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A83BB" w14:textId="3A4176E0" w:rsidR="008D05F5" w:rsidRDefault="008D05F5" w:rsidP="00C062E2">
      <w:pPr>
        <w:jc w:val="both"/>
        <w:rPr>
          <w:rFonts w:ascii="Arial" w:hAnsi="Arial" w:cs="Arial"/>
          <w:b/>
        </w:rPr>
      </w:pPr>
      <w:bookmarkStart w:id="0" w:name="_Hlk46176363"/>
      <w:bookmarkEnd w:id="0"/>
    </w:p>
    <w:p w14:paraId="7C7A2F6F" w14:textId="77777777" w:rsidR="00EB41D7" w:rsidRDefault="00EB41D7" w:rsidP="00C062E2">
      <w:pPr>
        <w:jc w:val="both"/>
        <w:rPr>
          <w:rFonts w:ascii="Arial" w:hAnsi="Arial" w:cs="Arial"/>
          <w:b/>
        </w:rPr>
      </w:pPr>
    </w:p>
    <w:p w14:paraId="13DA405D" w14:textId="77777777" w:rsidR="000A69BF" w:rsidRDefault="000A69BF" w:rsidP="00C062E2">
      <w:pPr>
        <w:jc w:val="both"/>
        <w:rPr>
          <w:rFonts w:ascii="Arial" w:hAnsi="Arial" w:cs="Arial"/>
          <w:b/>
        </w:rPr>
      </w:pPr>
    </w:p>
    <w:p w14:paraId="6E8A310B" w14:textId="77777777" w:rsidR="00AA0B5E" w:rsidRDefault="00AA0B5E" w:rsidP="00C062E2">
      <w:pPr>
        <w:jc w:val="both"/>
        <w:rPr>
          <w:rFonts w:ascii="Arial" w:hAnsi="Arial" w:cs="Arial"/>
          <w:b/>
        </w:rPr>
      </w:pPr>
    </w:p>
    <w:p w14:paraId="79E69239" w14:textId="77777777" w:rsidR="00AA0B5E" w:rsidRDefault="00AA0B5E" w:rsidP="00C062E2">
      <w:pPr>
        <w:jc w:val="both"/>
        <w:rPr>
          <w:rFonts w:ascii="Arial" w:hAnsi="Arial" w:cs="Arial"/>
          <w:b/>
        </w:rPr>
      </w:pPr>
    </w:p>
    <w:p w14:paraId="7FDBFCA3" w14:textId="77777777" w:rsidR="00AA0B5E" w:rsidRDefault="00AA0B5E" w:rsidP="00C062E2">
      <w:pPr>
        <w:jc w:val="both"/>
        <w:rPr>
          <w:rFonts w:ascii="Arial" w:hAnsi="Arial" w:cs="Arial"/>
          <w:b/>
        </w:rPr>
      </w:pPr>
    </w:p>
    <w:p w14:paraId="5B137A53" w14:textId="77777777" w:rsidR="00AA0B5E" w:rsidRDefault="00AA0B5E" w:rsidP="00AA0B5E">
      <w:pPr>
        <w:pStyle w:val="Encabezado"/>
        <w:jc w:val="center"/>
        <w:rPr>
          <w:rFonts w:ascii="Arial" w:hAnsi="Arial" w:cs="Arial"/>
          <w:b/>
          <w:bCs/>
          <w:sz w:val="40"/>
          <w:szCs w:val="40"/>
        </w:rPr>
      </w:pPr>
    </w:p>
    <w:p w14:paraId="1CB5120A" w14:textId="77777777" w:rsidR="00AA0B5E" w:rsidRDefault="00AA0B5E" w:rsidP="00AA0B5E">
      <w:pPr>
        <w:pStyle w:val="Encabezado"/>
        <w:jc w:val="center"/>
        <w:rPr>
          <w:rFonts w:ascii="Arial" w:hAnsi="Arial" w:cs="Arial"/>
          <w:b/>
          <w:bCs/>
          <w:sz w:val="40"/>
          <w:szCs w:val="40"/>
        </w:rPr>
      </w:pPr>
    </w:p>
    <w:p w14:paraId="3201442E" w14:textId="77777777" w:rsidR="00AA0B5E" w:rsidRDefault="00AA0B5E" w:rsidP="00AA0B5E">
      <w:pPr>
        <w:pStyle w:val="Encabezado"/>
        <w:jc w:val="center"/>
        <w:rPr>
          <w:rFonts w:ascii="Arial" w:hAnsi="Arial" w:cs="Arial"/>
          <w:b/>
          <w:bCs/>
          <w:sz w:val="40"/>
          <w:szCs w:val="40"/>
        </w:rPr>
      </w:pPr>
    </w:p>
    <w:p w14:paraId="4C80CABB" w14:textId="79D322BD" w:rsidR="00AA0B5E" w:rsidRDefault="00AA0B5E" w:rsidP="00AA0B5E">
      <w:pPr>
        <w:pStyle w:val="Encabezado"/>
        <w:jc w:val="center"/>
        <w:rPr>
          <w:rFonts w:ascii="Arial" w:hAnsi="Arial" w:cs="Arial"/>
          <w:b/>
          <w:bCs/>
          <w:sz w:val="40"/>
          <w:szCs w:val="40"/>
        </w:rPr>
      </w:pPr>
    </w:p>
    <w:p w14:paraId="33E8AD63" w14:textId="00508B35" w:rsidR="00EF54A8" w:rsidRDefault="00EF54A8" w:rsidP="00AA0B5E">
      <w:pPr>
        <w:pStyle w:val="Encabezado"/>
        <w:jc w:val="center"/>
        <w:rPr>
          <w:rFonts w:ascii="Arial" w:hAnsi="Arial" w:cs="Arial"/>
          <w:b/>
          <w:bCs/>
          <w:sz w:val="40"/>
          <w:szCs w:val="40"/>
        </w:rPr>
      </w:pPr>
    </w:p>
    <w:p w14:paraId="2CF9145F" w14:textId="6A8F491E" w:rsidR="00EF54A8" w:rsidRDefault="00EF54A8" w:rsidP="00AA0B5E">
      <w:pPr>
        <w:pStyle w:val="Encabezado"/>
        <w:jc w:val="center"/>
        <w:rPr>
          <w:rFonts w:ascii="Arial" w:hAnsi="Arial" w:cs="Arial"/>
          <w:b/>
          <w:bCs/>
          <w:sz w:val="40"/>
          <w:szCs w:val="40"/>
        </w:rPr>
      </w:pPr>
    </w:p>
    <w:p w14:paraId="15F4EC80" w14:textId="77777777" w:rsidR="00EF54A8" w:rsidRDefault="00EF54A8" w:rsidP="00AA0B5E">
      <w:pPr>
        <w:pStyle w:val="Encabezado"/>
        <w:jc w:val="center"/>
        <w:rPr>
          <w:rFonts w:ascii="Arial" w:hAnsi="Arial" w:cs="Arial"/>
          <w:b/>
          <w:bCs/>
          <w:sz w:val="40"/>
          <w:szCs w:val="40"/>
        </w:rPr>
      </w:pPr>
    </w:p>
    <w:p w14:paraId="34E074CC" w14:textId="75A16A88" w:rsidR="00AA0B5E" w:rsidRPr="00AA0B5E" w:rsidRDefault="00AA0B5E" w:rsidP="00AA0B5E">
      <w:pPr>
        <w:pStyle w:val="Encabezado"/>
        <w:jc w:val="center"/>
        <w:rPr>
          <w:rFonts w:ascii="Arial" w:hAnsi="Arial" w:cs="Arial"/>
          <w:b/>
          <w:bCs/>
          <w:sz w:val="40"/>
          <w:szCs w:val="40"/>
        </w:rPr>
      </w:pPr>
      <w:r w:rsidRPr="00AA0B5E">
        <w:rPr>
          <w:rFonts w:ascii="Arial" w:hAnsi="Arial" w:cs="Arial"/>
          <w:b/>
          <w:bCs/>
          <w:sz w:val="40"/>
          <w:szCs w:val="40"/>
        </w:rPr>
        <w:t>REVISIÓN ORDINARIA DEL POT</w:t>
      </w:r>
    </w:p>
    <w:p w14:paraId="21ED91F9" w14:textId="77777777" w:rsidR="00AA0B5E" w:rsidRPr="00AA0B5E" w:rsidRDefault="00AA0B5E" w:rsidP="00AA0B5E">
      <w:pPr>
        <w:pStyle w:val="Encabezado"/>
        <w:jc w:val="center"/>
        <w:rPr>
          <w:rFonts w:ascii="Arial" w:hAnsi="Arial" w:cs="Arial"/>
          <w:b/>
          <w:bCs/>
          <w:sz w:val="40"/>
          <w:szCs w:val="40"/>
        </w:rPr>
      </w:pPr>
      <w:r w:rsidRPr="00AA0B5E">
        <w:rPr>
          <w:rFonts w:ascii="Arial" w:hAnsi="Arial" w:cs="Arial"/>
          <w:b/>
          <w:bCs/>
          <w:sz w:val="40"/>
          <w:szCs w:val="40"/>
        </w:rPr>
        <w:t>ESTRATEGIA DE PARTICIPACIÓN - FASE I DIAGNÓSTICO Y FORMULACIÓN</w:t>
      </w:r>
    </w:p>
    <w:p w14:paraId="0C8F15D0" w14:textId="6B97AD62" w:rsidR="00AA0B5E" w:rsidRPr="000B3C81" w:rsidRDefault="0068581F" w:rsidP="00AA0B5E">
      <w:pPr>
        <w:pStyle w:val="Encabezado"/>
        <w:jc w:val="center"/>
        <w:rPr>
          <w:rFonts w:ascii="Arial" w:hAnsi="Arial" w:cs="Arial"/>
          <w:b/>
          <w:bCs/>
          <w:smallCaps/>
          <w:sz w:val="40"/>
          <w:szCs w:val="40"/>
        </w:rPr>
      </w:pPr>
      <w:r w:rsidRPr="000B3C81">
        <w:rPr>
          <w:rFonts w:ascii="Arial" w:hAnsi="Arial" w:cs="Arial"/>
          <w:b/>
          <w:bCs/>
          <w:smallCaps/>
          <w:sz w:val="40"/>
          <w:szCs w:val="40"/>
        </w:rPr>
        <w:t>informe</w:t>
      </w:r>
    </w:p>
    <w:p w14:paraId="12200230" w14:textId="00C1AEFF" w:rsidR="00AA0B5E" w:rsidRPr="000B3C81" w:rsidRDefault="00AA0B5E" w:rsidP="00AA0B5E">
      <w:pPr>
        <w:pStyle w:val="Encabezado"/>
        <w:jc w:val="center"/>
        <w:rPr>
          <w:rFonts w:ascii="Arial" w:hAnsi="Arial" w:cs="Arial"/>
          <w:b/>
          <w:bCs/>
          <w:smallCaps/>
          <w:sz w:val="40"/>
          <w:szCs w:val="40"/>
        </w:rPr>
      </w:pPr>
      <w:r w:rsidRPr="000B3C81">
        <w:rPr>
          <w:rFonts w:ascii="Arial" w:hAnsi="Arial" w:cs="Arial"/>
          <w:b/>
          <w:bCs/>
          <w:smallCaps/>
          <w:sz w:val="40"/>
          <w:szCs w:val="40"/>
        </w:rPr>
        <w:t>(0</w:t>
      </w:r>
      <w:r w:rsidR="007D77D1" w:rsidRPr="000B3C81">
        <w:rPr>
          <w:rFonts w:ascii="Arial" w:hAnsi="Arial" w:cs="Arial"/>
          <w:b/>
          <w:bCs/>
          <w:smallCaps/>
          <w:sz w:val="40"/>
          <w:szCs w:val="40"/>
        </w:rPr>
        <w:t xml:space="preserve">4 de mayo al </w:t>
      </w:r>
      <w:r w:rsidR="00BD25F4" w:rsidRPr="000B3C81">
        <w:rPr>
          <w:rFonts w:ascii="Arial" w:hAnsi="Arial" w:cs="Arial"/>
          <w:b/>
          <w:bCs/>
          <w:smallCaps/>
          <w:sz w:val="40"/>
          <w:szCs w:val="40"/>
        </w:rPr>
        <w:t>30</w:t>
      </w:r>
      <w:r w:rsidRPr="000B3C81">
        <w:rPr>
          <w:rFonts w:ascii="Arial" w:hAnsi="Arial" w:cs="Arial"/>
          <w:b/>
          <w:bCs/>
          <w:smallCaps/>
          <w:sz w:val="40"/>
          <w:szCs w:val="40"/>
        </w:rPr>
        <w:t xml:space="preserve"> de </w:t>
      </w:r>
      <w:r w:rsidR="00E92EF3" w:rsidRPr="000B3C81">
        <w:rPr>
          <w:rFonts w:ascii="Arial" w:hAnsi="Arial" w:cs="Arial"/>
          <w:b/>
          <w:bCs/>
          <w:smallCaps/>
          <w:sz w:val="40"/>
          <w:szCs w:val="40"/>
        </w:rPr>
        <w:t>junio</w:t>
      </w:r>
      <w:r w:rsidRPr="000B3C81">
        <w:rPr>
          <w:rFonts w:ascii="Arial" w:hAnsi="Arial" w:cs="Arial"/>
          <w:b/>
          <w:bCs/>
          <w:smallCaps/>
          <w:sz w:val="40"/>
          <w:szCs w:val="40"/>
        </w:rPr>
        <w:t xml:space="preserve"> de 2020)</w:t>
      </w:r>
    </w:p>
    <w:p w14:paraId="0F29F6A5" w14:textId="77777777" w:rsidR="00AA0B5E" w:rsidRPr="00AA0B5E" w:rsidRDefault="00AA0B5E" w:rsidP="00AA0B5E">
      <w:pPr>
        <w:jc w:val="center"/>
        <w:rPr>
          <w:rFonts w:ascii="Arial" w:hAnsi="Arial" w:cs="Arial"/>
          <w:b/>
          <w:sz w:val="40"/>
          <w:szCs w:val="40"/>
        </w:rPr>
      </w:pPr>
    </w:p>
    <w:p w14:paraId="70938F23" w14:textId="77777777" w:rsidR="00AA0B5E" w:rsidRDefault="00AA0B5E" w:rsidP="00C062E2">
      <w:pPr>
        <w:jc w:val="both"/>
        <w:rPr>
          <w:rFonts w:ascii="Arial" w:hAnsi="Arial" w:cs="Arial"/>
          <w:b/>
        </w:rPr>
      </w:pPr>
    </w:p>
    <w:p w14:paraId="2B087AFB" w14:textId="77777777" w:rsidR="00AA0B5E" w:rsidRDefault="00AA0B5E" w:rsidP="00C062E2">
      <w:pPr>
        <w:jc w:val="both"/>
        <w:rPr>
          <w:rFonts w:ascii="Arial" w:hAnsi="Arial" w:cs="Arial"/>
          <w:b/>
        </w:rPr>
      </w:pPr>
    </w:p>
    <w:p w14:paraId="07E70979" w14:textId="77777777" w:rsidR="00AA0B5E" w:rsidRDefault="00AA0B5E" w:rsidP="00C062E2">
      <w:pPr>
        <w:jc w:val="both"/>
        <w:rPr>
          <w:rFonts w:ascii="Arial" w:hAnsi="Arial" w:cs="Arial"/>
          <w:b/>
        </w:rPr>
      </w:pPr>
    </w:p>
    <w:p w14:paraId="0644A2A3" w14:textId="77777777" w:rsidR="00AA0B5E" w:rsidRDefault="00AA0B5E" w:rsidP="00C062E2">
      <w:pPr>
        <w:jc w:val="both"/>
        <w:rPr>
          <w:rFonts w:ascii="Arial" w:hAnsi="Arial" w:cs="Arial"/>
          <w:b/>
        </w:rPr>
      </w:pPr>
    </w:p>
    <w:p w14:paraId="04203282" w14:textId="77777777" w:rsidR="00AA0B5E" w:rsidRDefault="00AA0B5E" w:rsidP="00C062E2">
      <w:pPr>
        <w:jc w:val="both"/>
        <w:rPr>
          <w:rFonts w:ascii="Arial" w:hAnsi="Arial" w:cs="Arial"/>
          <w:b/>
        </w:rPr>
      </w:pPr>
    </w:p>
    <w:p w14:paraId="0BE3AE51" w14:textId="77777777" w:rsidR="00AA0B5E" w:rsidRDefault="00AA0B5E" w:rsidP="00C062E2">
      <w:pPr>
        <w:jc w:val="both"/>
        <w:rPr>
          <w:rFonts w:ascii="Arial" w:hAnsi="Arial" w:cs="Arial"/>
          <w:b/>
        </w:rPr>
      </w:pPr>
    </w:p>
    <w:p w14:paraId="641E5579" w14:textId="77777777" w:rsidR="00AA0B5E" w:rsidRDefault="00AA0B5E" w:rsidP="00C062E2">
      <w:pPr>
        <w:jc w:val="both"/>
        <w:rPr>
          <w:rFonts w:ascii="Arial" w:hAnsi="Arial" w:cs="Arial"/>
          <w:b/>
        </w:rPr>
      </w:pPr>
    </w:p>
    <w:p w14:paraId="7DCF86C8" w14:textId="77777777" w:rsidR="00AA0B5E" w:rsidRDefault="00AA0B5E" w:rsidP="00C062E2">
      <w:pPr>
        <w:jc w:val="both"/>
        <w:rPr>
          <w:rFonts w:ascii="Arial" w:hAnsi="Arial" w:cs="Arial"/>
          <w:b/>
        </w:rPr>
      </w:pPr>
    </w:p>
    <w:p w14:paraId="521C1BCE" w14:textId="77777777" w:rsidR="00AA0B5E" w:rsidRDefault="00AA0B5E" w:rsidP="00C062E2">
      <w:pPr>
        <w:jc w:val="both"/>
        <w:rPr>
          <w:rFonts w:ascii="Arial" w:hAnsi="Arial" w:cs="Arial"/>
          <w:b/>
        </w:rPr>
      </w:pPr>
    </w:p>
    <w:p w14:paraId="57D6C14C" w14:textId="77777777" w:rsidR="00AA0B5E" w:rsidRDefault="00AA0B5E" w:rsidP="00C062E2">
      <w:pPr>
        <w:jc w:val="both"/>
        <w:rPr>
          <w:rFonts w:ascii="Arial" w:hAnsi="Arial" w:cs="Arial"/>
          <w:b/>
        </w:rPr>
      </w:pPr>
    </w:p>
    <w:p w14:paraId="126A790B" w14:textId="77777777" w:rsidR="00AA0B5E" w:rsidRDefault="00AA0B5E" w:rsidP="00C062E2">
      <w:pPr>
        <w:jc w:val="both"/>
        <w:rPr>
          <w:rFonts w:ascii="Arial" w:hAnsi="Arial" w:cs="Arial"/>
          <w:b/>
        </w:rPr>
      </w:pPr>
    </w:p>
    <w:p w14:paraId="68F4E411" w14:textId="2C45130D" w:rsidR="00AA0B5E" w:rsidRDefault="00AA0B5E" w:rsidP="00C062E2">
      <w:pPr>
        <w:jc w:val="both"/>
        <w:rPr>
          <w:rFonts w:ascii="Arial" w:hAnsi="Arial" w:cs="Arial"/>
          <w:b/>
        </w:rPr>
      </w:pPr>
    </w:p>
    <w:p w14:paraId="70F8A3C0" w14:textId="0DAEE847" w:rsidR="00F324C6" w:rsidRDefault="00F324C6" w:rsidP="00C062E2">
      <w:pPr>
        <w:jc w:val="both"/>
        <w:rPr>
          <w:rFonts w:ascii="Arial" w:hAnsi="Arial" w:cs="Arial"/>
          <w:b/>
        </w:rPr>
      </w:pPr>
    </w:p>
    <w:p w14:paraId="0A119216" w14:textId="5F1E027F" w:rsidR="00F324C6" w:rsidRDefault="00F324C6" w:rsidP="00C062E2">
      <w:pPr>
        <w:jc w:val="both"/>
        <w:rPr>
          <w:rFonts w:ascii="Arial" w:hAnsi="Arial" w:cs="Arial"/>
          <w:b/>
        </w:rPr>
      </w:pPr>
    </w:p>
    <w:p w14:paraId="1D52BE4C" w14:textId="0A5B1C44" w:rsidR="00F324C6" w:rsidRDefault="00F324C6" w:rsidP="00C062E2">
      <w:pPr>
        <w:jc w:val="both"/>
        <w:rPr>
          <w:rFonts w:ascii="Arial" w:hAnsi="Arial" w:cs="Arial"/>
          <w:b/>
        </w:rPr>
      </w:pPr>
    </w:p>
    <w:p w14:paraId="64580816" w14:textId="203B145A" w:rsidR="00F324C6" w:rsidRDefault="00F324C6" w:rsidP="00C062E2">
      <w:pPr>
        <w:jc w:val="both"/>
        <w:rPr>
          <w:rFonts w:ascii="Arial" w:hAnsi="Arial" w:cs="Arial"/>
          <w:b/>
        </w:rPr>
      </w:pPr>
    </w:p>
    <w:p w14:paraId="1BA12A67" w14:textId="10E47DB3" w:rsidR="00F324C6" w:rsidRDefault="00F324C6" w:rsidP="00C062E2">
      <w:pPr>
        <w:jc w:val="both"/>
        <w:rPr>
          <w:rFonts w:ascii="Arial" w:hAnsi="Arial" w:cs="Arial"/>
          <w:b/>
        </w:rPr>
      </w:pPr>
    </w:p>
    <w:p w14:paraId="466EB802" w14:textId="0D8F0C68" w:rsidR="00F324C6" w:rsidRPr="003A3B3C" w:rsidRDefault="00EE57C3" w:rsidP="00EE57C3">
      <w:pPr>
        <w:jc w:val="center"/>
        <w:rPr>
          <w:rFonts w:ascii="Arial" w:hAnsi="Arial" w:cs="Arial"/>
          <w:b/>
          <w:sz w:val="28"/>
          <w:szCs w:val="28"/>
        </w:rPr>
      </w:pPr>
      <w:r w:rsidRPr="003A3B3C">
        <w:rPr>
          <w:rFonts w:ascii="Arial" w:hAnsi="Arial" w:cs="Arial"/>
          <w:b/>
          <w:sz w:val="28"/>
          <w:szCs w:val="28"/>
        </w:rPr>
        <w:t>TABLA DE CONTENIDO</w:t>
      </w:r>
    </w:p>
    <w:p w14:paraId="5D752508" w14:textId="3B8AD49A" w:rsidR="00EE57C3" w:rsidRDefault="00EE57C3" w:rsidP="00C062E2">
      <w:pPr>
        <w:jc w:val="both"/>
        <w:rPr>
          <w:rFonts w:ascii="Arial" w:hAnsi="Arial" w:cs="Arial"/>
          <w:b/>
        </w:rPr>
      </w:pPr>
    </w:p>
    <w:p w14:paraId="6B8FCC0C" w14:textId="2E77B3FB" w:rsidR="00EE57C3" w:rsidRDefault="00EE57C3" w:rsidP="00C062E2">
      <w:pPr>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Pág.</w:t>
      </w:r>
    </w:p>
    <w:p w14:paraId="723F7A37" w14:textId="77777777" w:rsidR="00EE57C3" w:rsidRDefault="00EE57C3" w:rsidP="00C062E2">
      <w:pPr>
        <w:jc w:val="both"/>
        <w:rPr>
          <w:rFonts w:ascii="Arial" w:hAnsi="Arial" w:cs="Arial"/>
          <w:b/>
        </w:rPr>
      </w:pPr>
    </w:p>
    <w:p w14:paraId="580AFAED" w14:textId="7EBEDFF5" w:rsidR="00EE57C3" w:rsidRPr="007B5514" w:rsidRDefault="00EE57C3" w:rsidP="00E57BA1">
      <w:pPr>
        <w:spacing w:line="480" w:lineRule="auto"/>
        <w:jc w:val="both"/>
        <w:rPr>
          <w:rFonts w:ascii="Arial" w:hAnsi="Arial" w:cs="Arial"/>
          <w:b/>
          <w:sz w:val="22"/>
          <w:szCs w:val="22"/>
        </w:rPr>
      </w:pPr>
      <w:r w:rsidRPr="007B5514">
        <w:rPr>
          <w:rFonts w:ascii="Arial" w:hAnsi="Arial" w:cs="Arial"/>
          <w:b/>
          <w:sz w:val="22"/>
          <w:szCs w:val="22"/>
        </w:rPr>
        <w:t>INTRODUCCIÓN</w:t>
      </w:r>
      <w:r w:rsidR="00416B98" w:rsidRPr="007B5514">
        <w:rPr>
          <w:rFonts w:ascii="Arial" w:hAnsi="Arial" w:cs="Arial"/>
          <w:b/>
          <w:sz w:val="22"/>
          <w:szCs w:val="22"/>
        </w:rPr>
        <w:tab/>
      </w:r>
      <w:r w:rsidR="00574E63" w:rsidRPr="007B5514">
        <w:rPr>
          <w:rFonts w:ascii="Arial" w:hAnsi="Arial" w:cs="Arial"/>
          <w:b/>
          <w:sz w:val="22"/>
          <w:szCs w:val="22"/>
        </w:rPr>
        <w:tab/>
      </w:r>
      <w:r w:rsidR="00574E63" w:rsidRPr="007B5514">
        <w:rPr>
          <w:rFonts w:ascii="Arial" w:hAnsi="Arial" w:cs="Arial"/>
          <w:b/>
          <w:sz w:val="22"/>
          <w:szCs w:val="22"/>
        </w:rPr>
        <w:tab/>
      </w:r>
      <w:r w:rsidR="00416B98" w:rsidRPr="007B5514">
        <w:rPr>
          <w:rFonts w:ascii="Arial" w:hAnsi="Arial" w:cs="Arial"/>
          <w:b/>
          <w:sz w:val="22"/>
          <w:szCs w:val="22"/>
        </w:rPr>
        <w:tab/>
      </w:r>
      <w:r w:rsidR="00416B98" w:rsidRPr="007B5514">
        <w:rPr>
          <w:rFonts w:ascii="Arial" w:hAnsi="Arial" w:cs="Arial"/>
          <w:b/>
          <w:sz w:val="22"/>
          <w:szCs w:val="22"/>
        </w:rPr>
        <w:tab/>
      </w:r>
      <w:r w:rsidR="00416B98" w:rsidRPr="007B5514">
        <w:rPr>
          <w:rFonts w:ascii="Arial" w:hAnsi="Arial" w:cs="Arial"/>
          <w:b/>
          <w:sz w:val="22"/>
          <w:szCs w:val="22"/>
        </w:rPr>
        <w:tab/>
      </w:r>
      <w:r w:rsidR="00416B98" w:rsidRPr="007B5514">
        <w:rPr>
          <w:rFonts w:ascii="Arial" w:hAnsi="Arial" w:cs="Arial"/>
          <w:b/>
          <w:sz w:val="22"/>
          <w:szCs w:val="22"/>
        </w:rPr>
        <w:tab/>
      </w:r>
      <w:r w:rsidR="00416B98" w:rsidRPr="007B5514">
        <w:rPr>
          <w:rFonts w:ascii="Arial" w:hAnsi="Arial" w:cs="Arial"/>
          <w:b/>
          <w:sz w:val="22"/>
          <w:szCs w:val="22"/>
        </w:rPr>
        <w:tab/>
      </w:r>
      <w:r w:rsidR="00416B98" w:rsidRPr="007B5514">
        <w:rPr>
          <w:rFonts w:ascii="Arial" w:hAnsi="Arial" w:cs="Arial"/>
          <w:b/>
          <w:sz w:val="22"/>
          <w:szCs w:val="22"/>
        </w:rPr>
        <w:tab/>
      </w:r>
      <w:r w:rsidR="00416B98" w:rsidRPr="007B5514">
        <w:rPr>
          <w:rFonts w:ascii="Arial" w:hAnsi="Arial" w:cs="Arial"/>
          <w:b/>
          <w:sz w:val="22"/>
          <w:szCs w:val="22"/>
        </w:rPr>
        <w:tab/>
      </w:r>
      <w:r w:rsidR="007B5514" w:rsidRPr="007B5514">
        <w:rPr>
          <w:rFonts w:ascii="Arial" w:hAnsi="Arial" w:cs="Arial"/>
          <w:b/>
          <w:sz w:val="22"/>
          <w:szCs w:val="22"/>
        </w:rPr>
        <w:t>6</w:t>
      </w:r>
    </w:p>
    <w:p w14:paraId="26887A9F" w14:textId="4CD8E9D6" w:rsidR="00EE57C3" w:rsidRPr="007B5514" w:rsidRDefault="0010171E" w:rsidP="00E57BA1">
      <w:pPr>
        <w:spacing w:line="480" w:lineRule="auto"/>
        <w:jc w:val="both"/>
        <w:rPr>
          <w:rFonts w:ascii="Arial" w:hAnsi="Arial" w:cs="Arial"/>
          <w:b/>
          <w:sz w:val="22"/>
          <w:szCs w:val="22"/>
        </w:rPr>
      </w:pPr>
      <w:r w:rsidRPr="007B5514">
        <w:rPr>
          <w:rFonts w:ascii="Arial" w:hAnsi="Arial" w:cs="Arial"/>
          <w:b/>
          <w:sz w:val="22"/>
          <w:szCs w:val="22"/>
        </w:rPr>
        <w:t xml:space="preserve">CAPÍTULO 1 EL SENTIDO DE LA PARTICIPACIÓN </w:t>
      </w:r>
      <w:r w:rsidR="00574E63" w:rsidRPr="007B5514">
        <w:rPr>
          <w:rFonts w:ascii="Arial" w:hAnsi="Arial" w:cs="Arial"/>
          <w:b/>
          <w:sz w:val="22"/>
          <w:szCs w:val="22"/>
        </w:rPr>
        <w:t>………………………</w:t>
      </w:r>
      <w:r w:rsidR="007B5514">
        <w:rPr>
          <w:rFonts w:ascii="Arial" w:hAnsi="Arial" w:cs="Arial"/>
          <w:b/>
          <w:sz w:val="22"/>
          <w:szCs w:val="22"/>
        </w:rPr>
        <w:t>……</w:t>
      </w:r>
      <w:r w:rsidR="00571195">
        <w:rPr>
          <w:rFonts w:ascii="Arial" w:hAnsi="Arial" w:cs="Arial"/>
          <w:b/>
          <w:sz w:val="22"/>
          <w:szCs w:val="22"/>
        </w:rPr>
        <w:tab/>
      </w:r>
      <w:r w:rsidR="00574E63" w:rsidRPr="007B5514">
        <w:rPr>
          <w:rFonts w:ascii="Arial" w:hAnsi="Arial" w:cs="Arial"/>
          <w:b/>
          <w:sz w:val="22"/>
          <w:szCs w:val="22"/>
        </w:rPr>
        <w:tab/>
      </w:r>
      <w:r w:rsidR="007B5514" w:rsidRPr="007B5514">
        <w:rPr>
          <w:rFonts w:ascii="Arial" w:hAnsi="Arial" w:cs="Arial"/>
          <w:b/>
          <w:sz w:val="22"/>
          <w:szCs w:val="22"/>
        </w:rPr>
        <w:t>7</w:t>
      </w:r>
    </w:p>
    <w:p w14:paraId="09199E8E" w14:textId="2E7495E4" w:rsidR="00574E63" w:rsidRPr="007B5514" w:rsidRDefault="00574E63" w:rsidP="00E57BA1">
      <w:pPr>
        <w:spacing w:line="480" w:lineRule="auto"/>
        <w:jc w:val="both"/>
        <w:rPr>
          <w:rFonts w:ascii="Arial" w:hAnsi="Arial" w:cs="Arial"/>
          <w:b/>
          <w:sz w:val="22"/>
          <w:szCs w:val="22"/>
        </w:rPr>
      </w:pPr>
      <w:r w:rsidRPr="007B5514">
        <w:rPr>
          <w:rFonts w:ascii="Arial" w:hAnsi="Arial" w:cs="Arial"/>
          <w:b/>
          <w:sz w:val="22"/>
          <w:szCs w:val="22"/>
        </w:rPr>
        <w:t>Narrativas de la participación ciudadana …………………………………</w:t>
      </w:r>
      <w:proofErr w:type="gramStart"/>
      <w:r w:rsidRPr="007B5514">
        <w:rPr>
          <w:rFonts w:ascii="Arial" w:hAnsi="Arial" w:cs="Arial"/>
          <w:b/>
          <w:sz w:val="22"/>
          <w:szCs w:val="22"/>
        </w:rPr>
        <w:t>…</w:t>
      </w:r>
      <w:r w:rsidR="007B5514">
        <w:rPr>
          <w:rFonts w:ascii="Arial" w:hAnsi="Arial" w:cs="Arial"/>
          <w:b/>
          <w:sz w:val="22"/>
          <w:szCs w:val="22"/>
        </w:rPr>
        <w:t>…</w:t>
      </w:r>
      <w:r w:rsidR="00571195">
        <w:rPr>
          <w:rFonts w:ascii="Arial" w:hAnsi="Arial" w:cs="Arial"/>
          <w:b/>
          <w:sz w:val="22"/>
          <w:szCs w:val="22"/>
        </w:rPr>
        <w:t>.</w:t>
      </w:r>
      <w:proofErr w:type="gramEnd"/>
      <w:r w:rsidR="00571195">
        <w:rPr>
          <w:rFonts w:ascii="Arial" w:hAnsi="Arial" w:cs="Arial"/>
          <w:b/>
          <w:sz w:val="22"/>
          <w:szCs w:val="22"/>
        </w:rPr>
        <w:t>.</w:t>
      </w:r>
      <w:r w:rsidR="00571195">
        <w:rPr>
          <w:rFonts w:ascii="Arial" w:hAnsi="Arial" w:cs="Arial"/>
          <w:b/>
          <w:sz w:val="22"/>
          <w:szCs w:val="22"/>
        </w:rPr>
        <w:tab/>
      </w:r>
      <w:r w:rsidRPr="007B5514">
        <w:rPr>
          <w:rFonts w:ascii="Arial" w:hAnsi="Arial" w:cs="Arial"/>
          <w:b/>
          <w:sz w:val="22"/>
          <w:szCs w:val="22"/>
        </w:rPr>
        <w:tab/>
      </w:r>
      <w:r w:rsidR="007B5514" w:rsidRPr="007B5514">
        <w:rPr>
          <w:rFonts w:ascii="Arial" w:hAnsi="Arial" w:cs="Arial"/>
          <w:b/>
          <w:sz w:val="22"/>
          <w:szCs w:val="22"/>
        </w:rPr>
        <w:t>8</w:t>
      </w:r>
    </w:p>
    <w:p w14:paraId="1376DAAF" w14:textId="4B80D5DA" w:rsidR="007B5514" w:rsidRPr="007B5514" w:rsidRDefault="007B5514" w:rsidP="00E57BA1">
      <w:pPr>
        <w:spacing w:line="480" w:lineRule="auto"/>
        <w:jc w:val="both"/>
        <w:rPr>
          <w:rFonts w:ascii="Arial" w:hAnsi="Arial" w:cs="Arial"/>
          <w:b/>
          <w:sz w:val="22"/>
          <w:szCs w:val="22"/>
        </w:rPr>
      </w:pPr>
      <w:r w:rsidRPr="007B5514">
        <w:rPr>
          <w:rFonts w:ascii="Arial" w:hAnsi="Arial" w:cs="Arial"/>
          <w:b/>
          <w:sz w:val="22"/>
          <w:szCs w:val="22"/>
        </w:rPr>
        <w:t>La acción colectiva, el norte de la concertación …………………………</w:t>
      </w:r>
      <w:r>
        <w:rPr>
          <w:rFonts w:ascii="Arial" w:hAnsi="Arial" w:cs="Arial"/>
          <w:b/>
          <w:sz w:val="22"/>
          <w:szCs w:val="22"/>
        </w:rPr>
        <w:t>……</w:t>
      </w:r>
      <w:r w:rsidR="00571195">
        <w:rPr>
          <w:rFonts w:ascii="Arial" w:hAnsi="Arial" w:cs="Arial"/>
          <w:b/>
          <w:sz w:val="22"/>
          <w:szCs w:val="22"/>
        </w:rPr>
        <w:t>.</w:t>
      </w:r>
      <w:r w:rsidR="00571195">
        <w:rPr>
          <w:rFonts w:ascii="Arial" w:hAnsi="Arial" w:cs="Arial"/>
          <w:b/>
          <w:sz w:val="22"/>
          <w:szCs w:val="22"/>
        </w:rPr>
        <w:tab/>
      </w:r>
      <w:r>
        <w:rPr>
          <w:rFonts w:ascii="Arial" w:hAnsi="Arial" w:cs="Arial"/>
          <w:b/>
          <w:sz w:val="22"/>
          <w:szCs w:val="22"/>
        </w:rPr>
        <w:tab/>
      </w:r>
      <w:r w:rsidRPr="007B5514">
        <w:rPr>
          <w:rFonts w:ascii="Arial" w:hAnsi="Arial" w:cs="Arial"/>
          <w:b/>
          <w:sz w:val="22"/>
          <w:szCs w:val="22"/>
        </w:rPr>
        <w:t>10</w:t>
      </w:r>
    </w:p>
    <w:p w14:paraId="3A021C76" w14:textId="1AD7CB7C" w:rsidR="007B5514" w:rsidRPr="007B5514" w:rsidRDefault="007B5514" w:rsidP="007B5514">
      <w:pPr>
        <w:rPr>
          <w:rFonts w:ascii="Arial" w:hAnsi="Arial" w:cs="Arial"/>
          <w:b/>
          <w:sz w:val="22"/>
          <w:szCs w:val="22"/>
        </w:rPr>
      </w:pPr>
      <w:r w:rsidRPr="007B5514">
        <w:rPr>
          <w:rFonts w:ascii="Arial" w:hAnsi="Arial" w:cs="Arial"/>
          <w:b/>
          <w:sz w:val="22"/>
          <w:szCs w:val="22"/>
        </w:rPr>
        <w:t>El marco normativo sustento de la estrategia de participación</w:t>
      </w:r>
      <w:r>
        <w:rPr>
          <w:rFonts w:ascii="Arial" w:hAnsi="Arial" w:cs="Arial"/>
          <w:b/>
          <w:sz w:val="22"/>
          <w:szCs w:val="22"/>
        </w:rPr>
        <w:t>…………......</w:t>
      </w:r>
      <w:r w:rsidR="00571195">
        <w:rPr>
          <w:rFonts w:ascii="Arial" w:hAnsi="Arial" w:cs="Arial"/>
          <w:b/>
          <w:sz w:val="22"/>
          <w:szCs w:val="22"/>
        </w:rPr>
        <w:tab/>
      </w:r>
      <w:r>
        <w:rPr>
          <w:rFonts w:ascii="Arial" w:hAnsi="Arial" w:cs="Arial"/>
          <w:b/>
          <w:sz w:val="22"/>
          <w:szCs w:val="22"/>
        </w:rPr>
        <w:tab/>
        <w:t>12</w:t>
      </w:r>
    </w:p>
    <w:p w14:paraId="6946F713" w14:textId="77777777" w:rsidR="007B5514" w:rsidRDefault="007B5514" w:rsidP="007B5514">
      <w:pPr>
        <w:jc w:val="both"/>
        <w:rPr>
          <w:rFonts w:ascii="Arial" w:hAnsi="Arial" w:cs="Arial"/>
          <w:b/>
        </w:rPr>
      </w:pPr>
    </w:p>
    <w:p w14:paraId="4EAD3A41" w14:textId="53D5DC3E" w:rsidR="00574E63" w:rsidRPr="007B5514" w:rsidRDefault="0010171E" w:rsidP="00E57BA1">
      <w:pPr>
        <w:spacing w:line="480" w:lineRule="auto"/>
        <w:jc w:val="both"/>
        <w:rPr>
          <w:rFonts w:ascii="Arial" w:hAnsi="Arial" w:cs="Arial"/>
          <w:b/>
          <w:sz w:val="22"/>
          <w:szCs w:val="22"/>
        </w:rPr>
      </w:pPr>
      <w:r w:rsidRPr="007B5514">
        <w:rPr>
          <w:rFonts w:ascii="Arial" w:hAnsi="Arial" w:cs="Arial"/>
          <w:b/>
          <w:sz w:val="22"/>
          <w:szCs w:val="22"/>
        </w:rPr>
        <w:t xml:space="preserve">CAPÍTULO 2 AVANCES DEL PROCESO DE LA PARTICIPACIÓN </w:t>
      </w:r>
      <w:r w:rsidR="00574E63" w:rsidRPr="007B5514">
        <w:rPr>
          <w:rFonts w:ascii="Arial" w:hAnsi="Arial" w:cs="Arial"/>
          <w:b/>
          <w:sz w:val="22"/>
          <w:szCs w:val="22"/>
        </w:rPr>
        <w:t>……</w:t>
      </w:r>
      <w:proofErr w:type="gramStart"/>
      <w:r w:rsidR="00ED198B" w:rsidRPr="007B5514">
        <w:rPr>
          <w:rFonts w:ascii="Arial" w:hAnsi="Arial" w:cs="Arial"/>
          <w:b/>
          <w:sz w:val="22"/>
          <w:szCs w:val="22"/>
        </w:rPr>
        <w:t>…</w:t>
      </w:r>
      <w:r w:rsidR="007B5514">
        <w:rPr>
          <w:rFonts w:ascii="Arial" w:hAnsi="Arial" w:cs="Arial"/>
          <w:b/>
          <w:sz w:val="22"/>
          <w:szCs w:val="22"/>
        </w:rPr>
        <w:t>…</w:t>
      </w:r>
      <w:r w:rsidR="00571195">
        <w:rPr>
          <w:rFonts w:ascii="Arial" w:hAnsi="Arial" w:cs="Arial"/>
          <w:b/>
          <w:sz w:val="22"/>
          <w:szCs w:val="22"/>
        </w:rPr>
        <w:t>.</w:t>
      </w:r>
      <w:proofErr w:type="gramEnd"/>
      <w:r w:rsidR="00571195">
        <w:rPr>
          <w:rFonts w:ascii="Arial" w:hAnsi="Arial" w:cs="Arial"/>
          <w:b/>
          <w:sz w:val="22"/>
          <w:szCs w:val="22"/>
        </w:rPr>
        <w:t>.</w:t>
      </w:r>
      <w:r w:rsidR="00571195">
        <w:rPr>
          <w:rFonts w:ascii="Arial" w:hAnsi="Arial" w:cs="Arial"/>
          <w:b/>
          <w:sz w:val="22"/>
          <w:szCs w:val="22"/>
        </w:rPr>
        <w:tab/>
      </w:r>
      <w:r w:rsidR="007B5514">
        <w:rPr>
          <w:rFonts w:ascii="Arial" w:hAnsi="Arial" w:cs="Arial"/>
          <w:b/>
          <w:sz w:val="22"/>
          <w:szCs w:val="22"/>
        </w:rPr>
        <w:tab/>
      </w:r>
      <w:r w:rsidR="00574E63" w:rsidRPr="007B5514">
        <w:rPr>
          <w:rFonts w:ascii="Arial" w:hAnsi="Arial" w:cs="Arial"/>
          <w:b/>
          <w:sz w:val="22"/>
          <w:szCs w:val="22"/>
        </w:rPr>
        <w:t>1</w:t>
      </w:r>
      <w:r w:rsidR="007B5514">
        <w:rPr>
          <w:rFonts w:ascii="Arial" w:hAnsi="Arial" w:cs="Arial"/>
          <w:b/>
          <w:sz w:val="22"/>
          <w:szCs w:val="22"/>
        </w:rPr>
        <w:t>3</w:t>
      </w:r>
    </w:p>
    <w:p w14:paraId="1AFA276A" w14:textId="4625423E" w:rsidR="00574E63" w:rsidRPr="007B5514" w:rsidRDefault="00574E63" w:rsidP="00E57BA1">
      <w:pPr>
        <w:spacing w:line="480" w:lineRule="auto"/>
        <w:jc w:val="both"/>
        <w:rPr>
          <w:rFonts w:ascii="Arial" w:hAnsi="Arial" w:cs="Arial"/>
          <w:b/>
          <w:sz w:val="22"/>
          <w:szCs w:val="22"/>
        </w:rPr>
      </w:pPr>
      <w:r w:rsidRPr="007B5514">
        <w:rPr>
          <w:rFonts w:ascii="Arial" w:hAnsi="Arial" w:cs="Arial"/>
          <w:b/>
          <w:sz w:val="22"/>
          <w:szCs w:val="22"/>
        </w:rPr>
        <w:t>Análisis Estratégico ………………………………………………………</w:t>
      </w:r>
      <w:r w:rsidR="0068581F" w:rsidRPr="007B5514">
        <w:rPr>
          <w:rFonts w:ascii="Arial" w:hAnsi="Arial" w:cs="Arial"/>
          <w:b/>
          <w:sz w:val="22"/>
          <w:szCs w:val="22"/>
        </w:rPr>
        <w:t>……</w:t>
      </w:r>
      <w:r w:rsidR="007B5514">
        <w:rPr>
          <w:rFonts w:ascii="Arial" w:hAnsi="Arial" w:cs="Arial"/>
          <w:b/>
          <w:sz w:val="22"/>
          <w:szCs w:val="22"/>
        </w:rPr>
        <w:t>……</w:t>
      </w:r>
      <w:r w:rsidR="00571195">
        <w:rPr>
          <w:rFonts w:ascii="Arial" w:hAnsi="Arial" w:cs="Arial"/>
          <w:b/>
          <w:sz w:val="22"/>
          <w:szCs w:val="22"/>
        </w:rPr>
        <w:tab/>
      </w:r>
      <w:r w:rsidRPr="007B5514">
        <w:rPr>
          <w:rFonts w:ascii="Arial" w:hAnsi="Arial" w:cs="Arial"/>
          <w:b/>
          <w:sz w:val="22"/>
          <w:szCs w:val="22"/>
        </w:rPr>
        <w:tab/>
        <w:t>1</w:t>
      </w:r>
      <w:r w:rsidR="007B5514">
        <w:rPr>
          <w:rFonts w:ascii="Arial" w:hAnsi="Arial" w:cs="Arial"/>
          <w:b/>
          <w:sz w:val="22"/>
          <w:szCs w:val="22"/>
        </w:rPr>
        <w:t>4</w:t>
      </w:r>
    </w:p>
    <w:p w14:paraId="174CE5D3" w14:textId="4DA39094" w:rsidR="00F324C6" w:rsidRPr="007B5514" w:rsidRDefault="00EE57C3" w:rsidP="00574E63">
      <w:pPr>
        <w:pStyle w:val="Prrafodelista"/>
        <w:numPr>
          <w:ilvl w:val="0"/>
          <w:numId w:val="12"/>
        </w:numPr>
        <w:spacing w:line="480" w:lineRule="auto"/>
        <w:jc w:val="both"/>
        <w:rPr>
          <w:rFonts w:ascii="Arial" w:hAnsi="Arial" w:cs="Arial"/>
          <w:b/>
          <w:sz w:val="22"/>
          <w:szCs w:val="22"/>
        </w:rPr>
      </w:pPr>
      <w:r w:rsidRPr="007B5514">
        <w:rPr>
          <w:rFonts w:ascii="Arial" w:hAnsi="Arial" w:cs="Arial"/>
          <w:b/>
          <w:sz w:val="22"/>
          <w:szCs w:val="22"/>
        </w:rPr>
        <w:t>Reuniones Virtuales</w:t>
      </w:r>
      <w:r w:rsidR="002B7547" w:rsidRPr="007B5514">
        <w:rPr>
          <w:rFonts w:ascii="Arial" w:hAnsi="Arial" w:cs="Arial"/>
          <w:b/>
          <w:sz w:val="22"/>
          <w:szCs w:val="22"/>
        </w:rPr>
        <w:tab/>
        <w:t>………………………………………………….</w:t>
      </w:r>
      <w:r w:rsidR="00416B98" w:rsidRPr="007B5514">
        <w:rPr>
          <w:rFonts w:ascii="Arial" w:hAnsi="Arial" w:cs="Arial"/>
          <w:b/>
          <w:sz w:val="22"/>
          <w:szCs w:val="22"/>
        </w:rPr>
        <w:tab/>
      </w:r>
      <w:r w:rsidR="000B3C81">
        <w:rPr>
          <w:rFonts w:ascii="Arial" w:hAnsi="Arial" w:cs="Arial"/>
          <w:b/>
          <w:sz w:val="22"/>
          <w:szCs w:val="22"/>
        </w:rPr>
        <w:t>……</w:t>
      </w:r>
      <w:r w:rsidR="00571195">
        <w:rPr>
          <w:rFonts w:ascii="Arial" w:hAnsi="Arial" w:cs="Arial"/>
          <w:b/>
          <w:sz w:val="22"/>
          <w:szCs w:val="22"/>
        </w:rPr>
        <w:t>..</w:t>
      </w:r>
      <w:r w:rsidR="00571195">
        <w:rPr>
          <w:rFonts w:ascii="Arial" w:hAnsi="Arial" w:cs="Arial"/>
          <w:b/>
          <w:sz w:val="22"/>
          <w:szCs w:val="22"/>
        </w:rPr>
        <w:tab/>
      </w:r>
      <w:r w:rsidR="000B3C81">
        <w:rPr>
          <w:rFonts w:ascii="Arial" w:hAnsi="Arial" w:cs="Arial"/>
          <w:b/>
          <w:sz w:val="22"/>
          <w:szCs w:val="22"/>
        </w:rPr>
        <w:tab/>
      </w:r>
      <w:r w:rsidR="00574E63" w:rsidRPr="007B5514">
        <w:rPr>
          <w:rFonts w:ascii="Arial" w:hAnsi="Arial" w:cs="Arial"/>
          <w:b/>
          <w:sz w:val="22"/>
          <w:szCs w:val="22"/>
        </w:rPr>
        <w:t>12</w:t>
      </w:r>
    </w:p>
    <w:p w14:paraId="7EA05E25" w14:textId="3B9F20CB" w:rsidR="00EB33F1" w:rsidRPr="007B5514" w:rsidRDefault="00EB33F1" w:rsidP="00E57BA1">
      <w:pPr>
        <w:pStyle w:val="Prrafodelista"/>
        <w:numPr>
          <w:ilvl w:val="0"/>
          <w:numId w:val="12"/>
        </w:numPr>
        <w:spacing w:line="480" w:lineRule="auto"/>
        <w:jc w:val="both"/>
        <w:rPr>
          <w:rFonts w:ascii="Arial" w:hAnsi="Arial" w:cs="Arial"/>
          <w:b/>
          <w:sz w:val="22"/>
          <w:szCs w:val="22"/>
        </w:rPr>
      </w:pPr>
      <w:r w:rsidRPr="007B5514">
        <w:rPr>
          <w:rFonts w:ascii="Arial" w:hAnsi="Arial" w:cs="Arial"/>
          <w:b/>
          <w:sz w:val="22"/>
          <w:szCs w:val="22"/>
        </w:rPr>
        <w:t xml:space="preserve">Encuesta Virtual </w:t>
      </w:r>
      <w:r w:rsidR="000F228B" w:rsidRPr="007B5514">
        <w:rPr>
          <w:rFonts w:ascii="Arial" w:hAnsi="Arial" w:cs="Arial"/>
          <w:b/>
          <w:sz w:val="22"/>
          <w:szCs w:val="22"/>
        </w:rPr>
        <w:tab/>
      </w:r>
      <w:r w:rsidR="000B3C81">
        <w:rPr>
          <w:rFonts w:ascii="Arial" w:hAnsi="Arial" w:cs="Arial"/>
          <w:b/>
          <w:sz w:val="22"/>
          <w:szCs w:val="22"/>
        </w:rPr>
        <w:t>…</w:t>
      </w:r>
      <w:proofErr w:type="gramStart"/>
      <w:r w:rsidR="000B3C81">
        <w:rPr>
          <w:rFonts w:ascii="Arial" w:hAnsi="Arial" w:cs="Arial"/>
          <w:b/>
          <w:sz w:val="22"/>
          <w:szCs w:val="22"/>
        </w:rPr>
        <w:t>…….</w:t>
      </w:r>
      <w:proofErr w:type="gramEnd"/>
      <w:r w:rsidR="000F228B" w:rsidRPr="007B5514">
        <w:rPr>
          <w:rFonts w:ascii="Arial" w:hAnsi="Arial" w:cs="Arial"/>
          <w:b/>
          <w:sz w:val="22"/>
          <w:szCs w:val="22"/>
        </w:rPr>
        <w:t>………………………………………………</w:t>
      </w:r>
      <w:r w:rsidR="00571195">
        <w:rPr>
          <w:rFonts w:ascii="Arial" w:hAnsi="Arial" w:cs="Arial"/>
          <w:b/>
          <w:sz w:val="22"/>
          <w:szCs w:val="22"/>
        </w:rPr>
        <w:t>..</w:t>
      </w:r>
      <w:r w:rsidR="00571195">
        <w:rPr>
          <w:rFonts w:ascii="Arial" w:hAnsi="Arial" w:cs="Arial"/>
          <w:b/>
          <w:sz w:val="22"/>
          <w:szCs w:val="22"/>
        </w:rPr>
        <w:tab/>
      </w:r>
      <w:r w:rsidR="001E736E">
        <w:rPr>
          <w:rFonts w:ascii="Arial" w:hAnsi="Arial" w:cs="Arial"/>
          <w:b/>
          <w:sz w:val="22"/>
          <w:szCs w:val="22"/>
        </w:rPr>
        <w:tab/>
        <w:t>34</w:t>
      </w:r>
    </w:p>
    <w:p w14:paraId="43750D4D" w14:textId="5E7E3396" w:rsidR="00F57786" w:rsidRPr="007B5514" w:rsidRDefault="00F57786" w:rsidP="00E57BA1">
      <w:pPr>
        <w:pStyle w:val="Prrafodelista"/>
        <w:numPr>
          <w:ilvl w:val="0"/>
          <w:numId w:val="12"/>
        </w:numPr>
        <w:spacing w:line="480" w:lineRule="auto"/>
        <w:rPr>
          <w:rFonts w:ascii="Arial" w:hAnsi="Arial" w:cs="Arial"/>
          <w:b/>
          <w:sz w:val="22"/>
          <w:szCs w:val="22"/>
        </w:rPr>
      </w:pPr>
      <w:r w:rsidRPr="007B5514">
        <w:rPr>
          <w:rFonts w:ascii="Arial" w:hAnsi="Arial" w:cs="Arial"/>
          <w:b/>
          <w:sz w:val="22"/>
          <w:szCs w:val="22"/>
        </w:rPr>
        <w:t xml:space="preserve">Correo </w:t>
      </w:r>
      <w:r w:rsidR="00E57BA1" w:rsidRPr="007B5514">
        <w:rPr>
          <w:rFonts w:ascii="Arial" w:hAnsi="Arial" w:cs="Arial"/>
          <w:b/>
          <w:sz w:val="22"/>
          <w:szCs w:val="22"/>
        </w:rPr>
        <w:t xml:space="preserve">Electrónico </w:t>
      </w:r>
      <w:r w:rsidR="00E57BA1" w:rsidRPr="007B5514">
        <w:rPr>
          <w:rFonts w:ascii="Arial" w:hAnsi="Arial" w:cs="Arial"/>
          <w:b/>
          <w:sz w:val="22"/>
          <w:szCs w:val="22"/>
        </w:rPr>
        <w:tab/>
      </w:r>
      <w:r w:rsidR="000F228B" w:rsidRPr="007B5514">
        <w:rPr>
          <w:rFonts w:ascii="Arial" w:hAnsi="Arial" w:cs="Arial"/>
          <w:b/>
          <w:sz w:val="22"/>
          <w:szCs w:val="22"/>
        </w:rPr>
        <w:t>………………………………………………….</w:t>
      </w:r>
      <w:r w:rsidR="00A04E0D">
        <w:rPr>
          <w:rFonts w:ascii="Arial" w:hAnsi="Arial" w:cs="Arial"/>
          <w:b/>
          <w:sz w:val="22"/>
          <w:szCs w:val="22"/>
        </w:rPr>
        <w:tab/>
        <w:t>……</w:t>
      </w:r>
      <w:r w:rsidR="00571195">
        <w:rPr>
          <w:rFonts w:ascii="Arial" w:hAnsi="Arial" w:cs="Arial"/>
          <w:b/>
          <w:sz w:val="22"/>
          <w:szCs w:val="22"/>
        </w:rPr>
        <w:t>..</w:t>
      </w:r>
      <w:r w:rsidR="00571195">
        <w:rPr>
          <w:rFonts w:ascii="Arial" w:hAnsi="Arial" w:cs="Arial"/>
          <w:b/>
          <w:sz w:val="22"/>
          <w:szCs w:val="22"/>
        </w:rPr>
        <w:tab/>
      </w:r>
      <w:r w:rsidR="000F228B" w:rsidRPr="007B5514">
        <w:rPr>
          <w:rFonts w:ascii="Arial" w:hAnsi="Arial" w:cs="Arial"/>
          <w:b/>
          <w:sz w:val="22"/>
          <w:szCs w:val="22"/>
        </w:rPr>
        <w:tab/>
      </w:r>
      <w:r w:rsidR="00A04E0D">
        <w:rPr>
          <w:rFonts w:ascii="Arial" w:hAnsi="Arial" w:cs="Arial"/>
          <w:b/>
          <w:sz w:val="22"/>
          <w:szCs w:val="22"/>
        </w:rPr>
        <w:t>42</w:t>
      </w:r>
    </w:p>
    <w:p w14:paraId="3524D2B0" w14:textId="31ECCAC5" w:rsidR="00A04E0D" w:rsidRDefault="00A04E0D" w:rsidP="00E57BA1">
      <w:pPr>
        <w:pStyle w:val="Prrafodelista"/>
        <w:numPr>
          <w:ilvl w:val="0"/>
          <w:numId w:val="12"/>
        </w:numPr>
        <w:spacing w:line="480" w:lineRule="auto"/>
        <w:rPr>
          <w:rFonts w:ascii="Arial" w:hAnsi="Arial" w:cs="Arial"/>
          <w:b/>
          <w:sz w:val="22"/>
          <w:szCs w:val="22"/>
        </w:rPr>
      </w:pPr>
      <w:r>
        <w:rPr>
          <w:rFonts w:ascii="Arial" w:hAnsi="Arial" w:cs="Arial"/>
          <w:b/>
          <w:sz w:val="22"/>
          <w:szCs w:val="22"/>
        </w:rPr>
        <w:t>Correspondencia Oficial ………………………………………………</w:t>
      </w:r>
      <w:proofErr w:type="gramStart"/>
      <w:r>
        <w:rPr>
          <w:rFonts w:ascii="Arial" w:hAnsi="Arial" w:cs="Arial"/>
          <w:b/>
          <w:sz w:val="22"/>
          <w:szCs w:val="22"/>
        </w:rPr>
        <w:t>……</w:t>
      </w:r>
      <w:r w:rsidR="00571195">
        <w:rPr>
          <w:rFonts w:ascii="Arial" w:hAnsi="Arial" w:cs="Arial"/>
          <w:b/>
          <w:sz w:val="22"/>
          <w:szCs w:val="22"/>
        </w:rPr>
        <w:t>.</w:t>
      </w:r>
      <w:proofErr w:type="gramEnd"/>
      <w:r w:rsidR="00571195">
        <w:rPr>
          <w:rFonts w:ascii="Arial" w:hAnsi="Arial" w:cs="Arial"/>
          <w:b/>
          <w:sz w:val="22"/>
          <w:szCs w:val="22"/>
        </w:rPr>
        <w:t>.</w:t>
      </w:r>
      <w:r w:rsidR="00571195">
        <w:rPr>
          <w:rFonts w:ascii="Arial" w:hAnsi="Arial" w:cs="Arial"/>
          <w:b/>
          <w:sz w:val="22"/>
          <w:szCs w:val="22"/>
        </w:rPr>
        <w:tab/>
      </w:r>
      <w:r w:rsidR="000B3C81">
        <w:rPr>
          <w:rFonts w:ascii="Arial" w:hAnsi="Arial" w:cs="Arial"/>
          <w:b/>
          <w:sz w:val="22"/>
          <w:szCs w:val="22"/>
        </w:rPr>
        <w:tab/>
      </w:r>
      <w:r>
        <w:rPr>
          <w:rFonts w:ascii="Arial" w:hAnsi="Arial" w:cs="Arial"/>
          <w:b/>
          <w:sz w:val="22"/>
          <w:szCs w:val="22"/>
        </w:rPr>
        <w:t>43</w:t>
      </w:r>
    </w:p>
    <w:p w14:paraId="7773D8D9" w14:textId="7D4B8897" w:rsidR="00A04E0D" w:rsidRDefault="00A04E0D" w:rsidP="00E57BA1">
      <w:pPr>
        <w:pStyle w:val="Prrafodelista"/>
        <w:numPr>
          <w:ilvl w:val="0"/>
          <w:numId w:val="12"/>
        </w:numPr>
        <w:spacing w:line="480" w:lineRule="auto"/>
        <w:rPr>
          <w:rFonts w:ascii="Arial" w:hAnsi="Arial" w:cs="Arial"/>
          <w:b/>
          <w:sz w:val="22"/>
          <w:szCs w:val="22"/>
        </w:rPr>
      </w:pPr>
      <w:r w:rsidRPr="00A04E0D">
        <w:rPr>
          <w:rFonts w:ascii="Arial" w:hAnsi="Arial" w:cs="Arial"/>
          <w:b/>
          <w:sz w:val="22"/>
          <w:szCs w:val="22"/>
        </w:rPr>
        <w:t>Mapa Virtual</w:t>
      </w:r>
      <w:r w:rsidRPr="00A04E0D">
        <w:rPr>
          <w:rFonts w:ascii="Arial" w:hAnsi="Arial" w:cs="Arial"/>
          <w:b/>
          <w:sz w:val="22"/>
          <w:szCs w:val="22"/>
        </w:rPr>
        <w:tab/>
        <w:t>…………………………………………………………</w:t>
      </w:r>
      <w:r>
        <w:rPr>
          <w:rFonts w:ascii="Arial" w:hAnsi="Arial" w:cs="Arial"/>
          <w:b/>
          <w:sz w:val="22"/>
          <w:szCs w:val="22"/>
        </w:rPr>
        <w:t>………</w:t>
      </w:r>
      <w:r>
        <w:rPr>
          <w:rFonts w:ascii="Arial" w:hAnsi="Arial" w:cs="Arial"/>
          <w:b/>
          <w:sz w:val="22"/>
          <w:szCs w:val="22"/>
        </w:rPr>
        <w:tab/>
      </w:r>
      <w:r w:rsidR="000B3C81">
        <w:rPr>
          <w:rFonts w:ascii="Arial" w:hAnsi="Arial" w:cs="Arial"/>
          <w:b/>
          <w:sz w:val="22"/>
          <w:szCs w:val="22"/>
        </w:rPr>
        <w:tab/>
      </w:r>
      <w:r>
        <w:rPr>
          <w:rFonts w:ascii="Arial" w:hAnsi="Arial" w:cs="Arial"/>
          <w:b/>
          <w:sz w:val="22"/>
          <w:szCs w:val="22"/>
        </w:rPr>
        <w:t>4</w:t>
      </w:r>
      <w:r w:rsidR="000B3C81">
        <w:rPr>
          <w:rFonts w:ascii="Arial" w:hAnsi="Arial" w:cs="Arial"/>
          <w:b/>
          <w:sz w:val="22"/>
          <w:szCs w:val="22"/>
        </w:rPr>
        <w:t>4</w:t>
      </w:r>
    </w:p>
    <w:p w14:paraId="4E176C88" w14:textId="7CF9B6A9" w:rsidR="00A04E0D" w:rsidRPr="00A04E0D" w:rsidRDefault="00A04E0D" w:rsidP="00E57BA1">
      <w:pPr>
        <w:pStyle w:val="Prrafodelista"/>
        <w:numPr>
          <w:ilvl w:val="0"/>
          <w:numId w:val="12"/>
        </w:numPr>
        <w:spacing w:line="480" w:lineRule="auto"/>
        <w:rPr>
          <w:rFonts w:ascii="Arial" w:hAnsi="Arial" w:cs="Arial"/>
          <w:b/>
          <w:sz w:val="22"/>
          <w:szCs w:val="22"/>
        </w:rPr>
      </w:pPr>
      <w:r w:rsidRPr="007B5514">
        <w:rPr>
          <w:rFonts w:ascii="Arial" w:hAnsi="Arial" w:cs="Arial"/>
          <w:b/>
          <w:sz w:val="22"/>
          <w:szCs w:val="22"/>
          <w:lang w:val="es-MX"/>
        </w:rPr>
        <w:t xml:space="preserve">Curso Virtual de </w:t>
      </w:r>
      <w:proofErr w:type="gramStart"/>
      <w:r w:rsidRPr="007B5514">
        <w:rPr>
          <w:rFonts w:ascii="Arial" w:hAnsi="Arial" w:cs="Arial"/>
          <w:b/>
          <w:sz w:val="22"/>
          <w:szCs w:val="22"/>
          <w:lang w:val="es-MX"/>
        </w:rPr>
        <w:t>POT</w:t>
      </w:r>
      <w:r>
        <w:rPr>
          <w:rFonts w:ascii="Arial" w:hAnsi="Arial" w:cs="Arial"/>
          <w:b/>
          <w:sz w:val="22"/>
          <w:szCs w:val="22"/>
          <w:lang w:val="es-MX"/>
        </w:rPr>
        <w:t xml:space="preserve">  …</w:t>
      </w:r>
      <w:proofErr w:type="gramEnd"/>
      <w:r>
        <w:rPr>
          <w:rFonts w:ascii="Arial" w:hAnsi="Arial" w:cs="Arial"/>
          <w:b/>
          <w:sz w:val="22"/>
          <w:szCs w:val="22"/>
          <w:lang w:val="es-MX"/>
        </w:rPr>
        <w:t>……………………………………………………</w:t>
      </w:r>
      <w:r w:rsidR="00571195">
        <w:rPr>
          <w:rFonts w:ascii="Arial" w:hAnsi="Arial" w:cs="Arial"/>
          <w:b/>
          <w:sz w:val="22"/>
          <w:szCs w:val="22"/>
          <w:lang w:val="es-MX"/>
        </w:rPr>
        <w:t>...</w:t>
      </w:r>
      <w:r>
        <w:rPr>
          <w:rFonts w:ascii="Arial" w:hAnsi="Arial" w:cs="Arial"/>
          <w:b/>
          <w:sz w:val="22"/>
          <w:szCs w:val="22"/>
          <w:lang w:val="es-MX"/>
        </w:rPr>
        <w:tab/>
      </w:r>
      <w:r w:rsidR="000B3C81">
        <w:rPr>
          <w:rFonts w:ascii="Arial" w:hAnsi="Arial" w:cs="Arial"/>
          <w:b/>
          <w:sz w:val="22"/>
          <w:szCs w:val="22"/>
          <w:lang w:val="es-MX"/>
        </w:rPr>
        <w:tab/>
      </w:r>
      <w:r>
        <w:rPr>
          <w:rFonts w:ascii="Arial" w:hAnsi="Arial" w:cs="Arial"/>
          <w:b/>
          <w:sz w:val="22"/>
          <w:szCs w:val="22"/>
          <w:lang w:val="es-MX"/>
        </w:rPr>
        <w:t>4</w:t>
      </w:r>
      <w:r w:rsidR="000B3C81">
        <w:rPr>
          <w:rFonts w:ascii="Arial" w:hAnsi="Arial" w:cs="Arial"/>
          <w:b/>
          <w:sz w:val="22"/>
          <w:szCs w:val="22"/>
          <w:lang w:val="es-MX"/>
        </w:rPr>
        <w:t>5</w:t>
      </w:r>
    </w:p>
    <w:p w14:paraId="1F203420" w14:textId="442B2261" w:rsidR="00A04E0D" w:rsidRPr="00A04E0D" w:rsidRDefault="00A04E0D" w:rsidP="00E57BA1">
      <w:pPr>
        <w:pStyle w:val="Prrafodelista"/>
        <w:numPr>
          <w:ilvl w:val="0"/>
          <w:numId w:val="12"/>
        </w:numPr>
        <w:spacing w:line="480" w:lineRule="auto"/>
        <w:rPr>
          <w:rFonts w:ascii="Arial" w:hAnsi="Arial" w:cs="Arial"/>
          <w:b/>
          <w:sz w:val="22"/>
          <w:szCs w:val="22"/>
        </w:rPr>
      </w:pPr>
      <w:r w:rsidRPr="00A04E0D">
        <w:rPr>
          <w:rFonts w:ascii="Arial" w:hAnsi="Arial" w:cs="Arial"/>
          <w:b/>
          <w:bCs/>
          <w:sz w:val="22"/>
          <w:szCs w:val="22"/>
          <w:shd w:val="clear" w:color="auto" w:fill="FFFFFF"/>
        </w:rPr>
        <w:t xml:space="preserve">Redes </w:t>
      </w:r>
      <w:r w:rsidRPr="00A04E0D">
        <w:rPr>
          <w:rFonts w:ascii="Arial" w:hAnsi="Arial" w:cs="Arial"/>
          <w:b/>
          <w:sz w:val="22"/>
          <w:lang w:val="es-MX"/>
        </w:rPr>
        <w:t xml:space="preserve">Sociales o </w:t>
      </w:r>
      <w:r w:rsidRPr="00A04E0D">
        <w:rPr>
          <w:rFonts w:ascii="Arial" w:hAnsi="Arial" w:cs="Arial"/>
          <w:b/>
          <w:bCs/>
          <w:sz w:val="22"/>
          <w:szCs w:val="22"/>
          <w:lang w:val="es-CO"/>
        </w:rPr>
        <w:t xml:space="preserve">Comunicación </w:t>
      </w:r>
      <w:proofErr w:type="gramStart"/>
      <w:r w:rsidRPr="00A04E0D">
        <w:rPr>
          <w:rFonts w:ascii="Arial" w:hAnsi="Arial" w:cs="Arial"/>
          <w:b/>
          <w:bCs/>
          <w:sz w:val="22"/>
          <w:szCs w:val="22"/>
          <w:lang w:val="es-CO"/>
        </w:rPr>
        <w:t>Online  …</w:t>
      </w:r>
      <w:proofErr w:type="gramEnd"/>
      <w:r w:rsidRPr="00A04E0D">
        <w:rPr>
          <w:rFonts w:ascii="Arial" w:hAnsi="Arial" w:cs="Arial"/>
          <w:b/>
          <w:bCs/>
          <w:sz w:val="22"/>
          <w:szCs w:val="22"/>
          <w:lang w:val="es-CO"/>
        </w:rPr>
        <w:t>……………………………...</w:t>
      </w:r>
      <w:r w:rsidR="00571195">
        <w:rPr>
          <w:rFonts w:ascii="Arial" w:hAnsi="Arial" w:cs="Arial"/>
          <w:b/>
          <w:bCs/>
          <w:sz w:val="22"/>
          <w:szCs w:val="22"/>
          <w:lang w:val="es-CO"/>
        </w:rPr>
        <w:t>.</w:t>
      </w:r>
      <w:r w:rsidR="000B3C81">
        <w:rPr>
          <w:rFonts w:ascii="Arial" w:hAnsi="Arial" w:cs="Arial"/>
          <w:b/>
          <w:bCs/>
          <w:sz w:val="22"/>
          <w:szCs w:val="22"/>
          <w:lang w:val="es-CO"/>
        </w:rPr>
        <w:tab/>
      </w:r>
      <w:r w:rsidR="000B3C81">
        <w:rPr>
          <w:rFonts w:ascii="Arial" w:hAnsi="Arial" w:cs="Arial"/>
          <w:b/>
          <w:bCs/>
          <w:sz w:val="22"/>
          <w:szCs w:val="22"/>
          <w:lang w:val="es-CO"/>
        </w:rPr>
        <w:tab/>
        <w:t>46</w:t>
      </w:r>
    </w:p>
    <w:p w14:paraId="2A4B3CF4" w14:textId="27C345B1" w:rsidR="000B3C81" w:rsidRPr="000B3C81" w:rsidRDefault="00EE57C3" w:rsidP="000B3C81">
      <w:pPr>
        <w:pStyle w:val="Prrafodelista"/>
        <w:numPr>
          <w:ilvl w:val="0"/>
          <w:numId w:val="12"/>
        </w:numPr>
        <w:spacing w:line="480" w:lineRule="auto"/>
        <w:jc w:val="both"/>
        <w:rPr>
          <w:rFonts w:ascii="Arial" w:hAnsi="Arial" w:cs="Arial"/>
          <w:b/>
          <w:sz w:val="22"/>
          <w:szCs w:val="22"/>
          <w:lang w:val="es-MX"/>
        </w:rPr>
      </w:pPr>
      <w:r w:rsidRPr="000B3C81">
        <w:rPr>
          <w:rFonts w:ascii="Arial" w:hAnsi="Arial" w:cs="Arial"/>
          <w:b/>
          <w:sz w:val="22"/>
          <w:szCs w:val="22"/>
        </w:rPr>
        <w:t>Canal de llamadas telefónicas</w:t>
      </w:r>
      <w:r w:rsidR="002B7547" w:rsidRPr="000B3C81">
        <w:rPr>
          <w:rFonts w:ascii="Arial" w:hAnsi="Arial" w:cs="Arial"/>
          <w:b/>
          <w:sz w:val="22"/>
          <w:szCs w:val="22"/>
        </w:rPr>
        <w:t>…………………………………………...</w:t>
      </w:r>
      <w:r w:rsidR="000B3C81" w:rsidRPr="000B3C81">
        <w:rPr>
          <w:rFonts w:ascii="Arial" w:hAnsi="Arial" w:cs="Arial"/>
          <w:b/>
          <w:sz w:val="22"/>
          <w:szCs w:val="22"/>
        </w:rPr>
        <w:t>...</w:t>
      </w:r>
      <w:r w:rsidR="000B3C81">
        <w:rPr>
          <w:rFonts w:ascii="Arial" w:hAnsi="Arial" w:cs="Arial"/>
          <w:b/>
          <w:sz w:val="22"/>
          <w:szCs w:val="22"/>
        </w:rPr>
        <w:t>..</w:t>
      </w:r>
      <w:r w:rsidR="00571195">
        <w:rPr>
          <w:rFonts w:ascii="Arial" w:hAnsi="Arial" w:cs="Arial"/>
          <w:b/>
          <w:sz w:val="22"/>
          <w:szCs w:val="22"/>
        </w:rPr>
        <w:tab/>
      </w:r>
      <w:r w:rsidR="000B3C81">
        <w:rPr>
          <w:rFonts w:ascii="Arial" w:hAnsi="Arial" w:cs="Arial"/>
          <w:b/>
          <w:sz w:val="22"/>
          <w:szCs w:val="22"/>
        </w:rPr>
        <w:tab/>
      </w:r>
      <w:r w:rsidR="000B3C81" w:rsidRPr="000B3C81">
        <w:rPr>
          <w:rFonts w:ascii="Arial" w:hAnsi="Arial" w:cs="Arial"/>
          <w:b/>
          <w:sz w:val="22"/>
          <w:szCs w:val="22"/>
        </w:rPr>
        <w:t>4</w:t>
      </w:r>
      <w:r w:rsidR="000B3C81">
        <w:rPr>
          <w:rFonts w:ascii="Arial" w:hAnsi="Arial" w:cs="Arial"/>
          <w:b/>
          <w:sz w:val="22"/>
          <w:szCs w:val="22"/>
        </w:rPr>
        <w:t>7</w:t>
      </w:r>
    </w:p>
    <w:p w14:paraId="5A4C7437" w14:textId="16344FD2" w:rsidR="000F228B" w:rsidRPr="000B3C81" w:rsidRDefault="000F228B" w:rsidP="000B3C81">
      <w:pPr>
        <w:spacing w:line="480" w:lineRule="auto"/>
        <w:jc w:val="both"/>
        <w:rPr>
          <w:rFonts w:ascii="Arial" w:hAnsi="Arial" w:cs="Arial"/>
          <w:b/>
          <w:sz w:val="22"/>
          <w:szCs w:val="22"/>
          <w:lang w:val="es-MX"/>
        </w:rPr>
      </w:pPr>
      <w:r w:rsidRPr="000B3C81">
        <w:rPr>
          <w:rFonts w:ascii="Arial" w:hAnsi="Arial" w:cs="Arial"/>
          <w:b/>
          <w:sz w:val="22"/>
          <w:szCs w:val="22"/>
          <w:lang w:val="es-MX"/>
        </w:rPr>
        <w:t xml:space="preserve">Aprendizajes y Retos   </w:t>
      </w:r>
      <w:r w:rsidRPr="000B3C81">
        <w:rPr>
          <w:rFonts w:ascii="Arial" w:hAnsi="Arial" w:cs="Arial"/>
          <w:b/>
          <w:sz w:val="22"/>
          <w:szCs w:val="22"/>
          <w:lang w:val="es-MX"/>
        </w:rPr>
        <w:tab/>
        <w:t>…………………………………………………</w:t>
      </w:r>
      <w:r w:rsidR="00224351" w:rsidRPr="000B3C81">
        <w:rPr>
          <w:rFonts w:ascii="Arial" w:hAnsi="Arial" w:cs="Arial"/>
          <w:b/>
          <w:sz w:val="22"/>
          <w:szCs w:val="22"/>
          <w:lang w:val="es-MX"/>
        </w:rPr>
        <w:t>……</w:t>
      </w:r>
      <w:r w:rsidR="00571195">
        <w:rPr>
          <w:rFonts w:ascii="Arial" w:hAnsi="Arial" w:cs="Arial"/>
          <w:b/>
          <w:sz w:val="22"/>
          <w:szCs w:val="22"/>
          <w:lang w:val="es-MX"/>
        </w:rPr>
        <w:t>…</w:t>
      </w:r>
      <w:r w:rsidRPr="000B3C81">
        <w:rPr>
          <w:rFonts w:ascii="Arial" w:hAnsi="Arial" w:cs="Arial"/>
          <w:b/>
          <w:sz w:val="22"/>
          <w:szCs w:val="22"/>
          <w:lang w:val="es-MX"/>
        </w:rPr>
        <w:tab/>
      </w:r>
      <w:r w:rsidR="000B3C81">
        <w:rPr>
          <w:rFonts w:ascii="Arial" w:hAnsi="Arial" w:cs="Arial"/>
          <w:b/>
          <w:sz w:val="22"/>
          <w:szCs w:val="22"/>
          <w:lang w:val="es-MX"/>
        </w:rPr>
        <w:tab/>
        <w:t>48</w:t>
      </w:r>
    </w:p>
    <w:p w14:paraId="22CF454C" w14:textId="77777777" w:rsidR="00EE57C3" w:rsidRPr="007B5514" w:rsidRDefault="00EE57C3" w:rsidP="00EE57C3">
      <w:pPr>
        <w:jc w:val="both"/>
        <w:rPr>
          <w:rFonts w:ascii="Arial" w:hAnsi="Arial" w:cs="Arial"/>
          <w:b/>
          <w:sz w:val="22"/>
          <w:szCs w:val="22"/>
        </w:rPr>
      </w:pPr>
    </w:p>
    <w:p w14:paraId="7B15CBA8" w14:textId="1EE4FB12" w:rsidR="00F324C6" w:rsidRPr="007B5514" w:rsidRDefault="00F324C6" w:rsidP="00C062E2">
      <w:pPr>
        <w:jc w:val="both"/>
        <w:rPr>
          <w:rFonts w:ascii="Arial" w:hAnsi="Arial" w:cs="Arial"/>
          <w:b/>
          <w:sz w:val="22"/>
          <w:szCs w:val="22"/>
        </w:rPr>
      </w:pPr>
    </w:p>
    <w:p w14:paraId="518099BC" w14:textId="414065D2" w:rsidR="00EE57C3" w:rsidRPr="007B5514" w:rsidRDefault="00EE57C3" w:rsidP="00C062E2">
      <w:pPr>
        <w:jc w:val="both"/>
        <w:rPr>
          <w:rFonts w:ascii="Arial" w:hAnsi="Arial" w:cs="Arial"/>
          <w:b/>
          <w:sz w:val="22"/>
          <w:szCs w:val="22"/>
        </w:rPr>
      </w:pPr>
    </w:p>
    <w:p w14:paraId="5E8F079F" w14:textId="302452E7" w:rsidR="00EE57C3" w:rsidRPr="007B5514" w:rsidRDefault="00EE57C3" w:rsidP="00C062E2">
      <w:pPr>
        <w:jc w:val="both"/>
        <w:rPr>
          <w:rFonts w:ascii="Arial" w:hAnsi="Arial" w:cs="Arial"/>
          <w:b/>
          <w:sz w:val="22"/>
          <w:szCs w:val="22"/>
        </w:rPr>
      </w:pPr>
    </w:p>
    <w:p w14:paraId="7C8D3038" w14:textId="4F7FDF69" w:rsidR="00EE57C3" w:rsidRPr="007B5514" w:rsidRDefault="00EE57C3" w:rsidP="00C062E2">
      <w:pPr>
        <w:jc w:val="both"/>
        <w:rPr>
          <w:rFonts w:ascii="Arial" w:hAnsi="Arial" w:cs="Arial"/>
          <w:b/>
          <w:sz w:val="22"/>
          <w:szCs w:val="22"/>
        </w:rPr>
      </w:pPr>
    </w:p>
    <w:p w14:paraId="77AA9DC7" w14:textId="6773C4F1" w:rsidR="00EE57C3" w:rsidRPr="007B5514" w:rsidRDefault="00EE57C3" w:rsidP="00C062E2">
      <w:pPr>
        <w:jc w:val="both"/>
        <w:rPr>
          <w:rFonts w:ascii="Arial" w:hAnsi="Arial" w:cs="Arial"/>
          <w:b/>
          <w:sz w:val="22"/>
          <w:szCs w:val="22"/>
        </w:rPr>
      </w:pPr>
    </w:p>
    <w:p w14:paraId="5F572FE2" w14:textId="2ED4E53E" w:rsidR="00EE57C3" w:rsidRDefault="00EE57C3" w:rsidP="00C062E2">
      <w:pPr>
        <w:jc w:val="both"/>
        <w:rPr>
          <w:rFonts w:ascii="Arial" w:hAnsi="Arial" w:cs="Arial"/>
          <w:b/>
        </w:rPr>
      </w:pPr>
    </w:p>
    <w:p w14:paraId="386B43D4" w14:textId="061600B9" w:rsidR="00EE57C3" w:rsidRDefault="00EE57C3" w:rsidP="00C062E2">
      <w:pPr>
        <w:jc w:val="both"/>
        <w:rPr>
          <w:rFonts w:ascii="Arial" w:hAnsi="Arial" w:cs="Arial"/>
          <w:b/>
        </w:rPr>
      </w:pPr>
    </w:p>
    <w:p w14:paraId="1526717B" w14:textId="7EDC3EF7" w:rsidR="00EE57C3" w:rsidRDefault="00EE57C3" w:rsidP="00C062E2">
      <w:pPr>
        <w:jc w:val="both"/>
        <w:rPr>
          <w:rFonts w:ascii="Arial" w:hAnsi="Arial" w:cs="Arial"/>
          <w:b/>
        </w:rPr>
      </w:pPr>
    </w:p>
    <w:p w14:paraId="3CA56964" w14:textId="77777777" w:rsidR="000B3C81" w:rsidRDefault="000B3C81" w:rsidP="0010171E">
      <w:pPr>
        <w:jc w:val="center"/>
        <w:rPr>
          <w:rFonts w:ascii="Arial" w:hAnsi="Arial" w:cs="Arial"/>
          <w:b/>
          <w:sz w:val="28"/>
          <w:szCs w:val="28"/>
        </w:rPr>
      </w:pPr>
    </w:p>
    <w:p w14:paraId="278F66DC" w14:textId="77777777" w:rsidR="000B3C81" w:rsidRDefault="000B3C81" w:rsidP="0010171E">
      <w:pPr>
        <w:jc w:val="center"/>
        <w:rPr>
          <w:rFonts w:ascii="Arial" w:hAnsi="Arial" w:cs="Arial"/>
          <w:b/>
          <w:sz w:val="28"/>
          <w:szCs w:val="28"/>
        </w:rPr>
      </w:pPr>
    </w:p>
    <w:p w14:paraId="4A5EEB33" w14:textId="77777777" w:rsidR="000B3C81" w:rsidRDefault="000B3C81" w:rsidP="0010171E">
      <w:pPr>
        <w:jc w:val="center"/>
        <w:rPr>
          <w:rFonts w:ascii="Arial" w:hAnsi="Arial" w:cs="Arial"/>
          <w:b/>
          <w:sz w:val="28"/>
          <w:szCs w:val="28"/>
        </w:rPr>
      </w:pPr>
    </w:p>
    <w:p w14:paraId="072B1F9E" w14:textId="4369BC05" w:rsidR="00EE57C3" w:rsidRPr="003A3B3C" w:rsidRDefault="00EE57C3" w:rsidP="0010171E">
      <w:pPr>
        <w:jc w:val="center"/>
        <w:rPr>
          <w:rFonts w:ascii="Arial" w:hAnsi="Arial" w:cs="Arial"/>
          <w:b/>
          <w:sz w:val="28"/>
          <w:szCs w:val="28"/>
        </w:rPr>
      </w:pPr>
      <w:r w:rsidRPr="003A3B3C">
        <w:rPr>
          <w:rFonts w:ascii="Arial" w:hAnsi="Arial" w:cs="Arial"/>
          <w:b/>
          <w:sz w:val="28"/>
          <w:szCs w:val="28"/>
        </w:rPr>
        <w:t>TABLAS</w:t>
      </w:r>
    </w:p>
    <w:p w14:paraId="5624DD3C" w14:textId="5F483B89" w:rsidR="00EE57C3" w:rsidRDefault="00EE57C3" w:rsidP="00C062E2">
      <w:pPr>
        <w:jc w:val="both"/>
        <w:rPr>
          <w:rFonts w:ascii="Arial" w:hAnsi="Arial" w:cs="Arial"/>
          <w:b/>
        </w:rPr>
      </w:pPr>
    </w:p>
    <w:p w14:paraId="200DC718" w14:textId="77777777" w:rsidR="002B7547" w:rsidRDefault="002B7547" w:rsidP="002B7547">
      <w:pPr>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Pág.</w:t>
      </w:r>
    </w:p>
    <w:p w14:paraId="3672AF94" w14:textId="77777777" w:rsidR="00EE57C3" w:rsidRDefault="00EE57C3" w:rsidP="00C062E2">
      <w:pPr>
        <w:jc w:val="both"/>
        <w:rPr>
          <w:rFonts w:ascii="Arial" w:hAnsi="Arial" w:cs="Arial"/>
          <w:b/>
        </w:rPr>
      </w:pPr>
    </w:p>
    <w:p w14:paraId="77F91964" w14:textId="507551C1" w:rsidR="002B7547" w:rsidRPr="000F228B" w:rsidRDefault="00592E27" w:rsidP="002B7547">
      <w:pPr>
        <w:rPr>
          <w:rFonts w:ascii="Arial" w:hAnsi="Arial" w:cs="Arial"/>
          <w:b/>
          <w:bCs/>
          <w:sz w:val="18"/>
          <w:szCs w:val="18"/>
          <w:lang w:val="es-MX"/>
        </w:rPr>
      </w:pPr>
      <w:r w:rsidRPr="000F228B">
        <w:rPr>
          <w:rFonts w:ascii="Arial" w:hAnsi="Arial" w:cs="Arial"/>
          <w:b/>
          <w:bCs/>
          <w:sz w:val="18"/>
          <w:szCs w:val="18"/>
          <w:lang w:val="es-MX"/>
        </w:rPr>
        <w:t xml:space="preserve">Tabla </w:t>
      </w:r>
      <w:r w:rsidR="00C8784F">
        <w:rPr>
          <w:rFonts w:ascii="Arial" w:hAnsi="Arial" w:cs="Arial"/>
          <w:b/>
          <w:bCs/>
          <w:sz w:val="18"/>
          <w:szCs w:val="18"/>
          <w:lang w:val="es-MX"/>
        </w:rPr>
        <w:t xml:space="preserve">No. </w:t>
      </w:r>
      <w:r w:rsidRPr="000F228B">
        <w:rPr>
          <w:rFonts w:ascii="Arial" w:hAnsi="Arial" w:cs="Arial"/>
          <w:b/>
          <w:bCs/>
          <w:sz w:val="18"/>
          <w:szCs w:val="18"/>
          <w:lang w:val="es-MX"/>
        </w:rPr>
        <w:t xml:space="preserve">1 Resultados de </w:t>
      </w:r>
      <w:r w:rsidR="008B207F">
        <w:rPr>
          <w:rFonts w:ascii="Arial" w:hAnsi="Arial" w:cs="Arial"/>
          <w:b/>
          <w:bCs/>
          <w:sz w:val="18"/>
          <w:szCs w:val="18"/>
          <w:lang w:val="es-MX"/>
        </w:rPr>
        <w:t>c</w:t>
      </w:r>
      <w:r w:rsidRPr="000F228B">
        <w:rPr>
          <w:rFonts w:ascii="Arial" w:hAnsi="Arial" w:cs="Arial"/>
          <w:b/>
          <w:bCs/>
          <w:sz w:val="18"/>
          <w:szCs w:val="18"/>
          <w:lang w:val="es-MX"/>
        </w:rPr>
        <w:t xml:space="preserve">anales de </w:t>
      </w:r>
      <w:r w:rsidR="008B207F">
        <w:rPr>
          <w:rFonts w:ascii="Arial" w:hAnsi="Arial" w:cs="Arial"/>
          <w:b/>
          <w:bCs/>
          <w:sz w:val="18"/>
          <w:szCs w:val="18"/>
          <w:lang w:val="es-MX"/>
        </w:rPr>
        <w:t>p</w:t>
      </w:r>
      <w:r w:rsidRPr="000F228B">
        <w:rPr>
          <w:rFonts w:ascii="Arial" w:hAnsi="Arial" w:cs="Arial"/>
          <w:b/>
          <w:bCs/>
          <w:sz w:val="18"/>
          <w:szCs w:val="18"/>
          <w:lang w:val="es-MX"/>
        </w:rPr>
        <w:t xml:space="preserve">articipación </w:t>
      </w:r>
      <w:r w:rsidR="008B207F">
        <w:rPr>
          <w:rFonts w:ascii="Arial" w:hAnsi="Arial" w:cs="Arial"/>
          <w:b/>
          <w:bCs/>
          <w:sz w:val="18"/>
          <w:szCs w:val="18"/>
          <w:lang w:val="es-MX"/>
        </w:rPr>
        <w:t>c</w:t>
      </w:r>
      <w:r w:rsidRPr="000F228B">
        <w:rPr>
          <w:rFonts w:ascii="Arial" w:hAnsi="Arial" w:cs="Arial"/>
          <w:b/>
          <w:bCs/>
          <w:sz w:val="18"/>
          <w:szCs w:val="18"/>
          <w:lang w:val="es-MX"/>
        </w:rPr>
        <w:t>iudadana para la revisión del POT 2020</w:t>
      </w:r>
      <w:r w:rsidR="00416B98" w:rsidRPr="000F228B">
        <w:rPr>
          <w:rFonts w:ascii="Arial" w:hAnsi="Arial" w:cs="Arial"/>
          <w:b/>
          <w:bCs/>
          <w:sz w:val="18"/>
          <w:szCs w:val="18"/>
          <w:lang w:val="es-MX"/>
        </w:rPr>
        <w:t>……</w:t>
      </w:r>
      <w:r w:rsidR="000F228B" w:rsidRPr="000F228B">
        <w:rPr>
          <w:rFonts w:ascii="Arial" w:hAnsi="Arial" w:cs="Arial"/>
          <w:b/>
          <w:bCs/>
          <w:sz w:val="18"/>
          <w:szCs w:val="18"/>
          <w:lang w:val="es-MX"/>
        </w:rPr>
        <w:t>…</w:t>
      </w:r>
      <w:r w:rsidR="000F228B" w:rsidRPr="000F228B">
        <w:rPr>
          <w:rFonts w:ascii="Arial" w:hAnsi="Arial" w:cs="Arial"/>
          <w:b/>
          <w:bCs/>
          <w:sz w:val="18"/>
          <w:szCs w:val="18"/>
          <w:lang w:val="es-MX"/>
        </w:rPr>
        <w:tab/>
      </w:r>
      <w:r w:rsidR="00C8784F">
        <w:rPr>
          <w:rFonts w:ascii="Arial" w:hAnsi="Arial" w:cs="Arial"/>
          <w:b/>
          <w:bCs/>
          <w:sz w:val="18"/>
          <w:szCs w:val="18"/>
          <w:lang w:val="es-MX"/>
        </w:rPr>
        <w:t xml:space="preserve">   </w:t>
      </w:r>
      <w:r w:rsidR="0010171E">
        <w:rPr>
          <w:rFonts w:ascii="Arial" w:hAnsi="Arial" w:cs="Arial"/>
          <w:b/>
          <w:bCs/>
          <w:sz w:val="18"/>
          <w:szCs w:val="18"/>
          <w:lang w:val="es-MX"/>
        </w:rPr>
        <w:t>1</w:t>
      </w:r>
      <w:r w:rsidR="007B5514">
        <w:rPr>
          <w:rFonts w:ascii="Arial" w:hAnsi="Arial" w:cs="Arial"/>
          <w:b/>
          <w:bCs/>
          <w:sz w:val="18"/>
          <w:szCs w:val="18"/>
          <w:lang w:val="es-MX"/>
        </w:rPr>
        <w:t>4</w:t>
      </w:r>
      <w:r w:rsidR="00416B98" w:rsidRPr="000F228B">
        <w:rPr>
          <w:rFonts w:ascii="Arial" w:hAnsi="Arial" w:cs="Arial"/>
          <w:b/>
          <w:bCs/>
          <w:sz w:val="18"/>
          <w:szCs w:val="18"/>
          <w:lang w:val="es-MX"/>
        </w:rPr>
        <w:tab/>
      </w:r>
    </w:p>
    <w:p w14:paraId="212CCBA5" w14:textId="77777777" w:rsidR="00F53B87" w:rsidRDefault="00F53B87" w:rsidP="00592E27">
      <w:pPr>
        <w:rPr>
          <w:rFonts w:ascii="Arial" w:hAnsi="Arial" w:cs="Arial"/>
          <w:b/>
          <w:bCs/>
          <w:sz w:val="18"/>
          <w:szCs w:val="18"/>
          <w:lang w:val="es-MX"/>
        </w:rPr>
      </w:pPr>
    </w:p>
    <w:p w14:paraId="73B420F3" w14:textId="7E4C057E" w:rsidR="00592E27" w:rsidRPr="000F228B" w:rsidRDefault="00592E27" w:rsidP="00592E27">
      <w:pPr>
        <w:rPr>
          <w:rFonts w:ascii="Arial" w:hAnsi="Arial" w:cs="Arial"/>
          <w:b/>
          <w:bCs/>
          <w:sz w:val="18"/>
          <w:szCs w:val="18"/>
          <w:lang w:val="es-MX"/>
        </w:rPr>
      </w:pPr>
      <w:r w:rsidRPr="000F228B">
        <w:rPr>
          <w:rFonts w:ascii="Arial" w:hAnsi="Arial" w:cs="Arial"/>
          <w:b/>
          <w:bCs/>
          <w:sz w:val="18"/>
          <w:szCs w:val="18"/>
          <w:lang w:val="es-MX"/>
        </w:rPr>
        <w:t xml:space="preserve">Tabla </w:t>
      </w:r>
      <w:r w:rsidR="00C8784F">
        <w:rPr>
          <w:rFonts w:ascii="Arial" w:hAnsi="Arial" w:cs="Arial"/>
          <w:b/>
          <w:bCs/>
          <w:sz w:val="18"/>
          <w:szCs w:val="18"/>
          <w:lang w:val="es-MX"/>
        </w:rPr>
        <w:t xml:space="preserve">No. </w:t>
      </w:r>
      <w:r w:rsidRPr="000F228B">
        <w:rPr>
          <w:rFonts w:ascii="Arial" w:hAnsi="Arial" w:cs="Arial"/>
          <w:b/>
          <w:bCs/>
          <w:sz w:val="18"/>
          <w:szCs w:val="18"/>
          <w:lang w:val="es-MX"/>
        </w:rPr>
        <w:t>2 Reporte reuniones: Asistencia y aportes</w:t>
      </w:r>
      <w:r w:rsidR="000F228B" w:rsidRPr="000F228B">
        <w:rPr>
          <w:rFonts w:ascii="Arial" w:hAnsi="Arial" w:cs="Arial"/>
          <w:b/>
          <w:bCs/>
          <w:sz w:val="18"/>
          <w:szCs w:val="18"/>
          <w:lang w:val="es-MX"/>
        </w:rPr>
        <w:t>……………………………………</w:t>
      </w:r>
      <w:r w:rsidR="00E57BA1" w:rsidRPr="000F228B">
        <w:rPr>
          <w:rFonts w:ascii="Arial" w:hAnsi="Arial" w:cs="Arial"/>
          <w:b/>
          <w:bCs/>
          <w:sz w:val="18"/>
          <w:szCs w:val="18"/>
          <w:lang w:val="es-MX"/>
        </w:rPr>
        <w:t>……</w:t>
      </w:r>
      <w:r w:rsidRPr="000F228B">
        <w:rPr>
          <w:rFonts w:ascii="Arial" w:hAnsi="Arial" w:cs="Arial"/>
          <w:b/>
          <w:bCs/>
          <w:sz w:val="18"/>
          <w:szCs w:val="18"/>
          <w:lang w:val="es-MX"/>
        </w:rPr>
        <w:t>……………</w:t>
      </w:r>
      <w:r w:rsidR="00C8784F">
        <w:rPr>
          <w:rFonts w:ascii="Arial" w:hAnsi="Arial" w:cs="Arial"/>
          <w:b/>
          <w:bCs/>
          <w:sz w:val="18"/>
          <w:szCs w:val="18"/>
          <w:lang w:val="es-MX"/>
        </w:rPr>
        <w:t>...</w:t>
      </w:r>
      <w:r w:rsidRPr="000F228B">
        <w:rPr>
          <w:rFonts w:ascii="Arial" w:hAnsi="Arial" w:cs="Arial"/>
          <w:b/>
          <w:bCs/>
          <w:sz w:val="18"/>
          <w:szCs w:val="18"/>
          <w:lang w:val="es-MX"/>
        </w:rPr>
        <w:t xml:space="preserve">.  </w:t>
      </w:r>
      <w:r w:rsidR="00F53B87">
        <w:rPr>
          <w:rFonts w:ascii="Arial" w:hAnsi="Arial" w:cs="Arial"/>
          <w:b/>
          <w:bCs/>
          <w:sz w:val="18"/>
          <w:szCs w:val="18"/>
          <w:lang w:val="es-MX"/>
        </w:rPr>
        <w:t xml:space="preserve">  </w:t>
      </w:r>
      <w:r w:rsidR="0010171E">
        <w:rPr>
          <w:rFonts w:ascii="Arial" w:hAnsi="Arial" w:cs="Arial"/>
          <w:b/>
          <w:bCs/>
          <w:sz w:val="18"/>
          <w:szCs w:val="18"/>
          <w:lang w:val="es-MX"/>
        </w:rPr>
        <w:t>1</w:t>
      </w:r>
      <w:r w:rsidR="007B5514">
        <w:rPr>
          <w:rFonts w:ascii="Arial" w:hAnsi="Arial" w:cs="Arial"/>
          <w:b/>
          <w:bCs/>
          <w:sz w:val="18"/>
          <w:szCs w:val="18"/>
          <w:lang w:val="es-MX"/>
        </w:rPr>
        <w:t>8</w:t>
      </w:r>
    </w:p>
    <w:p w14:paraId="3BF168CE" w14:textId="77777777" w:rsidR="00EE57C3" w:rsidRPr="000F228B" w:rsidRDefault="00EE57C3" w:rsidP="00C062E2">
      <w:pPr>
        <w:jc w:val="both"/>
        <w:rPr>
          <w:rFonts w:ascii="Arial" w:hAnsi="Arial" w:cs="Arial"/>
          <w:b/>
          <w:bCs/>
          <w:sz w:val="18"/>
          <w:szCs w:val="18"/>
        </w:rPr>
      </w:pPr>
    </w:p>
    <w:p w14:paraId="54F701FE" w14:textId="30A1CDB2" w:rsidR="001E736E" w:rsidRPr="00D46F4E" w:rsidRDefault="001E736E" w:rsidP="001E736E">
      <w:pPr>
        <w:rPr>
          <w:rFonts w:ascii="Arial" w:hAnsi="Arial" w:cs="Arial"/>
          <w:b/>
          <w:bCs/>
          <w:sz w:val="18"/>
          <w:szCs w:val="16"/>
          <w:lang w:val="es-MX"/>
        </w:rPr>
      </w:pPr>
      <w:r w:rsidRPr="00D46F4E">
        <w:rPr>
          <w:rFonts w:ascii="Arial" w:hAnsi="Arial" w:cs="Arial"/>
          <w:b/>
          <w:bCs/>
          <w:sz w:val="18"/>
          <w:szCs w:val="16"/>
          <w:lang w:val="es-MX"/>
        </w:rPr>
        <w:t xml:space="preserve">Tabla No. </w:t>
      </w:r>
      <w:r w:rsidR="00F53B87">
        <w:rPr>
          <w:rFonts w:ascii="Arial" w:hAnsi="Arial" w:cs="Arial"/>
          <w:b/>
          <w:bCs/>
          <w:sz w:val="18"/>
          <w:szCs w:val="16"/>
          <w:lang w:val="es-MX"/>
        </w:rPr>
        <w:t>3</w:t>
      </w:r>
      <w:r w:rsidRPr="00D46F4E">
        <w:rPr>
          <w:rFonts w:ascii="Arial" w:hAnsi="Arial" w:cs="Arial"/>
          <w:b/>
          <w:bCs/>
          <w:sz w:val="18"/>
          <w:szCs w:val="16"/>
          <w:lang w:val="es-MX"/>
        </w:rPr>
        <w:t xml:space="preserve"> Reporte </w:t>
      </w:r>
      <w:proofErr w:type="gramStart"/>
      <w:r w:rsidRPr="00D46F4E">
        <w:rPr>
          <w:rFonts w:ascii="Arial" w:hAnsi="Arial" w:cs="Arial"/>
          <w:b/>
          <w:bCs/>
          <w:sz w:val="18"/>
          <w:szCs w:val="16"/>
          <w:lang w:val="es-MX"/>
        </w:rPr>
        <w:t xml:space="preserve">SIPAS  </w:t>
      </w:r>
      <w:r w:rsidR="00F53B87">
        <w:rPr>
          <w:rFonts w:ascii="Arial" w:hAnsi="Arial" w:cs="Arial"/>
          <w:b/>
          <w:bCs/>
          <w:sz w:val="18"/>
          <w:szCs w:val="16"/>
          <w:lang w:val="es-MX"/>
        </w:rPr>
        <w:t>…</w:t>
      </w:r>
      <w:proofErr w:type="gramEnd"/>
      <w:r w:rsidR="00F53B87">
        <w:rPr>
          <w:rFonts w:ascii="Arial" w:hAnsi="Arial" w:cs="Arial"/>
          <w:b/>
          <w:bCs/>
          <w:sz w:val="18"/>
          <w:szCs w:val="16"/>
          <w:lang w:val="es-MX"/>
        </w:rPr>
        <w:t>……………………………………………………………………………………..</w:t>
      </w:r>
      <w:r w:rsidR="00F53B87">
        <w:rPr>
          <w:rFonts w:ascii="Arial" w:hAnsi="Arial" w:cs="Arial"/>
          <w:b/>
          <w:bCs/>
          <w:sz w:val="18"/>
          <w:szCs w:val="16"/>
          <w:lang w:val="es-MX"/>
        </w:rPr>
        <w:tab/>
        <w:t xml:space="preserve">   43</w:t>
      </w:r>
    </w:p>
    <w:p w14:paraId="2C83BD04" w14:textId="77777777" w:rsidR="001E736E" w:rsidRPr="000F228B" w:rsidRDefault="001E736E" w:rsidP="00014006">
      <w:pPr>
        <w:rPr>
          <w:rFonts w:ascii="Arial" w:hAnsi="Arial" w:cs="Arial"/>
          <w:b/>
          <w:bCs/>
          <w:sz w:val="18"/>
          <w:szCs w:val="18"/>
          <w:lang w:val="es-ES"/>
        </w:rPr>
      </w:pPr>
    </w:p>
    <w:p w14:paraId="5871EC9D" w14:textId="77777777" w:rsidR="00EE57C3" w:rsidRPr="000F228B" w:rsidRDefault="00EE57C3" w:rsidP="00C062E2">
      <w:pPr>
        <w:jc w:val="both"/>
        <w:rPr>
          <w:rFonts w:ascii="Arial" w:hAnsi="Arial" w:cs="Arial"/>
          <w:b/>
          <w:bCs/>
          <w:sz w:val="18"/>
          <w:szCs w:val="18"/>
        </w:rPr>
      </w:pPr>
    </w:p>
    <w:p w14:paraId="0255C0E2" w14:textId="77777777" w:rsidR="00EE57C3" w:rsidRDefault="00EE57C3" w:rsidP="00C062E2">
      <w:pPr>
        <w:jc w:val="both"/>
        <w:rPr>
          <w:rFonts w:ascii="Arial" w:hAnsi="Arial" w:cs="Arial"/>
          <w:b/>
        </w:rPr>
      </w:pPr>
    </w:p>
    <w:p w14:paraId="4693A45D" w14:textId="77777777" w:rsidR="00EE57C3" w:rsidRDefault="00EE57C3" w:rsidP="00C062E2">
      <w:pPr>
        <w:jc w:val="both"/>
        <w:rPr>
          <w:rFonts w:ascii="Arial" w:hAnsi="Arial" w:cs="Arial"/>
          <w:b/>
        </w:rPr>
      </w:pPr>
    </w:p>
    <w:p w14:paraId="365BF647" w14:textId="77777777" w:rsidR="00EE57C3" w:rsidRDefault="00EE57C3" w:rsidP="00C062E2">
      <w:pPr>
        <w:jc w:val="both"/>
        <w:rPr>
          <w:rFonts w:ascii="Arial" w:hAnsi="Arial" w:cs="Arial"/>
          <w:b/>
        </w:rPr>
      </w:pPr>
    </w:p>
    <w:p w14:paraId="09F6FF95" w14:textId="77777777" w:rsidR="00EE57C3" w:rsidRDefault="00EE57C3" w:rsidP="00C062E2">
      <w:pPr>
        <w:jc w:val="both"/>
        <w:rPr>
          <w:rFonts w:ascii="Arial" w:hAnsi="Arial" w:cs="Arial"/>
          <w:b/>
        </w:rPr>
      </w:pPr>
    </w:p>
    <w:p w14:paraId="17EADB8E" w14:textId="77777777" w:rsidR="00EE57C3" w:rsidRDefault="00EE57C3" w:rsidP="00C062E2">
      <w:pPr>
        <w:jc w:val="both"/>
        <w:rPr>
          <w:rFonts w:ascii="Arial" w:hAnsi="Arial" w:cs="Arial"/>
          <w:b/>
        </w:rPr>
      </w:pPr>
    </w:p>
    <w:p w14:paraId="123FB3AB" w14:textId="77777777" w:rsidR="00EE57C3" w:rsidRDefault="00EE57C3" w:rsidP="00C062E2">
      <w:pPr>
        <w:jc w:val="both"/>
        <w:rPr>
          <w:rFonts w:ascii="Arial" w:hAnsi="Arial" w:cs="Arial"/>
          <w:b/>
        </w:rPr>
      </w:pPr>
    </w:p>
    <w:p w14:paraId="116F870A" w14:textId="77777777" w:rsidR="00EE57C3" w:rsidRDefault="00EE57C3" w:rsidP="00C062E2">
      <w:pPr>
        <w:jc w:val="both"/>
        <w:rPr>
          <w:rFonts w:ascii="Arial" w:hAnsi="Arial" w:cs="Arial"/>
          <w:b/>
        </w:rPr>
      </w:pPr>
    </w:p>
    <w:p w14:paraId="4DEA489B" w14:textId="77777777" w:rsidR="00EE57C3" w:rsidRDefault="00EE57C3" w:rsidP="00C062E2">
      <w:pPr>
        <w:jc w:val="both"/>
        <w:rPr>
          <w:rFonts w:ascii="Arial" w:hAnsi="Arial" w:cs="Arial"/>
          <w:b/>
        </w:rPr>
      </w:pPr>
    </w:p>
    <w:p w14:paraId="3073B621" w14:textId="77777777" w:rsidR="00EE57C3" w:rsidRDefault="00EE57C3" w:rsidP="00C062E2">
      <w:pPr>
        <w:jc w:val="both"/>
        <w:rPr>
          <w:rFonts w:ascii="Arial" w:hAnsi="Arial" w:cs="Arial"/>
          <w:b/>
        </w:rPr>
      </w:pPr>
    </w:p>
    <w:p w14:paraId="569B8015" w14:textId="77777777" w:rsidR="00EE57C3" w:rsidRDefault="00EE57C3" w:rsidP="00C062E2">
      <w:pPr>
        <w:jc w:val="both"/>
        <w:rPr>
          <w:rFonts w:ascii="Arial" w:hAnsi="Arial" w:cs="Arial"/>
          <w:b/>
        </w:rPr>
      </w:pPr>
    </w:p>
    <w:p w14:paraId="210EC5D9" w14:textId="77777777" w:rsidR="00EE57C3" w:rsidRDefault="00EE57C3" w:rsidP="00C062E2">
      <w:pPr>
        <w:jc w:val="both"/>
        <w:rPr>
          <w:rFonts w:ascii="Arial" w:hAnsi="Arial" w:cs="Arial"/>
          <w:b/>
        </w:rPr>
      </w:pPr>
    </w:p>
    <w:p w14:paraId="0C353B74" w14:textId="77777777" w:rsidR="00EE57C3" w:rsidRDefault="00EE57C3" w:rsidP="00C062E2">
      <w:pPr>
        <w:jc w:val="both"/>
        <w:rPr>
          <w:rFonts w:ascii="Arial" w:hAnsi="Arial" w:cs="Arial"/>
          <w:b/>
        </w:rPr>
      </w:pPr>
    </w:p>
    <w:p w14:paraId="568CD069" w14:textId="77777777" w:rsidR="00EE57C3" w:rsidRDefault="00EE57C3" w:rsidP="00C062E2">
      <w:pPr>
        <w:jc w:val="both"/>
        <w:rPr>
          <w:rFonts w:ascii="Arial" w:hAnsi="Arial" w:cs="Arial"/>
          <w:b/>
        </w:rPr>
      </w:pPr>
    </w:p>
    <w:p w14:paraId="4DFCF8C5" w14:textId="77777777" w:rsidR="00EE57C3" w:rsidRDefault="00EE57C3" w:rsidP="00C062E2">
      <w:pPr>
        <w:jc w:val="both"/>
        <w:rPr>
          <w:rFonts w:ascii="Arial" w:hAnsi="Arial" w:cs="Arial"/>
          <w:b/>
        </w:rPr>
      </w:pPr>
    </w:p>
    <w:p w14:paraId="49492E5A" w14:textId="77777777" w:rsidR="00EE57C3" w:rsidRDefault="00EE57C3" w:rsidP="00C062E2">
      <w:pPr>
        <w:jc w:val="both"/>
        <w:rPr>
          <w:rFonts w:ascii="Arial" w:hAnsi="Arial" w:cs="Arial"/>
          <w:b/>
        </w:rPr>
      </w:pPr>
    </w:p>
    <w:p w14:paraId="3F29BDB8" w14:textId="77777777" w:rsidR="00EE57C3" w:rsidRDefault="00EE57C3" w:rsidP="00C062E2">
      <w:pPr>
        <w:jc w:val="both"/>
        <w:rPr>
          <w:rFonts w:ascii="Arial" w:hAnsi="Arial" w:cs="Arial"/>
          <w:b/>
        </w:rPr>
      </w:pPr>
    </w:p>
    <w:p w14:paraId="6363754C" w14:textId="77777777" w:rsidR="00EE57C3" w:rsidRDefault="00EE57C3" w:rsidP="00C062E2">
      <w:pPr>
        <w:jc w:val="both"/>
        <w:rPr>
          <w:rFonts w:ascii="Arial" w:hAnsi="Arial" w:cs="Arial"/>
          <w:b/>
        </w:rPr>
      </w:pPr>
    </w:p>
    <w:p w14:paraId="505D71D3" w14:textId="77777777" w:rsidR="00EE57C3" w:rsidRDefault="00EE57C3" w:rsidP="00C062E2">
      <w:pPr>
        <w:jc w:val="both"/>
        <w:rPr>
          <w:rFonts w:ascii="Arial" w:hAnsi="Arial" w:cs="Arial"/>
          <w:b/>
        </w:rPr>
      </w:pPr>
    </w:p>
    <w:p w14:paraId="793E004E" w14:textId="77777777" w:rsidR="00EE57C3" w:rsidRDefault="00EE57C3" w:rsidP="00C062E2">
      <w:pPr>
        <w:jc w:val="both"/>
        <w:rPr>
          <w:rFonts w:ascii="Arial" w:hAnsi="Arial" w:cs="Arial"/>
          <w:b/>
        </w:rPr>
      </w:pPr>
    </w:p>
    <w:p w14:paraId="12524DA1" w14:textId="77777777" w:rsidR="00EE57C3" w:rsidRDefault="00EE57C3" w:rsidP="00C062E2">
      <w:pPr>
        <w:jc w:val="both"/>
        <w:rPr>
          <w:rFonts w:ascii="Arial" w:hAnsi="Arial" w:cs="Arial"/>
          <w:b/>
        </w:rPr>
      </w:pPr>
    </w:p>
    <w:p w14:paraId="06A6D98E" w14:textId="77777777" w:rsidR="00EE57C3" w:rsidRDefault="00EE57C3" w:rsidP="00C062E2">
      <w:pPr>
        <w:jc w:val="both"/>
        <w:rPr>
          <w:rFonts w:ascii="Arial" w:hAnsi="Arial" w:cs="Arial"/>
          <w:b/>
        </w:rPr>
      </w:pPr>
    </w:p>
    <w:p w14:paraId="4E7A5785" w14:textId="77777777" w:rsidR="00EE57C3" w:rsidRDefault="00EE57C3" w:rsidP="00C062E2">
      <w:pPr>
        <w:jc w:val="both"/>
        <w:rPr>
          <w:rFonts w:ascii="Arial" w:hAnsi="Arial" w:cs="Arial"/>
          <w:b/>
        </w:rPr>
      </w:pPr>
    </w:p>
    <w:p w14:paraId="2EBAF2C5" w14:textId="77777777" w:rsidR="00EE57C3" w:rsidRDefault="00EE57C3" w:rsidP="00C062E2">
      <w:pPr>
        <w:jc w:val="both"/>
        <w:rPr>
          <w:rFonts w:ascii="Arial" w:hAnsi="Arial" w:cs="Arial"/>
          <w:b/>
        </w:rPr>
      </w:pPr>
    </w:p>
    <w:p w14:paraId="0723EB6C" w14:textId="77777777" w:rsidR="00EE57C3" w:rsidRDefault="00EE57C3" w:rsidP="00C062E2">
      <w:pPr>
        <w:jc w:val="both"/>
        <w:rPr>
          <w:rFonts w:ascii="Arial" w:hAnsi="Arial" w:cs="Arial"/>
          <w:b/>
        </w:rPr>
      </w:pPr>
    </w:p>
    <w:p w14:paraId="33A26C41" w14:textId="77777777" w:rsidR="00EE57C3" w:rsidRDefault="00EE57C3" w:rsidP="00C062E2">
      <w:pPr>
        <w:jc w:val="both"/>
        <w:rPr>
          <w:rFonts w:ascii="Arial" w:hAnsi="Arial" w:cs="Arial"/>
          <w:b/>
        </w:rPr>
      </w:pPr>
    </w:p>
    <w:p w14:paraId="546A6189" w14:textId="77777777" w:rsidR="00EE57C3" w:rsidRDefault="00EE57C3" w:rsidP="00C062E2">
      <w:pPr>
        <w:jc w:val="both"/>
        <w:rPr>
          <w:rFonts w:ascii="Arial" w:hAnsi="Arial" w:cs="Arial"/>
          <w:b/>
        </w:rPr>
      </w:pPr>
    </w:p>
    <w:p w14:paraId="1E207211" w14:textId="77777777" w:rsidR="00EE57C3" w:rsidRDefault="00EE57C3" w:rsidP="00C062E2">
      <w:pPr>
        <w:jc w:val="both"/>
        <w:rPr>
          <w:rFonts w:ascii="Arial" w:hAnsi="Arial" w:cs="Arial"/>
          <w:b/>
        </w:rPr>
      </w:pPr>
    </w:p>
    <w:p w14:paraId="5DC6F0AA" w14:textId="77777777" w:rsidR="00EE57C3" w:rsidRDefault="00EE57C3" w:rsidP="00C062E2">
      <w:pPr>
        <w:jc w:val="both"/>
        <w:rPr>
          <w:rFonts w:ascii="Arial" w:hAnsi="Arial" w:cs="Arial"/>
          <w:b/>
        </w:rPr>
      </w:pPr>
    </w:p>
    <w:p w14:paraId="3B6AB7BC" w14:textId="77777777" w:rsidR="00EE57C3" w:rsidRDefault="00EE57C3" w:rsidP="00C062E2">
      <w:pPr>
        <w:jc w:val="both"/>
        <w:rPr>
          <w:rFonts w:ascii="Arial" w:hAnsi="Arial" w:cs="Arial"/>
          <w:b/>
        </w:rPr>
      </w:pPr>
    </w:p>
    <w:p w14:paraId="1F88811A" w14:textId="77777777" w:rsidR="000F228B" w:rsidRDefault="000F228B" w:rsidP="002B7547">
      <w:pPr>
        <w:jc w:val="center"/>
        <w:rPr>
          <w:rFonts w:ascii="Arial" w:hAnsi="Arial" w:cs="Arial"/>
          <w:b/>
        </w:rPr>
      </w:pPr>
    </w:p>
    <w:p w14:paraId="319E9479" w14:textId="77777777" w:rsidR="000F228B" w:rsidRDefault="000F228B" w:rsidP="002B7547">
      <w:pPr>
        <w:jc w:val="center"/>
        <w:rPr>
          <w:rFonts w:ascii="Arial" w:hAnsi="Arial" w:cs="Arial"/>
          <w:b/>
        </w:rPr>
      </w:pPr>
    </w:p>
    <w:p w14:paraId="02389503" w14:textId="77777777" w:rsidR="000F228B" w:rsidRDefault="000F228B" w:rsidP="002B7547">
      <w:pPr>
        <w:jc w:val="center"/>
        <w:rPr>
          <w:rFonts w:ascii="Arial" w:hAnsi="Arial" w:cs="Arial"/>
          <w:b/>
        </w:rPr>
      </w:pPr>
    </w:p>
    <w:p w14:paraId="10DBE449" w14:textId="77777777" w:rsidR="000F228B" w:rsidRDefault="000F228B" w:rsidP="002B7547">
      <w:pPr>
        <w:jc w:val="center"/>
        <w:rPr>
          <w:rFonts w:ascii="Arial" w:hAnsi="Arial" w:cs="Arial"/>
          <w:b/>
        </w:rPr>
      </w:pPr>
    </w:p>
    <w:p w14:paraId="2DD6EE86" w14:textId="521C9C23" w:rsidR="004C577D" w:rsidRPr="003A3B3C" w:rsidRDefault="004C577D" w:rsidP="004C577D">
      <w:pPr>
        <w:jc w:val="center"/>
        <w:rPr>
          <w:rFonts w:ascii="Arial" w:hAnsi="Arial" w:cs="Arial"/>
          <w:b/>
          <w:sz w:val="28"/>
          <w:szCs w:val="28"/>
        </w:rPr>
      </w:pPr>
      <w:r>
        <w:rPr>
          <w:rFonts w:ascii="Arial" w:hAnsi="Arial" w:cs="Arial"/>
          <w:b/>
          <w:sz w:val="28"/>
          <w:szCs w:val="28"/>
        </w:rPr>
        <w:t>IMÁGENES</w:t>
      </w:r>
    </w:p>
    <w:p w14:paraId="29896472" w14:textId="77777777" w:rsidR="004C577D" w:rsidRDefault="004C577D" w:rsidP="004C577D">
      <w:pPr>
        <w:jc w:val="both"/>
        <w:rPr>
          <w:rFonts w:ascii="Arial" w:hAnsi="Arial" w:cs="Arial"/>
          <w:b/>
        </w:rPr>
      </w:pPr>
    </w:p>
    <w:p w14:paraId="16DF341F" w14:textId="77777777" w:rsidR="004C577D" w:rsidRDefault="004C577D" w:rsidP="004C577D">
      <w:pPr>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Pág.</w:t>
      </w:r>
    </w:p>
    <w:p w14:paraId="0BDF406A" w14:textId="77777777" w:rsidR="004C577D" w:rsidRDefault="004C577D" w:rsidP="004C577D">
      <w:pPr>
        <w:jc w:val="both"/>
        <w:rPr>
          <w:rFonts w:ascii="Arial" w:hAnsi="Arial" w:cs="Arial"/>
          <w:b/>
        </w:rPr>
      </w:pPr>
    </w:p>
    <w:p w14:paraId="7FC74372" w14:textId="7E7CE0DE" w:rsidR="007B5514" w:rsidRPr="00B010D4" w:rsidRDefault="007B5514" w:rsidP="007B5514">
      <w:pPr>
        <w:rPr>
          <w:rFonts w:ascii="Arial" w:hAnsi="Arial" w:cs="Arial"/>
          <w:b/>
          <w:bCs/>
          <w:sz w:val="18"/>
          <w:szCs w:val="18"/>
        </w:rPr>
      </w:pPr>
      <w:r w:rsidRPr="00B010D4">
        <w:rPr>
          <w:rFonts w:ascii="Arial" w:hAnsi="Arial" w:cs="Arial"/>
          <w:b/>
          <w:bCs/>
          <w:sz w:val="18"/>
          <w:szCs w:val="18"/>
        </w:rPr>
        <w:t>Imagen</w:t>
      </w:r>
      <w:r w:rsidR="00C8784F">
        <w:rPr>
          <w:rFonts w:ascii="Arial" w:hAnsi="Arial" w:cs="Arial"/>
          <w:b/>
          <w:bCs/>
          <w:sz w:val="18"/>
          <w:szCs w:val="18"/>
        </w:rPr>
        <w:t xml:space="preserve"> No.</w:t>
      </w:r>
      <w:r w:rsidRPr="00B010D4">
        <w:rPr>
          <w:rFonts w:ascii="Arial" w:hAnsi="Arial" w:cs="Arial"/>
          <w:b/>
          <w:bCs/>
          <w:sz w:val="18"/>
          <w:szCs w:val="18"/>
        </w:rPr>
        <w:t xml:space="preserve"> 1 Proceso de Acción Colectiva</w:t>
      </w:r>
      <w:r>
        <w:rPr>
          <w:rFonts w:ascii="Arial" w:hAnsi="Arial" w:cs="Arial"/>
          <w:b/>
          <w:bCs/>
          <w:sz w:val="18"/>
          <w:szCs w:val="18"/>
        </w:rPr>
        <w:t xml:space="preserve"> </w:t>
      </w:r>
      <w:r w:rsidR="00C8784F">
        <w:rPr>
          <w:rFonts w:ascii="Arial" w:hAnsi="Arial" w:cs="Arial"/>
          <w:b/>
          <w:bCs/>
          <w:sz w:val="18"/>
          <w:szCs w:val="18"/>
        </w:rPr>
        <w:t xml:space="preserve">    </w:t>
      </w:r>
      <w:r>
        <w:rPr>
          <w:rFonts w:ascii="Arial" w:hAnsi="Arial" w:cs="Arial"/>
          <w:b/>
          <w:bCs/>
          <w:sz w:val="18"/>
          <w:szCs w:val="18"/>
        </w:rPr>
        <w:t>…………………………………………………………….</w:t>
      </w:r>
      <w:r>
        <w:rPr>
          <w:rFonts w:ascii="Arial" w:hAnsi="Arial" w:cs="Arial"/>
          <w:b/>
          <w:bCs/>
          <w:sz w:val="18"/>
          <w:szCs w:val="18"/>
        </w:rPr>
        <w:tab/>
        <w:t>11</w:t>
      </w:r>
    </w:p>
    <w:p w14:paraId="0EB6CA00" w14:textId="386243BE" w:rsidR="004C577D" w:rsidRPr="000F228B" w:rsidRDefault="004C577D" w:rsidP="004C577D">
      <w:pPr>
        <w:rPr>
          <w:rFonts w:ascii="Arial" w:hAnsi="Arial" w:cs="Arial"/>
          <w:b/>
          <w:bCs/>
          <w:sz w:val="18"/>
          <w:szCs w:val="18"/>
          <w:lang w:val="es-MX"/>
        </w:rPr>
      </w:pPr>
      <w:r w:rsidRPr="000F228B">
        <w:rPr>
          <w:rFonts w:ascii="Arial" w:hAnsi="Arial" w:cs="Arial"/>
          <w:b/>
          <w:bCs/>
          <w:sz w:val="18"/>
          <w:szCs w:val="18"/>
          <w:lang w:val="es-MX"/>
        </w:rPr>
        <w:tab/>
      </w:r>
      <w:r w:rsidRPr="000F228B">
        <w:rPr>
          <w:rFonts w:ascii="Arial" w:hAnsi="Arial" w:cs="Arial"/>
          <w:b/>
          <w:bCs/>
          <w:sz w:val="18"/>
          <w:szCs w:val="18"/>
          <w:lang w:val="es-MX"/>
        </w:rPr>
        <w:tab/>
      </w:r>
    </w:p>
    <w:p w14:paraId="065F6D3B" w14:textId="6091EFB3" w:rsidR="004C577D" w:rsidRPr="000F228B" w:rsidRDefault="00DA5470" w:rsidP="004C577D">
      <w:pPr>
        <w:rPr>
          <w:rFonts w:ascii="Arial" w:hAnsi="Arial" w:cs="Arial"/>
          <w:b/>
          <w:bCs/>
          <w:sz w:val="18"/>
          <w:szCs w:val="18"/>
          <w:lang w:val="es-MX"/>
        </w:rPr>
      </w:pPr>
      <w:r w:rsidRPr="00B010D4">
        <w:rPr>
          <w:rStyle w:val="Textoennegrita"/>
          <w:rFonts w:ascii="Arial" w:hAnsi="Arial" w:cs="Arial"/>
          <w:color w:val="000000"/>
          <w:sz w:val="18"/>
          <w:szCs w:val="18"/>
          <w:lang w:val="es-ES"/>
        </w:rPr>
        <w:t xml:space="preserve">Imagen </w:t>
      </w:r>
      <w:r>
        <w:rPr>
          <w:rStyle w:val="Textoennegrita"/>
          <w:rFonts w:ascii="Arial" w:hAnsi="Arial" w:cs="Arial"/>
          <w:color w:val="000000"/>
          <w:sz w:val="18"/>
          <w:szCs w:val="18"/>
          <w:lang w:val="es-ES"/>
        </w:rPr>
        <w:t xml:space="preserve">No. </w:t>
      </w:r>
      <w:r w:rsidRPr="00B010D4">
        <w:rPr>
          <w:rStyle w:val="Textoennegrita"/>
          <w:rFonts w:ascii="Arial" w:hAnsi="Arial" w:cs="Arial"/>
          <w:color w:val="000000"/>
          <w:sz w:val="18"/>
          <w:szCs w:val="18"/>
          <w:lang w:val="es-ES"/>
        </w:rPr>
        <w:t>2 Elemento Ambiental que deba ser protegido</w:t>
      </w:r>
      <w:r w:rsidR="00C8784F">
        <w:rPr>
          <w:rStyle w:val="Textoennegrita"/>
          <w:rFonts w:ascii="Arial" w:hAnsi="Arial" w:cs="Arial"/>
          <w:color w:val="000000"/>
          <w:sz w:val="18"/>
          <w:szCs w:val="18"/>
          <w:lang w:val="es-ES"/>
        </w:rPr>
        <w:t>…</w:t>
      </w:r>
      <w:r w:rsidR="004C577D" w:rsidRPr="000F228B">
        <w:rPr>
          <w:rFonts w:ascii="Arial" w:hAnsi="Arial" w:cs="Arial"/>
          <w:b/>
          <w:bCs/>
          <w:sz w:val="18"/>
          <w:szCs w:val="18"/>
          <w:lang w:val="es-MX"/>
        </w:rPr>
        <w:t xml:space="preserve">………………………………………….  </w:t>
      </w:r>
      <w:r w:rsidR="00C8784F">
        <w:rPr>
          <w:rFonts w:ascii="Arial" w:hAnsi="Arial" w:cs="Arial"/>
          <w:b/>
          <w:bCs/>
          <w:sz w:val="18"/>
          <w:szCs w:val="18"/>
          <w:lang w:val="es-MX"/>
        </w:rPr>
        <w:tab/>
      </w:r>
      <w:r>
        <w:rPr>
          <w:rFonts w:ascii="Arial" w:hAnsi="Arial" w:cs="Arial"/>
          <w:b/>
          <w:bCs/>
          <w:sz w:val="18"/>
          <w:szCs w:val="18"/>
          <w:lang w:val="es-MX"/>
        </w:rPr>
        <w:t>38</w:t>
      </w:r>
    </w:p>
    <w:p w14:paraId="15EE2915" w14:textId="77777777" w:rsidR="004C577D" w:rsidRPr="000F228B" w:rsidRDefault="004C577D" w:rsidP="004C577D">
      <w:pPr>
        <w:jc w:val="both"/>
        <w:rPr>
          <w:rFonts w:ascii="Arial" w:hAnsi="Arial" w:cs="Arial"/>
          <w:b/>
          <w:bCs/>
          <w:sz w:val="18"/>
          <w:szCs w:val="18"/>
        </w:rPr>
      </w:pPr>
    </w:p>
    <w:p w14:paraId="6CAACA64" w14:textId="76E04EC8" w:rsidR="004C577D" w:rsidRDefault="00DA5470" w:rsidP="00DA5470">
      <w:pPr>
        <w:pStyle w:val="NormalWeb"/>
        <w:shd w:val="clear" w:color="auto" w:fill="FFFFFF"/>
        <w:spacing w:before="0" w:beforeAutospacing="0" w:after="0" w:afterAutospacing="0"/>
        <w:rPr>
          <w:rFonts w:ascii="Arial" w:hAnsi="Arial" w:cs="Arial"/>
          <w:b/>
          <w:bCs/>
          <w:sz w:val="18"/>
          <w:szCs w:val="18"/>
          <w:lang w:val="es-ES"/>
        </w:rPr>
      </w:pPr>
      <w:r w:rsidRPr="00B010D4">
        <w:rPr>
          <w:rFonts w:ascii="Arial" w:hAnsi="Arial" w:cs="Arial"/>
          <w:b/>
          <w:color w:val="000000"/>
          <w:sz w:val="18"/>
          <w:szCs w:val="18"/>
          <w:lang w:val="es-ES"/>
        </w:rPr>
        <w:t>Imagen No. 3 Edificaciones requeridas por la ciudadanía</w:t>
      </w:r>
      <w:r>
        <w:rPr>
          <w:rFonts w:ascii="Arial" w:hAnsi="Arial" w:cs="Arial"/>
          <w:b/>
          <w:color w:val="000000"/>
          <w:sz w:val="18"/>
          <w:szCs w:val="18"/>
          <w:lang w:val="es-ES"/>
        </w:rPr>
        <w:t xml:space="preserve"> </w:t>
      </w:r>
      <w:r w:rsidR="004C577D" w:rsidRPr="000F228B">
        <w:rPr>
          <w:rFonts w:ascii="Arial" w:hAnsi="Arial" w:cs="Arial"/>
          <w:b/>
          <w:bCs/>
          <w:sz w:val="18"/>
          <w:szCs w:val="18"/>
          <w:lang w:val="es-ES"/>
        </w:rPr>
        <w:t>………………………………………</w:t>
      </w:r>
      <w:proofErr w:type="gramStart"/>
      <w:r w:rsidR="004C577D">
        <w:rPr>
          <w:rFonts w:ascii="Arial" w:hAnsi="Arial" w:cs="Arial"/>
          <w:b/>
          <w:bCs/>
          <w:sz w:val="18"/>
          <w:szCs w:val="18"/>
          <w:lang w:val="es-ES"/>
        </w:rPr>
        <w:t>…</w:t>
      </w:r>
      <w:r w:rsidR="004C577D" w:rsidRPr="000F228B">
        <w:rPr>
          <w:rFonts w:ascii="Arial" w:hAnsi="Arial" w:cs="Arial"/>
          <w:b/>
          <w:bCs/>
          <w:sz w:val="18"/>
          <w:szCs w:val="18"/>
          <w:lang w:val="es-ES"/>
        </w:rPr>
        <w:t>…</w:t>
      </w:r>
      <w:r w:rsidR="00C8784F">
        <w:rPr>
          <w:rFonts w:ascii="Arial" w:hAnsi="Arial" w:cs="Arial"/>
          <w:b/>
          <w:bCs/>
          <w:sz w:val="18"/>
          <w:szCs w:val="18"/>
          <w:lang w:val="es-ES"/>
        </w:rPr>
        <w:t>.</w:t>
      </w:r>
      <w:proofErr w:type="gramEnd"/>
      <w:r w:rsidR="004C577D">
        <w:rPr>
          <w:rFonts w:ascii="Arial" w:hAnsi="Arial" w:cs="Arial"/>
          <w:b/>
          <w:bCs/>
          <w:sz w:val="18"/>
          <w:szCs w:val="18"/>
          <w:lang w:val="es-ES"/>
        </w:rPr>
        <w:t>.</w:t>
      </w:r>
      <w:r w:rsidR="004C577D" w:rsidRPr="000F228B">
        <w:rPr>
          <w:rFonts w:ascii="Arial" w:hAnsi="Arial" w:cs="Arial"/>
          <w:b/>
          <w:bCs/>
          <w:sz w:val="18"/>
          <w:szCs w:val="18"/>
          <w:lang w:val="es-ES"/>
        </w:rPr>
        <w:tab/>
      </w:r>
      <w:r>
        <w:rPr>
          <w:rFonts w:ascii="Arial" w:hAnsi="Arial" w:cs="Arial"/>
          <w:b/>
          <w:bCs/>
          <w:sz w:val="18"/>
          <w:szCs w:val="18"/>
          <w:lang w:val="es-ES"/>
        </w:rPr>
        <w:t>38</w:t>
      </w:r>
    </w:p>
    <w:p w14:paraId="219A39C9" w14:textId="34A79C1A" w:rsidR="00DA5470" w:rsidRDefault="00DA5470" w:rsidP="00DA5470">
      <w:pPr>
        <w:pStyle w:val="NormalWeb"/>
        <w:shd w:val="clear" w:color="auto" w:fill="FFFFFF"/>
        <w:spacing w:before="0" w:beforeAutospacing="0" w:after="0" w:afterAutospacing="0"/>
        <w:rPr>
          <w:rFonts w:ascii="Arial" w:hAnsi="Arial" w:cs="Arial"/>
          <w:b/>
          <w:bCs/>
          <w:sz w:val="18"/>
          <w:szCs w:val="18"/>
          <w:lang w:val="es-ES"/>
        </w:rPr>
      </w:pPr>
    </w:p>
    <w:p w14:paraId="64CB7285" w14:textId="6FE6F3D1" w:rsidR="00DA5470" w:rsidRDefault="00DA5470" w:rsidP="00DA5470">
      <w:pPr>
        <w:spacing w:line="288" w:lineRule="auto"/>
        <w:rPr>
          <w:rFonts w:ascii="Arial" w:hAnsi="Arial" w:cs="Arial"/>
          <w:b/>
          <w:sz w:val="18"/>
          <w:szCs w:val="18"/>
          <w:lang w:val="es-ES"/>
        </w:rPr>
      </w:pPr>
      <w:r w:rsidRPr="00B010D4">
        <w:rPr>
          <w:rFonts w:ascii="Arial" w:hAnsi="Arial" w:cs="Arial"/>
          <w:b/>
          <w:sz w:val="18"/>
          <w:szCs w:val="18"/>
          <w:lang w:val="es-ES"/>
        </w:rPr>
        <w:t xml:space="preserve">Imagen No. 4 Tipo de transporte utilizado </w:t>
      </w:r>
      <w:r w:rsidR="00C8784F">
        <w:rPr>
          <w:rFonts w:ascii="Arial" w:hAnsi="Arial" w:cs="Arial"/>
          <w:b/>
          <w:sz w:val="18"/>
          <w:szCs w:val="18"/>
          <w:lang w:val="es-ES"/>
        </w:rPr>
        <w:t>Vs</w:t>
      </w:r>
      <w:r w:rsidRPr="00B010D4">
        <w:rPr>
          <w:rFonts w:ascii="Arial" w:hAnsi="Arial" w:cs="Arial"/>
          <w:b/>
          <w:sz w:val="18"/>
          <w:szCs w:val="18"/>
          <w:lang w:val="es-ES"/>
        </w:rPr>
        <w:t xml:space="preserve"> </w:t>
      </w:r>
      <w:proofErr w:type="gramStart"/>
      <w:r w:rsidRPr="00B010D4">
        <w:rPr>
          <w:rFonts w:ascii="Arial" w:hAnsi="Arial" w:cs="Arial"/>
          <w:b/>
          <w:sz w:val="18"/>
          <w:szCs w:val="18"/>
          <w:lang w:val="es-ES"/>
        </w:rPr>
        <w:t>Expectativa</w:t>
      </w:r>
      <w:r>
        <w:rPr>
          <w:rFonts w:ascii="Arial" w:hAnsi="Arial" w:cs="Arial"/>
          <w:b/>
          <w:sz w:val="18"/>
          <w:szCs w:val="18"/>
          <w:lang w:val="es-ES"/>
        </w:rPr>
        <w:t xml:space="preserve">  …</w:t>
      </w:r>
      <w:proofErr w:type="gramEnd"/>
      <w:r>
        <w:rPr>
          <w:rFonts w:ascii="Arial" w:hAnsi="Arial" w:cs="Arial"/>
          <w:b/>
          <w:sz w:val="18"/>
          <w:szCs w:val="18"/>
          <w:lang w:val="es-ES"/>
        </w:rPr>
        <w:t>…………………………………………</w:t>
      </w:r>
      <w:r w:rsidR="00571195">
        <w:rPr>
          <w:rFonts w:ascii="Arial" w:hAnsi="Arial" w:cs="Arial"/>
          <w:b/>
          <w:sz w:val="18"/>
          <w:szCs w:val="18"/>
          <w:lang w:val="es-ES"/>
        </w:rPr>
        <w:t>.</w:t>
      </w:r>
      <w:r w:rsidR="00C8784F">
        <w:rPr>
          <w:rFonts w:ascii="Arial" w:hAnsi="Arial" w:cs="Arial"/>
          <w:b/>
          <w:sz w:val="18"/>
          <w:szCs w:val="18"/>
          <w:lang w:val="es-ES"/>
        </w:rPr>
        <w:tab/>
      </w:r>
      <w:r>
        <w:rPr>
          <w:rFonts w:ascii="Arial" w:hAnsi="Arial" w:cs="Arial"/>
          <w:b/>
          <w:sz w:val="18"/>
          <w:szCs w:val="18"/>
          <w:lang w:val="es-ES"/>
        </w:rPr>
        <w:t>39</w:t>
      </w:r>
    </w:p>
    <w:p w14:paraId="6DA2FF72" w14:textId="77777777" w:rsidR="00F53B87" w:rsidRDefault="00F53B87" w:rsidP="001E736E">
      <w:pPr>
        <w:rPr>
          <w:rFonts w:ascii="Arial" w:hAnsi="Arial" w:cs="Arial"/>
          <w:b/>
          <w:bCs/>
          <w:sz w:val="18"/>
          <w:szCs w:val="18"/>
        </w:rPr>
      </w:pPr>
    </w:p>
    <w:p w14:paraId="66997F17" w14:textId="115AAB13" w:rsidR="001E736E" w:rsidRDefault="001E736E" w:rsidP="001E736E">
      <w:pPr>
        <w:rPr>
          <w:rFonts w:ascii="Arial" w:hAnsi="Arial" w:cs="Arial"/>
          <w:b/>
          <w:bCs/>
          <w:sz w:val="18"/>
          <w:szCs w:val="18"/>
        </w:rPr>
      </w:pPr>
      <w:r w:rsidRPr="00B010D4">
        <w:rPr>
          <w:rFonts w:ascii="Arial" w:hAnsi="Arial" w:cs="Arial"/>
          <w:b/>
          <w:bCs/>
          <w:sz w:val="18"/>
          <w:szCs w:val="18"/>
        </w:rPr>
        <w:t xml:space="preserve">Imagen </w:t>
      </w:r>
      <w:r>
        <w:rPr>
          <w:rFonts w:ascii="Arial" w:hAnsi="Arial" w:cs="Arial"/>
          <w:b/>
          <w:bCs/>
          <w:sz w:val="18"/>
          <w:szCs w:val="18"/>
        </w:rPr>
        <w:t xml:space="preserve">No. 5 Acciones de corresponsabilidad    </w:t>
      </w:r>
      <w:r w:rsidR="00571195">
        <w:rPr>
          <w:rFonts w:ascii="Arial" w:hAnsi="Arial" w:cs="Arial"/>
          <w:b/>
          <w:bCs/>
          <w:sz w:val="18"/>
          <w:szCs w:val="18"/>
        </w:rPr>
        <w:t>………………………………………………………...</w:t>
      </w:r>
      <w:r w:rsidR="00571195">
        <w:rPr>
          <w:rFonts w:ascii="Arial" w:hAnsi="Arial" w:cs="Arial"/>
          <w:b/>
          <w:bCs/>
          <w:sz w:val="18"/>
          <w:szCs w:val="18"/>
        </w:rPr>
        <w:tab/>
      </w:r>
      <w:r>
        <w:rPr>
          <w:rFonts w:ascii="Arial" w:hAnsi="Arial" w:cs="Arial"/>
          <w:b/>
          <w:bCs/>
          <w:sz w:val="18"/>
          <w:szCs w:val="18"/>
        </w:rPr>
        <w:t>4</w:t>
      </w:r>
      <w:r w:rsidR="00F53B87">
        <w:rPr>
          <w:rFonts w:ascii="Arial" w:hAnsi="Arial" w:cs="Arial"/>
          <w:b/>
          <w:bCs/>
          <w:sz w:val="18"/>
          <w:szCs w:val="18"/>
        </w:rPr>
        <w:t>2</w:t>
      </w:r>
    </w:p>
    <w:p w14:paraId="62296BBD" w14:textId="6A171D41" w:rsidR="00F53B87" w:rsidRDefault="00F53B87" w:rsidP="001E736E">
      <w:pPr>
        <w:rPr>
          <w:rFonts w:ascii="Arial" w:hAnsi="Arial" w:cs="Arial"/>
          <w:b/>
          <w:bCs/>
          <w:sz w:val="18"/>
          <w:szCs w:val="18"/>
        </w:rPr>
      </w:pPr>
    </w:p>
    <w:p w14:paraId="511A1C76" w14:textId="2EC13D1A" w:rsidR="00F53B87" w:rsidRDefault="00F53B87" w:rsidP="00F53B87">
      <w:pPr>
        <w:rPr>
          <w:rFonts w:ascii="Arial" w:hAnsi="Arial" w:cs="Arial"/>
          <w:b/>
          <w:bCs/>
          <w:sz w:val="18"/>
          <w:szCs w:val="18"/>
        </w:rPr>
      </w:pPr>
      <w:r w:rsidRPr="00B010D4">
        <w:rPr>
          <w:rFonts w:ascii="Arial" w:hAnsi="Arial" w:cs="Arial"/>
          <w:b/>
          <w:bCs/>
          <w:sz w:val="18"/>
          <w:szCs w:val="18"/>
        </w:rPr>
        <w:t xml:space="preserve">Imagen </w:t>
      </w:r>
      <w:r>
        <w:rPr>
          <w:rFonts w:ascii="Arial" w:hAnsi="Arial" w:cs="Arial"/>
          <w:b/>
          <w:bCs/>
          <w:sz w:val="18"/>
          <w:szCs w:val="18"/>
        </w:rPr>
        <w:t xml:space="preserve">No. 6 Banner “Tu Aporte, Tu </w:t>
      </w:r>
      <w:proofErr w:type="gramStart"/>
      <w:r>
        <w:rPr>
          <w:rFonts w:ascii="Arial" w:hAnsi="Arial" w:cs="Arial"/>
          <w:b/>
          <w:bCs/>
          <w:sz w:val="18"/>
          <w:szCs w:val="18"/>
        </w:rPr>
        <w:t xml:space="preserve">Territorio”   </w:t>
      </w:r>
      <w:proofErr w:type="gramEnd"/>
      <w:r w:rsidR="00571195">
        <w:rPr>
          <w:rFonts w:ascii="Arial" w:hAnsi="Arial" w:cs="Arial"/>
          <w:b/>
          <w:bCs/>
          <w:sz w:val="18"/>
          <w:szCs w:val="18"/>
        </w:rPr>
        <w:t>………………………………………………………..</w:t>
      </w:r>
      <w:r w:rsidR="00571195">
        <w:rPr>
          <w:rFonts w:ascii="Arial" w:hAnsi="Arial" w:cs="Arial"/>
          <w:b/>
          <w:bCs/>
          <w:sz w:val="18"/>
          <w:szCs w:val="18"/>
        </w:rPr>
        <w:tab/>
      </w:r>
      <w:r>
        <w:rPr>
          <w:rFonts w:ascii="Arial" w:hAnsi="Arial" w:cs="Arial"/>
          <w:b/>
          <w:bCs/>
          <w:sz w:val="18"/>
          <w:szCs w:val="18"/>
        </w:rPr>
        <w:t>45</w:t>
      </w:r>
    </w:p>
    <w:p w14:paraId="5E8AE8CA" w14:textId="12118532" w:rsidR="00F53B87" w:rsidRDefault="00F53B87" w:rsidP="00F53B87">
      <w:pPr>
        <w:rPr>
          <w:rFonts w:ascii="Arial" w:hAnsi="Arial" w:cs="Arial"/>
          <w:b/>
          <w:bCs/>
          <w:sz w:val="18"/>
          <w:szCs w:val="18"/>
        </w:rPr>
      </w:pPr>
    </w:p>
    <w:p w14:paraId="4D4021E4" w14:textId="471BC1DD" w:rsidR="00F53B87" w:rsidRPr="009D06FD" w:rsidRDefault="00F53B87" w:rsidP="00571195">
      <w:pPr>
        <w:rPr>
          <w:rFonts w:ascii="Arial" w:hAnsi="Arial" w:cs="Arial"/>
          <w:b/>
          <w:bCs/>
          <w:sz w:val="18"/>
          <w:szCs w:val="18"/>
          <w:lang w:val="es-MX"/>
        </w:rPr>
      </w:pPr>
      <w:r w:rsidRPr="009D06FD">
        <w:rPr>
          <w:rFonts w:ascii="Arial" w:hAnsi="Arial" w:cs="Arial"/>
          <w:b/>
          <w:bCs/>
          <w:sz w:val="18"/>
          <w:szCs w:val="18"/>
        </w:rPr>
        <w:t>Imagen No. 7 M</w:t>
      </w:r>
      <w:r w:rsidRPr="009D06FD">
        <w:rPr>
          <w:rFonts w:ascii="Arial" w:hAnsi="Arial" w:cs="Arial"/>
          <w:b/>
          <w:bCs/>
          <w:sz w:val="18"/>
          <w:szCs w:val="18"/>
          <w:lang w:val="es-MX"/>
        </w:rPr>
        <w:t>apa virtual POT: “Tu Aporte</w:t>
      </w:r>
      <w:r w:rsidR="00626ABE">
        <w:rPr>
          <w:rFonts w:ascii="Arial" w:hAnsi="Arial" w:cs="Arial"/>
          <w:b/>
          <w:bCs/>
          <w:sz w:val="18"/>
          <w:szCs w:val="18"/>
          <w:lang w:val="es-MX"/>
        </w:rPr>
        <w:t>,</w:t>
      </w:r>
      <w:r w:rsidRPr="009D06FD">
        <w:rPr>
          <w:rFonts w:ascii="Arial" w:hAnsi="Arial" w:cs="Arial"/>
          <w:b/>
          <w:bCs/>
          <w:sz w:val="18"/>
          <w:szCs w:val="18"/>
          <w:lang w:val="es-MX"/>
        </w:rPr>
        <w:t xml:space="preserve"> Tu Territorio”</w:t>
      </w:r>
      <w:r>
        <w:rPr>
          <w:rFonts w:ascii="Arial" w:hAnsi="Arial" w:cs="Arial"/>
          <w:b/>
          <w:bCs/>
          <w:sz w:val="18"/>
          <w:szCs w:val="18"/>
          <w:lang w:val="es-MX"/>
        </w:rPr>
        <w:t xml:space="preserve"> </w:t>
      </w:r>
      <w:r w:rsidR="00571195">
        <w:rPr>
          <w:rFonts w:ascii="Arial" w:hAnsi="Arial" w:cs="Arial"/>
          <w:b/>
          <w:bCs/>
          <w:sz w:val="18"/>
          <w:szCs w:val="18"/>
          <w:lang w:val="es-MX"/>
        </w:rPr>
        <w:t>…………………………………………….</w:t>
      </w:r>
      <w:r w:rsidR="00571195">
        <w:rPr>
          <w:rFonts w:ascii="Arial" w:hAnsi="Arial" w:cs="Arial"/>
          <w:b/>
          <w:bCs/>
          <w:sz w:val="18"/>
          <w:szCs w:val="18"/>
          <w:lang w:val="es-MX"/>
        </w:rPr>
        <w:tab/>
      </w:r>
      <w:r>
        <w:rPr>
          <w:rFonts w:ascii="Arial" w:hAnsi="Arial" w:cs="Arial"/>
          <w:b/>
          <w:bCs/>
          <w:sz w:val="18"/>
          <w:szCs w:val="18"/>
          <w:lang w:val="es-MX"/>
        </w:rPr>
        <w:t>45</w:t>
      </w:r>
    </w:p>
    <w:p w14:paraId="452F93A6" w14:textId="77777777" w:rsidR="00F53B87" w:rsidRPr="00B010D4" w:rsidRDefault="00F53B87" w:rsidP="00F53B87">
      <w:pPr>
        <w:rPr>
          <w:rFonts w:ascii="Arial" w:hAnsi="Arial" w:cs="Arial"/>
          <w:b/>
          <w:bCs/>
          <w:sz w:val="18"/>
          <w:szCs w:val="18"/>
        </w:rPr>
      </w:pPr>
    </w:p>
    <w:p w14:paraId="13CA4086" w14:textId="77777777" w:rsidR="00F53B87" w:rsidRPr="00B010D4" w:rsidRDefault="00F53B87" w:rsidP="001E736E">
      <w:pPr>
        <w:rPr>
          <w:rFonts w:ascii="Arial" w:hAnsi="Arial" w:cs="Arial"/>
          <w:b/>
          <w:bCs/>
          <w:sz w:val="18"/>
          <w:szCs w:val="18"/>
        </w:rPr>
      </w:pPr>
    </w:p>
    <w:p w14:paraId="05248F48" w14:textId="77777777" w:rsidR="001E736E" w:rsidRPr="00B010D4" w:rsidRDefault="001E736E" w:rsidP="00DA5470">
      <w:pPr>
        <w:spacing w:line="288" w:lineRule="auto"/>
        <w:rPr>
          <w:rFonts w:ascii="Arial" w:hAnsi="Arial" w:cs="Arial"/>
          <w:b/>
          <w:sz w:val="18"/>
          <w:szCs w:val="18"/>
          <w:lang w:val="es-ES"/>
        </w:rPr>
      </w:pPr>
    </w:p>
    <w:p w14:paraId="1D1C613F" w14:textId="77777777" w:rsidR="00DA5470" w:rsidRPr="000F228B" w:rsidRDefault="00DA5470" w:rsidP="00DA5470">
      <w:pPr>
        <w:pStyle w:val="NormalWeb"/>
        <w:shd w:val="clear" w:color="auto" w:fill="FFFFFF"/>
        <w:spacing w:before="0" w:beforeAutospacing="0" w:after="0" w:afterAutospacing="0"/>
        <w:rPr>
          <w:rFonts w:ascii="Arial" w:hAnsi="Arial" w:cs="Arial"/>
          <w:b/>
          <w:bCs/>
          <w:sz w:val="18"/>
          <w:szCs w:val="18"/>
          <w:lang w:val="es-ES"/>
        </w:rPr>
      </w:pPr>
    </w:p>
    <w:p w14:paraId="6F234E45" w14:textId="77777777" w:rsidR="004C577D" w:rsidRPr="000F228B" w:rsidRDefault="004C577D" w:rsidP="004C577D">
      <w:pPr>
        <w:jc w:val="both"/>
        <w:rPr>
          <w:rFonts w:ascii="Arial" w:hAnsi="Arial" w:cs="Arial"/>
          <w:b/>
          <w:bCs/>
          <w:sz w:val="18"/>
          <w:szCs w:val="18"/>
        </w:rPr>
      </w:pPr>
    </w:p>
    <w:p w14:paraId="1FE46E4F" w14:textId="77777777" w:rsidR="004C577D" w:rsidRDefault="004C577D" w:rsidP="002B7547">
      <w:pPr>
        <w:jc w:val="center"/>
        <w:rPr>
          <w:rFonts w:ascii="Arial" w:hAnsi="Arial" w:cs="Arial"/>
          <w:b/>
          <w:sz w:val="28"/>
          <w:szCs w:val="28"/>
        </w:rPr>
      </w:pPr>
    </w:p>
    <w:p w14:paraId="5ABEFC5C" w14:textId="77777777" w:rsidR="004C577D" w:rsidRDefault="004C577D" w:rsidP="002B7547">
      <w:pPr>
        <w:jc w:val="center"/>
        <w:rPr>
          <w:rFonts w:ascii="Arial" w:hAnsi="Arial" w:cs="Arial"/>
          <w:b/>
          <w:sz w:val="28"/>
          <w:szCs w:val="28"/>
        </w:rPr>
      </w:pPr>
    </w:p>
    <w:p w14:paraId="2FC1834D" w14:textId="77777777" w:rsidR="004C577D" w:rsidRDefault="004C577D" w:rsidP="002B7547">
      <w:pPr>
        <w:jc w:val="center"/>
        <w:rPr>
          <w:rFonts w:ascii="Arial" w:hAnsi="Arial" w:cs="Arial"/>
          <w:b/>
          <w:sz w:val="28"/>
          <w:szCs w:val="28"/>
        </w:rPr>
      </w:pPr>
    </w:p>
    <w:p w14:paraId="1D4BBD39" w14:textId="77777777" w:rsidR="004C577D" w:rsidRDefault="004C577D" w:rsidP="002B7547">
      <w:pPr>
        <w:jc w:val="center"/>
        <w:rPr>
          <w:rFonts w:ascii="Arial" w:hAnsi="Arial" w:cs="Arial"/>
          <w:b/>
          <w:sz w:val="28"/>
          <w:szCs w:val="28"/>
        </w:rPr>
      </w:pPr>
    </w:p>
    <w:p w14:paraId="0AD6DB85" w14:textId="77777777" w:rsidR="004C577D" w:rsidRDefault="004C577D" w:rsidP="002B7547">
      <w:pPr>
        <w:jc w:val="center"/>
        <w:rPr>
          <w:rFonts w:ascii="Arial" w:hAnsi="Arial" w:cs="Arial"/>
          <w:b/>
          <w:sz w:val="28"/>
          <w:szCs w:val="28"/>
        </w:rPr>
      </w:pPr>
    </w:p>
    <w:p w14:paraId="56BC9CDD" w14:textId="77777777" w:rsidR="004C577D" w:rsidRDefault="004C577D" w:rsidP="002B7547">
      <w:pPr>
        <w:jc w:val="center"/>
        <w:rPr>
          <w:rFonts w:ascii="Arial" w:hAnsi="Arial" w:cs="Arial"/>
          <w:b/>
          <w:sz w:val="28"/>
          <w:szCs w:val="28"/>
        </w:rPr>
      </w:pPr>
    </w:p>
    <w:p w14:paraId="0C3BA144" w14:textId="77777777" w:rsidR="004C577D" w:rsidRDefault="004C577D" w:rsidP="002B7547">
      <w:pPr>
        <w:jc w:val="center"/>
        <w:rPr>
          <w:rFonts w:ascii="Arial" w:hAnsi="Arial" w:cs="Arial"/>
          <w:b/>
          <w:sz w:val="28"/>
          <w:szCs w:val="28"/>
        </w:rPr>
      </w:pPr>
    </w:p>
    <w:p w14:paraId="1602495F" w14:textId="77777777" w:rsidR="004C577D" w:rsidRDefault="004C577D" w:rsidP="002B7547">
      <w:pPr>
        <w:jc w:val="center"/>
        <w:rPr>
          <w:rFonts w:ascii="Arial" w:hAnsi="Arial" w:cs="Arial"/>
          <w:b/>
          <w:sz w:val="28"/>
          <w:szCs w:val="28"/>
        </w:rPr>
      </w:pPr>
    </w:p>
    <w:p w14:paraId="6395CF07" w14:textId="77777777" w:rsidR="004C577D" w:rsidRDefault="004C577D" w:rsidP="002B7547">
      <w:pPr>
        <w:jc w:val="center"/>
        <w:rPr>
          <w:rFonts w:ascii="Arial" w:hAnsi="Arial" w:cs="Arial"/>
          <w:b/>
          <w:sz w:val="28"/>
          <w:szCs w:val="28"/>
        </w:rPr>
      </w:pPr>
    </w:p>
    <w:p w14:paraId="3C23063D" w14:textId="77777777" w:rsidR="004C577D" w:rsidRDefault="004C577D" w:rsidP="002B7547">
      <w:pPr>
        <w:jc w:val="center"/>
        <w:rPr>
          <w:rFonts w:ascii="Arial" w:hAnsi="Arial" w:cs="Arial"/>
          <w:b/>
          <w:sz w:val="28"/>
          <w:szCs w:val="28"/>
        </w:rPr>
      </w:pPr>
    </w:p>
    <w:p w14:paraId="40C323A8" w14:textId="77777777" w:rsidR="004C577D" w:rsidRDefault="004C577D" w:rsidP="002B7547">
      <w:pPr>
        <w:jc w:val="center"/>
        <w:rPr>
          <w:rFonts w:ascii="Arial" w:hAnsi="Arial" w:cs="Arial"/>
          <w:b/>
          <w:sz w:val="28"/>
          <w:szCs w:val="28"/>
        </w:rPr>
      </w:pPr>
    </w:p>
    <w:p w14:paraId="255FD522" w14:textId="77777777" w:rsidR="004C577D" w:rsidRDefault="004C577D" w:rsidP="002B7547">
      <w:pPr>
        <w:jc w:val="center"/>
        <w:rPr>
          <w:rFonts w:ascii="Arial" w:hAnsi="Arial" w:cs="Arial"/>
          <w:b/>
          <w:sz w:val="28"/>
          <w:szCs w:val="28"/>
        </w:rPr>
      </w:pPr>
    </w:p>
    <w:p w14:paraId="19A342EA" w14:textId="77777777" w:rsidR="004C577D" w:rsidRDefault="004C577D" w:rsidP="002B7547">
      <w:pPr>
        <w:jc w:val="center"/>
        <w:rPr>
          <w:rFonts w:ascii="Arial" w:hAnsi="Arial" w:cs="Arial"/>
          <w:b/>
          <w:sz w:val="28"/>
          <w:szCs w:val="28"/>
        </w:rPr>
      </w:pPr>
    </w:p>
    <w:p w14:paraId="78CDF47A" w14:textId="77777777" w:rsidR="004C577D" w:rsidRDefault="004C577D" w:rsidP="002B7547">
      <w:pPr>
        <w:jc w:val="center"/>
        <w:rPr>
          <w:rFonts w:ascii="Arial" w:hAnsi="Arial" w:cs="Arial"/>
          <w:b/>
          <w:sz w:val="28"/>
          <w:szCs w:val="28"/>
        </w:rPr>
      </w:pPr>
    </w:p>
    <w:p w14:paraId="09C507EF" w14:textId="77777777" w:rsidR="004C577D" w:rsidRDefault="004C577D" w:rsidP="002B7547">
      <w:pPr>
        <w:jc w:val="center"/>
        <w:rPr>
          <w:rFonts w:ascii="Arial" w:hAnsi="Arial" w:cs="Arial"/>
          <w:b/>
          <w:sz w:val="28"/>
          <w:szCs w:val="28"/>
        </w:rPr>
      </w:pPr>
    </w:p>
    <w:p w14:paraId="0C08194F" w14:textId="77777777" w:rsidR="004C577D" w:rsidRDefault="004C577D" w:rsidP="002B7547">
      <w:pPr>
        <w:jc w:val="center"/>
        <w:rPr>
          <w:rFonts w:ascii="Arial" w:hAnsi="Arial" w:cs="Arial"/>
          <w:b/>
          <w:sz w:val="28"/>
          <w:szCs w:val="28"/>
        </w:rPr>
      </w:pPr>
    </w:p>
    <w:p w14:paraId="2CCE6190" w14:textId="77777777" w:rsidR="004C577D" w:rsidRDefault="004C577D" w:rsidP="002B7547">
      <w:pPr>
        <w:jc w:val="center"/>
        <w:rPr>
          <w:rFonts w:ascii="Arial" w:hAnsi="Arial" w:cs="Arial"/>
          <w:b/>
          <w:sz w:val="28"/>
          <w:szCs w:val="28"/>
        </w:rPr>
      </w:pPr>
    </w:p>
    <w:p w14:paraId="794B1079" w14:textId="77777777" w:rsidR="00571195" w:rsidRDefault="00571195" w:rsidP="002B7547">
      <w:pPr>
        <w:jc w:val="center"/>
        <w:rPr>
          <w:rFonts w:ascii="Arial" w:hAnsi="Arial" w:cs="Arial"/>
          <w:b/>
          <w:sz w:val="28"/>
          <w:szCs w:val="28"/>
        </w:rPr>
      </w:pPr>
    </w:p>
    <w:p w14:paraId="29259820" w14:textId="77777777" w:rsidR="00571195" w:rsidRDefault="00571195" w:rsidP="002B7547">
      <w:pPr>
        <w:jc w:val="center"/>
        <w:rPr>
          <w:rFonts w:ascii="Arial" w:hAnsi="Arial" w:cs="Arial"/>
          <w:b/>
          <w:sz w:val="28"/>
          <w:szCs w:val="28"/>
        </w:rPr>
      </w:pPr>
    </w:p>
    <w:p w14:paraId="05941D7C" w14:textId="77777777" w:rsidR="00571195" w:rsidRDefault="00571195" w:rsidP="002B7547">
      <w:pPr>
        <w:jc w:val="center"/>
        <w:rPr>
          <w:rFonts w:ascii="Arial" w:hAnsi="Arial" w:cs="Arial"/>
          <w:b/>
          <w:sz w:val="28"/>
          <w:szCs w:val="28"/>
        </w:rPr>
      </w:pPr>
    </w:p>
    <w:p w14:paraId="796BA1A1" w14:textId="77777777" w:rsidR="00571195" w:rsidRDefault="00571195" w:rsidP="002B7547">
      <w:pPr>
        <w:jc w:val="center"/>
        <w:rPr>
          <w:rFonts w:ascii="Arial" w:hAnsi="Arial" w:cs="Arial"/>
          <w:b/>
          <w:sz w:val="28"/>
          <w:szCs w:val="28"/>
        </w:rPr>
      </w:pPr>
    </w:p>
    <w:p w14:paraId="765C5B23" w14:textId="1E3BDBCA" w:rsidR="002B7547" w:rsidRPr="003A3B3C" w:rsidRDefault="002B7547" w:rsidP="002B7547">
      <w:pPr>
        <w:jc w:val="center"/>
        <w:rPr>
          <w:rFonts w:ascii="Arial" w:hAnsi="Arial" w:cs="Arial"/>
          <w:b/>
          <w:sz w:val="28"/>
          <w:szCs w:val="28"/>
        </w:rPr>
      </w:pPr>
      <w:r w:rsidRPr="003A3B3C">
        <w:rPr>
          <w:rFonts w:ascii="Arial" w:hAnsi="Arial" w:cs="Arial"/>
          <w:b/>
          <w:sz w:val="28"/>
          <w:szCs w:val="28"/>
        </w:rPr>
        <w:lastRenderedPageBreak/>
        <w:t>GRÁFICAS</w:t>
      </w:r>
    </w:p>
    <w:p w14:paraId="486E588C" w14:textId="1CFD0D23" w:rsidR="00EE57C3" w:rsidRDefault="002B7547" w:rsidP="00416B98">
      <w:pPr>
        <w:ind w:left="2832"/>
        <w:jc w:val="both"/>
        <w:rPr>
          <w:rFonts w:ascii="Arial" w:hAnsi="Arial" w:cs="Arial"/>
          <w:b/>
        </w:rPr>
      </w:pPr>
      <w:r>
        <w:rPr>
          <w:rFonts w:ascii="Arial" w:hAnsi="Arial" w:cs="Arial"/>
          <w:b/>
        </w:rPr>
        <w:tab/>
      </w:r>
      <w:r w:rsidR="00416B98">
        <w:rPr>
          <w:rFonts w:ascii="Arial" w:hAnsi="Arial" w:cs="Arial"/>
          <w:b/>
        </w:rPr>
        <w:t xml:space="preserve">        </w:t>
      </w:r>
      <w:r w:rsidR="00BC0555">
        <w:rPr>
          <w:rFonts w:ascii="Arial" w:hAnsi="Arial" w:cs="Arial"/>
          <w:b/>
        </w:rPr>
        <w:t xml:space="preserve">     </w:t>
      </w:r>
      <w:r w:rsidR="0010171E">
        <w:rPr>
          <w:rFonts w:ascii="Arial" w:hAnsi="Arial" w:cs="Arial"/>
          <w:b/>
        </w:rPr>
        <w:tab/>
      </w:r>
      <w:r w:rsidR="0010171E">
        <w:rPr>
          <w:rFonts w:ascii="Arial" w:hAnsi="Arial" w:cs="Arial"/>
          <w:b/>
        </w:rPr>
        <w:tab/>
      </w:r>
      <w:r w:rsidR="0010171E">
        <w:rPr>
          <w:rFonts w:ascii="Arial" w:hAnsi="Arial" w:cs="Arial"/>
          <w:b/>
        </w:rPr>
        <w:tab/>
      </w:r>
      <w:r w:rsidR="0010171E">
        <w:rPr>
          <w:rFonts w:ascii="Arial" w:hAnsi="Arial" w:cs="Arial"/>
          <w:b/>
        </w:rPr>
        <w:tab/>
      </w:r>
      <w:r w:rsidR="0010171E">
        <w:rPr>
          <w:rFonts w:ascii="Arial" w:hAnsi="Arial" w:cs="Arial"/>
          <w:b/>
        </w:rPr>
        <w:tab/>
      </w:r>
      <w:r w:rsidR="0010171E">
        <w:rPr>
          <w:rFonts w:ascii="Arial" w:hAnsi="Arial" w:cs="Arial"/>
          <w:b/>
        </w:rPr>
        <w:tab/>
      </w:r>
      <w:r w:rsidR="0010171E">
        <w:rPr>
          <w:rFonts w:ascii="Arial" w:hAnsi="Arial" w:cs="Arial"/>
          <w:b/>
        </w:rPr>
        <w:tab/>
      </w:r>
      <w:r w:rsidR="0010171E">
        <w:rPr>
          <w:rFonts w:ascii="Arial" w:hAnsi="Arial" w:cs="Arial"/>
          <w:b/>
        </w:rPr>
        <w:tab/>
      </w:r>
      <w:r w:rsidR="0010171E">
        <w:rPr>
          <w:rFonts w:ascii="Arial" w:hAnsi="Arial" w:cs="Arial"/>
          <w:b/>
        </w:rPr>
        <w:tab/>
        <w:t xml:space="preserve">  </w:t>
      </w:r>
      <w:r w:rsidR="0010171E">
        <w:rPr>
          <w:rFonts w:ascii="Arial" w:hAnsi="Arial" w:cs="Arial"/>
          <w:b/>
        </w:rPr>
        <w:tab/>
      </w:r>
      <w:r w:rsidR="0010171E">
        <w:rPr>
          <w:rFonts w:ascii="Arial" w:hAnsi="Arial" w:cs="Arial"/>
          <w:b/>
        </w:rPr>
        <w:tab/>
      </w:r>
      <w:r w:rsidR="0010171E">
        <w:rPr>
          <w:rFonts w:ascii="Arial" w:hAnsi="Arial" w:cs="Arial"/>
          <w:b/>
        </w:rPr>
        <w:tab/>
      </w:r>
      <w:r w:rsidR="0010171E">
        <w:rPr>
          <w:rFonts w:ascii="Arial" w:hAnsi="Arial" w:cs="Arial"/>
          <w:b/>
        </w:rPr>
        <w:tab/>
        <w:t xml:space="preserve">                    </w:t>
      </w:r>
      <w:r w:rsidR="00607B26">
        <w:rPr>
          <w:rFonts w:ascii="Arial" w:hAnsi="Arial" w:cs="Arial"/>
          <w:b/>
        </w:rPr>
        <w:t xml:space="preserve"> </w:t>
      </w:r>
      <w:r w:rsidR="0010171E">
        <w:rPr>
          <w:rFonts w:ascii="Arial" w:hAnsi="Arial" w:cs="Arial"/>
          <w:b/>
        </w:rPr>
        <w:t>P</w:t>
      </w:r>
      <w:r>
        <w:rPr>
          <w:rFonts w:ascii="Arial" w:hAnsi="Arial" w:cs="Arial"/>
          <w:b/>
        </w:rPr>
        <w:t>ág.</w:t>
      </w:r>
    </w:p>
    <w:p w14:paraId="6C4A5F96" w14:textId="77777777" w:rsidR="002B7547" w:rsidRDefault="002B7547" w:rsidP="002B7547">
      <w:pPr>
        <w:rPr>
          <w:rFonts w:ascii="Arial" w:hAnsi="Arial" w:cs="Arial"/>
          <w:sz w:val="16"/>
          <w:szCs w:val="16"/>
          <w:lang w:val="es-MX"/>
        </w:rPr>
      </w:pPr>
    </w:p>
    <w:p w14:paraId="03599108" w14:textId="507380AF" w:rsidR="002B7547" w:rsidRPr="00B837A6" w:rsidRDefault="007B5514" w:rsidP="002B7547">
      <w:pPr>
        <w:rPr>
          <w:rFonts w:ascii="Arial" w:hAnsi="Arial" w:cs="Arial"/>
          <w:b/>
          <w:bCs/>
          <w:sz w:val="18"/>
          <w:szCs w:val="18"/>
          <w:lang w:val="es-MX"/>
        </w:rPr>
      </w:pPr>
      <w:r w:rsidRPr="00B837A6">
        <w:rPr>
          <w:rFonts w:ascii="Arial" w:hAnsi="Arial" w:cs="Arial"/>
          <w:b/>
          <w:bCs/>
          <w:sz w:val="18"/>
          <w:szCs w:val="18"/>
          <w:lang w:val="es-MX"/>
        </w:rPr>
        <w:t>Gráfica No.</w:t>
      </w:r>
      <w:r w:rsidR="00571195">
        <w:rPr>
          <w:rFonts w:ascii="Arial" w:hAnsi="Arial" w:cs="Arial"/>
          <w:b/>
          <w:bCs/>
          <w:sz w:val="18"/>
          <w:szCs w:val="18"/>
          <w:lang w:val="es-MX"/>
        </w:rPr>
        <w:t xml:space="preserve"> </w:t>
      </w:r>
      <w:r w:rsidRPr="00B837A6">
        <w:rPr>
          <w:rFonts w:ascii="Arial" w:hAnsi="Arial" w:cs="Arial"/>
          <w:b/>
          <w:bCs/>
          <w:sz w:val="18"/>
          <w:szCs w:val="18"/>
          <w:lang w:val="es-MX"/>
        </w:rPr>
        <w:t>1 Relación de aportes por Canal</w:t>
      </w:r>
      <w:r w:rsidR="000F228B" w:rsidRPr="00B837A6">
        <w:rPr>
          <w:rFonts w:ascii="Arial" w:hAnsi="Arial" w:cs="Arial"/>
          <w:b/>
          <w:bCs/>
          <w:sz w:val="18"/>
          <w:szCs w:val="18"/>
          <w:lang w:val="es-MX"/>
        </w:rPr>
        <w:tab/>
      </w:r>
      <w:r w:rsidR="00416B98" w:rsidRPr="00B837A6">
        <w:rPr>
          <w:rFonts w:ascii="Arial" w:hAnsi="Arial" w:cs="Arial"/>
          <w:b/>
          <w:bCs/>
          <w:sz w:val="18"/>
          <w:szCs w:val="18"/>
          <w:lang w:val="es-MX"/>
        </w:rPr>
        <w:t>……………</w:t>
      </w:r>
      <w:r w:rsidR="000F228B" w:rsidRPr="00B837A6">
        <w:rPr>
          <w:rFonts w:ascii="Arial" w:hAnsi="Arial" w:cs="Arial"/>
          <w:b/>
          <w:bCs/>
          <w:sz w:val="18"/>
          <w:szCs w:val="18"/>
          <w:lang w:val="es-MX"/>
        </w:rPr>
        <w:t>………………………………………</w:t>
      </w:r>
      <w:r w:rsidR="00607B26" w:rsidRPr="00B837A6">
        <w:rPr>
          <w:rFonts w:ascii="Arial" w:hAnsi="Arial" w:cs="Arial"/>
          <w:b/>
          <w:bCs/>
          <w:sz w:val="18"/>
          <w:szCs w:val="18"/>
          <w:lang w:val="es-MX"/>
        </w:rPr>
        <w:t>…</w:t>
      </w:r>
      <w:r w:rsidR="00571195">
        <w:rPr>
          <w:rFonts w:ascii="Arial" w:hAnsi="Arial" w:cs="Arial"/>
          <w:b/>
          <w:bCs/>
          <w:sz w:val="18"/>
          <w:szCs w:val="18"/>
          <w:lang w:val="es-MX"/>
        </w:rPr>
        <w:tab/>
      </w:r>
      <w:r w:rsidRPr="00B837A6">
        <w:rPr>
          <w:rFonts w:ascii="Arial" w:hAnsi="Arial" w:cs="Arial"/>
          <w:b/>
          <w:bCs/>
          <w:sz w:val="18"/>
          <w:szCs w:val="18"/>
          <w:lang w:val="es-MX"/>
        </w:rPr>
        <w:t>17</w:t>
      </w:r>
    </w:p>
    <w:p w14:paraId="1C2E8173" w14:textId="41E9DBC1" w:rsidR="007B5514" w:rsidRPr="00B837A6" w:rsidRDefault="007B5514" w:rsidP="007B5514">
      <w:pPr>
        <w:rPr>
          <w:rFonts w:ascii="Arial" w:hAnsi="Arial" w:cs="Arial"/>
          <w:b/>
          <w:bCs/>
          <w:sz w:val="18"/>
          <w:szCs w:val="18"/>
          <w:lang w:val="es-MX"/>
        </w:rPr>
      </w:pPr>
      <w:r w:rsidRPr="00B837A6">
        <w:rPr>
          <w:rFonts w:ascii="Arial" w:hAnsi="Arial" w:cs="Arial"/>
          <w:b/>
          <w:bCs/>
          <w:sz w:val="18"/>
          <w:szCs w:val="18"/>
          <w:lang w:val="es-MX"/>
        </w:rPr>
        <w:t>Gráfica No.</w:t>
      </w:r>
      <w:r w:rsidR="00571195">
        <w:rPr>
          <w:rFonts w:ascii="Arial" w:hAnsi="Arial" w:cs="Arial"/>
          <w:b/>
          <w:bCs/>
          <w:sz w:val="18"/>
          <w:szCs w:val="18"/>
          <w:lang w:val="es-MX"/>
        </w:rPr>
        <w:t xml:space="preserve"> </w:t>
      </w:r>
      <w:r w:rsidRPr="00B837A6">
        <w:rPr>
          <w:rFonts w:ascii="Arial" w:hAnsi="Arial" w:cs="Arial"/>
          <w:b/>
          <w:bCs/>
          <w:sz w:val="18"/>
          <w:szCs w:val="18"/>
          <w:lang w:val="es-MX"/>
        </w:rPr>
        <w:t>2 Relación de aportes por territorio/Sector …………………………………………</w:t>
      </w:r>
      <w:proofErr w:type="gramStart"/>
      <w:r w:rsidRPr="00B837A6">
        <w:rPr>
          <w:rFonts w:ascii="Arial" w:hAnsi="Arial" w:cs="Arial"/>
          <w:b/>
          <w:bCs/>
          <w:sz w:val="18"/>
          <w:szCs w:val="18"/>
          <w:lang w:val="es-MX"/>
        </w:rPr>
        <w:t>……</w:t>
      </w:r>
      <w:r w:rsidR="00607B26" w:rsidRPr="00B837A6">
        <w:rPr>
          <w:rFonts w:ascii="Arial" w:hAnsi="Arial" w:cs="Arial"/>
          <w:b/>
          <w:bCs/>
          <w:sz w:val="18"/>
          <w:szCs w:val="18"/>
          <w:lang w:val="es-MX"/>
        </w:rPr>
        <w:t>.</w:t>
      </w:r>
      <w:proofErr w:type="gramEnd"/>
      <w:r w:rsidR="00607B26" w:rsidRPr="00B837A6">
        <w:rPr>
          <w:rFonts w:ascii="Arial" w:hAnsi="Arial" w:cs="Arial"/>
          <w:b/>
          <w:bCs/>
          <w:sz w:val="18"/>
          <w:szCs w:val="18"/>
          <w:lang w:val="es-MX"/>
        </w:rPr>
        <w:t xml:space="preserve">.         </w:t>
      </w:r>
      <w:r w:rsidR="00875769">
        <w:rPr>
          <w:rFonts w:ascii="Arial" w:hAnsi="Arial" w:cs="Arial"/>
          <w:b/>
          <w:bCs/>
          <w:sz w:val="18"/>
          <w:szCs w:val="18"/>
          <w:lang w:val="es-MX"/>
        </w:rPr>
        <w:tab/>
      </w:r>
      <w:r w:rsidR="00731801" w:rsidRPr="00B837A6">
        <w:rPr>
          <w:rFonts w:ascii="Arial" w:hAnsi="Arial" w:cs="Arial"/>
          <w:b/>
          <w:bCs/>
          <w:sz w:val="18"/>
          <w:szCs w:val="18"/>
          <w:lang w:val="es-MX"/>
        </w:rPr>
        <w:t>24</w:t>
      </w:r>
    </w:p>
    <w:p w14:paraId="075746E8" w14:textId="264C8871" w:rsidR="00731801" w:rsidRPr="00B837A6" w:rsidRDefault="00731801" w:rsidP="00731801">
      <w:pPr>
        <w:rPr>
          <w:rFonts w:ascii="Arial" w:hAnsi="Arial" w:cs="Arial"/>
          <w:sz w:val="18"/>
          <w:szCs w:val="18"/>
          <w:lang w:val="es-MX"/>
        </w:rPr>
      </w:pPr>
      <w:r w:rsidRPr="00B837A6">
        <w:rPr>
          <w:rFonts w:ascii="Arial" w:hAnsi="Arial" w:cs="Arial"/>
          <w:b/>
          <w:bCs/>
          <w:sz w:val="18"/>
          <w:szCs w:val="18"/>
          <w:lang w:val="es-MX"/>
        </w:rPr>
        <w:t>Gráfica No. 3 Temas destacados reuniones virtuales …………………………………………………</w:t>
      </w:r>
      <w:r w:rsidR="00607B26" w:rsidRPr="00B837A6">
        <w:rPr>
          <w:rFonts w:ascii="Arial" w:hAnsi="Arial" w:cs="Arial"/>
          <w:b/>
          <w:bCs/>
          <w:sz w:val="18"/>
          <w:szCs w:val="18"/>
          <w:lang w:val="es-MX"/>
        </w:rPr>
        <w:t>.</w:t>
      </w:r>
      <w:r w:rsidR="00607B26" w:rsidRPr="00B837A6">
        <w:rPr>
          <w:rFonts w:ascii="Arial" w:hAnsi="Arial" w:cs="Arial"/>
          <w:b/>
          <w:bCs/>
          <w:sz w:val="18"/>
          <w:szCs w:val="18"/>
          <w:lang w:val="es-MX"/>
        </w:rPr>
        <w:tab/>
      </w:r>
      <w:r w:rsidRPr="00B837A6">
        <w:rPr>
          <w:rFonts w:ascii="Arial" w:hAnsi="Arial" w:cs="Arial"/>
          <w:b/>
          <w:bCs/>
          <w:sz w:val="18"/>
          <w:szCs w:val="18"/>
          <w:lang w:val="es-MX"/>
        </w:rPr>
        <w:t>25</w:t>
      </w:r>
    </w:p>
    <w:p w14:paraId="04DC1FFE" w14:textId="1C019C29" w:rsidR="002B7547" w:rsidRPr="00B837A6" w:rsidRDefault="00592E27" w:rsidP="002B7547">
      <w:pPr>
        <w:rPr>
          <w:rFonts w:ascii="Arial" w:hAnsi="Arial" w:cs="Arial"/>
          <w:b/>
          <w:bCs/>
          <w:sz w:val="18"/>
          <w:szCs w:val="18"/>
          <w:lang w:val="es-MX"/>
        </w:rPr>
      </w:pPr>
      <w:r w:rsidRPr="00B837A6">
        <w:rPr>
          <w:rFonts w:ascii="Arial" w:hAnsi="Arial" w:cs="Arial"/>
          <w:b/>
          <w:bCs/>
          <w:sz w:val="18"/>
          <w:szCs w:val="18"/>
          <w:lang w:val="es-MX"/>
        </w:rPr>
        <w:t>Gráfica No</w:t>
      </w:r>
      <w:r w:rsidR="00571195">
        <w:rPr>
          <w:rFonts w:ascii="Arial" w:hAnsi="Arial" w:cs="Arial"/>
          <w:b/>
          <w:bCs/>
          <w:sz w:val="18"/>
          <w:szCs w:val="18"/>
          <w:lang w:val="es-MX"/>
        </w:rPr>
        <w:t>.</w:t>
      </w:r>
      <w:r w:rsidRPr="00B837A6">
        <w:rPr>
          <w:rFonts w:ascii="Arial" w:hAnsi="Arial" w:cs="Arial"/>
          <w:b/>
          <w:bCs/>
          <w:sz w:val="18"/>
          <w:szCs w:val="18"/>
          <w:lang w:val="es-MX"/>
        </w:rPr>
        <w:t xml:space="preserve"> </w:t>
      </w:r>
      <w:r w:rsidR="009E4CF7" w:rsidRPr="00B837A6">
        <w:rPr>
          <w:rFonts w:ascii="Arial" w:hAnsi="Arial" w:cs="Arial"/>
          <w:b/>
          <w:bCs/>
          <w:sz w:val="18"/>
          <w:szCs w:val="18"/>
          <w:lang w:val="es-MX"/>
        </w:rPr>
        <w:t>4</w:t>
      </w:r>
      <w:r w:rsidRPr="00B837A6">
        <w:rPr>
          <w:rFonts w:ascii="Arial" w:hAnsi="Arial" w:cs="Arial"/>
          <w:b/>
          <w:bCs/>
          <w:sz w:val="18"/>
          <w:szCs w:val="18"/>
          <w:lang w:val="es-MX"/>
        </w:rPr>
        <w:t xml:space="preserve"> Resultados por eje temático </w:t>
      </w:r>
      <w:r w:rsidR="00626ABE" w:rsidRPr="00B837A6">
        <w:rPr>
          <w:rFonts w:ascii="Arial" w:hAnsi="Arial" w:cs="Arial"/>
          <w:b/>
          <w:bCs/>
          <w:sz w:val="18"/>
          <w:szCs w:val="18"/>
          <w:lang w:val="es-MX"/>
        </w:rPr>
        <w:t>Revitalización …</w:t>
      </w:r>
      <w:r w:rsidR="00416B98" w:rsidRPr="00B837A6">
        <w:rPr>
          <w:rFonts w:ascii="Arial" w:hAnsi="Arial" w:cs="Arial"/>
          <w:b/>
          <w:bCs/>
          <w:sz w:val="18"/>
          <w:szCs w:val="18"/>
          <w:lang w:val="es-MX"/>
        </w:rPr>
        <w:t>…………...</w:t>
      </w:r>
      <w:r w:rsidR="000F228B" w:rsidRPr="00B837A6">
        <w:rPr>
          <w:rFonts w:ascii="Arial" w:hAnsi="Arial" w:cs="Arial"/>
          <w:b/>
          <w:bCs/>
          <w:sz w:val="18"/>
          <w:szCs w:val="18"/>
          <w:lang w:val="es-MX"/>
        </w:rPr>
        <w:t>.......</w:t>
      </w:r>
      <w:r w:rsidR="00BC0555" w:rsidRPr="00B837A6">
        <w:rPr>
          <w:rFonts w:ascii="Arial" w:hAnsi="Arial" w:cs="Arial"/>
          <w:b/>
          <w:bCs/>
          <w:sz w:val="18"/>
          <w:szCs w:val="18"/>
          <w:lang w:val="es-MX"/>
        </w:rPr>
        <w:t>....</w:t>
      </w:r>
      <w:r w:rsidR="00607B26" w:rsidRPr="00B837A6">
        <w:rPr>
          <w:rFonts w:ascii="Arial" w:hAnsi="Arial" w:cs="Arial"/>
          <w:b/>
          <w:bCs/>
          <w:sz w:val="18"/>
          <w:szCs w:val="18"/>
          <w:lang w:val="es-MX"/>
        </w:rPr>
        <w:t>.............................</w:t>
      </w:r>
      <w:r w:rsidR="00875769">
        <w:rPr>
          <w:rFonts w:ascii="Arial" w:hAnsi="Arial" w:cs="Arial"/>
          <w:b/>
          <w:bCs/>
          <w:sz w:val="18"/>
          <w:szCs w:val="18"/>
          <w:lang w:val="es-MX"/>
        </w:rPr>
        <w:t>.</w:t>
      </w:r>
      <w:r w:rsidR="00607B26" w:rsidRPr="00B837A6">
        <w:rPr>
          <w:rFonts w:ascii="Arial" w:hAnsi="Arial" w:cs="Arial"/>
          <w:b/>
          <w:bCs/>
          <w:sz w:val="18"/>
          <w:szCs w:val="18"/>
          <w:lang w:val="es-MX"/>
        </w:rPr>
        <w:t xml:space="preserve">          </w:t>
      </w:r>
      <w:r w:rsidR="00731801" w:rsidRPr="00B837A6">
        <w:rPr>
          <w:rFonts w:ascii="Arial" w:hAnsi="Arial" w:cs="Arial"/>
          <w:b/>
          <w:bCs/>
          <w:sz w:val="18"/>
          <w:szCs w:val="18"/>
          <w:lang w:val="es-MX"/>
        </w:rPr>
        <w:t>2</w:t>
      </w:r>
      <w:r w:rsidR="009E4CF7" w:rsidRPr="00B837A6">
        <w:rPr>
          <w:rFonts w:ascii="Arial" w:hAnsi="Arial" w:cs="Arial"/>
          <w:b/>
          <w:bCs/>
          <w:sz w:val="18"/>
          <w:szCs w:val="18"/>
          <w:lang w:val="es-MX"/>
        </w:rPr>
        <w:t>5</w:t>
      </w:r>
    </w:p>
    <w:p w14:paraId="6C76B82A" w14:textId="611B1F6E" w:rsidR="002B7547" w:rsidRPr="00B837A6" w:rsidRDefault="00014006" w:rsidP="002B7547">
      <w:pPr>
        <w:rPr>
          <w:rFonts w:ascii="Arial" w:hAnsi="Arial" w:cs="Arial"/>
          <w:b/>
          <w:bCs/>
          <w:sz w:val="18"/>
          <w:szCs w:val="18"/>
          <w:lang w:val="es-MX"/>
        </w:rPr>
      </w:pPr>
      <w:r w:rsidRPr="00B837A6">
        <w:rPr>
          <w:rFonts w:ascii="Arial" w:hAnsi="Arial" w:cs="Arial"/>
          <w:b/>
          <w:bCs/>
          <w:sz w:val="18"/>
          <w:szCs w:val="18"/>
          <w:lang w:val="es-MX"/>
        </w:rPr>
        <w:t>Gráfica No.</w:t>
      </w:r>
      <w:r w:rsidR="009E4CF7" w:rsidRPr="00B837A6">
        <w:rPr>
          <w:rFonts w:ascii="Arial" w:hAnsi="Arial" w:cs="Arial"/>
          <w:b/>
          <w:bCs/>
          <w:sz w:val="18"/>
          <w:szCs w:val="18"/>
          <w:lang w:val="es-MX"/>
        </w:rPr>
        <w:t xml:space="preserve"> 5</w:t>
      </w:r>
      <w:r w:rsidRPr="00B837A6">
        <w:rPr>
          <w:rFonts w:ascii="Arial" w:hAnsi="Arial" w:cs="Arial"/>
          <w:b/>
          <w:bCs/>
          <w:sz w:val="18"/>
          <w:szCs w:val="18"/>
          <w:lang w:val="es-MX"/>
        </w:rPr>
        <w:t xml:space="preserve"> Resultados por eje temático </w:t>
      </w:r>
      <w:r w:rsidR="00607B26" w:rsidRPr="00B837A6">
        <w:rPr>
          <w:rFonts w:ascii="Arial" w:hAnsi="Arial" w:cs="Arial"/>
          <w:b/>
          <w:bCs/>
          <w:sz w:val="18"/>
          <w:szCs w:val="18"/>
          <w:lang w:val="es-MX"/>
        </w:rPr>
        <w:t>Sistema de Cuidado</w:t>
      </w:r>
      <w:r w:rsidR="00FA1C39" w:rsidRPr="00B837A6">
        <w:rPr>
          <w:rFonts w:ascii="Arial" w:hAnsi="Arial" w:cs="Arial"/>
          <w:b/>
          <w:bCs/>
          <w:sz w:val="18"/>
          <w:szCs w:val="18"/>
          <w:lang w:val="es-MX"/>
        </w:rPr>
        <w:t xml:space="preserve"> …</w:t>
      </w:r>
      <w:r w:rsidR="00416B98" w:rsidRPr="00B837A6">
        <w:rPr>
          <w:rFonts w:ascii="Arial" w:hAnsi="Arial" w:cs="Arial"/>
          <w:b/>
          <w:bCs/>
          <w:sz w:val="18"/>
          <w:szCs w:val="18"/>
          <w:lang w:val="es-MX"/>
        </w:rPr>
        <w:t>………………</w:t>
      </w:r>
      <w:r w:rsidR="000F228B" w:rsidRPr="00B837A6">
        <w:rPr>
          <w:rFonts w:ascii="Arial" w:hAnsi="Arial" w:cs="Arial"/>
          <w:b/>
          <w:bCs/>
          <w:sz w:val="18"/>
          <w:szCs w:val="18"/>
          <w:lang w:val="es-MX"/>
        </w:rPr>
        <w:t>……………</w:t>
      </w:r>
      <w:proofErr w:type="gramStart"/>
      <w:r w:rsidR="000F228B" w:rsidRPr="00B837A6">
        <w:rPr>
          <w:rFonts w:ascii="Arial" w:hAnsi="Arial" w:cs="Arial"/>
          <w:b/>
          <w:bCs/>
          <w:sz w:val="18"/>
          <w:szCs w:val="18"/>
          <w:lang w:val="es-MX"/>
        </w:rPr>
        <w:t>…….</w:t>
      </w:r>
      <w:proofErr w:type="gramEnd"/>
      <w:r w:rsidR="000F228B" w:rsidRPr="00B837A6">
        <w:rPr>
          <w:rFonts w:ascii="Arial" w:hAnsi="Arial" w:cs="Arial"/>
          <w:b/>
          <w:bCs/>
          <w:sz w:val="18"/>
          <w:szCs w:val="18"/>
          <w:lang w:val="es-MX"/>
        </w:rPr>
        <w:t>.</w:t>
      </w:r>
      <w:r w:rsidR="00FA1C39" w:rsidRPr="00B837A6">
        <w:rPr>
          <w:rFonts w:ascii="Arial" w:hAnsi="Arial" w:cs="Arial"/>
          <w:b/>
          <w:bCs/>
          <w:sz w:val="18"/>
          <w:szCs w:val="18"/>
          <w:lang w:val="es-MX"/>
        </w:rPr>
        <w:tab/>
        <w:t>2</w:t>
      </w:r>
      <w:r w:rsidR="009E4CF7" w:rsidRPr="00B837A6">
        <w:rPr>
          <w:rFonts w:ascii="Arial" w:hAnsi="Arial" w:cs="Arial"/>
          <w:b/>
          <w:bCs/>
          <w:sz w:val="18"/>
          <w:szCs w:val="18"/>
          <w:lang w:val="es-MX"/>
        </w:rPr>
        <w:t>6</w:t>
      </w:r>
      <w:r w:rsidR="000F228B" w:rsidRPr="00B837A6">
        <w:rPr>
          <w:rFonts w:ascii="Arial" w:hAnsi="Arial" w:cs="Arial"/>
          <w:b/>
          <w:bCs/>
          <w:sz w:val="18"/>
          <w:szCs w:val="18"/>
          <w:lang w:val="es-MX"/>
        </w:rPr>
        <w:tab/>
      </w:r>
    </w:p>
    <w:p w14:paraId="1FBA1B06" w14:textId="755E50CE" w:rsidR="00FA1C39" w:rsidRPr="00B837A6" w:rsidRDefault="00014006" w:rsidP="00FA1C39">
      <w:pPr>
        <w:ind w:right="-235"/>
        <w:rPr>
          <w:rFonts w:ascii="Arial" w:hAnsi="Arial" w:cs="Arial"/>
          <w:b/>
          <w:bCs/>
          <w:sz w:val="18"/>
          <w:szCs w:val="18"/>
          <w:lang w:val="es-MX"/>
        </w:rPr>
      </w:pPr>
      <w:r w:rsidRPr="00B837A6">
        <w:rPr>
          <w:rFonts w:ascii="Arial" w:hAnsi="Arial" w:cs="Arial"/>
          <w:b/>
          <w:bCs/>
          <w:sz w:val="18"/>
          <w:szCs w:val="18"/>
          <w:lang w:val="es-MX"/>
        </w:rPr>
        <w:t>Gráfica No.</w:t>
      </w:r>
      <w:r w:rsidR="00571195">
        <w:rPr>
          <w:rFonts w:ascii="Arial" w:hAnsi="Arial" w:cs="Arial"/>
          <w:b/>
          <w:bCs/>
          <w:sz w:val="18"/>
          <w:szCs w:val="18"/>
          <w:lang w:val="es-MX"/>
        </w:rPr>
        <w:t xml:space="preserve"> </w:t>
      </w:r>
      <w:r w:rsidR="009E4CF7" w:rsidRPr="00B837A6">
        <w:rPr>
          <w:rFonts w:ascii="Arial" w:hAnsi="Arial" w:cs="Arial"/>
          <w:b/>
          <w:bCs/>
          <w:sz w:val="18"/>
          <w:szCs w:val="18"/>
          <w:lang w:val="es-MX"/>
        </w:rPr>
        <w:t>6</w:t>
      </w:r>
      <w:r w:rsidRPr="00B837A6">
        <w:rPr>
          <w:rFonts w:ascii="Arial" w:hAnsi="Arial" w:cs="Arial"/>
          <w:b/>
          <w:bCs/>
          <w:sz w:val="18"/>
          <w:szCs w:val="18"/>
          <w:lang w:val="es-MX"/>
        </w:rPr>
        <w:t xml:space="preserve"> Resultados por eje temático </w:t>
      </w:r>
      <w:r w:rsidR="009E4CF7" w:rsidRPr="00B837A6">
        <w:rPr>
          <w:rFonts w:ascii="Arial" w:hAnsi="Arial" w:cs="Arial"/>
          <w:b/>
          <w:bCs/>
          <w:sz w:val="18"/>
          <w:szCs w:val="18"/>
          <w:lang w:val="es-MX"/>
        </w:rPr>
        <w:t>Estructura Ecológica...</w:t>
      </w:r>
      <w:r w:rsidR="00416B98" w:rsidRPr="00B837A6">
        <w:rPr>
          <w:rFonts w:ascii="Arial" w:hAnsi="Arial" w:cs="Arial"/>
          <w:b/>
          <w:bCs/>
          <w:sz w:val="18"/>
          <w:szCs w:val="18"/>
          <w:lang w:val="es-MX"/>
        </w:rPr>
        <w:t>……</w:t>
      </w:r>
      <w:r w:rsidR="000F228B" w:rsidRPr="00B837A6">
        <w:rPr>
          <w:rFonts w:ascii="Arial" w:hAnsi="Arial" w:cs="Arial"/>
          <w:b/>
          <w:bCs/>
          <w:sz w:val="18"/>
          <w:szCs w:val="18"/>
          <w:lang w:val="es-MX"/>
        </w:rPr>
        <w:t>………………………</w:t>
      </w:r>
      <w:proofErr w:type="gramStart"/>
      <w:r w:rsidR="00BC0555" w:rsidRPr="00B837A6">
        <w:rPr>
          <w:rFonts w:ascii="Arial" w:hAnsi="Arial" w:cs="Arial"/>
          <w:b/>
          <w:bCs/>
          <w:sz w:val="18"/>
          <w:szCs w:val="18"/>
          <w:lang w:val="es-MX"/>
        </w:rPr>
        <w:t>……</w:t>
      </w:r>
      <w:r w:rsidR="00875769">
        <w:rPr>
          <w:rFonts w:ascii="Arial" w:hAnsi="Arial" w:cs="Arial"/>
          <w:b/>
          <w:bCs/>
          <w:sz w:val="18"/>
          <w:szCs w:val="18"/>
          <w:lang w:val="es-MX"/>
        </w:rPr>
        <w:t>.</w:t>
      </w:r>
      <w:proofErr w:type="gramEnd"/>
      <w:r w:rsidR="00875769">
        <w:rPr>
          <w:rFonts w:ascii="Arial" w:hAnsi="Arial" w:cs="Arial"/>
          <w:b/>
          <w:bCs/>
          <w:sz w:val="18"/>
          <w:szCs w:val="18"/>
          <w:lang w:val="es-MX"/>
        </w:rPr>
        <w:t>.</w:t>
      </w:r>
      <w:r w:rsidR="00416B98" w:rsidRPr="00B837A6">
        <w:rPr>
          <w:rFonts w:ascii="Arial" w:hAnsi="Arial" w:cs="Arial"/>
          <w:b/>
          <w:bCs/>
          <w:sz w:val="18"/>
          <w:szCs w:val="18"/>
          <w:lang w:val="es-MX"/>
        </w:rPr>
        <w:tab/>
      </w:r>
      <w:r w:rsidR="009E4CF7" w:rsidRPr="00B837A6">
        <w:rPr>
          <w:rFonts w:ascii="Arial" w:hAnsi="Arial" w:cs="Arial"/>
          <w:b/>
          <w:bCs/>
          <w:sz w:val="18"/>
          <w:szCs w:val="18"/>
          <w:lang w:val="es-MX"/>
        </w:rPr>
        <w:t>27</w:t>
      </w:r>
      <w:r w:rsidR="00EF54A8" w:rsidRPr="00B837A6">
        <w:rPr>
          <w:rFonts w:ascii="Arial" w:hAnsi="Arial" w:cs="Arial"/>
          <w:b/>
          <w:bCs/>
          <w:sz w:val="18"/>
          <w:szCs w:val="18"/>
          <w:lang w:val="es-MX"/>
        </w:rPr>
        <w:tab/>
      </w:r>
    </w:p>
    <w:p w14:paraId="244AF2C2" w14:textId="3E4EEFDD" w:rsidR="00EF54A8" w:rsidRPr="00B837A6" w:rsidRDefault="00FA1C39" w:rsidP="002B7547">
      <w:pPr>
        <w:rPr>
          <w:rFonts w:ascii="Arial" w:hAnsi="Arial" w:cs="Arial"/>
          <w:b/>
          <w:bCs/>
          <w:sz w:val="18"/>
          <w:szCs w:val="18"/>
          <w:lang w:val="es-MX"/>
        </w:rPr>
      </w:pPr>
      <w:r w:rsidRPr="00B837A6">
        <w:rPr>
          <w:rFonts w:ascii="Arial" w:hAnsi="Arial" w:cs="Arial"/>
          <w:b/>
          <w:bCs/>
          <w:sz w:val="18"/>
          <w:szCs w:val="18"/>
          <w:lang w:val="es-MX"/>
        </w:rPr>
        <w:t>G</w:t>
      </w:r>
      <w:r w:rsidR="00014006" w:rsidRPr="00B837A6">
        <w:rPr>
          <w:rFonts w:ascii="Arial" w:hAnsi="Arial" w:cs="Arial"/>
          <w:b/>
          <w:bCs/>
          <w:sz w:val="18"/>
          <w:szCs w:val="18"/>
          <w:lang w:val="es-MX"/>
        </w:rPr>
        <w:t xml:space="preserve">ráfica No. </w:t>
      </w:r>
      <w:r w:rsidR="009E4CF7" w:rsidRPr="00B837A6">
        <w:rPr>
          <w:rFonts w:ascii="Arial" w:hAnsi="Arial" w:cs="Arial"/>
          <w:b/>
          <w:bCs/>
          <w:sz w:val="18"/>
          <w:szCs w:val="18"/>
          <w:lang w:val="es-MX"/>
        </w:rPr>
        <w:t>7</w:t>
      </w:r>
      <w:r w:rsidR="00014006" w:rsidRPr="00B837A6">
        <w:rPr>
          <w:rFonts w:ascii="Arial" w:hAnsi="Arial" w:cs="Arial"/>
          <w:b/>
          <w:bCs/>
          <w:sz w:val="18"/>
          <w:szCs w:val="18"/>
          <w:lang w:val="es-MX"/>
        </w:rPr>
        <w:t xml:space="preserve"> Resultados por eje temático </w:t>
      </w:r>
      <w:r w:rsidR="009E4CF7" w:rsidRPr="00B837A6">
        <w:rPr>
          <w:rFonts w:ascii="Arial" w:hAnsi="Arial" w:cs="Arial"/>
          <w:b/>
          <w:bCs/>
          <w:sz w:val="18"/>
          <w:szCs w:val="18"/>
          <w:lang w:val="es-MX"/>
        </w:rPr>
        <w:t>Movilidad …………</w:t>
      </w:r>
      <w:proofErr w:type="gramStart"/>
      <w:r w:rsidR="009E4CF7" w:rsidRPr="00B837A6">
        <w:rPr>
          <w:rFonts w:ascii="Arial" w:hAnsi="Arial" w:cs="Arial"/>
          <w:b/>
          <w:bCs/>
          <w:sz w:val="18"/>
          <w:szCs w:val="18"/>
          <w:lang w:val="es-MX"/>
        </w:rPr>
        <w:t>…….</w:t>
      </w:r>
      <w:proofErr w:type="gramEnd"/>
      <w:r w:rsidR="009E4CF7" w:rsidRPr="00B837A6">
        <w:rPr>
          <w:rFonts w:ascii="Arial" w:hAnsi="Arial" w:cs="Arial"/>
          <w:b/>
          <w:bCs/>
          <w:sz w:val="18"/>
          <w:szCs w:val="18"/>
          <w:lang w:val="es-MX"/>
        </w:rPr>
        <w:t>.</w:t>
      </w:r>
      <w:r w:rsidR="00416B98" w:rsidRPr="00B837A6">
        <w:rPr>
          <w:rFonts w:ascii="Arial" w:hAnsi="Arial" w:cs="Arial"/>
          <w:b/>
          <w:bCs/>
          <w:sz w:val="18"/>
          <w:szCs w:val="18"/>
          <w:lang w:val="es-MX"/>
        </w:rPr>
        <w:t>………………</w:t>
      </w:r>
      <w:r w:rsidR="000F228B" w:rsidRPr="00B837A6">
        <w:rPr>
          <w:rFonts w:ascii="Arial" w:hAnsi="Arial" w:cs="Arial"/>
          <w:b/>
          <w:bCs/>
          <w:sz w:val="18"/>
          <w:szCs w:val="18"/>
          <w:lang w:val="es-MX"/>
        </w:rPr>
        <w:t>……………</w:t>
      </w:r>
      <w:r w:rsidR="00E57BA1" w:rsidRPr="00B837A6">
        <w:rPr>
          <w:rFonts w:ascii="Arial" w:hAnsi="Arial" w:cs="Arial"/>
          <w:b/>
          <w:bCs/>
          <w:sz w:val="18"/>
          <w:szCs w:val="18"/>
          <w:lang w:val="es-MX"/>
        </w:rPr>
        <w:t>……</w:t>
      </w:r>
      <w:r w:rsidR="00EF54A8" w:rsidRPr="00B837A6">
        <w:rPr>
          <w:rFonts w:ascii="Arial" w:hAnsi="Arial" w:cs="Arial"/>
          <w:b/>
          <w:bCs/>
          <w:sz w:val="18"/>
          <w:szCs w:val="18"/>
          <w:lang w:val="es-MX"/>
        </w:rPr>
        <w:tab/>
      </w:r>
      <w:r w:rsidR="009E4CF7" w:rsidRPr="00B837A6">
        <w:rPr>
          <w:rFonts w:ascii="Arial" w:hAnsi="Arial" w:cs="Arial"/>
          <w:b/>
          <w:bCs/>
          <w:sz w:val="18"/>
          <w:szCs w:val="18"/>
          <w:lang w:val="es-MX"/>
        </w:rPr>
        <w:t>28</w:t>
      </w:r>
      <w:r w:rsidR="00EF54A8" w:rsidRPr="00B837A6">
        <w:rPr>
          <w:rFonts w:ascii="Arial" w:hAnsi="Arial" w:cs="Arial"/>
          <w:b/>
          <w:bCs/>
          <w:sz w:val="18"/>
          <w:szCs w:val="18"/>
          <w:lang w:val="es-MX"/>
        </w:rPr>
        <w:tab/>
      </w:r>
    </w:p>
    <w:p w14:paraId="71E2A891" w14:textId="221AD350" w:rsidR="002B7547" w:rsidRPr="00B837A6" w:rsidRDefault="00014006" w:rsidP="002B7547">
      <w:pPr>
        <w:rPr>
          <w:rFonts w:ascii="Arial" w:hAnsi="Arial" w:cs="Arial"/>
          <w:b/>
          <w:bCs/>
          <w:sz w:val="18"/>
          <w:szCs w:val="18"/>
          <w:lang w:val="es-MX"/>
        </w:rPr>
      </w:pPr>
      <w:r w:rsidRPr="00B837A6">
        <w:rPr>
          <w:rFonts w:ascii="Arial" w:hAnsi="Arial" w:cs="Arial"/>
          <w:b/>
          <w:bCs/>
          <w:sz w:val="18"/>
          <w:szCs w:val="18"/>
          <w:lang w:val="es-MX"/>
        </w:rPr>
        <w:t>Gráfica No.</w:t>
      </w:r>
      <w:r w:rsidR="009E4CF7" w:rsidRPr="00B837A6">
        <w:rPr>
          <w:rFonts w:ascii="Arial" w:hAnsi="Arial" w:cs="Arial"/>
          <w:b/>
          <w:bCs/>
          <w:sz w:val="18"/>
          <w:szCs w:val="18"/>
          <w:lang w:val="es-MX"/>
        </w:rPr>
        <w:t xml:space="preserve"> 8</w:t>
      </w:r>
      <w:r w:rsidRPr="00B837A6">
        <w:rPr>
          <w:rFonts w:ascii="Arial" w:hAnsi="Arial" w:cs="Arial"/>
          <w:b/>
          <w:bCs/>
          <w:sz w:val="18"/>
          <w:szCs w:val="18"/>
          <w:lang w:val="es-MX"/>
        </w:rPr>
        <w:t xml:space="preserve"> Resultados por eje temático </w:t>
      </w:r>
      <w:r w:rsidR="009E4CF7" w:rsidRPr="00B837A6">
        <w:rPr>
          <w:rFonts w:ascii="Arial" w:hAnsi="Arial" w:cs="Arial"/>
          <w:b/>
          <w:bCs/>
          <w:sz w:val="18"/>
          <w:szCs w:val="18"/>
          <w:lang w:val="es-MX"/>
        </w:rPr>
        <w:t>Población</w:t>
      </w:r>
      <w:r w:rsidR="00EF54A8" w:rsidRPr="00B837A6">
        <w:rPr>
          <w:rFonts w:ascii="Arial" w:hAnsi="Arial" w:cs="Arial"/>
          <w:b/>
          <w:bCs/>
          <w:sz w:val="18"/>
          <w:szCs w:val="18"/>
          <w:lang w:val="es-MX"/>
        </w:rPr>
        <w:t>…………</w:t>
      </w:r>
      <w:r w:rsidR="000F228B" w:rsidRPr="00B837A6">
        <w:rPr>
          <w:rFonts w:ascii="Arial" w:hAnsi="Arial" w:cs="Arial"/>
          <w:b/>
          <w:bCs/>
          <w:sz w:val="18"/>
          <w:szCs w:val="18"/>
          <w:lang w:val="es-MX"/>
        </w:rPr>
        <w:t>…………………………………</w:t>
      </w:r>
      <w:proofErr w:type="gramStart"/>
      <w:r w:rsidR="000F228B" w:rsidRPr="00B837A6">
        <w:rPr>
          <w:rFonts w:ascii="Arial" w:hAnsi="Arial" w:cs="Arial"/>
          <w:b/>
          <w:bCs/>
          <w:sz w:val="18"/>
          <w:szCs w:val="18"/>
          <w:lang w:val="es-MX"/>
        </w:rPr>
        <w:t>……</w:t>
      </w:r>
      <w:r w:rsidR="00875769">
        <w:rPr>
          <w:rFonts w:ascii="Arial" w:hAnsi="Arial" w:cs="Arial"/>
          <w:b/>
          <w:bCs/>
          <w:sz w:val="18"/>
          <w:szCs w:val="18"/>
          <w:lang w:val="es-MX"/>
        </w:rPr>
        <w:t>.</w:t>
      </w:r>
      <w:proofErr w:type="gramEnd"/>
      <w:r w:rsidR="00875769">
        <w:rPr>
          <w:rFonts w:ascii="Arial" w:hAnsi="Arial" w:cs="Arial"/>
          <w:b/>
          <w:bCs/>
          <w:sz w:val="18"/>
          <w:szCs w:val="18"/>
          <w:lang w:val="es-MX"/>
        </w:rPr>
        <w:t>.</w:t>
      </w:r>
      <w:r w:rsidR="009E4CF7" w:rsidRPr="00B837A6">
        <w:rPr>
          <w:rFonts w:ascii="Arial" w:hAnsi="Arial" w:cs="Arial"/>
          <w:b/>
          <w:bCs/>
          <w:sz w:val="18"/>
          <w:szCs w:val="18"/>
          <w:lang w:val="es-MX"/>
        </w:rPr>
        <w:t xml:space="preserve">      </w:t>
      </w:r>
      <w:r w:rsidR="00875769">
        <w:rPr>
          <w:rFonts w:ascii="Arial" w:hAnsi="Arial" w:cs="Arial"/>
          <w:b/>
          <w:bCs/>
          <w:sz w:val="18"/>
          <w:szCs w:val="18"/>
          <w:lang w:val="es-MX"/>
        </w:rPr>
        <w:tab/>
      </w:r>
      <w:r w:rsidR="009E4CF7" w:rsidRPr="00B837A6">
        <w:rPr>
          <w:rFonts w:ascii="Arial" w:hAnsi="Arial" w:cs="Arial"/>
          <w:b/>
          <w:bCs/>
          <w:sz w:val="18"/>
          <w:szCs w:val="18"/>
          <w:lang w:val="es-MX"/>
        </w:rPr>
        <w:t>28</w:t>
      </w:r>
      <w:r w:rsidR="00EF54A8" w:rsidRPr="00B837A6">
        <w:rPr>
          <w:rFonts w:ascii="Arial" w:hAnsi="Arial" w:cs="Arial"/>
          <w:b/>
          <w:bCs/>
          <w:sz w:val="18"/>
          <w:szCs w:val="18"/>
          <w:lang w:val="es-MX"/>
        </w:rPr>
        <w:tab/>
      </w:r>
    </w:p>
    <w:p w14:paraId="67452606" w14:textId="0E4D37B0" w:rsidR="00014006" w:rsidRPr="00B837A6" w:rsidRDefault="00014006" w:rsidP="00014006">
      <w:pPr>
        <w:rPr>
          <w:rFonts w:ascii="Arial" w:hAnsi="Arial" w:cs="Arial"/>
          <w:b/>
          <w:bCs/>
          <w:sz w:val="18"/>
          <w:szCs w:val="18"/>
          <w:lang w:val="es-MX"/>
        </w:rPr>
      </w:pPr>
      <w:r w:rsidRPr="00B837A6">
        <w:rPr>
          <w:rFonts w:ascii="Arial" w:hAnsi="Arial" w:cs="Arial"/>
          <w:b/>
          <w:bCs/>
          <w:sz w:val="18"/>
          <w:szCs w:val="18"/>
          <w:lang w:val="es-MX"/>
        </w:rPr>
        <w:t xml:space="preserve">Gráfica No. </w:t>
      </w:r>
      <w:r w:rsidR="009E4CF7" w:rsidRPr="00B837A6">
        <w:rPr>
          <w:rFonts w:ascii="Arial" w:hAnsi="Arial" w:cs="Arial"/>
          <w:b/>
          <w:bCs/>
          <w:sz w:val="18"/>
          <w:szCs w:val="18"/>
          <w:lang w:val="es-MX"/>
        </w:rPr>
        <w:t>9</w:t>
      </w:r>
      <w:r w:rsidRPr="00B837A6">
        <w:rPr>
          <w:rFonts w:ascii="Arial" w:hAnsi="Arial" w:cs="Arial"/>
          <w:b/>
          <w:bCs/>
          <w:sz w:val="18"/>
          <w:szCs w:val="18"/>
          <w:lang w:val="es-MX"/>
        </w:rPr>
        <w:t xml:space="preserve"> Resultados por eje temático </w:t>
      </w:r>
      <w:r w:rsidR="009E4CF7" w:rsidRPr="00B837A6">
        <w:rPr>
          <w:rFonts w:ascii="Arial" w:hAnsi="Arial" w:cs="Arial"/>
          <w:b/>
          <w:bCs/>
          <w:sz w:val="18"/>
          <w:szCs w:val="18"/>
          <w:lang w:val="es-MX"/>
        </w:rPr>
        <w:t>Región</w:t>
      </w:r>
      <w:r w:rsidRPr="00B837A6">
        <w:rPr>
          <w:rFonts w:ascii="Arial" w:hAnsi="Arial" w:cs="Arial"/>
          <w:b/>
          <w:bCs/>
          <w:sz w:val="18"/>
          <w:szCs w:val="18"/>
          <w:lang w:val="es-MX"/>
        </w:rPr>
        <w:t xml:space="preserve">   </w:t>
      </w:r>
      <w:r w:rsidR="000F228B" w:rsidRPr="00B837A6">
        <w:rPr>
          <w:rFonts w:ascii="Arial" w:hAnsi="Arial" w:cs="Arial"/>
          <w:b/>
          <w:bCs/>
          <w:sz w:val="18"/>
          <w:szCs w:val="18"/>
          <w:lang w:val="es-MX"/>
        </w:rPr>
        <w:t>………………………………………</w:t>
      </w:r>
      <w:r w:rsidR="00BC0555" w:rsidRPr="00B837A6">
        <w:rPr>
          <w:rFonts w:ascii="Arial" w:hAnsi="Arial" w:cs="Arial"/>
          <w:b/>
          <w:bCs/>
          <w:sz w:val="18"/>
          <w:szCs w:val="18"/>
          <w:lang w:val="es-MX"/>
        </w:rPr>
        <w:t>…</w:t>
      </w:r>
      <w:r w:rsidR="009E4CF7" w:rsidRPr="00B837A6">
        <w:rPr>
          <w:rFonts w:ascii="Arial" w:hAnsi="Arial" w:cs="Arial"/>
          <w:b/>
          <w:bCs/>
          <w:sz w:val="18"/>
          <w:szCs w:val="18"/>
          <w:lang w:val="es-MX"/>
        </w:rPr>
        <w:t>………</w:t>
      </w:r>
      <w:r w:rsidR="00875769">
        <w:rPr>
          <w:rFonts w:ascii="Arial" w:hAnsi="Arial" w:cs="Arial"/>
          <w:b/>
          <w:bCs/>
          <w:sz w:val="18"/>
          <w:szCs w:val="18"/>
          <w:lang w:val="es-MX"/>
        </w:rPr>
        <w:t>….</w:t>
      </w:r>
      <w:r w:rsidR="009E4CF7" w:rsidRPr="00B837A6">
        <w:rPr>
          <w:rFonts w:ascii="Arial" w:hAnsi="Arial" w:cs="Arial"/>
          <w:b/>
          <w:bCs/>
          <w:sz w:val="18"/>
          <w:szCs w:val="18"/>
          <w:lang w:val="es-MX"/>
        </w:rPr>
        <w:tab/>
        <w:t>29</w:t>
      </w:r>
      <w:r w:rsidR="000F228B" w:rsidRPr="00B837A6">
        <w:rPr>
          <w:rFonts w:ascii="Arial" w:hAnsi="Arial" w:cs="Arial"/>
          <w:b/>
          <w:bCs/>
          <w:sz w:val="18"/>
          <w:szCs w:val="18"/>
          <w:lang w:val="es-MX"/>
        </w:rPr>
        <w:tab/>
      </w:r>
    </w:p>
    <w:p w14:paraId="1134B9C2" w14:textId="6DC035BD" w:rsidR="00014006" w:rsidRPr="00B837A6" w:rsidRDefault="00014006" w:rsidP="00014006">
      <w:pPr>
        <w:rPr>
          <w:rFonts w:ascii="Arial" w:hAnsi="Arial" w:cs="Arial"/>
          <w:b/>
          <w:bCs/>
          <w:sz w:val="18"/>
          <w:szCs w:val="18"/>
          <w:lang w:val="es-MX"/>
        </w:rPr>
      </w:pPr>
      <w:r w:rsidRPr="00B837A6">
        <w:rPr>
          <w:rFonts w:ascii="Arial" w:hAnsi="Arial" w:cs="Arial"/>
          <w:b/>
          <w:bCs/>
          <w:sz w:val="18"/>
          <w:szCs w:val="18"/>
          <w:lang w:val="es-MX"/>
        </w:rPr>
        <w:t xml:space="preserve">Gráfica No. </w:t>
      </w:r>
      <w:r w:rsidR="009E4CF7" w:rsidRPr="00B837A6">
        <w:rPr>
          <w:rFonts w:ascii="Arial" w:hAnsi="Arial" w:cs="Arial"/>
          <w:b/>
          <w:bCs/>
          <w:sz w:val="18"/>
          <w:szCs w:val="18"/>
          <w:lang w:val="es-MX"/>
        </w:rPr>
        <w:t>10</w:t>
      </w:r>
      <w:r w:rsidRPr="00B837A6">
        <w:rPr>
          <w:rFonts w:ascii="Arial" w:hAnsi="Arial" w:cs="Arial"/>
          <w:b/>
          <w:bCs/>
          <w:sz w:val="18"/>
          <w:szCs w:val="18"/>
          <w:lang w:val="es-MX"/>
        </w:rPr>
        <w:t xml:space="preserve"> Resultados por eje temático </w:t>
      </w:r>
      <w:r w:rsidR="009E4CF7" w:rsidRPr="00B837A6">
        <w:rPr>
          <w:rFonts w:ascii="Arial" w:hAnsi="Arial" w:cs="Arial"/>
          <w:b/>
          <w:bCs/>
          <w:sz w:val="18"/>
          <w:szCs w:val="18"/>
          <w:lang w:val="es-MX"/>
        </w:rPr>
        <w:t xml:space="preserve">Otro </w:t>
      </w:r>
      <w:r w:rsidRPr="00B837A6">
        <w:rPr>
          <w:rFonts w:ascii="Arial" w:hAnsi="Arial" w:cs="Arial"/>
          <w:b/>
          <w:bCs/>
          <w:sz w:val="18"/>
          <w:szCs w:val="18"/>
          <w:lang w:val="es-MX"/>
        </w:rPr>
        <w:t xml:space="preserve">   </w:t>
      </w:r>
      <w:r w:rsidR="000F228B" w:rsidRPr="00B837A6">
        <w:rPr>
          <w:rFonts w:ascii="Arial" w:hAnsi="Arial" w:cs="Arial"/>
          <w:b/>
          <w:bCs/>
          <w:sz w:val="18"/>
          <w:szCs w:val="18"/>
          <w:lang w:val="es-MX"/>
        </w:rPr>
        <w:t>………………………………………</w:t>
      </w:r>
      <w:r w:rsidR="00E57BA1" w:rsidRPr="00B837A6">
        <w:rPr>
          <w:rFonts w:ascii="Arial" w:hAnsi="Arial" w:cs="Arial"/>
          <w:b/>
          <w:bCs/>
          <w:sz w:val="18"/>
          <w:szCs w:val="18"/>
          <w:lang w:val="es-MX"/>
        </w:rPr>
        <w:t>……</w:t>
      </w:r>
      <w:r w:rsidR="009E4CF7" w:rsidRPr="00B837A6">
        <w:rPr>
          <w:rFonts w:ascii="Arial" w:hAnsi="Arial" w:cs="Arial"/>
          <w:b/>
          <w:bCs/>
          <w:sz w:val="18"/>
          <w:szCs w:val="18"/>
          <w:lang w:val="es-MX"/>
        </w:rPr>
        <w:t>…</w:t>
      </w:r>
      <w:proofErr w:type="gramStart"/>
      <w:r w:rsidR="00875769">
        <w:rPr>
          <w:rFonts w:ascii="Arial" w:hAnsi="Arial" w:cs="Arial"/>
          <w:b/>
          <w:bCs/>
          <w:sz w:val="18"/>
          <w:szCs w:val="18"/>
          <w:lang w:val="es-MX"/>
        </w:rPr>
        <w:t>…….</w:t>
      </w:r>
      <w:proofErr w:type="gramEnd"/>
      <w:r w:rsidR="00875769">
        <w:rPr>
          <w:rFonts w:ascii="Arial" w:hAnsi="Arial" w:cs="Arial"/>
          <w:b/>
          <w:bCs/>
          <w:sz w:val="18"/>
          <w:szCs w:val="18"/>
          <w:lang w:val="es-MX"/>
        </w:rPr>
        <w:t>.</w:t>
      </w:r>
      <w:r w:rsidR="009E4CF7" w:rsidRPr="00B837A6">
        <w:rPr>
          <w:rFonts w:ascii="Arial" w:hAnsi="Arial" w:cs="Arial"/>
          <w:b/>
          <w:bCs/>
          <w:sz w:val="18"/>
          <w:szCs w:val="18"/>
          <w:lang w:val="es-MX"/>
        </w:rPr>
        <w:tab/>
        <w:t>30</w:t>
      </w:r>
      <w:r w:rsidR="000F228B" w:rsidRPr="00B837A6">
        <w:rPr>
          <w:rFonts w:ascii="Arial" w:hAnsi="Arial" w:cs="Arial"/>
          <w:b/>
          <w:bCs/>
          <w:sz w:val="18"/>
          <w:szCs w:val="18"/>
          <w:lang w:val="es-MX"/>
        </w:rPr>
        <w:tab/>
      </w:r>
      <w:r w:rsidRPr="00B837A6">
        <w:rPr>
          <w:rFonts w:ascii="Arial" w:hAnsi="Arial" w:cs="Arial"/>
          <w:b/>
          <w:bCs/>
          <w:sz w:val="18"/>
          <w:szCs w:val="18"/>
          <w:lang w:val="es-MX"/>
        </w:rPr>
        <w:t xml:space="preserve">      </w:t>
      </w:r>
    </w:p>
    <w:p w14:paraId="05FC46DA" w14:textId="4DA30F6E" w:rsidR="00014006" w:rsidRPr="00B837A6" w:rsidRDefault="00014006" w:rsidP="00014006">
      <w:pPr>
        <w:rPr>
          <w:rFonts w:ascii="Arial" w:hAnsi="Arial" w:cs="Arial"/>
          <w:b/>
          <w:bCs/>
          <w:sz w:val="18"/>
          <w:szCs w:val="18"/>
          <w:lang w:val="es-MX"/>
        </w:rPr>
      </w:pPr>
      <w:r w:rsidRPr="00B837A6">
        <w:rPr>
          <w:rFonts w:ascii="Arial" w:hAnsi="Arial" w:cs="Arial"/>
          <w:b/>
          <w:bCs/>
          <w:sz w:val="18"/>
          <w:szCs w:val="18"/>
          <w:lang w:val="es-MX"/>
        </w:rPr>
        <w:t>Gráfica No. 1</w:t>
      </w:r>
      <w:r w:rsidR="009E4CF7" w:rsidRPr="00B837A6">
        <w:rPr>
          <w:rFonts w:ascii="Arial" w:hAnsi="Arial" w:cs="Arial"/>
          <w:b/>
          <w:bCs/>
          <w:sz w:val="18"/>
          <w:szCs w:val="18"/>
          <w:lang w:val="es-MX"/>
        </w:rPr>
        <w:t>1</w:t>
      </w:r>
      <w:r w:rsidRPr="00B837A6">
        <w:rPr>
          <w:rFonts w:ascii="Arial" w:hAnsi="Arial" w:cs="Arial"/>
          <w:b/>
          <w:bCs/>
          <w:sz w:val="18"/>
          <w:szCs w:val="18"/>
          <w:lang w:val="es-MX"/>
        </w:rPr>
        <w:t xml:space="preserve"> Resultados por eje temático </w:t>
      </w:r>
      <w:r w:rsidR="009E4CF7" w:rsidRPr="00B837A6">
        <w:rPr>
          <w:rFonts w:ascii="Arial" w:hAnsi="Arial" w:cs="Arial"/>
          <w:b/>
          <w:bCs/>
          <w:sz w:val="18"/>
          <w:szCs w:val="18"/>
          <w:lang w:val="es-MX"/>
        </w:rPr>
        <w:t>Participación</w:t>
      </w:r>
      <w:r w:rsidR="000F228B" w:rsidRPr="00B837A6">
        <w:rPr>
          <w:rFonts w:ascii="Arial" w:hAnsi="Arial" w:cs="Arial"/>
          <w:b/>
          <w:bCs/>
          <w:sz w:val="18"/>
          <w:szCs w:val="18"/>
          <w:lang w:val="es-MX"/>
        </w:rPr>
        <w:tab/>
        <w:t>…………………………………</w:t>
      </w:r>
      <w:r w:rsidR="00E57BA1" w:rsidRPr="00B837A6">
        <w:rPr>
          <w:rFonts w:ascii="Arial" w:hAnsi="Arial" w:cs="Arial"/>
          <w:b/>
          <w:bCs/>
          <w:sz w:val="18"/>
          <w:szCs w:val="18"/>
          <w:lang w:val="es-MX"/>
        </w:rPr>
        <w:t>……</w:t>
      </w:r>
      <w:r w:rsidR="009E4CF7" w:rsidRPr="00B837A6">
        <w:rPr>
          <w:rFonts w:ascii="Arial" w:hAnsi="Arial" w:cs="Arial"/>
          <w:b/>
          <w:bCs/>
          <w:sz w:val="18"/>
          <w:szCs w:val="18"/>
          <w:lang w:val="es-MX"/>
        </w:rPr>
        <w:t>…</w:t>
      </w:r>
      <w:r w:rsidR="00875769">
        <w:rPr>
          <w:rFonts w:ascii="Arial" w:hAnsi="Arial" w:cs="Arial"/>
          <w:b/>
          <w:bCs/>
          <w:sz w:val="18"/>
          <w:szCs w:val="18"/>
          <w:lang w:val="es-MX"/>
        </w:rPr>
        <w:t>…</w:t>
      </w:r>
      <w:r w:rsidR="009E4CF7" w:rsidRPr="00B837A6">
        <w:rPr>
          <w:rFonts w:ascii="Arial" w:hAnsi="Arial" w:cs="Arial"/>
          <w:b/>
          <w:bCs/>
          <w:sz w:val="18"/>
          <w:szCs w:val="18"/>
          <w:lang w:val="es-MX"/>
        </w:rPr>
        <w:tab/>
        <w:t>30</w:t>
      </w:r>
      <w:r w:rsidR="00BC0555" w:rsidRPr="00B837A6">
        <w:rPr>
          <w:rFonts w:ascii="Arial" w:hAnsi="Arial" w:cs="Arial"/>
          <w:b/>
          <w:bCs/>
          <w:sz w:val="18"/>
          <w:szCs w:val="18"/>
          <w:lang w:val="es-MX"/>
        </w:rPr>
        <w:tab/>
      </w:r>
    </w:p>
    <w:p w14:paraId="2C5C4C5F" w14:textId="5AEF4B16" w:rsidR="00014006" w:rsidRPr="00B837A6" w:rsidRDefault="00014006" w:rsidP="00014006">
      <w:pPr>
        <w:rPr>
          <w:rFonts w:ascii="Arial" w:hAnsi="Arial" w:cs="Arial"/>
          <w:b/>
          <w:bCs/>
          <w:sz w:val="18"/>
          <w:szCs w:val="18"/>
          <w:lang w:val="es-MX"/>
        </w:rPr>
      </w:pPr>
      <w:r w:rsidRPr="00B837A6">
        <w:rPr>
          <w:rFonts w:ascii="Arial" w:hAnsi="Arial" w:cs="Arial"/>
          <w:b/>
          <w:bCs/>
          <w:sz w:val="18"/>
          <w:szCs w:val="18"/>
          <w:lang w:val="es-MX"/>
        </w:rPr>
        <w:t>Gráfica No. 1</w:t>
      </w:r>
      <w:r w:rsidR="00B837A6" w:rsidRPr="00B837A6">
        <w:rPr>
          <w:rFonts w:ascii="Arial" w:hAnsi="Arial" w:cs="Arial"/>
          <w:b/>
          <w:bCs/>
          <w:sz w:val="18"/>
          <w:szCs w:val="18"/>
          <w:lang w:val="es-MX"/>
        </w:rPr>
        <w:t>2</w:t>
      </w:r>
      <w:r w:rsidRPr="00B837A6">
        <w:rPr>
          <w:rFonts w:ascii="Arial" w:hAnsi="Arial" w:cs="Arial"/>
          <w:b/>
          <w:bCs/>
          <w:sz w:val="18"/>
          <w:szCs w:val="18"/>
          <w:lang w:val="es-MX"/>
        </w:rPr>
        <w:t xml:space="preserve"> Resultados por eje temático </w:t>
      </w:r>
      <w:r w:rsidR="00B837A6" w:rsidRPr="00B837A6">
        <w:rPr>
          <w:rFonts w:ascii="Arial" w:hAnsi="Arial" w:cs="Arial"/>
          <w:b/>
          <w:bCs/>
          <w:sz w:val="18"/>
          <w:szCs w:val="18"/>
          <w:lang w:val="es-MX"/>
        </w:rPr>
        <w:t xml:space="preserve">Covid19 </w:t>
      </w:r>
      <w:r w:rsidRPr="00B837A6">
        <w:rPr>
          <w:rFonts w:ascii="Arial" w:hAnsi="Arial" w:cs="Arial"/>
          <w:b/>
          <w:bCs/>
          <w:sz w:val="18"/>
          <w:szCs w:val="18"/>
          <w:lang w:val="es-MX"/>
        </w:rPr>
        <w:t xml:space="preserve">   </w:t>
      </w:r>
      <w:r w:rsidR="000F228B" w:rsidRPr="00B837A6">
        <w:rPr>
          <w:rFonts w:ascii="Arial" w:hAnsi="Arial" w:cs="Arial"/>
          <w:b/>
          <w:bCs/>
          <w:sz w:val="18"/>
          <w:szCs w:val="18"/>
          <w:lang w:val="es-MX"/>
        </w:rPr>
        <w:tab/>
        <w:t>…………………………………</w:t>
      </w:r>
      <w:r w:rsidR="00E57BA1" w:rsidRPr="00B837A6">
        <w:rPr>
          <w:rFonts w:ascii="Arial" w:hAnsi="Arial" w:cs="Arial"/>
          <w:b/>
          <w:bCs/>
          <w:sz w:val="18"/>
          <w:szCs w:val="18"/>
          <w:lang w:val="es-MX"/>
        </w:rPr>
        <w:t>……</w:t>
      </w:r>
      <w:r w:rsidR="00B837A6" w:rsidRPr="00B837A6">
        <w:rPr>
          <w:rFonts w:ascii="Arial" w:hAnsi="Arial" w:cs="Arial"/>
          <w:b/>
          <w:bCs/>
          <w:sz w:val="18"/>
          <w:szCs w:val="18"/>
          <w:lang w:val="es-MX"/>
        </w:rPr>
        <w:t>……</w:t>
      </w:r>
      <w:r w:rsidR="00BC0555" w:rsidRPr="00B837A6">
        <w:rPr>
          <w:rFonts w:ascii="Arial" w:hAnsi="Arial" w:cs="Arial"/>
          <w:b/>
          <w:bCs/>
          <w:sz w:val="18"/>
          <w:szCs w:val="18"/>
          <w:lang w:val="es-MX"/>
        </w:rPr>
        <w:tab/>
      </w:r>
      <w:r w:rsidR="00B837A6" w:rsidRPr="00B837A6">
        <w:rPr>
          <w:rFonts w:ascii="Arial" w:hAnsi="Arial" w:cs="Arial"/>
          <w:b/>
          <w:bCs/>
          <w:sz w:val="18"/>
          <w:szCs w:val="18"/>
          <w:lang w:val="es-MX"/>
        </w:rPr>
        <w:t>31</w:t>
      </w:r>
    </w:p>
    <w:p w14:paraId="0C878BA1" w14:textId="59611016" w:rsidR="00B837A6" w:rsidRPr="00B837A6" w:rsidRDefault="00B837A6" w:rsidP="00B837A6">
      <w:pPr>
        <w:rPr>
          <w:rFonts w:ascii="Arial" w:hAnsi="Arial" w:cs="Arial"/>
          <w:b/>
          <w:bCs/>
          <w:sz w:val="18"/>
          <w:szCs w:val="18"/>
          <w:lang w:val="es-MX"/>
        </w:rPr>
      </w:pPr>
      <w:r w:rsidRPr="00B837A6">
        <w:rPr>
          <w:rFonts w:ascii="Arial" w:hAnsi="Arial" w:cs="Arial"/>
          <w:b/>
          <w:bCs/>
          <w:sz w:val="18"/>
          <w:szCs w:val="18"/>
          <w:lang w:val="es-MX"/>
        </w:rPr>
        <w:t>Gráfica No. 13 Reunión JAL Engativá</w:t>
      </w:r>
      <w:r w:rsidRPr="00B837A6">
        <w:rPr>
          <w:rFonts w:ascii="Arial" w:hAnsi="Arial" w:cs="Arial"/>
          <w:b/>
          <w:bCs/>
          <w:sz w:val="18"/>
          <w:szCs w:val="18"/>
          <w:lang w:val="es-MX"/>
        </w:rPr>
        <w:tab/>
      </w:r>
      <w:r w:rsidRPr="00B837A6">
        <w:rPr>
          <w:rFonts w:ascii="Arial" w:hAnsi="Arial" w:cs="Arial"/>
          <w:b/>
          <w:bCs/>
          <w:sz w:val="18"/>
          <w:szCs w:val="18"/>
          <w:lang w:val="es-MX"/>
        </w:rPr>
        <w:tab/>
      </w:r>
      <w:r>
        <w:rPr>
          <w:rFonts w:ascii="Arial" w:hAnsi="Arial" w:cs="Arial"/>
          <w:b/>
          <w:bCs/>
          <w:sz w:val="18"/>
          <w:szCs w:val="18"/>
          <w:lang w:val="es-MX"/>
        </w:rPr>
        <w:t>…………</w:t>
      </w:r>
      <w:r w:rsidRPr="00B837A6">
        <w:rPr>
          <w:rFonts w:ascii="Arial" w:hAnsi="Arial" w:cs="Arial"/>
          <w:b/>
          <w:bCs/>
          <w:sz w:val="18"/>
          <w:szCs w:val="18"/>
          <w:lang w:val="es-MX"/>
        </w:rPr>
        <w:t>…………………………………………</w:t>
      </w:r>
      <w:r w:rsidR="00875769">
        <w:rPr>
          <w:rFonts w:ascii="Arial" w:hAnsi="Arial" w:cs="Arial"/>
          <w:b/>
          <w:bCs/>
          <w:sz w:val="18"/>
          <w:szCs w:val="18"/>
          <w:lang w:val="es-MX"/>
        </w:rPr>
        <w:t>…</w:t>
      </w:r>
      <w:r w:rsidRPr="00B837A6">
        <w:rPr>
          <w:rFonts w:ascii="Arial" w:hAnsi="Arial" w:cs="Arial"/>
          <w:b/>
          <w:bCs/>
          <w:sz w:val="18"/>
          <w:szCs w:val="18"/>
          <w:lang w:val="es-MX"/>
        </w:rPr>
        <w:tab/>
        <w:t>32</w:t>
      </w:r>
    </w:p>
    <w:p w14:paraId="46D22560" w14:textId="50D0ABB1" w:rsidR="00B837A6" w:rsidRDefault="00B837A6" w:rsidP="00B837A6">
      <w:pPr>
        <w:spacing w:line="288" w:lineRule="auto"/>
        <w:rPr>
          <w:rFonts w:ascii="Arial" w:hAnsi="Arial" w:cs="Arial"/>
          <w:b/>
          <w:bCs/>
          <w:sz w:val="18"/>
          <w:szCs w:val="18"/>
          <w:lang w:val="es-MX"/>
        </w:rPr>
      </w:pPr>
      <w:r w:rsidRPr="00B837A6">
        <w:rPr>
          <w:rFonts w:ascii="Arial" w:hAnsi="Arial" w:cs="Arial"/>
          <w:b/>
          <w:sz w:val="18"/>
          <w:szCs w:val="18"/>
          <w:lang w:val="es-ES"/>
        </w:rPr>
        <w:t>Gráfico No</w:t>
      </w:r>
      <w:r w:rsidR="00875769">
        <w:rPr>
          <w:rFonts w:ascii="Arial" w:hAnsi="Arial" w:cs="Arial"/>
          <w:b/>
          <w:sz w:val="18"/>
          <w:szCs w:val="18"/>
          <w:lang w:val="es-ES"/>
        </w:rPr>
        <w:t>.</w:t>
      </w:r>
      <w:r w:rsidRPr="00B837A6">
        <w:rPr>
          <w:rFonts w:ascii="Arial" w:hAnsi="Arial" w:cs="Arial"/>
          <w:b/>
          <w:sz w:val="18"/>
          <w:szCs w:val="18"/>
          <w:lang w:val="es-ES"/>
        </w:rPr>
        <w:t xml:space="preserve"> </w:t>
      </w:r>
      <w:r w:rsidR="00626ABE" w:rsidRPr="00B837A6">
        <w:rPr>
          <w:rFonts w:ascii="Arial" w:hAnsi="Arial" w:cs="Arial"/>
          <w:b/>
          <w:sz w:val="18"/>
          <w:szCs w:val="18"/>
          <w:lang w:val="es-ES"/>
        </w:rPr>
        <w:t>14 Participación</w:t>
      </w:r>
      <w:r w:rsidRPr="00B837A6">
        <w:rPr>
          <w:rFonts w:ascii="Arial" w:hAnsi="Arial" w:cs="Arial"/>
          <w:b/>
          <w:sz w:val="18"/>
          <w:szCs w:val="18"/>
          <w:lang w:val="es-ES"/>
        </w:rPr>
        <w:t xml:space="preserve"> por sexo    …………………………</w:t>
      </w:r>
      <w:proofErr w:type="gramStart"/>
      <w:r w:rsidRPr="00B837A6">
        <w:rPr>
          <w:rFonts w:ascii="Arial" w:hAnsi="Arial" w:cs="Arial"/>
          <w:b/>
          <w:sz w:val="18"/>
          <w:szCs w:val="18"/>
          <w:lang w:val="es-ES"/>
        </w:rPr>
        <w:t>…….</w:t>
      </w:r>
      <w:proofErr w:type="gramEnd"/>
      <w:r w:rsidR="000F228B" w:rsidRPr="00B837A6">
        <w:rPr>
          <w:rFonts w:ascii="Arial" w:hAnsi="Arial" w:cs="Arial"/>
          <w:b/>
          <w:bCs/>
          <w:sz w:val="18"/>
          <w:szCs w:val="18"/>
          <w:lang w:val="es-MX"/>
        </w:rPr>
        <w:t>……………………</w:t>
      </w:r>
      <w:r w:rsidR="00E57BA1" w:rsidRPr="00B837A6">
        <w:rPr>
          <w:rFonts w:ascii="Arial" w:hAnsi="Arial" w:cs="Arial"/>
          <w:b/>
          <w:bCs/>
          <w:sz w:val="18"/>
          <w:szCs w:val="18"/>
          <w:lang w:val="es-MX"/>
        </w:rPr>
        <w:t>……</w:t>
      </w:r>
      <w:r>
        <w:rPr>
          <w:rFonts w:ascii="Arial" w:hAnsi="Arial" w:cs="Arial"/>
          <w:b/>
          <w:bCs/>
          <w:sz w:val="18"/>
          <w:szCs w:val="18"/>
          <w:lang w:val="es-MX"/>
        </w:rPr>
        <w:t>………</w:t>
      </w:r>
      <w:r w:rsidR="00BC0555" w:rsidRPr="00B837A6">
        <w:rPr>
          <w:rFonts w:ascii="Arial" w:hAnsi="Arial" w:cs="Arial"/>
          <w:b/>
          <w:bCs/>
          <w:sz w:val="18"/>
          <w:szCs w:val="18"/>
          <w:lang w:val="es-MX"/>
        </w:rPr>
        <w:tab/>
      </w:r>
      <w:r w:rsidRPr="00B837A6">
        <w:rPr>
          <w:rFonts w:ascii="Arial" w:hAnsi="Arial" w:cs="Arial"/>
          <w:b/>
          <w:bCs/>
          <w:sz w:val="18"/>
          <w:szCs w:val="18"/>
          <w:lang w:val="es-MX"/>
        </w:rPr>
        <w:t>33</w:t>
      </w:r>
    </w:p>
    <w:p w14:paraId="44141256" w14:textId="6DFDEAD5" w:rsidR="00EB33F1" w:rsidRPr="00B837A6" w:rsidRDefault="00B837A6" w:rsidP="00B837A6">
      <w:pPr>
        <w:spacing w:line="288" w:lineRule="auto"/>
        <w:rPr>
          <w:rFonts w:ascii="Arial" w:hAnsi="Arial" w:cs="Arial"/>
          <w:b/>
          <w:sz w:val="18"/>
          <w:szCs w:val="18"/>
          <w:lang w:val="es-ES"/>
        </w:rPr>
      </w:pPr>
      <w:r w:rsidRPr="00B837A6">
        <w:rPr>
          <w:rFonts w:ascii="Arial" w:hAnsi="Arial" w:cs="Arial"/>
          <w:b/>
          <w:sz w:val="18"/>
          <w:szCs w:val="18"/>
          <w:lang w:val="es-ES"/>
        </w:rPr>
        <w:t>Gráfico No. 15 Aportes de poblaciones diferenciales ………………………………………</w:t>
      </w:r>
      <w:r>
        <w:rPr>
          <w:rFonts w:ascii="Arial" w:hAnsi="Arial" w:cs="Arial"/>
          <w:b/>
          <w:sz w:val="18"/>
          <w:szCs w:val="18"/>
          <w:lang w:val="es-ES"/>
        </w:rPr>
        <w:t>…………</w:t>
      </w:r>
      <w:r w:rsidR="00875769">
        <w:rPr>
          <w:rFonts w:ascii="Arial" w:hAnsi="Arial" w:cs="Arial"/>
          <w:b/>
          <w:sz w:val="18"/>
          <w:szCs w:val="18"/>
          <w:lang w:val="es-ES"/>
        </w:rPr>
        <w:t>.</w:t>
      </w:r>
      <w:r w:rsidRPr="00B837A6">
        <w:rPr>
          <w:rFonts w:ascii="Arial" w:hAnsi="Arial" w:cs="Arial"/>
          <w:b/>
          <w:sz w:val="18"/>
          <w:szCs w:val="18"/>
          <w:lang w:val="es-ES"/>
        </w:rPr>
        <w:t xml:space="preserve">       </w:t>
      </w:r>
      <w:r w:rsidR="00875769">
        <w:rPr>
          <w:rFonts w:ascii="Arial" w:hAnsi="Arial" w:cs="Arial"/>
          <w:b/>
          <w:sz w:val="18"/>
          <w:szCs w:val="18"/>
          <w:lang w:val="es-ES"/>
        </w:rPr>
        <w:t xml:space="preserve"> </w:t>
      </w:r>
      <w:r w:rsidR="00875769">
        <w:rPr>
          <w:rFonts w:ascii="Arial" w:hAnsi="Arial" w:cs="Arial"/>
          <w:b/>
          <w:sz w:val="18"/>
          <w:szCs w:val="18"/>
          <w:lang w:val="es-ES"/>
        </w:rPr>
        <w:tab/>
        <w:t>3</w:t>
      </w:r>
      <w:r>
        <w:rPr>
          <w:rFonts w:ascii="Arial" w:hAnsi="Arial" w:cs="Arial"/>
          <w:b/>
          <w:sz w:val="18"/>
          <w:szCs w:val="18"/>
          <w:lang w:val="es-ES"/>
        </w:rPr>
        <w:t>5</w:t>
      </w:r>
    </w:p>
    <w:p w14:paraId="7D8F3A70" w14:textId="3808D7B5" w:rsidR="00B837A6" w:rsidRPr="00B837A6" w:rsidRDefault="00B837A6" w:rsidP="00B837A6">
      <w:pPr>
        <w:spacing w:line="288" w:lineRule="auto"/>
        <w:rPr>
          <w:rFonts w:ascii="Arial" w:hAnsi="Arial" w:cs="Arial"/>
          <w:b/>
          <w:sz w:val="18"/>
          <w:szCs w:val="18"/>
          <w:lang w:val="es-ES"/>
        </w:rPr>
      </w:pPr>
      <w:r w:rsidRPr="00B837A6">
        <w:rPr>
          <w:rFonts w:ascii="Arial" w:hAnsi="Arial" w:cs="Arial"/>
          <w:b/>
          <w:sz w:val="18"/>
          <w:szCs w:val="18"/>
          <w:lang w:val="es-ES"/>
        </w:rPr>
        <w:t>Gráfico No. 1</w:t>
      </w:r>
      <w:r>
        <w:rPr>
          <w:rFonts w:ascii="Arial" w:hAnsi="Arial" w:cs="Arial"/>
          <w:b/>
          <w:sz w:val="18"/>
          <w:szCs w:val="18"/>
          <w:lang w:val="es-ES"/>
        </w:rPr>
        <w:t>6</w:t>
      </w:r>
      <w:r w:rsidRPr="00B837A6">
        <w:rPr>
          <w:rFonts w:ascii="Arial" w:hAnsi="Arial" w:cs="Arial"/>
          <w:b/>
          <w:sz w:val="18"/>
          <w:szCs w:val="18"/>
          <w:lang w:val="es-ES"/>
        </w:rPr>
        <w:t xml:space="preserve"> </w:t>
      </w:r>
      <w:r>
        <w:rPr>
          <w:rFonts w:ascii="Arial" w:hAnsi="Arial" w:cs="Arial"/>
          <w:b/>
          <w:sz w:val="18"/>
          <w:szCs w:val="18"/>
          <w:lang w:val="es-ES"/>
        </w:rPr>
        <w:t>Rango de edad   ………………………... ………………………………………………</w:t>
      </w:r>
      <w:r w:rsidR="00875769">
        <w:rPr>
          <w:rFonts w:ascii="Arial" w:hAnsi="Arial" w:cs="Arial"/>
          <w:b/>
          <w:sz w:val="18"/>
          <w:szCs w:val="18"/>
          <w:lang w:val="es-ES"/>
        </w:rPr>
        <w:t>….</w:t>
      </w:r>
      <w:r w:rsidR="00875769">
        <w:rPr>
          <w:rFonts w:ascii="Arial" w:hAnsi="Arial" w:cs="Arial"/>
          <w:b/>
          <w:sz w:val="18"/>
          <w:szCs w:val="18"/>
          <w:lang w:val="es-ES"/>
        </w:rPr>
        <w:tab/>
      </w:r>
      <w:r>
        <w:rPr>
          <w:rFonts w:ascii="Arial" w:hAnsi="Arial" w:cs="Arial"/>
          <w:b/>
          <w:sz w:val="18"/>
          <w:szCs w:val="18"/>
          <w:lang w:val="es-ES"/>
        </w:rPr>
        <w:t>35</w:t>
      </w:r>
    </w:p>
    <w:p w14:paraId="3B131FFA" w14:textId="76B24E54" w:rsidR="00B837A6" w:rsidRPr="00B837A6" w:rsidRDefault="00B837A6" w:rsidP="00B837A6">
      <w:pPr>
        <w:spacing w:line="288" w:lineRule="auto"/>
        <w:rPr>
          <w:rFonts w:ascii="Arial" w:hAnsi="Arial" w:cs="Arial"/>
          <w:b/>
          <w:sz w:val="18"/>
          <w:szCs w:val="18"/>
          <w:lang w:val="es-ES"/>
        </w:rPr>
      </w:pPr>
      <w:r w:rsidRPr="00B837A6">
        <w:rPr>
          <w:rFonts w:ascii="Arial" w:hAnsi="Arial" w:cs="Arial"/>
          <w:b/>
          <w:sz w:val="18"/>
          <w:szCs w:val="18"/>
          <w:lang w:val="es-ES"/>
        </w:rPr>
        <w:t>Gráfico No. 17 Localidad de residencia</w:t>
      </w:r>
      <w:r>
        <w:rPr>
          <w:rFonts w:ascii="Arial" w:hAnsi="Arial" w:cs="Arial"/>
          <w:b/>
          <w:sz w:val="18"/>
          <w:szCs w:val="18"/>
          <w:lang w:val="es-ES"/>
        </w:rPr>
        <w:t xml:space="preserve">   ………………………………………………………………</w:t>
      </w:r>
      <w:r w:rsidR="00875769">
        <w:rPr>
          <w:rFonts w:ascii="Arial" w:hAnsi="Arial" w:cs="Arial"/>
          <w:b/>
          <w:sz w:val="18"/>
          <w:szCs w:val="18"/>
          <w:lang w:val="es-ES"/>
        </w:rPr>
        <w:t>….</w:t>
      </w:r>
      <w:r w:rsidR="00875769">
        <w:rPr>
          <w:rFonts w:ascii="Arial" w:hAnsi="Arial" w:cs="Arial"/>
          <w:b/>
          <w:sz w:val="18"/>
          <w:szCs w:val="18"/>
          <w:lang w:val="es-ES"/>
        </w:rPr>
        <w:tab/>
      </w:r>
      <w:r>
        <w:rPr>
          <w:rFonts w:ascii="Arial" w:hAnsi="Arial" w:cs="Arial"/>
          <w:b/>
          <w:sz w:val="18"/>
          <w:szCs w:val="18"/>
          <w:lang w:val="es-ES"/>
        </w:rPr>
        <w:t>3</w:t>
      </w:r>
      <w:r w:rsidR="00DA5470">
        <w:rPr>
          <w:rFonts w:ascii="Arial" w:hAnsi="Arial" w:cs="Arial"/>
          <w:b/>
          <w:sz w:val="18"/>
          <w:szCs w:val="18"/>
          <w:lang w:val="es-ES"/>
        </w:rPr>
        <w:t>6</w:t>
      </w:r>
    </w:p>
    <w:p w14:paraId="355C875A" w14:textId="2BC223E2" w:rsidR="00F57786" w:rsidRPr="00B837A6" w:rsidRDefault="00DA5470" w:rsidP="00F57786">
      <w:pPr>
        <w:rPr>
          <w:rFonts w:ascii="Arial" w:hAnsi="Arial" w:cs="Arial"/>
          <w:b/>
          <w:bCs/>
          <w:sz w:val="18"/>
          <w:szCs w:val="18"/>
          <w:lang w:val="es-MX"/>
        </w:rPr>
      </w:pPr>
      <w:r w:rsidRPr="00DA5470">
        <w:rPr>
          <w:rFonts w:ascii="Arial" w:hAnsi="Arial" w:cs="Arial"/>
          <w:b/>
          <w:sz w:val="18"/>
          <w:szCs w:val="18"/>
          <w:lang w:val="es-ES"/>
        </w:rPr>
        <w:t>Gráfico No. 18 Frecuencia de personas que salen</w:t>
      </w:r>
      <w:r w:rsidRPr="00B837A6">
        <w:rPr>
          <w:rFonts w:ascii="Arial" w:hAnsi="Arial" w:cs="Arial"/>
          <w:b/>
          <w:bCs/>
          <w:sz w:val="18"/>
          <w:szCs w:val="18"/>
          <w:lang w:val="es-MX"/>
        </w:rPr>
        <w:t xml:space="preserve"> </w:t>
      </w:r>
      <w:r w:rsidR="00E74D8C" w:rsidRPr="00B837A6">
        <w:rPr>
          <w:rFonts w:ascii="Arial" w:hAnsi="Arial" w:cs="Arial"/>
          <w:b/>
          <w:bCs/>
          <w:sz w:val="18"/>
          <w:szCs w:val="18"/>
          <w:lang w:val="es-MX"/>
        </w:rPr>
        <w:t>………………………………………………</w:t>
      </w:r>
      <w:r w:rsidR="00BC0555" w:rsidRPr="00B837A6">
        <w:rPr>
          <w:rFonts w:ascii="Arial" w:hAnsi="Arial" w:cs="Arial"/>
          <w:b/>
          <w:bCs/>
          <w:sz w:val="18"/>
          <w:szCs w:val="18"/>
          <w:lang w:val="es-MX"/>
        </w:rPr>
        <w:t>…</w:t>
      </w:r>
      <w:r w:rsidR="00875769">
        <w:rPr>
          <w:rFonts w:ascii="Arial" w:hAnsi="Arial" w:cs="Arial"/>
          <w:b/>
          <w:bCs/>
          <w:sz w:val="18"/>
          <w:szCs w:val="18"/>
          <w:lang w:val="es-MX"/>
        </w:rPr>
        <w:t>…...</w:t>
      </w:r>
      <w:r w:rsidR="00E74D8C" w:rsidRPr="00B837A6">
        <w:rPr>
          <w:rFonts w:ascii="Arial" w:hAnsi="Arial" w:cs="Arial"/>
          <w:b/>
          <w:bCs/>
          <w:sz w:val="18"/>
          <w:szCs w:val="18"/>
          <w:lang w:val="es-MX"/>
        </w:rPr>
        <w:tab/>
      </w:r>
      <w:r>
        <w:rPr>
          <w:rFonts w:ascii="Arial" w:hAnsi="Arial" w:cs="Arial"/>
          <w:b/>
          <w:bCs/>
          <w:sz w:val="18"/>
          <w:szCs w:val="18"/>
          <w:lang w:val="es-MX"/>
        </w:rPr>
        <w:t>37</w:t>
      </w:r>
      <w:r w:rsidR="00E74D8C" w:rsidRPr="00B837A6">
        <w:rPr>
          <w:rFonts w:ascii="Arial" w:hAnsi="Arial" w:cs="Arial"/>
          <w:b/>
          <w:bCs/>
          <w:sz w:val="18"/>
          <w:szCs w:val="18"/>
          <w:lang w:val="es-MX"/>
        </w:rPr>
        <w:tab/>
      </w:r>
    </w:p>
    <w:p w14:paraId="4DDFF3AF" w14:textId="04D083C6" w:rsidR="00DA5470" w:rsidRDefault="00DA5470" w:rsidP="00DA5470">
      <w:pPr>
        <w:spacing w:line="288" w:lineRule="auto"/>
        <w:rPr>
          <w:rFonts w:ascii="Arial" w:hAnsi="Arial" w:cs="Arial"/>
          <w:b/>
          <w:sz w:val="18"/>
          <w:szCs w:val="18"/>
          <w:lang w:val="es-ES"/>
        </w:rPr>
      </w:pPr>
      <w:r w:rsidRPr="003B4A29">
        <w:rPr>
          <w:rFonts w:ascii="Arial" w:hAnsi="Arial" w:cs="Arial"/>
          <w:b/>
          <w:sz w:val="18"/>
          <w:szCs w:val="18"/>
          <w:lang w:val="es-ES"/>
        </w:rPr>
        <w:t>Gráfico No</w:t>
      </w:r>
      <w:r w:rsidR="00086AC0">
        <w:rPr>
          <w:rFonts w:ascii="Arial" w:hAnsi="Arial" w:cs="Arial"/>
          <w:b/>
          <w:sz w:val="18"/>
          <w:szCs w:val="18"/>
          <w:lang w:val="es-ES"/>
        </w:rPr>
        <w:t>.</w:t>
      </w:r>
      <w:r w:rsidRPr="003B4A29">
        <w:rPr>
          <w:rFonts w:ascii="Arial" w:hAnsi="Arial" w:cs="Arial"/>
          <w:b/>
          <w:sz w:val="18"/>
          <w:szCs w:val="18"/>
          <w:lang w:val="es-ES"/>
        </w:rPr>
        <w:t xml:space="preserve"> 19 Acuerdo Regional Priorizado y Zona Ambiental </w:t>
      </w:r>
      <w:r w:rsidR="00626ABE" w:rsidRPr="003B4A29">
        <w:rPr>
          <w:rFonts w:ascii="Arial" w:hAnsi="Arial" w:cs="Arial"/>
          <w:b/>
          <w:sz w:val="18"/>
          <w:szCs w:val="18"/>
          <w:lang w:val="es-ES"/>
        </w:rPr>
        <w:t>Priorizada</w:t>
      </w:r>
      <w:r w:rsidR="00626ABE">
        <w:rPr>
          <w:rFonts w:ascii="Arial" w:hAnsi="Arial" w:cs="Arial"/>
          <w:b/>
          <w:sz w:val="18"/>
          <w:szCs w:val="18"/>
          <w:lang w:val="es-ES"/>
        </w:rPr>
        <w:t xml:space="preserve"> …</w:t>
      </w:r>
      <w:r>
        <w:rPr>
          <w:rFonts w:ascii="Arial" w:hAnsi="Arial" w:cs="Arial"/>
          <w:b/>
          <w:sz w:val="18"/>
          <w:szCs w:val="18"/>
          <w:lang w:val="es-ES"/>
        </w:rPr>
        <w:t>………………</w:t>
      </w:r>
      <w:proofErr w:type="gramStart"/>
      <w:r>
        <w:rPr>
          <w:rFonts w:ascii="Arial" w:hAnsi="Arial" w:cs="Arial"/>
          <w:b/>
          <w:sz w:val="18"/>
          <w:szCs w:val="18"/>
          <w:lang w:val="es-ES"/>
        </w:rPr>
        <w:t>……</w:t>
      </w:r>
      <w:r w:rsidR="00875769">
        <w:rPr>
          <w:rFonts w:ascii="Arial" w:hAnsi="Arial" w:cs="Arial"/>
          <w:b/>
          <w:sz w:val="18"/>
          <w:szCs w:val="18"/>
          <w:lang w:val="es-ES"/>
        </w:rPr>
        <w:t>.</w:t>
      </w:r>
      <w:proofErr w:type="gramEnd"/>
      <w:r w:rsidR="00626ABE">
        <w:rPr>
          <w:rFonts w:ascii="Arial" w:hAnsi="Arial" w:cs="Arial"/>
          <w:b/>
          <w:sz w:val="18"/>
          <w:szCs w:val="18"/>
          <w:lang w:val="es-ES"/>
        </w:rPr>
        <w:t>.</w:t>
      </w:r>
      <w:r w:rsidR="00875769">
        <w:rPr>
          <w:rFonts w:ascii="Arial" w:hAnsi="Arial" w:cs="Arial"/>
          <w:b/>
          <w:sz w:val="18"/>
          <w:szCs w:val="18"/>
          <w:lang w:val="es-ES"/>
        </w:rPr>
        <w:tab/>
      </w:r>
      <w:r w:rsidR="001E736E">
        <w:rPr>
          <w:rFonts w:ascii="Arial" w:hAnsi="Arial" w:cs="Arial"/>
          <w:b/>
          <w:sz w:val="18"/>
          <w:szCs w:val="18"/>
          <w:lang w:val="es-ES"/>
        </w:rPr>
        <w:t>39</w:t>
      </w:r>
    </w:p>
    <w:p w14:paraId="43FBA096" w14:textId="46E880C8" w:rsidR="00DA5470" w:rsidRPr="003B4A29" w:rsidRDefault="00DA5470" w:rsidP="00DA5470">
      <w:pPr>
        <w:spacing w:line="288" w:lineRule="auto"/>
        <w:rPr>
          <w:rFonts w:ascii="Arial" w:hAnsi="Arial" w:cs="Arial"/>
          <w:b/>
          <w:sz w:val="18"/>
          <w:szCs w:val="18"/>
          <w:lang w:val="es-ES"/>
        </w:rPr>
      </w:pPr>
      <w:r w:rsidRPr="003B4A29">
        <w:rPr>
          <w:rFonts w:ascii="Arial" w:hAnsi="Arial" w:cs="Arial"/>
          <w:b/>
          <w:sz w:val="18"/>
          <w:szCs w:val="18"/>
          <w:lang w:val="es-ES"/>
        </w:rPr>
        <w:t>Gráfico No. 20 Cambios Cantidad de Personas en las Zonas de Residencia</w:t>
      </w:r>
      <w:r>
        <w:rPr>
          <w:rFonts w:ascii="Arial" w:hAnsi="Arial" w:cs="Arial"/>
          <w:b/>
          <w:sz w:val="18"/>
          <w:szCs w:val="18"/>
          <w:lang w:val="es-ES"/>
        </w:rPr>
        <w:t xml:space="preserve">    …………………</w:t>
      </w:r>
      <w:r w:rsidR="00875769">
        <w:rPr>
          <w:rFonts w:ascii="Arial" w:hAnsi="Arial" w:cs="Arial"/>
          <w:b/>
          <w:sz w:val="18"/>
          <w:szCs w:val="18"/>
          <w:lang w:val="es-ES"/>
        </w:rPr>
        <w:t>…</w:t>
      </w:r>
      <w:r>
        <w:rPr>
          <w:rFonts w:ascii="Arial" w:hAnsi="Arial" w:cs="Arial"/>
          <w:b/>
          <w:sz w:val="18"/>
          <w:szCs w:val="18"/>
          <w:lang w:val="es-ES"/>
        </w:rPr>
        <w:t xml:space="preserve">     </w:t>
      </w:r>
      <w:r w:rsidR="00875769">
        <w:rPr>
          <w:rFonts w:ascii="Arial" w:hAnsi="Arial" w:cs="Arial"/>
          <w:b/>
          <w:sz w:val="18"/>
          <w:szCs w:val="18"/>
          <w:lang w:val="es-ES"/>
        </w:rPr>
        <w:tab/>
      </w:r>
      <w:r w:rsidR="001E736E">
        <w:rPr>
          <w:rFonts w:ascii="Arial" w:hAnsi="Arial" w:cs="Arial"/>
          <w:b/>
          <w:sz w:val="18"/>
          <w:szCs w:val="18"/>
          <w:lang w:val="es-ES"/>
        </w:rPr>
        <w:t>39</w:t>
      </w:r>
    </w:p>
    <w:p w14:paraId="2EE867D5" w14:textId="2713BB1E" w:rsidR="00DA5470" w:rsidRDefault="00DA5470" w:rsidP="00DA5470">
      <w:pPr>
        <w:rPr>
          <w:rFonts w:ascii="Arial" w:hAnsi="Arial" w:cs="Arial"/>
          <w:b/>
          <w:bCs/>
          <w:sz w:val="18"/>
          <w:szCs w:val="18"/>
          <w:lang w:val="es-ES"/>
        </w:rPr>
      </w:pPr>
      <w:r w:rsidRPr="003B4A29">
        <w:rPr>
          <w:rFonts w:ascii="Arial" w:hAnsi="Arial" w:cs="Arial"/>
          <w:b/>
          <w:bCs/>
          <w:sz w:val="18"/>
          <w:szCs w:val="18"/>
          <w:lang w:val="es-ES"/>
        </w:rPr>
        <w:t>Gráfico No. 21 Acciones para que lleguen más residentes</w:t>
      </w:r>
      <w:r>
        <w:rPr>
          <w:rFonts w:ascii="Arial" w:hAnsi="Arial" w:cs="Arial"/>
          <w:b/>
          <w:bCs/>
          <w:sz w:val="18"/>
          <w:szCs w:val="18"/>
          <w:lang w:val="es-ES"/>
        </w:rPr>
        <w:t xml:space="preserve">    ………………………………………</w:t>
      </w:r>
      <w:r w:rsidR="00875769">
        <w:rPr>
          <w:rFonts w:ascii="Arial" w:hAnsi="Arial" w:cs="Arial"/>
          <w:b/>
          <w:bCs/>
          <w:sz w:val="18"/>
          <w:szCs w:val="18"/>
          <w:lang w:val="es-ES"/>
        </w:rPr>
        <w:t>…</w:t>
      </w:r>
      <w:r>
        <w:rPr>
          <w:rFonts w:ascii="Arial" w:hAnsi="Arial" w:cs="Arial"/>
          <w:b/>
          <w:bCs/>
          <w:sz w:val="18"/>
          <w:szCs w:val="18"/>
          <w:lang w:val="es-ES"/>
        </w:rPr>
        <w:tab/>
      </w:r>
      <w:r w:rsidR="001E736E">
        <w:rPr>
          <w:rFonts w:ascii="Arial" w:hAnsi="Arial" w:cs="Arial"/>
          <w:b/>
          <w:bCs/>
          <w:sz w:val="18"/>
          <w:szCs w:val="18"/>
          <w:lang w:val="es-ES"/>
        </w:rPr>
        <w:t>40</w:t>
      </w:r>
    </w:p>
    <w:p w14:paraId="359404C9" w14:textId="7E901E6F" w:rsidR="00DA5470" w:rsidRDefault="00DA5470" w:rsidP="00DA5470">
      <w:pPr>
        <w:spacing w:line="288" w:lineRule="auto"/>
        <w:rPr>
          <w:rFonts w:ascii="Arial" w:hAnsi="Arial" w:cs="Arial"/>
          <w:b/>
          <w:sz w:val="18"/>
          <w:szCs w:val="18"/>
          <w:lang w:val="es-ES"/>
        </w:rPr>
      </w:pPr>
      <w:r w:rsidRPr="003B4A29">
        <w:rPr>
          <w:rFonts w:ascii="Arial" w:hAnsi="Arial" w:cs="Arial"/>
          <w:b/>
          <w:sz w:val="18"/>
          <w:szCs w:val="18"/>
          <w:lang w:val="es-ES"/>
        </w:rPr>
        <w:t>Gráfico No. 22 Vías y Expectativa en malla vial</w:t>
      </w:r>
      <w:r>
        <w:rPr>
          <w:rFonts w:ascii="Arial" w:hAnsi="Arial" w:cs="Arial"/>
          <w:b/>
          <w:sz w:val="18"/>
          <w:szCs w:val="18"/>
          <w:lang w:val="es-ES"/>
        </w:rPr>
        <w:t xml:space="preserve">   …………………………………………………</w:t>
      </w:r>
      <w:proofErr w:type="gramStart"/>
      <w:r>
        <w:rPr>
          <w:rFonts w:ascii="Arial" w:hAnsi="Arial" w:cs="Arial"/>
          <w:b/>
          <w:sz w:val="18"/>
          <w:szCs w:val="18"/>
          <w:lang w:val="es-ES"/>
        </w:rPr>
        <w:t>……</w:t>
      </w:r>
      <w:r w:rsidR="00875769">
        <w:rPr>
          <w:rFonts w:ascii="Arial" w:hAnsi="Arial" w:cs="Arial"/>
          <w:b/>
          <w:sz w:val="18"/>
          <w:szCs w:val="18"/>
          <w:lang w:val="es-ES"/>
        </w:rPr>
        <w:t>.</w:t>
      </w:r>
      <w:proofErr w:type="gramEnd"/>
      <w:r w:rsidR="00875769">
        <w:rPr>
          <w:rFonts w:ascii="Arial" w:hAnsi="Arial" w:cs="Arial"/>
          <w:b/>
          <w:sz w:val="18"/>
          <w:szCs w:val="18"/>
          <w:lang w:val="es-ES"/>
        </w:rPr>
        <w:t>.</w:t>
      </w:r>
      <w:r>
        <w:rPr>
          <w:rFonts w:ascii="Arial" w:hAnsi="Arial" w:cs="Arial"/>
          <w:b/>
          <w:sz w:val="18"/>
          <w:szCs w:val="18"/>
          <w:lang w:val="es-ES"/>
        </w:rPr>
        <w:tab/>
        <w:t>4</w:t>
      </w:r>
      <w:r w:rsidR="001E736E">
        <w:rPr>
          <w:rFonts w:ascii="Arial" w:hAnsi="Arial" w:cs="Arial"/>
          <w:b/>
          <w:sz w:val="18"/>
          <w:szCs w:val="18"/>
          <w:lang w:val="es-ES"/>
        </w:rPr>
        <w:t>0</w:t>
      </w:r>
    </w:p>
    <w:p w14:paraId="27BDC580" w14:textId="4E5C0338" w:rsidR="001E736E" w:rsidRDefault="001E736E" w:rsidP="001E736E">
      <w:pPr>
        <w:rPr>
          <w:rFonts w:ascii="Arial" w:hAnsi="Arial" w:cs="Arial"/>
          <w:b/>
          <w:bCs/>
          <w:sz w:val="18"/>
          <w:szCs w:val="18"/>
          <w:lang w:val="es-ES"/>
        </w:rPr>
      </w:pPr>
      <w:r w:rsidRPr="003B4A29">
        <w:rPr>
          <w:rFonts w:ascii="Arial" w:hAnsi="Arial" w:cs="Arial"/>
          <w:b/>
          <w:bCs/>
          <w:sz w:val="18"/>
          <w:szCs w:val="18"/>
          <w:lang w:val="es-ES"/>
        </w:rPr>
        <w:t>Gráfico No. 2</w:t>
      </w:r>
      <w:r>
        <w:rPr>
          <w:rFonts w:ascii="Arial" w:hAnsi="Arial" w:cs="Arial"/>
          <w:b/>
          <w:bCs/>
          <w:sz w:val="18"/>
          <w:szCs w:val="18"/>
          <w:lang w:val="es-ES"/>
        </w:rPr>
        <w:t>3</w:t>
      </w:r>
      <w:r w:rsidRPr="003B4A29">
        <w:rPr>
          <w:rFonts w:ascii="Arial" w:hAnsi="Arial" w:cs="Arial"/>
          <w:b/>
          <w:bCs/>
          <w:sz w:val="18"/>
          <w:szCs w:val="18"/>
          <w:lang w:val="es-ES"/>
        </w:rPr>
        <w:t xml:space="preserve"> Acciones para que lleguen más </w:t>
      </w:r>
      <w:r w:rsidR="00626ABE" w:rsidRPr="003B4A29">
        <w:rPr>
          <w:rFonts w:ascii="Arial" w:hAnsi="Arial" w:cs="Arial"/>
          <w:b/>
          <w:bCs/>
          <w:sz w:val="18"/>
          <w:szCs w:val="18"/>
          <w:lang w:val="es-ES"/>
        </w:rPr>
        <w:t>residentes</w:t>
      </w:r>
      <w:r w:rsidR="00626ABE">
        <w:rPr>
          <w:rFonts w:ascii="Arial" w:hAnsi="Arial" w:cs="Arial"/>
          <w:b/>
          <w:bCs/>
          <w:sz w:val="18"/>
          <w:szCs w:val="18"/>
          <w:lang w:val="es-ES"/>
        </w:rPr>
        <w:t xml:space="preserve"> …</w:t>
      </w:r>
      <w:r>
        <w:rPr>
          <w:rFonts w:ascii="Arial" w:hAnsi="Arial" w:cs="Arial"/>
          <w:b/>
          <w:bCs/>
          <w:sz w:val="18"/>
          <w:szCs w:val="18"/>
          <w:lang w:val="es-ES"/>
        </w:rPr>
        <w:t>………………………………………</w:t>
      </w:r>
      <w:r w:rsidR="00875769">
        <w:rPr>
          <w:rFonts w:ascii="Arial" w:hAnsi="Arial" w:cs="Arial"/>
          <w:b/>
          <w:bCs/>
          <w:sz w:val="18"/>
          <w:szCs w:val="18"/>
          <w:lang w:val="es-ES"/>
        </w:rPr>
        <w:t>..</w:t>
      </w:r>
      <w:r w:rsidR="00626ABE">
        <w:rPr>
          <w:rFonts w:ascii="Arial" w:hAnsi="Arial" w:cs="Arial"/>
          <w:b/>
          <w:bCs/>
          <w:sz w:val="18"/>
          <w:szCs w:val="18"/>
          <w:lang w:val="es-ES"/>
        </w:rPr>
        <w:t>.</w:t>
      </w:r>
      <w:r w:rsidR="00875769">
        <w:rPr>
          <w:rFonts w:ascii="Arial" w:hAnsi="Arial" w:cs="Arial"/>
          <w:b/>
          <w:bCs/>
          <w:sz w:val="18"/>
          <w:szCs w:val="18"/>
          <w:lang w:val="es-ES"/>
        </w:rPr>
        <w:tab/>
      </w:r>
      <w:r>
        <w:rPr>
          <w:rFonts w:ascii="Arial" w:hAnsi="Arial" w:cs="Arial"/>
          <w:b/>
          <w:bCs/>
          <w:sz w:val="18"/>
          <w:szCs w:val="18"/>
          <w:lang w:val="es-ES"/>
        </w:rPr>
        <w:t>41</w:t>
      </w:r>
    </w:p>
    <w:p w14:paraId="2D94E15D" w14:textId="16EA798D" w:rsidR="001E736E" w:rsidRDefault="001E736E" w:rsidP="001E736E">
      <w:pPr>
        <w:spacing w:line="288" w:lineRule="auto"/>
        <w:rPr>
          <w:rFonts w:ascii="Arial" w:hAnsi="Arial" w:cs="Arial"/>
          <w:b/>
          <w:sz w:val="18"/>
          <w:szCs w:val="18"/>
          <w:lang w:val="es-ES"/>
        </w:rPr>
      </w:pPr>
      <w:r w:rsidRPr="00E87D38">
        <w:rPr>
          <w:rFonts w:ascii="Arial" w:hAnsi="Arial" w:cs="Arial"/>
          <w:b/>
          <w:sz w:val="18"/>
          <w:szCs w:val="18"/>
          <w:lang w:val="es-ES"/>
        </w:rPr>
        <w:t xml:space="preserve">Gráfico No. 24 </w:t>
      </w:r>
      <w:r w:rsidR="00626ABE" w:rsidRPr="00E87D38">
        <w:rPr>
          <w:rFonts w:ascii="Arial" w:hAnsi="Arial" w:cs="Arial"/>
          <w:b/>
          <w:sz w:val="18"/>
          <w:szCs w:val="18"/>
          <w:lang w:val="es-ES"/>
        </w:rPr>
        <w:t>Comprometer</w:t>
      </w:r>
      <w:r w:rsidR="00626ABE">
        <w:rPr>
          <w:rFonts w:ascii="Arial" w:hAnsi="Arial" w:cs="Arial"/>
          <w:b/>
          <w:sz w:val="18"/>
          <w:szCs w:val="18"/>
          <w:lang w:val="es-ES"/>
        </w:rPr>
        <w:t xml:space="preserve"> …</w:t>
      </w:r>
      <w:r>
        <w:rPr>
          <w:rFonts w:ascii="Arial" w:hAnsi="Arial" w:cs="Arial"/>
          <w:b/>
          <w:sz w:val="18"/>
          <w:szCs w:val="18"/>
          <w:lang w:val="es-ES"/>
        </w:rPr>
        <w:t>…………………………………………………………………………</w:t>
      </w:r>
      <w:r w:rsidR="00875769">
        <w:rPr>
          <w:rFonts w:ascii="Arial" w:hAnsi="Arial" w:cs="Arial"/>
          <w:b/>
          <w:sz w:val="18"/>
          <w:szCs w:val="18"/>
          <w:lang w:val="es-ES"/>
        </w:rPr>
        <w:t>….</w:t>
      </w:r>
      <w:r w:rsidR="00875769">
        <w:rPr>
          <w:rFonts w:ascii="Arial" w:hAnsi="Arial" w:cs="Arial"/>
          <w:b/>
          <w:sz w:val="18"/>
          <w:szCs w:val="18"/>
          <w:lang w:val="es-ES"/>
        </w:rPr>
        <w:tab/>
      </w:r>
      <w:r>
        <w:rPr>
          <w:rFonts w:ascii="Arial" w:hAnsi="Arial" w:cs="Arial"/>
          <w:b/>
          <w:sz w:val="18"/>
          <w:szCs w:val="18"/>
          <w:lang w:val="es-ES"/>
        </w:rPr>
        <w:t>41</w:t>
      </w:r>
    </w:p>
    <w:p w14:paraId="717FD6B2" w14:textId="1E112780" w:rsidR="001E736E" w:rsidRDefault="001E736E" w:rsidP="001E736E">
      <w:pPr>
        <w:rPr>
          <w:rFonts w:ascii="Arial" w:hAnsi="Arial" w:cs="Arial"/>
          <w:b/>
          <w:bCs/>
          <w:sz w:val="18"/>
          <w:szCs w:val="16"/>
          <w:lang w:val="es-MX"/>
        </w:rPr>
      </w:pPr>
      <w:r w:rsidRPr="00D46F4E">
        <w:rPr>
          <w:rFonts w:ascii="Arial" w:hAnsi="Arial" w:cs="Arial"/>
          <w:b/>
          <w:bCs/>
          <w:sz w:val="18"/>
          <w:szCs w:val="16"/>
          <w:lang w:val="es-MX"/>
        </w:rPr>
        <w:t xml:space="preserve">Gráfica No. 25 Resultados por eje temático – Correo </w:t>
      </w:r>
      <w:r w:rsidR="00626ABE" w:rsidRPr="00D46F4E">
        <w:rPr>
          <w:rFonts w:ascii="Arial" w:hAnsi="Arial" w:cs="Arial"/>
          <w:b/>
          <w:bCs/>
          <w:sz w:val="18"/>
          <w:szCs w:val="16"/>
          <w:lang w:val="es-MX"/>
        </w:rPr>
        <w:t>electrónico</w:t>
      </w:r>
      <w:r w:rsidR="00626ABE">
        <w:rPr>
          <w:rFonts w:ascii="Arial" w:hAnsi="Arial" w:cs="Arial"/>
          <w:b/>
          <w:bCs/>
          <w:sz w:val="18"/>
          <w:szCs w:val="16"/>
          <w:lang w:val="es-MX"/>
        </w:rPr>
        <w:t xml:space="preserve"> …</w:t>
      </w:r>
      <w:r>
        <w:rPr>
          <w:rFonts w:ascii="Arial" w:hAnsi="Arial" w:cs="Arial"/>
          <w:b/>
          <w:bCs/>
          <w:sz w:val="18"/>
          <w:szCs w:val="16"/>
          <w:lang w:val="es-MX"/>
        </w:rPr>
        <w:t>…………………………</w:t>
      </w:r>
      <w:proofErr w:type="gramStart"/>
      <w:r>
        <w:rPr>
          <w:rFonts w:ascii="Arial" w:hAnsi="Arial" w:cs="Arial"/>
          <w:b/>
          <w:bCs/>
          <w:sz w:val="18"/>
          <w:szCs w:val="16"/>
          <w:lang w:val="es-MX"/>
        </w:rPr>
        <w:t>……</w:t>
      </w:r>
      <w:r w:rsidR="00086AC0">
        <w:rPr>
          <w:rFonts w:ascii="Arial" w:hAnsi="Arial" w:cs="Arial"/>
          <w:b/>
          <w:bCs/>
          <w:sz w:val="18"/>
          <w:szCs w:val="16"/>
          <w:lang w:val="es-MX"/>
        </w:rPr>
        <w:t>.</w:t>
      </w:r>
      <w:proofErr w:type="gramEnd"/>
      <w:r w:rsidR="00086AC0">
        <w:rPr>
          <w:rFonts w:ascii="Arial" w:hAnsi="Arial" w:cs="Arial"/>
          <w:b/>
          <w:bCs/>
          <w:sz w:val="18"/>
          <w:szCs w:val="16"/>
          <w:lang w:val="es-MX"/>
        </w:rPr>
        <w:t>.</w:t>
      </w:r>
      <w:r w:rsidR="00086AC0">
        <w:rPr>
          <w:rFonts w:ascii="Arial" w:hAnsi="Arial" w:cs="Arial"/>
          <w:b/>
          <w:bCs/>
          <w:sz w:val="18"/>
          <w:szCs w:val="16"/>
          <w:lang w:val="es-MX"/>
        </w:rPr>
        <w:tab/>
      </w:r>
      <w:r>
        <w:rPr>
          <w:rFonts w:ascii="Arial" w:hAnsi="Arial" w:cs="Arial"/>
          <w:b/>
          <w:bCs/>
          <w:sz w:val="18"/>
          <w:szCs w:val="16"/>
          <w:lang w:val="es-MX"/>
        </w:rPr>
        <w:t>44</w:t>
      </w:r>
    </w:p>
    <w:p w14:paraId="23346DEE" w14:textId="484BA085" w:rsidR="001E736E" w:rsidRDefault="001E736E" w:rsidP="001E736E">
      <w:pPr>
        <w:rPr>
          <w:rFonts w:ascii="Arial" w:hAnsi="Arial" w:cs="Arial"/>
          <w:b/>
          <w:sz w:val="18"/>
          <w:szCs w:val="16"/>
          <w:lang w:val="es-MX"/>
        </w:rPr>
      </w:pPr>
      <w:r w:rsidRPr="00D46F4E">
        <w:rPr>
          <w:rFonts w:ascii="Arial" w:hAnsi="Arial" w:cs="Arial"/>
          <w:b/>
          <w:sz w:val="18"/>
          <w:szCs w:val="16"/>
          <w:lang w:val="es-MX"/>
        </w:rPr>
        <w:t xml:space="preserve">Grafica No. 26 Relación aportes por eje orientador </w:t>
      </w:r>
      <w:r w:rsidR="00626ABE" w:rsidRPr="00D46F4E">
        <w:rPr>
          <w:rFonts w:ascii="Arial" w:hAnsi="Arial" w:cs="Arial"/>
          <w:b/>
          <w:sz w:val="18"/>
          <w:szCs w:val="16"/>
          <w:lang w:val="es-MX"/>
        </w:rPr>
        <w:t>SIPA</w:t>
      </w:r>
      <w:r w:rsidR="00626ABE">
        <w:rPr>
          <w:rFonts w:ascii="Arial" w:hAnsi="Arial" w:cs="Arial"/>
          <w:b/>
          <w:sz w:val="18"/>
          <w:szCs w:val="16"/>
          <w:lang w:val="es-MX"/>
        </w:rPr>
        <w:t xml:space="preserve"> …</w:t>
      </w:r>
      <w:r>
        <w:rPr>
          <w:rFonts w:ascii="Arial" w:hAnsi="Arial" w:cs="Arial"/>
          <w:b/>
          <w:sz w:val="18"/>
          <w:szCs w:val="16"/>
          <w:lang w:val="es-MX"/>
        </w:rPr>
        <w:t>……………………………………</w:t>
      </w:r>
      <w:proofErr w:type="gramStart"/>
      <w:r>
        <w:rPr>
          <w:rFonts w:ascii="Arial" w:hAnsi="Arial" w:cs="Arial"/>
          <w:b/>
          <w:sz w:val="18"/>
          <w:szCs w:val="16"/>
          <w:lang w:val="es-MX"/>
        </w:rPr>
        <w:t>…</w:t>
      </w:r>
      <w:r w:rsidR="00086AC0">
        <w:rPr>
          <w:rFonts w:ascii="Arial" w:hAnsi="Arial" w:cs="Arial"/>
          <w:b/>
          <w:sz w:val="18"/>
          <w:szCs w:val="16"/>
          <w:lang w:val="es-MX"/>
        </w:rPr>
        <w:t>….</w:t>
      </w:r>
      <w:proofErr w:type="gramEnd"/>
      <w:r w:rsidR="00086AC0">
        <w:rPr>
          <w:rFonts w:ascii="Arial" w:hAnsi="Arial" w:cs="Arial"/>
          <w:b/>
          <w:sz w:val="18"/>
          <w:szCs w:val="16"/>
          <w:lang w:val="es-MX"/>
        </w:rPr>
        <w:t>.</w:t>
      </w:r>
      <w:r w:rsidR="00086AC0">
        <w:rPr>
          <w:rFonts w:ascii="Arial" w:hAnsi="Arial" w:cs="Arial"/>
          <w:b/>
          <w:sz w:val="18"/>
          <w:szCs w:val="16"/>
          <w:lang w:val="es-MX"/>
        </w:rPr>
        <w:tab/>
      </w:r>
      <w:r>
        <w:rPr>
          <w:rFonts w:ascii="Arial" w:hAnsi="Arial" w:cs="Arial"/>
          <w:b/>
          <w:sz w:val="18"/>
          <w:szCs w:val="16"/>
          <w:lang w:val="es-MX"/>
        </w:rPr>
        <w:t>45</w:t>
      </w:r>
    </w:p>
    <w:p w14:paraId="13D4CEAD" w14:textId="1C7B28E6" w:rsidR="00F53B87" w:rsidRDefault="00F53B87" w:rsidP="00F53B87">
      <w:pPr>
        <w:rPr>
          <w:rFonts w:ascii="Arial" w:hAnsi="Arial" w:cs="Arial"/>
          <w:b/>
          <w:sz w:val="18"/>
          <w:szCs w:val="16"/>
          <w:lang w:val="es-MX"/>
        </w:rPr>
      </w:pPr>
      <w:r w:rsidRPr="00847F72">
        <w:rPr>
          <w:rFonts w:ascii="Arial" w:hAnsi="Arial" w:cs="Arial"/>
          <w:b/>
          <w:sz w:val="18"/>
          <w:szCs w:val="16"/>
          <w:lang w:val="es-MX"/>
        </w:rPr>
        <w:t>Gr</w:t>
      </w:r>
      <w:r>
        <w:rPr>
          <w:rFonts w:ascii="Arial" w:hAnsi="Arial" w:cs="Arial"/>
          <w:b/>
          <w:sz w:val="18"/>
          <w:szCs w:val="16"/>
          <w:lang w:val="es-MX"/>
        </w:rPr>
        <w:t>á</w:t>
      </w:r>
      <w:r w:rsidRPr="00847F72">
        <w:rPr>
          <w:rFonts w:ascii="Arial" w:hAnsi="Arial" w:cs="Arial"/>
          <w:b/>
          <w:sz w:val="18"/>
          <w:szCs w:val="16"/>
          <w:lang w:val="es-MX"/>
        </w:rPr>
        <w:t>fica No. 27 Relación aportes por eje orientador</w:t>
      </w:r>
      <w:r>
        <w:rPr>
          <w:rFonts w:ascii="Arial" w:hAnsi="Arial" w:cs="Arial"/>
          <w:b/>
          <w:sz w:val="18"/>
          <w:szCs w:val="16"/>
          <w:lang w:val="es-MX"/>
        </w:rPr>
        <w:t xml:space="preserve"> Redes Sociales …………………………</w:t>
      </w:r>
      <w:proofErr w:type="gramStart"/>
      <w:r>
        <w:rPr>
          <w:rFonts w:ascii="Arial" w:hAnsi="Arial" w:cs="Arial"/>
          <w:b/>
          <w:sz w:val="18"/>
          <w:szCs w:val="16"/>
          <w:lang w:val="es-MX"/>
        </w:rPr>
        <w:t>…</w:t>
      </w:r>
      <w:r w:rsidR="00086AC0">
        <w:rPr>
          <w:rFonts w:ascii="Arial" w:hAnsi="Arial" w:cs="Arial"/>
          <w:b/>
          <w:sz w:val="18"/>
          <w:szCs w:val="16"/>
          <w:lang w:val="es-MX"/>
        </w:rPr>
        <w:t>….</w:t>
      </w:r>
      <w:proofErr w:type="gramEnd"/>
      <w:r w:rsidR="00086AC0">
        <w:rPr>
          <w:rFonts w:ascii="Arial" w:hAnsi="Arial" w:cs="Arial"/>
          <w:b/>
          <w:sz w:val="18"/>
          <w:szCs w:val="16"/>
          <w:lang w:val="es-MX"/>
        </w:rPr>
        <w:t>.</w:t>
      </w:r>
      <w:r>
        <w:rPr>
          <w:rFonts w:ascii="Arial" w:hAnsi="Arial" w:cs="Arial"/>
          <w:b/>
          <w:sz w:val="18"/>
          <w:szCs w:val="16"/>
          <w:lang w:val="es-MX"/>
        </w:rPr>
        <w:t xml:space="preserve">    </w:t>
      </w:r>
      <w:r w:rsidR="00875769">
        <w:rPr>
          <w:rFonts w:ascii="Arial" w:hAnsi="Arial" w:cs="Arial"/>
          <w:b/>
          <w:sz w:val="18"/>
          <w:szCs w:val="16"/>
          <w:lang w:val="es-MX"/>
        </w:rPr>
        <w:tab/>
      </w:r>
      <w:r>
        <w:rPr>
          <w:rFonts w:ascii="Arial" w:hAnsi="Arial" w:cs="Arial"/>
          <w:b/>
          <w:sz w:val="18"/>
          <w:szCs w:val="16"/>
          <w:lang w:val="es-MX"/>
        </w:rPr>
        <w:t>46</w:t>
      </w:r>
    </w:p>
    <w:p w14:paraId="20E3C117" w14:textId="63E67DF6" w:rsidR="00F53B87" w:rsidRPr="00847F72" w:rsidRDefault="00F53B87" w:rsidP="00F53B87">
      <w:pPr>
        <w:rPr>
          <w:rFonts w:ascii="Arial" w:hAnsi="Arial" w:cs="Arial"/>
          <w:b/>
          <w:sz w:val="18"/>
          <w:szCs w:val="16"/>
          <w:lang w:val="es-MX"/>
        </w:rPr>
      </w:pPr>
      <w:r w:rsidRPr="00847F72">
        <w:rPr>
          <w:rFonts w:ascii="Arial" w:hAnsi="Arial" w:cs="Arial"/>
          <w:b/>
          <w:bCs/>
          <w:sz w:val="18"/>
          <w:szCs w:val="16"/>
        </w:rPr>
        <w:t xml:space="preserve">Gráfica No. </w:t>
      </w:r>
      <w:r>
        <w:rPr>
          <w:rFonts w:ascii="Arial" w:hAnsi="Arial" w:cs="Arial"/>
          <w:b/>
          <w:bCs/>
          <w:sz w:val="18"/>
          <w:szCs w:val="16"/>
        </w:rPr>
        <w:t>28</w:t>
      </w:r>
      <w:r w:rsidRPr="00847F72">
        <w:rPr>
          <w:rFonts w:ascii="Arial" w:hAnsi="Arial" w:cs="Arial"/>
          <w:b/>
          <w:bCs/>
          <w:sz w:val="18"/>
          <w:szCs w:val="16"/>
        </w:rPr>
        <w:t xml:space="preserve"> Resultado por eje temático – Llamadas </w:t>
      </w:r>
      <w:r w:rsidR="00626ABE" w:rsidRPr="00847F72">
        <w:rPr>
          <w:rFonts w:ascii="Arial" w:hAnsi="Arial" w:cs="Arial"/>
          <w:b/>
          <w:bCs/>
          <w:sz w:val="18"/>
          <w:szCs w:val="16"/>
        </w:rPr>
        <w:t>telefónicas</w:t>
      </w:r>
      <w:r w:rsidR="00626ABE">
        <w:rPr>
          <w:rFonts w:ascii="Arial" w:hAnsi="Arial" w:cs="Arial"/>
          <w:b/>
          <w:bCs/>
          <w:sz w:val="18"/>
          <w:szCs w:val="16"/>
        </w:rPr>
        <w:t xml:space="preserve"> …</w:t>
      </w:r>
      <w:r>
        <w:rPr>
          <w:rFonts w:ascii="Arial" w:hAnsi="Arial" w:cs="Arial"/>
          <w:b/>
          <w:bCs/>
          <w:sz w:val="18"/>
          <w:szCs w:val="16"/>
        </w:rPr>
        <w:t>………………………………</w:t>
      </w:r>
      <w:r>
        <w:rPr>
          <w:rFonts w:ascii="Arial" w:hAnsi="Arial" w:cs="Arial"/>
          <w:b/>
          <w:bCs/>
          <w:sz w:val="18"/>
          <w:szCs w:val="16"/>
        </w:rPr>
        <w:tab/>
        <w:t>47</w:t>
      </w:r>
    </w:p>
    <w:p w14:paraId="688A11AB" w14:textId="77777777" w:rsidR="00F53B87" w:rsidRPr="00D46F4E" w:rsidRDefault="00F53B87" w:rsidP="001E736E">
      <w:pPr>
        <w:rPr>
          <w:rFonts w:ascii="Arial" w:hAnsi="Arial" w:cs="Arial"/>
          <w:b/>
          <w:sz w:val="18"/>
          <w:szCs w:val="16"/>
          <w:lang w:val="es-MX"/>
        </w:rPr>
      </w:pPr>
    </w:p>
    <w:p w14:paraId="4322A583" w14:textId="77777777" w:rsidR="001E736E" w:rsidRPr="00D46F4E" w:rsidRDefault="001E736E" w:rsidP="001E736E">
      <w:pPr>
        <w:rPr>
          <w:rFonts w:ascii="Arial" w:hAnsi="Arial" w:cs="Arial"/>
          <w:b/>
          <w:bCs/>
          <w:sz w:val="18"/>
          <w:szCs w:val="16"/>
          <w:lang w:val="es-MX"/>
        </w:rPr>
      </w:pPr>
    </w:p>
    <w:p w14:paraId="6A76FAC9" w14:textId="77777777" w:rsidR="001E736E" w:rsidRPr="00E87D38" w:rsidRDefault="001E736E" w:rsidP="001E736E">
      <w:pPr>
        <w:spacing w:line="288" w:lineRule="auto"/>
        <w:rPr>
          <w:rFonts w:ascii="Arial" w:hAnsi="Arial" w:cs="Arial"/>
          <w:b/>
          <w:sz w:val="18"/>
          <w:szCs w:val="18"/>
          <w:lang w:val="es-ES"/>
        </w:rPr>
      </w:pPr>
    </w:p>
    <w:p w14:paraId="2A161E4B" w14:textId="77777777" w:rsidR="001E736E" w:rsidRPr="003B4A29" w:rsidRDefault="001E736E" w:rsidP="001E736E">
      <w:pPr>
        <w:rPr>
          <w:rFonts w:ascii="Arial" w:hAnsi="Arial" w:cs="Arial"/>
          <w:b/>
          <w:bCs/>
          <w:sz w:val="18"/>
          <w:szCs w:val="18"/>
          <w:lang w:val="es-ES"/>
        </w:rPr>
      </w:pPr>
    </w:p>
    <w:p w14:paraId="1A075E6A" w14:textId="77777777" w:rsidR="001E736E" w:rsidRPr="003B4A29" w:rsidRDefault="001E736E" w:rsidP="00DA5470">
      <w:pPr>
        <w:spacing w:line="288" w:lineRule="auto"/>
        <w:rPr>
          <w:rFonts w:ascii="Arial" w:hAnsi="Arial" w:cs="Arial"/>
          <w:b/>
          <w:sz w:val="18"/>
          <w:szCs w:val="18"/>
          <w:lang w:val="es-ES"/>
        </w:rPr>
      </w:pPr>
    </w:p>
    <w:p w14:paraId="4B05B8EC" w14:textId="77777777" w:rsidR="00DA5470" w:rsidRPr="003B4A29" w:rsidRDefault="00DA5470" w:rsidP="00DA5470">
      <w:pPr>
        <w:rPr>
          <w:rFonts w:ascii="Arial" w:hAnsi="Arial" w:cs="Arial"/>
          <w:b/>
          <w:bCs/>
          <w:sz w:val="18"/>
          <w:szCs w:val="18"/>
          <w:lang w:val="es-ES"/>
        </w:rPr>
      </w:pPr>
    </w:p>
    <w:p w14:paraId="6CD86084" w14:textId="77777777" w:rsidR="00DA5470" w:rsidRPr="003B4A29" w:rsidRDefault="00DA5470" w:rsidP="00DA5470">
      <w:pPr>
        <w:spacing w:line="288" w:lineRule="auto"/>
        <w:rPr>
          <w:rFonts w:ascii="Arial" w:hAnsi="Arial" w:cs="Arial"/>
          <w:b/>
          <w:sz w:val="18"/>
          <w:szCs w:val="18"/>
          <w:lang w:val="es-ES"/>
        </w:rPr>
      </w:pPr>
    </w:p>
    <w:p w14:paraId="2B073775" w14:textId="77777777" w:rsidR="00F57786" w:rsidRPr="00B837A6" w:rsidRDefault="00F57786" w:rsidP="00EB33F1">
      <w:pPr>
        <w:rPr>
          <w:rFonts w:ascii="Arial" w:hAnsi="Arial" w:cs="Arial"/>
          <w:b/>
          <w:bCs/>
          <w:sz w:val="18"/>
          <w:szCs w:val="18"/>
          <w:lang w:val="es-MX"/>
        </w:rPr>
      </w:pPr>
    </w:p>
    <w:p w14:paraId="4AC230E5" w14:textId="16DA9471" w:rsidR="002B7547" w:rsidRPr="00E74D8C" w:rsidRDefault="002B7547" w:rsidP="002B7547">
      <w:pPr>
        <w:rPr>
          <w:rFonts w:ascii="Arial" w:hAnsi="Arial" w:cs="Arial"/>
          <w:b/>
          <w:bCs/>
        </w:rPr>
      </w:pPr>
    </w:p>
    <w:p w14:paraId="5A7D5EF5" w14:textId="2DCB68A7" w:rsidR="002B7547" w:rsidRPr="00E74D8C" w:rsidRDefault="002B7547" w:rsidP="002B7547">
      <w:pPr>
        <w:rPr>
          <w:rFonts w:ascii="Arial" w:hAnsi="Arial" w:cs="Arial"/>
          <w:b/>
          <w:bCs/>
        </w:rPr>
      </w:pPr>
    </w:p>
    <w:p w14:paraId="6F7AA85B" w14:textId="4F999528" w:rsidR="002B7547" w:rsidRPr="00E74D8C" w:rsidRDefault="002B7547" w:rsidP="002B7547">
      <w:pPr>
        <w:rPr>
          <w:rFonts w:ascii="Arial" w:hAnsi="Arial" w:cs="Arial"/>
          <w:b/>
          <w:bCs/>
        </w:rPr>
      </w:pPr>
    </w:p>
    <w:p w14:paraId="4ED463A8" w14:textId="77777777" w:rsidR="00FA1C39" w:rsidRDefault="00FA1C39" w:rsidP="001A1DB2">
      <w:pPr>
        <w:jc w:val="center"/>
        <w:rPr>
          <w:rFonts w:ascii="Arial" w:hAnsi="Arial" w:cs="Arial"/>
          <w:b/>
          <w:sz w:val="28"/>
          <w:szCs w:val="28"/>
        </w:rPr>
      </w:pPr>
    </w:p>
    <w:p w14:paraId="29DB1B48" w14:textId="77777777" w:rsidR="00FA1C39" w:rsidRDefault="00FA1C39" w:rsidP="001A1DB2">
      <w:pPr>
        <w:jc w:val="center"/>
        <w:rPr>
          <w:rFonts w:ascii="Arial" w:hAnsi="Arial" w:cs="Arial"/>
          <w:b/>
          <w:sz w:val="28"/>
          <w:szCs w:val="28"/>
        </w:rPr>
      </w:pPr>
    </w:p>
    <w:p w14:paraId="39881718" w14:textId="496C9470" w:rsidR="00FA1C39" w:rsidRDefault="00FA1C39" w:rsidP="001A1DB2">
      <w:pPr>
        <w:jc w:val="center"/>
        <w:rPr>
          <w:rFonts w:ascii="Arial" w:hAnsi="Arial" w:cs="Arial"/>
          <w:b/>
          <w:sz w:val="28"/>
          <w:szCs w:val="28"/>
        </w:rPr>
      </w:pPr>
    </w:p>
    <w:p w14:paraId="65876387" w14:textId="16021FE4" w:rsidR="00C8784F" w:rsidRDefault="00C8784F" w:rsidP="001A1DB2">
      <w:pPr>
        <w:jc w:val="center"/>
        <w:rPr>
          <w:rFonts w:ascii="Arial" w:hAnsi="Arial" w:cs="Arial"/>
          <w:b/>
          <w:sz w:val="28"/>
          <w:szCs w:val="28"/>
        </w:rPr>
      </w:pPr>
    </w:p>
    <w:p w14:paraId="6A8E2C3E" w14:textId="6B442C20" w:rsidR="00C8784F" w:rsidRDefault="00C8784F" w:rsidP="001A1DB2">
      <w:pPr>
        <w:jc w:val="center"/>
        <w:rPr>
          <w:rFonts w:ascii="Arial" w:hAnsi="Arial" w:cs="Arial"/>
          <w:b/>
          <w:sz w:val="28"/>
          <w:szCs w:val="28"/>
        </w:rPr>
      </w:pPr>
    </w:p>
    <w:p w14:paraId="179B896E" w14:textId="77777777" w:rsidR="00086AC0" w:rsidRDefault="00086AC0" w:rsidP="001A1DB2">
      <w:pPr>
        <w:jc w:val="center"/>
        <w:rPr>
          <w:rFonts w:ascii="Arial" w:hAnsi="Arial" w:cs="Arial"/>
          <w:b/>
          <w:sz w:val="28"/>
          <w:szCs w:val="28"/>
        </w:rPr>
      </w:pPr>
    </w:p>
    <w:p w14:paraId="5D9662A0" w14:textId="77777777" w:rsidR="00086AC0" w:rsidRDefault="00086AC0" w:rsidP="001A1DB2">
      <w:pPr>
        <w:jc w:val="center"/>
        <w:rPr>
          <w:rFonts w:ascii="Arial" w:hAnsi="Arial" w:cs="Arial"/>
          <w:b/>
          <w:sz w:val="28"/>
          <w:szCs w:val="28"/>
        </w:rPr>
      </w:pPr>
    </w:p>
    <w:p w14:paraId="11622B19" w14:textId="77777777" w:rsidR="00086AC0" w:rsidRDefault="00086AC0" w:rsidP="001A1DB2">
      <w:pPr>
        <w:jc w:val="center"/>
        <w:rPr>
          <w:rFonts w:ascii="Arial" w:hAnsi="Arial" w:cs="Arial"/>
          <w:b/>
          <w:sz w:val="28"/>
          <w:szCs w:val="28"/>
        </w:rPr>
      </w:pPr>
    </w:p>
    <w:p w14:paraId="48CCA01F" w14:textId="6D52826B" w:rsidR="001A1DB2" w:rsidRPr="003A3B3C" w:rsidRDefault="001A1DB2" w:rsidP="001A1DB2">
      <w:pPr>
        <w:jc w:val="center"/>
        <w:rPr>
          <w:rFonts w:ascii="Arial" w:hAnsi="Arial" w:cs="Arial"/>
          <w:bCs/>
          <w:kern w:val="32"/>
          <w:sz w:val="28"/>
          <w:szCs w:val="28"/>
          <w:lang w:val="es-CO"/>
        </w:rPr>
      </w:pPr>
      <w:r w:rsidRPr="003A3B3C">
        <w:rPr>
          <w:rFonts w:ascii="Arial" w:hAnsi="Arial" w:cs="Arial"/>
          <w:b/>
          <w:sz w:val="28"/>
          <w:szCs w:val="28"/>
        </w:rPr>
        <w:t>INTRODUCCIÓN</w:t>
      </w:r>
    </w:p>
    <w:p w14:paraId="289BA707" w14:textId="77777777" w:rsidR="009B269C" w:rsidRPr="003A3B3C" w:rsidRDefault="009B269C" w:rsidP="002B7547">
      <w:pPr>
        <w:jc w:val="center"/>
        <w:rPr>
          <w:rFonts w:ascii="Arial" w:hAnsi="Arial" w:cs="Arial"/>
          <w:b/>
          <w:sz w:val="28"/>
          <w:szCs w:val="28"/>
        </w:rPr>
      </w:pPr>
    </w:p>
    <w:p w14:paraId="09D07418" w14:textId="558EE095" w:rsidR="00276D45" w:rsidRPr="009A4D9D" w:rsidRDefault="00276D45" w:rsidP="00276D45">
      <w:pPr>
        <w:jc w:val="both"/>
        <w:rPr>
          <w:rFonts w:ascii="Arial" w:hAnsi="Arial" w:cs="Arial"/>
          <w:bCs/>
          <w:kern w:val="32"/>
          <w:sz w:val="22"/>
          <w:szCs w:val="22"/>
        </w:rPr>
      </w:pPr>
      <w:r w:rsidRPr="009A4D9D">
        <w:rPr>
          <w:rFonts w:ascii="Arial" w:hAnsi="Arial" w:cs="Arial"/>
          <w:bCs/>
          <w:kern w:val="32"/>
          <w:sz w:val="22"/>
          <w:szCs w:val="22"/>
          <w:lang w:val="es-CO"/>
        </w:rPr>
        <w:t xml:space="preserve">La Secretaría Distrital de Planeación </w:t>
      </w:r>
      <w:r w:rsidR="00626ABE">
        <w:rPr>
          <w:rFonts w:ascii="Arial" w:hAnsi="Arial" w:cs="Arial"/>
          <w:bCs/>
          <w:kern w:val="32"/>
          <w:sz w:val="22"/>
          <w:szCs w:val="22"/>
          <w:lang w:val="es-CO"/>
        </w:rPr>
        <w:t xml:space="preserve">(SDP) </w:t>
      </w:r>
      <w:r>
        <w:rPr>
          <w:rFonts w:ascii="Arial" w:hAnsi="Arial" w:cs="Arial"/>
          <w:bCs/>
          <w:kern w:val="32"/>
          <w:sz w:val="22"/>
          <w:szCs w:val="22"/>
          <w:lang w:val="es-CO"/>
        </w:rPr>
        <w:t xml:space="preserve">viene </w:t>
      </w:r>
      <w:r w:rsidRPr="009A4D9D">
        <w:rPr>
          <w:rFonts w:ascii="Arial" w:hAnsi="Arial" w:cs="Arial"/>
          <w:bCs/>
          <w:kern w:val="32"/>
          <w:sz w:val="22"/>
          <w:szCs w:val="22"/>
          <w:lang w:val="es-CO"/>
        </w:rPr>
        <w:t xml:space="preserve">surtiendo </w:t>
      </w:r>
      <w:r w:rsidR="00334562">
        <w:rPr>
          <w:rFonts w:ascii="Arial" w:hAnsi="Arial" w:cs="Arial"/>
          <w:bCs/>
          <w:kern w:val="32"/>
          <w:sz w:val="22"/>
          <w:szCs w:val="22"/>
          <w:lang w:val="es-CO"/>
        </w:rPr>
        <w:t xml:space="preserve">el proceso </w:t>
      </w:r>
      <w:r w:rsidRPr="009A4D9D">
        <w:rPr>
          <w:rFonts w:ascii="Arial" w:hAnsi="Arial" w:cs="Arial"/>
          <w:bCs/>
          <w:kern w:val="32"/>
          <w:sz w:val="22"/>
          <w:szCs w:val="22"/>
          <w:lang w:val="es-CO"/>
        </w:rPr>
        <w:t>de</w:t>
      </w:r>
      <w:r w:rsidR="00DA714C">
        <w:rPr>
          <w:rFonts w:ascii="Arial" w:hAnsi="Arial" w:cs="Arial"/>
          <w:bCs/>
          <w:kern w:val="32"/>
          <w:sz w:val="22"/>
          <w:szCs w:val="22"/>
          <w:lang w:val="es-CO"/>
        </w:rPr>
        <w:t xml:space="preserve"> R</w:t>
      </w:r>
      <w:r w:rsidRPr="009A4D9D">
        <w:rPr>
          <w:rFonts w:ascii="Arial" w:hAnsi="Arial" w:cs="Arial"/>
          <w:bCs/>
          <w:kern w:val="32"/>
          <w:sz w:val="22"/>
          <w:szCs w:val="22"/>
          <w:lang w:val="es-CO"/>
        </w:rPr>
        <w:t>evisión</w:t>
      </w:r>
      <w:r w:rsidR="00DA714C">
        <w:rPr>
          <w:rFonts w:ascii="Arial" w:hAnsi="Arial" w:cs="Arial"/>
          <w:bCs/>
          <w:kern w:val="32"/>
          <w:sz w:val="22"/>
          <w:szCs w:val="22"/>
          <w:lang w:val="es-CO"/>
        </w:rPr>
        <w:t xml:space="preserve"> Ordinaria</w:t>
      </w:r>
      <w:r w:rsidRPr="009A4D9D">
        <w:rPr>
          <w:rFonts w:ascii="Arial" w:hAnsi="Arial" w:cs="Arial"/>
          <w:bCs/>
          <w:kern w:val="32"/>
          <w:sz w:val="22"/>
          <w:szCs w:val="22"/>
          <w:lang w:val="es-CO"/>
        </w:rPr>
        <w:t xml:space="preserve"> del Plan de Ordenamiento Territorial (POT) con las 20 localidades de Bogotá</w:t>
      </w:r>
      <w:r>
        <w:rPr>
          <w:rFonts w:ascii="Arial" w:hAnsi="Arial" w:cs="Arial"/>
          <w:bCs/>
          <w:kern w:val="32"/>
          <w:sz w:val="22"/>
          <w:szCs w:val="22"/>
          <w:lang w:val="es-CO"/>
        </w:rPr>
        <w:t>,</w:t>
      </w:r>
      <w:r w:rsidRPr="009A4D9D">
        <w:rPr>
          <w:rFonts w:ascii="Arial" w:hAnsi="Arial" w:cs="Arial"/>
          <w:bCs/>
          <w:kern w:val="32"/>
          <w:sz w:val="22"/>
          <w:szCs w:val="22"/>
          <w:lang w:val="es-CO"/>
        </w:rPr>
        <w:t xml:space="preserve"> así como diferentes grupos poblaci</w:t>
      </w:r>
      <w:r w:rsidR="00334562">
        <w:rPr>
          <w:rFonts w:ascii="Arial" w:hAnsi="Arial" w:cs="Arial"/>
          <w:bCs/>
          <w:kern w:val="32"/>
          <w:sz w:val="22"/>
          <w:szCs w:val="22"/>
          <w:lang w:val="es-CO"/>
        </w:rPr>
        <w:t>onales y sectores estratégicos</w:t>
      </w:r>
      <w:r w:rsidR="00074D68">
        <w:rPr>
          <w:rFonts w:ascii="Arial" w:hAnsi="Arial" w:cs="Arial"/>
          <w:bCs/>
          <w:kern w:val="32"/>
          <w:sz w:val="22"/>
          <w:szCs w:val="22"/>
          <w:lang w:val="es-CO"/>
        </w:rPr>
        <w:t>,</w:t>
      </w:r>
      <w:r w:rsidR="00334562">
        <w:rPr>
          <w:rFonts w:ascii="Arial" w:hAnsi="Arial" w:cs="Arial"/>
          <w:bCs/>
          <w:kern w:val="32"/>
          <w:sz w:val="22"/>
          <w:szCs w:val="22"/>
          <w:lang w:val="es-CO"/>
        </w:rPr>
        <w:t xml:space="preserve"> </w:t>
      </w:r>
      <w:r w:rsidRPr="009A4D9D">
        <w:rPr>
          <w:rFonts w:ascii="Arial" w:hAnsi="Arial" w:cs="Arial"/>
          <w:bCs/>
          <w:kern w:val="32"/>
          <w:sz w:val="22"/>
          <w:szCs w:val="22"/>
          <w:lang w:val="es-CO"/>
        </w:rPr>
        <w:t xml:space="preserve">fundamentales para garantizar </w:t>
      </w:r>
      <w:r w:rsidR="00626ABE">
        <w:rPr>
          <w:rFonts w:ascii="Arial" w:hAnsi="Arial" w:cs="Arial"/>
          <w:bCs/>
          <w:kern w:val="32"/>
          <w:sz w:val="22"/>
          <w:szCs w:val="22"/>
          <w:lang w:val="es-CO"/>
        </w:rPr>
        <w:t xml:space="preserve">dinámicas </w:t>
      </w:r>
      <w:r w:rsidRPr="009A4D9D">
        <w:rPr>
          <w:rFonts w:ascii="Arial" w:hAnsi="Arial" w:cs="Arial"/>
          <w:bCs/>
          <w:kern w:val="32"/>
          <w:sz w:val="22"/>
          <w:szCs w:val="22"/>
          <w:lang w:val="es-CO"/>
        </w:rPr>
        <w:t>de concertación democrática en torno a diferentes propuestas ciudadanas que se asumen como aportes y que representan un ejercicio de incidencia, toda vez</w:t>
      </w:r>
      <w:r>
        <w:rPr>
          <w:rFonts w:ascii="Arial" w:hAnsi="Arial" w:cs="Arial"/>
          <w:bCs/>
          <w:kern w:val="32"/>
          <w:sz w:val="22"/>
          <w:szCs w:val="22"/>
          <w:lang w:val="es-CO"/>
        </w:rPr>
        <w:t>,</w:t>
      </w:r>
      <w:r w:rsidRPr="009A4D9D">
        <w:rPr>
          <w:rFonts w:ascii="Arial" w:hAnsi="Arial" w:cs="Arial"/>
          <w:bCs/>
          <w:kern w:val="32"/>
          <w:sz w:val="22"/>
          <w:szCs w:val="22"/>
          <w:lang w:val="es-CO"/>
        </w:rPr>
        <w:t xml:space="preserve"> que </w:t>
      </w:r>
      <w:r w:rsidR="001554E2">
        <w:rPr>
          <w:rFonts w:ascii="Arial" w:hAnsi="Arial" w:cs="Arial"/>
          <w:bCs/>
          <w:kern w:val="32"/>
          <w:sz w:val="22"/>
          <w:szCs w:val="22"/>
          <w:lang w:val="es-CO"/>
        </w:rPr>
        <w:t xml:space="preserve">múltiples </w:t>
      </w:r>
      <w:r w:rsidRPr="009A4D9D">
        <w:rPr>
          <w:rFonts w:ascii="Arial" w:hAnsi="Arial" w:cs="Arial"/>
          <w:bCs/>
          <w:kern w:val="32"/>
          <w:sz w:val="22"/>
          <w:szCs w:val="22"/>
        </w:rPr>
        <w:t xml:space="preserve">formas de expresión y organización ciudadana retroalimentan el </w:t>
      </w:r>
      <w:r w:rsidR="00DA714C">
        <w:rPr>
          <w:rFonts w:ascii="Arial" w:hAnsi="Arial" w:cs="Arial"/>
          <w:bCs/>
          <w:kern w:val="32"/>
          <w:sz w:val="22"/>
          <w:szCs w:val="22"/>
        </w:rPr>
        <w:t xml:space="preserve">proceso de Revisión Ordinaria del POT </w:t>
      </w:r>
      <w:r w:rsidRPr="009A4D9D">
        <w:rPr>
          <w:rFonts w:ascii="Arial" w:hAnsi="Arial" w:cs="Arial"/>
          <w:bCs/>
          <w:kern w:val="32"/>
          <w:sz w:val="22"/>
          <w:szCs w:val="22"/>
        </w:rPr>
        <w:t>a través de</w:t>
      </w:r>
      <w:r w:rsidR="00DA714C">
        <w:rPr>
          <w:rFonts w:ascii="Arial" w:hAnsi="Arial" w:cs="Arial"/>
          <w:bCs/>
          <w:kern w:val="32"/>
          <w:sz w:val="22"/>
          <w:szCs w:val="22"/>
        </w:rPr>
        <w:t xml:space="preserve"> la metodología y</w:t>
      </w:r>
      <w:r w:rsidRPr="009A4D9D">
        <w:rPr>
          <w:rFonts w:ascii="Arial" w:hAnsi="Arial" w:cs="Arial"/>
          <w:bCs/>
          <w:kern w:val="32"/>
          <w:sz w:val="22"/>
          <w:szCs w:val="22"/>
        </w:rPr>
        <w:t xml:space="preserve"> los canales</w:t>
      </w:r>
      <w:r w:rsidR="00334562">
        <w:rPr>
          <w:rFonts w:ascii="Arial" w:hAnsi="Arial" w:cs="Arial"/>
          <w:bCs/>
          <w:kern w:val="32"/>
          <w:sz w:val="22"/>
          <w:szCs w:val="22"/>
        </w:rPr>
        <w:t xml:space="preserve"> de participación</w:t>
      </w:r>
      <w:r w:rsidRPr="009A4D9D">
        <w:rPr>
          <w:rFonts w:ascii="Arial" w:hAnsi="Arial" w:cs="Arial"/>
          <w:bCs/>
          <w:kern w:val="32"/>
          <w:sz w:val="22"/>
          <w:szCs w:val="22"/>
        </w:rPr>
        <w:t xml:space="preserve"> </w:t>
      </w:r>
      <w:r w:rsidR="00334562">
        <w:rPr>
          <w:rFonts w:ascii="Arial" w:hAnsi="Arial" w:cs="Arial"/>
          <w:bCs/>
          <w:kern w:val="32"/>
          <w:sz w:val="22"/>
          <w:szCs w:val="22"/>
        </w:rPr>
        <w:t>dispuestos</w:t>
      </w:r>
      <w:r w:rsidRPr="009A4D9D">
        <w:rPr>
          <w:rFonts w:ascii="Arial" w:hAnsi="Arial" w:cs="Arial"/>
          <w:bCs/>
          <w:kern w:val="32"/>
          <w:sz w:val="22"/>
          <w:szCs w:val="22"/>
        </w:rPr>
        <w:t xml:space="preserve"> para tal fin. </w:t>
      </w:r>
    </w:p>
    <w:p w14:paraId="1D026897" w14:textId="77777777" w:rsidR="00276D45" w:rsidRPr="009A4D9D" w:rsidRDefault="00276D45" w:rsidP="00276D45">
      <w:pPr>
        <w:jc w:val="both"/>
        <w:rPr>
          <w:rFonts w:ascii="Arial" w:hAnsi="Arial" w:cs="Arial"/>
          <w:bCs/>
          <w:kern w:val="32"/>
          <w:sz w:val="22"/>
          <w:szCs w:val="22"/>
        </w:rPr>
      </w:pPr>
    </w:p>
    <w:p w14:paraId="00733CF7" w14:textId="04787354" w:rsidR="00276D45" w:rsidRPr="009A4D9D" w:rsidRDefault="00276D45" w:rsidP="00276D45">
      <w:pPr>
        <w:jc w:val="both"/>
        <w:rPr>
          <w:rFonts w:ascii="Arial" w:hAnsi="Arial" w:cs="Arial"/>
          <w:bCs/>
          <w:kern w:val="32"/>
          <w:sz w:val="22"/>
          <w:szCs w:val="22"/>
          <w:lang w:val="es-CO"/>
        </w:rPr>
      </w:pPr>
      <w:r w:rsidRPr="009A4D9D">
        <w:rPr>
          <w:rFonts w:ascii="Arial" w:hAnsi="Arial" w:cs="Arial"/>
          <w:bCs/>
          <w:kern w:val="32"/>
          <w:sz w:val="22"/>
          <w:szCs w:val="22"/>
        </w:rPr>
        <w:t xml:space="preserve">En esa perspectiva, </w:t>
      </w:r>
      <w:r>
        <w:rPr>
          <w:rFonts w:ascii="Arial" w:hAnsi="Arial" w:cs="Arial"/>
          <w:bCs/>
          <w:kern w:val="32"/>
          <w:sz w:val="22"/>
          <w:szCs w:val="22"/>
        </w:rPr>
        <w:t>c</w:t>
      </w:r>
      <w:r w:rsidRPr="009A4D9D">
        <w:rPr>
          <w:rFonts w:ascii="Arial" w:hAnsi="Arial" w:cs="Arial"/>
          <w:bCs/>
          <w:kern w:val="32"/>
          <w:sz w:val="22"/>
          <w:szCs w:val="22"/>
        </w:rPr>
        <w:t xml:space="preserve">ontinúa en ascenso el número de encuentros que han logrado concertarse por </w:t>
      </w:r>
      <w:r w:rsidR="00DA714C">
        <w:rPr>
          <w:rFonts w:ascii="Arial" w:hAnsi="Arial" w:cs="Arial"/>
          <w:bCs/>
          <w:kern w:val="32"/>
          <w:sz w:val="22"/>
          <w:szCs w:val="22"/>
        </w:rPr>
        <w:t>medio de las</w:t>
      </w:r>
      <w:r w:rsidRPr="009A4D9D">
        <w:rPr>
          <w:rFonts w:ascii="Arial" w:hAnsi="Arial" w:cs="Arial"/>
          <w:bCs/>
          <w:kern w:val="32"/>
          <w:sz w:val="22"/>
          <w:szCs w:val="22"/>
        </w:rPr>
        <w:t xml:space="preserve"> plataformas virtuales con nuevos territorios y nuevas poblaciones</w:t>
      </w:r>
      <w:r>
        <w:rPr>
          <w:rFonts w:ascii="Arial" w:hAnsi="Arial" w:cs="Arial"/>
          <w:bCs/>
          <w:kern w:val="32"/>
          <w:sz w:val="22"/>
          <w:szCs w:val="22"/>
        </w:rPr>
        <w:t>,</w:t>
      </w:r>
      <w:r w:rsidRPr="009A4D9D">
        <w:rPr>
          <w:rFonts w:ascii="Arial" w:hAnsi="Arial" w:cs="Arial"/>
          <w:bCs/>
          <w:kern w:val="32"/>
          <w:sz w:val="22"/>
          <w:szCs w:val="22"/>
        </w:rPr>
        <w:t xml:space="preserve"> y</w:t>
      </w:r>
      <w:r>
        <w:rPr>
          <w:rFonts w:ascii="Arial" w:hAnsi="Arial" w:cs="Arial"/>
          <w:bCs/>
          <w:kern w:val="32"/>
          <w:sz w:val="22"/>
          <w:szCs w:val="22"/>
        </w:rPr>
        <w:t xml:space="preserve"> se han </w:t>
      </w:r>
      <w:r w:rsidRPr="009A4D9D">
        <w:rPr>
          <w:rFonts w:ascii="Arial" w:hAnsi="Arial" w:cs="Arial"/>
          <w:bCs/>
          <w:kern w:val="32"/>
          <w:sz w:val="22"/>
          <w:szCs w:val="22"/>
        </w:rPr>
        <w:t>fortalecido espacios en l</w:t>
      </w:r>
      <w:r>
        <w:rPr>
          <w:rFonts w:ascii="Arial" w:hAnsi="Arial" w:cs="Arial"/>
          <w:bCs/>
          <w:kern w:val="32"/>
          <w:sz w:val="22"/>
          <w:szCs w:val="22"/>
        </w:rPr>
        <w:t>a</w:t>
      </w:r>
      <w:r w:rsidRPr="009A4D9D">
        <w:rPr>
          <w:rFonts w:ascii="Arial" w:hAnsi="Arial" w:cs="Arial"/>
          <w:bCs/>
          <w:kern w:val="32"/>
          <w:sz w:val="22"/>
          <w:szCs w:val="22"/>
        </w:rPr>
        <w:t>s mism</w:t>
      </w:r>
      <w:r>
        <w:rPr>
          <w:rFonts w:ascii="Arial" w:hAnsi="Arial" w:cs="Arial"/>
          <w:bCs/>
          <w:kern w:val="32"/>
          <w:sz w:val="22"/>
          <w:szCs w:val="22"/>
        </w:rPr>
        <w:t>a</w:t>
      </w:r>
      <w:r w:rsidRPr="009A4D9D">
        <w:rPr>
          <w:rFonts w:ascii="Arial" w:hAnsi="Arial" w:cs="Arial"/>
          <w:bCs/>
          <w:kern w:val="32"/>
          <w:sz w:val="22"/>
          <w:szCs w:val="22"/>
        </w:rPr>
        <w:t xml:space="preserve">s </w:t>
      </w:r>
      <w:r>
        <w:rPr>
          <w:rFonts w:ascii="Arial" w:hAnsi="Arial" w:cs="Arial"/>
          <w:bCs/>
          <w:kern w:val="32"/>
          <w:sz w:val="22"/>
          <w:szCs w:val="22"/>
        </w:rPr>
        <w:t xml:space="preserve">localidades </w:t>
      </w:r>
      <w:r w:rsidRPr="009A4D9D">
        <w:rPr>
          <w:rFonts w:ascii="Arial" w:hAnsi="Arial" w:cs="Arial"/>
          <w:bCs/>
          <w:kern w:val="32"/>
          <w:sz w:val="22"/>
          <w:szCs w:val="22"/>
        </w:rPr>
        <w:t xml:space="preserve">por solicitud de </w:t>
      </w:r>
      <w:r w:rsidR="00037B6F">
        <w:rPr>
          <w:rFonts w:ascii="Arial" w:hAnsi="Arial" w:cs="Arial"/>
          <w:bCs/>
          <w:kern w:val="32"/>
          <w:sz w:val="22"/>
          <w:szCs w:val="22"/>
        </w:rPr>
        <w:t xml:space="preserve">los </w:t>
      </w:r>
      <w:r>
        <w:rPr>
          <w:rFonts w:ascii="Arial" w:hAnsi="Arial" w:cs="Arial"/>
          <w:bCs/>
          <w:kern w:val="32"/>
          <w:sz w:val="22"/>
          <w:szCs w:val="22"/>
        </w:rPr>
        <w:t xml:space="preserve">actores que buscan </w:t>
      </w:r>
      <w:r w:rsidRPr="009A4D9D">
        <w:rPr>
          <w:rFonts w:ascii="Arial" w:hAnsi="Arial" w:cs="Arial"/>
          <w:bCs/>
          <w:kern w:val="32"/>
          <w:sz w:val="22"/>
          <w:szCs w:val="22"/>
        </w:rPr>
        <w:t>ampliar las discusiones</w:t>
      </w:r>
      <w:r w:rsidR="00DA714C">
        <w:rPr>
          <w:rFonts w:ascii="Arial" w:hAnsi="Arial" w:cs="Arial"/>
          <w:bCs/>
          <w:kern w:val="32"/>
          <w:sz w:val="22"/>
          <w:szCs w:val="22"/>
        </w:rPr>
        <w:t xml:space="preserve"> en materia del ordenamiento territorial</w:t>
      </w:r>
      <w:r w:rsidRPr="009A4D9D">
        <w:rPr>
          <w:rFonts w:ascii="Arial" w:hAnsi="Arial" w:cs="Arial"/>
          <w:bCs/>
          <w:kern w:val="32"/>
          <w:sz w:val="22"/>
          <w:szCs w:val="22"/>
        </w:rPr>
        <w:t xml:space="preserve">. </w:t>
      </w:r>
      <w:r>
        <w:rPr>
          <w:rFonts w:ascii="Arial" w:hAnsi="Arial" w:cs="Arial"/>
          <w:bCs/>
          <w:kern w:val="32"/>
          <w:sz w:val="22"/>
          <w:szCs w:val="22"/>
        </w:rPr>
        <w:t xml:space="preserve">De la misma manera, </w:t>
      </w:r>
      <w:r w:rsidRPr="009A4D9D">
        <w:rPr>
          <w:rFonts w:ascii="Arial" w:hAnsi="Arial" w:cs="Arial"/>
          <w:bCs/>
          <w:kern w:val="32"/>
          <w:sz w:val="22"/>
          <w:szCs w:val="22"/>
        </w:rPr>
        <w:t xml:space="preserve">se pueden </w:t>
      </w:r>
      <w:r w:rsidR="00626ABE">
        <w:rPr>
          <w:rFonts w:ascii="Arial" w:hAnsi="Arial" w:cs="Arial"/>
          <w:bCs/>
          <w:kern w:val="32"/>
          <w:sz w:val="22"/>
          <w:szCs w:val="22"/>
        </w:rPr>
        <w:t xml:space="preserve">observar </w:t>
      </w:r>
      <w:r w:rsidRPr="009A4D9D">
        <w:rPr>
          <w:rFonts w:ascii="Arial" w:hAnsi="Arial" w:cs="Arial"/>
          <w:bCs/>
          <w:kern w:val="32"/>
          <w:sz w:val="22"/>
          <w:szCs w:val="22"/>
        </w:rPr>
        <w:t xml:space="preserve">los resultados de otros canales </w:t>
      </w:r>
      <w:r w:rsidR="001554E2">
        <w:rPr>
          <w:rFonts w:ascii="Arial" w:hAnsi="Arial" w:cs="Arial"/>
          <w:bCs/>
          <w:kern w:val="32"/>
          <w:sz w:val="22"/>
          <w:szCs w:val="22"/>
        </w:rPr>
        <w:t xml:space="preserve">determinados </w:t>
      </w:r>
      <w:r w:rsidRPr="009A4D9D">
        <w:rPr>
          <w:rFonts w:ascii="Arial" w:hAnsi="Arial" w:cs="Arial"/>
          <w:bCs/>
          <w:kern w:val="32"/>
          <w:sz w:val="22"/>
          <w:szCs w:val="22"/>
        </w:rPr>
        <w:t>p</w:t>
      </w:r>
      <w:r>
        <w:rPr>
          <w:rFonts w:ascii="Arial" w:hAnsi="Arial" w:cs="Arial"/>
          <w:bCs/>
          <w:kern w:val="32"/>
          <w:sz w:val="22"/>
          <w:szCs w:val="22"/>
        </w:rPr>
        <w:t xml:space="preserve">or la SDP como </w:t>
      </w:r>
      <w:r w:rsidR="00DA714C">
        <w:rPr>
          <w:rFonts w:ascii="Arial" w:hAnsi="Arial" w:cs="Arial"/>
          <w:bCs/>
          <w:kern w:val="32"/>
          <w:sz w:val="22"/>
          <w:szCs w:val="22"/>
        </w:rPr>
        <w:t>una variedad</w:t>
      </w:r>
      <w:r w:rsidR="00037B6F">
        <w:rPr>
          <w:rFonts w:ascii="Arial" w:hAnsi="Arial" w:cs="Arial"/>
          <w:bCs/>
          <w:kern w:val="32"/>
          <w:sz w:val="22"/>
          <w:szCs w:val="22"/>
        </w:rPr>
        <w:t xml:space="preserve"> de </w:t>
      </w:r>
      <w:r w:rsidRPr="009A4D9D">
        <w:rPr>
          <w:rFonts w:ascii="Arial" w:hAnsi="Arial" w:cs="Arial"/>
          <w:bCs/>
          <w:kern w:val="32"/>
          <w:sz w:val="22"/>
          <w:szCs w:val="22"/>
        </w:rPr>
        <w:t xml:space="preserve">alternativas para </w:t>
      </w:r>
      <w:r>
        <w:rPr>
          <w:rFonts w:ascii="Arial" w:hAnsi="Arial" w:cs="Arial"/>
          <w:bCs/>
          <w:kern w:val="32"/>
          <w:sz w:val="22"/>
          <w:szCs w:val="22"/>
        </w:rPr>
        <w:t xml:space="preserve">aquellos sectores </w:t>
      </w:r>
      <w:r w:rsidRPr="009A4D9D">
        <w:rPr>
          <w:rFonts w:ascii="Arial" w:hAnsi="Arial" w:cs="Arial"/>
          <w:bCs/>
          <w:kern w:val="32"/>
          <w:sz w:val="22"/>
          <w:szCs w:val="22"/>
        </w:rPr>
        <w:t xml:space="preserve">donde definitivamente la virtualidad no </w:t>
      </w:r>
      <w:r>
        <w:rPr>
          <w:rFonts w:ascii="Arial" w:hAnsi="Arial" w:cs="Arial"/>
          <w:bCs/>
          <w:kern w:val="32"/>
          <w:sz w:val="22"/>
          <w:szCs w:val="22"/>
        </w:rPr>
        <w:t xml:space="preserve">se </w:t>
      </w:r>
      <w:r w:rsidR="00037B6F">
        <w:rPr>
          <w:rFonts w:ascii="Arial" w:hAnsi="Arial" w:cs="Arial"/>
          <w:bCs/>
          <w:kern w:val="32"/>
          <w:sz w:val="22"/>
          <w:szCs w:val="22"/>
        </w:rPr>
        <w:t xml:space="preserve">dispone </w:t>
      </w:r>
      <w:r>
        <w:rPr>
          <w:rFonts w:ascii="Arial" w:hAnsi="Arial" w:cs="Arial"/>
          <w:bCs/>
          <w:kern w:val="32"/>
          <w:sz w:val="22"/>
          <w:szCs w:val="22"/>
        </w:rPr>
        <w:t>como la v</w:t>
      </w:r>
      <w:r w:rsidRPr="009A4D9D">
        <w:rPr>
          <w:rFonts w:ascii="Arial" w:hAnsi="Arial" w:cs="Arial"/>
          <w:bCs/>
          <w:kern w:val="32"/>
          <w:sz w:val="22"/>
          <w:szCs w:val="22"/>
        </w:rPr>
        <w:t xml:space="preserve">ía </w:t>
      </w:r>
      <w:r>
        <w:rPr>
          <w:rFonts w:ascii="Arial" w:hAnsi="Arial" w:cs="Arial"/>
          <w:bCs/>
          <w:kern w:val="32"/>
          <w:sz w:val="22"/>
          <w:szCs w:val="22"/>
        </w:rPr>
        <w:t xml:space="preserve">única </w:t>
      </w:r>
      <w:r w:rsidRPr="009A4D9D">
        <w:rPr>
          <w:rFonts w:ascii="Arial" w:hAnsi="Arial" w:cs="Arial"/>
          <w:bCs/>
          <w:kern w:val="32"/>
          <w:sz w:val="22"/>
          <w:szCs w:val="22"/>
        </w:rPr>
        <w:t>para la cone</w:t>
      </w:r>
      <w:r>
        <w:rPr>
          <w:rFonts w:ascii="Arial" w:hAnsi="Arial" w:cs="Arial"/>
          <w:bCs/>
          <w:kern w:val="32"/>
          <w:sz w:val="22"/>
          <w:szCs w:val="22"/>
        </w:rPr>
        <w:t>xión colectiva</w:t>
      </w:r>
      <w:r w:rsidRPr="009A4D9D">
        <w:rPr>
          <w:rFonts w:ascii="Arial" w:hAnsi="Arial" w:cs="Arial"/>
          <w:bCs/>
          <w:kern w:val="32"/>
          <w:sz w:val="22"/>
          <w:szCs w:val="22"/>
        </w:rPr>
        <w:t>.</w:t>
      </w:r>
      <w:r w:rsidR="00074D68">
        <w:rPr>
          <w:rFonts w:ascii="Arial" w:hAnsi="Arial" w:cs="Arial"/>
          <w:bCs/>
          <w:kern w:val="32"/>
          <w:sz w:val="22"/>
          <w:szCs w:val="22"/>
        </w:rPr>
        <w:t xml:space="preserve"> </w:t>
      </w:r>
    </w:p>
    <w:p w14:paraId="5FF6923A" w14:textId="77777777" w:rsidR="00276D45" w:rsidRPr="009A4D9D" w:rsidRDefault="00276D45" w:rsidP="00276D45">
      <w:pPr>
        <w:jc w:val="both"/>
        <w:rPr>
          <w:rFonts w:ascii="Arial" w:hAnsi="Arial" w:cs="Arial"/>
          <w:sz w:val="22"/>
          <w:szCs w:val="22"/>
          <w:lang w:val="es-MX"/>
        </w:rPr>
      </w:pPr>
    </w:p>
    <w:p w14:paraId="1154B000" w14:textId="4B9C9BCF" w:rsidR="00276D45" w:rsidRDefault="00276D45" w:rsidP="00276D45">
      <w:pPr>
        <w:jc w:val="both"/>
        <w:rPr>
          <w:rFonts w:ascii="Arial" w:hAnsi="Arial" w:cs="Arial"/>
          <w:sz w:val="22"/>
          <w:szCs w:val="22"/>
        </w:rPr>
      </w:pPr>
      <w:r w:rsidRPr="009A4D9D">
        <w:rPr>
          <w:rFonts w:ascii="Arial" w:hAnsi="Arial" w:cs="Arial"/>
          <w:sz w:val="22"/>
          <w:szCs w:val="22"/>
        </w:rPr>
        <w:t xml:space="preserve">Así las cosas, el presente informe evidencia los resultados de los ejercicios que se han </w:t>
      </w:r>
      <w:r w:rsidR="00074D68" w:rsidRPr="009A4D9D">
        <w:rPr>
          <w:rFonts w:ascii="Arial" w:hAnsi="Arial" w:cs="Arial"/>
          <w:sz w:val="22"/>
          <w:szCs w:val="22"/>
        </w:rPr>
        <w:t>conseguido</w:t>
      </w:r>
      <w:r w:rsidRPr="009A4D9D">
        <w:rPr>
          <w:rFonts w:ascii="Arial" w:hAnsi="Arial" w:cs="Arial"/>
          <w:sz w:val="22"/>
          <w:szCs w:val="22"/>
        </w:rPr>
        <w:t xml:space="preserve"> entre el </w:t>
      </w:r>
      <w:r w:rsidR="001554E2" w:rsidRPr="00626ABE">
        <w:rPr>
          <w:rFonts w:ascii="Arial" w:hAnsi="Arial" w:cs="Arial"/>
          <w:b/>
          <w:bCs/>
          <w:sz w:val="22"/>
          <w:szCs w:val="22"/>
        </w:rPr>
        <w:t xml:space="preserve">04 </w:t>
      </w:r>
      <w:r w:rsidRPr="00626ABE">
        <w:rPr>
          <w:rFonts w:ascii="Arial" w:hAnsi="Arial" w:cs="Arial"/>
          <w:b/>
          <w:bCs/>
          <w:sz w:val="22"/>
          <w:szCs w:val="22"/>
        </w:rPr>
        <w:t xml:space="preserve">de mayo </w:t>
      </w:r>
      <w:r w:rsidR="00F771F4" w:rsidRPr="00626ABE">
        <w:rPr>
          <w:rFonts w:ascii="Arial" w:hAnsi="Arial" w:cs="Arial"/>
          <w:b/>
          <w:bCs/>
          <w:sz w:val="22"/>
          <w:szCs w:val="22"/>
        </w:rPr>
        <w:t xml:space="preserve">al 30 </w:t>
      </w:r>
      <w:r w:rsidRPr="00626ABE">
        <w:rPr>
          <w:rFonts w:ascii="Arial" w:hAnsi="Arial" w:cs="Arial"/>
          <w:b/>
          <w:bCs/>
          <w:sz w:val="22"/>
          <w:szCs w:val="22"/>
        </w:rPr>
        <w:t>de junio del 2020</w:t>
      </w:r>
      <w:r w:rsidRPr="009A4D9D">
        <w:rPr>
          <w:rFonts w:ascii="Arial" w:hAnsi="Arial" w:cs="Arial"/>
          <w:sz w:val="22"/>
          <w:szCs w:val="22"/>
        </w:rPr>
        <w:t>.</w:t>
      </w:r>
      <w:r w:rsidR="00DA714C">
        <w:rPr>
          <w:rFonts w:ascii="Arial" w:hAnsi="Arial" w:cs="Arial"/>
          <w:sz w:val="22"/>
          <w:szCs w:val="22"/>
        </w:rPr>
        <w:t xml:space="preserve"> </w:t>
      </w:r>
      <w:r w:rsidR="00074D68">
        <w:rPr>
          <w:rFonts w:ascii="Arial" w:hAnsi="Arial" w:cs="Arial"/>
          <w:sz w:val="22"/>
          <w:szCs w:val="22"/>
        </w:rPr>
        <w:t xml:space="preserve">Para ello, el </w:t>
      </w:r>
      <w:r w:rsidRPr="009A4D9D">
        <w:rPr>
          <w:rFonts w:ascii="Arial" w:hAnsi="Arial" w:cs="Arial"/>
          <w:sz w:val="22"/>
          <w:szCs w:val="22"/>
        </w:rPr>
        <w:t xml:space="preserve">documento </w:t>
      </w:r>
      <w:r w:rsidR="00074D68">
        <w:rPr>
          <w:rFonts w:ascii="Arial" w:hAnsi="Arial" w:cs="Arial"/>
          <w:sz w:val="22"/>
          <w:szCs w:val="22"/>
        </w:rPr>
        <w:t xml:space="preserve">contiene desde varias perspectivas, el análisis </w:t>
      </w:r>
      <w:r w:rsidRPr="009A4D9D">
        <w:rPr>
          <w:rFonts w:ascii="Arial" w:hAnsi="Arial" w:cs="Arial"/>
          <w:sz w:val="22"/>
          <w:szCs w:val="22"/>
        </w:rPr>
        <w:t xml:space="preserve">de las actividades </w:t>
      </w:r>
      <w:r w:rsidR="00074D68">
        <w:rPr>
          <w:rFonts w:ascii="Arial" w:hAnsi="Arial" w:cs="Arial"/>
          <w:sz w:val="22"/>
          <w:szCs w:val="22"/>
        </w:rPr>
        <w:t xml:space="preserve">establecidas </w:t>
      </w:r>
      <w:r w:rsidRPr="009A4D9D">
        <w:rPr>
          <w:rFonts w:ascii="Arial" w:hAnsi="Arial" w:cs="Arial"/>
          <w:sz w:val="22"/>
          <w:szCs w:val="22"/>
        </w:rPr>
        <w:t>en el marco de la implementación de la Estrategia de Participa</w:t>
      </w:r>
      <w:r w:rsidR="00037B6F">
        <w:rPr>
          <w:rFonts w:ascii="Arial" w:hAnsi="Arial" w:cs="Arial"/>
          <w:sz w:val="22"/>
          <w:szCs w:val="22"/>
        </w:rPr>
        <w:t xml:space="preserve">ción Ciudadana y los </w:t>
      </w:r>
      <w:r w:rsidRPr="009A4D9D">
        <w:rPr>
          <w:rFonts w:ascii="Arial" w:hAnsi="Arial" w:cs="Arial"/>
          <w:sz w:val="22"/>
          <w:szCs w:val="22"/>
        </w:rPr>
        <w:t>resultados preliminares que arrojan los espacios real</w:t>
      </w:r>
      <w:r w:rsidR="00DA714C">
        <w:rPr>
          <w:rFonts w:ascii="Arial" w:hAnsi="Arial" w:cs="Arial"/>
          <w:sz w:val="22"/>
          <w:szCs w:val="22"/>
        </w:rPr>
        <w:t>izados</w:t>
      </w:r>
      <w:r w:rsidRPr="009A4D9D">
        <w:rPr>
          <w:rFonts w:ascii="Arial" w:hAnsi="Arial" w:cs="Arial"/>
          <w:sz w:val="22"/>
          <w:szCs w:val="22"/>
        </w:rPr>
        <w:t xml:space="preserve"> a partir del número de participantes</w:t>
      </w:r>
      <w:r w:rsidR="00C82540">
        <w:rPr>
          <w:rFonts w:ascii="Arial" w:hAnsi="Arial" w:cs="Arial"/>
          <w:sz w:val="22"/>
          <w:szCs w:val="22"/>
        </w:rPr>
        <w:t xml:space="preserve">,  </w:t>
      </w:r>
      <w:r w:rsidRPr="009A4D9D">
        <w:rPr>
          <w:rFonts w:ascii="Arial" w:hAnsi="Arial" w:cs="Arial"/>
          <w:sz w:val="22"/>
          <w:szCs w:val="22"/>
        </w:rPr>
        <w:t>aportes y los instrumentos aplicados en la encuesta de comprensión</w:t>
      </w:r>
      <w:r w:rsidR="00DA714C">
        <w:rPr>
          <w:rFonts w:ascii="Arial" w:hAnsi="Arial" w:cs="Arial"/>
          <w:sz w:val="22"/>
          <w:szCs w:val="22"/>
        </w:rPr>
        <w:t xml:space="preserve"> sobre el POT</w:t>
      </w:r>
      <w:r w:rsidRPr="009A4D9D">
        <w:rPr>
          <w:rFonts w:ascii="Arial" w:hAnsi="Arial" w:cs="Arial"/>
          <w:sz w:val="22"/>
          <w:szCs w:val="22"/>
        </w:rPr>
        <w:t xml:space="preserve"> y evaluación de</w:t>
      </w:r>
      <w:r w:rsidR="00DA714C">
        <w:rPr>
          <w:rFonts w:ascii="Arial" w:hAnsi="Arial" w:cs="Arial"/>
          <w:sz w:val="22"/>
          <w:szCs w:val="22"/>
        </w:rPr>
        <w:t xml:space="preserve"> las</w:t>
      </w:r>
      <w:r w:rsidRPr="009A4D9D">
        <w:rPr>
          <w:rFonts w:ascii="Arial" w:hAnsi="Arial" w:cs="Arial"/>
          <w:sz w:val="22"/>
          <w:szCs w:val="22"/>
        </w:rPr>
        <w:t xml:space="preserve"> actividades, al igual que el </w:t>
      </w:r>
      <w:r w:rsidR="00074D68">
        <w:rPr>
          <w:rFonts w:ascii="Arial" w:hAnsi="Arial" w:cs="Arial"/>
          <w:sz w:val="22"/>
          <w:szCs w:val="22"/>
        </w:rPr>
        <w:t xml:space="preserve">balance de los resultados </w:t>
      </w:r>
      <w:r w:rsidRPr="009A4D9D">
        <w:rPr>
          <w:rFonts w:ascii="Arial" w:hAnsi="Arial" w:cs="Arial"/>
          <w:sz w:val="22"/>
          <w:szCs w:val="22"/>
        </w:rPr>
        <w:t>correspondiente a los canales que se han dispuesto para garantizar la intervención de las personas interesadas en el proceso de revisión POT.</w:t>
      </w:r>
    </w:p>
    <w:p w14:paraId="78F0AD10" w14:textId="77777777" w:rsidR="00276D45" w:rsidRDefault="00276D45" w:rsidP="00276D45">
      <w:pPr>
        <w:jc w:val="both"/>
        <w:rPr>
          <w:rFonts w:ascii="Arial" w:hAnsi="Arial" w:cs="Arial"/>
          <w:sz w:val="22"/>
          <w:szCs w:val="22"/>
        </w:rPr>
      </w:pPr>
    </w:p>
    <w:p w14:paraId="22F345F7" w14:textId="28A11FBC" w:rsidR="00ED1AF1" w:rsidRPr="00ED1AF1" w:rsidRDefault="00276D45" w:rsidP="00ED1AF1">
      <w:pPr>
        <w:jc w:val="both"/>
        <w:rPr>
          <w:rFonts w:ascii="Arial" w:eastAsia="Times New Roman" w:hAnsi="Arial" w:cs="Arial"/>
          <w:color w:val="000000"/>
          <w:sz w:val="22"/>
          <w:szCs w:val="22"/>
          <w:lang w:eastAsia="es-CO"/>
        </w:rPr>
      </w:pPr>
      <w:r w:rsidRPr="00ED1AF1">
        <w:rPr>
          <w:rFonts w:ascii="Arial" w:hAnsi="Arial" w:cs="Arial"/>
          <w:sz w:val="22"/>
          <w:szCs w:val="22"/>
        </w:rPr>
        <w:t xml:space="preserve">De la misma manera, se destacan los primeros datos de dos herramientas fundamentales: el </w:t>
      </w:r>
      <w:r w:rsidR="00ED1AF1" w:rsidRPr="00ED1AF1">
        <w:rPr>
          <w:rFonts w:ascii="Arial" w:hAnsi="Arial" w:cs="Arial"/>
          <w:sz w:val="22"/>
          <w:szCs w:val="22"/>
        </w:rPr>
        <w:t xml:space="preserve">Mapa Virtual </w:t>
      </w:r>
      <w:r w:rsidR="00ED1AF1" w:rsidRPr="00ED1AF1">
        <w:rPr>
          <w:rFonts w:ascii="Arial" w:hAnsi="Arial" w:cs="Arial"/>
          <w:b/>
          <w:bCs/>
          <w:sz w:val="22"/>
          <w:szCs w:val="22"/>
        </w:rPr>
        <w:t>“Tu Aporte, Tu Territorio”</w:t>
      </w:r>
      <w:r w:rsidR="00ED1AF1" w:rsidRPr="00ED1AF1">
        <w:rPr>
          <w:rFonts w:ascii="Arial" w:hAnsi="Arial" w:cs="Arial"/>
          <w:sz w:val="22"/>
          <w:szCs w:val="22"/>
        </w:rPr>
        <w:t xml:space="preserve">, un instrumento de navegación </w:t>
      </w:r>
      <w:r w:rsidR="00ED1AF1" w:rsidRPr="00ED1AF1">
        <w:rPr>
          <w:rFonts w:ascii="Arial" w:eastAsia="Times New Roman" w:hAnsi="Arial" w:cs="Arial"/>
          <w:color w:val="000000"/>
          <w:sz w:val="22"/>
          <w:szCs w:val="22"/>
          <w:lang w:eastAsia="es-CO"/>
        </w:rPr>
        <w:t>por la ciudad, por las localidades y los barrios para reconocer las necesidades de los territorios en materia de ordenamiento territorial</w:t>
      </w:r>
      <w:r w:rsidR="0072226A">
        <w:rPr>
          <w:rFonts w:ascii="Arial" w:eastAsia="Times New Roman" w:hAnsi="Arial" w:cs="Arial"/>
          <w:color w:val="000000"/>
          <w:sz w:val="22"/>
          <w:szCs w:val="22"/>
          <w:lang w:eastAsia="es-CO"/>
        </w:rPr>
        <w:t>,</w:t>
      </w:r>
      <w:r w:rsidR="00ED1AF1" w:rsidRPr="00ED1AF1">
        <w:rPr>
          <w:rFonts w:ascii="Arial" w:eastAsia="Times New Roman" w:hAnsi="Arial" w:cs="Arial"/>
          <w:color w:val="000000"/>
          <w:sz w:val="22"/>
          <w:szCs w:val="22"/>
          <w:lang w:eastAsia="es-CO"/>
        </w:rPr>
        <w:t xml:space="preserve"> y que es otra vía para que las personas aporte</w:t>
      </w:r>
      <w:r w:rsidR="0072226A">
        <w:rPr>
          <w:rFonts w:ascii="Arial" w:eastAsia="Times New Roman" w:hAnsi="Arial" w:cs="Arial"/>
          <w:color w:val="000000"/>
          <w:sz w:val="22"/>
          <w:szCs w:val="22"/>
          <w:lang w:eastAsia="es-CO"/>
        </w:rPr>
        <w:t>n</w:t>
      </w:r>
      <w:r w:rsidR="00ED1AF1" w:rsidRPr="00ED1AF1">
        <w:rPr>
          <w:rFonts w:ascii="Arial" w:eastAsia="Times New Roman" w:hAnsi="Arial" w:cs="Arial"/>
          <w:color w:val="000000"/>
          <w:sz w:val="22"/>
          <w:szCs w:val="22"/>
          <w:lang w:eastAsia="es-CO"/>
        </w:rPr>
        <w:t xml:space="preserve"> sus ideas a la formulación del Diagnóstico POT. De otro lado, las redes sociales </w:t>
      </w:r>
      <w:r w:rsidR="0072226A">
        <w:rPr>
          <w:rFonts w:ascii="Arial" w:eastAsia="Times New Roman" w:hAnsi="Arial" w:cs="Arial"/>
          <w:color w:val="000000"/>
          <w:sz w:val="22"/>
          <w:szCs w:val="22"/>
          <w:lang w:eastAsia="es-CO"/>
        </w:rPr>
        <w:t>de</w:t>
      </w:r>
      <w:r w:rsidR="00ED1AF1" w:rsidRPr="00ED1AF1">
        <w:rPr>
          <w:rFonts w:ascii="Arial" w:eastAsia="Times New Roman" w:hAnsi="Arial" w:cs="Arial"/>
          <w:color w:val="000000"/>
          <w:sz w:val="22"/>
          <w:szCs w:val="22"/>
          <w:lang w:eastAsia="es-CO"/>
        </w:rPr>
        <w:t xml:space="preserve"> la entidad</w:t>
      </w:r>
      <w:r w:rsidR="0072226A">
        <w:rPr>
          <w:rFonts w:ascii="Arial" w:eastAsia="Times New Roman" w:hAnsi="Arial" w:cs="Arial"/>
          <w:color w:val="000000"/>
          <w:sz w:val="22"/>
          <w:szCs w:val="22"/>
          <w:lang w:eastAsia="es-CO"/>
        </w:rPr>
        <w:t xml:space="preserve"> </w:t>
      </w:r>
      <w:r w:rsidR="00626ABE">
        <w:rPr>
          <w:rFonts w:ascii="Arial" w:eastAsia="Times New Roman" w:hAnsi="Arial" w:cs="Arial"/>
          <w:color w:val="000000"/>
          <w:sz w:val="22"/>
          <w:szCs w:val="22"/>
          <w:lang w:eastAsia="es-CO"/>
        </w:rPr>
        <w:t>(</w:t>
      </w:r>
      <w:r w:rsidR="00626ABE" w:rsidRPr="00ED1AF1">
        <w:rPr>
          <w:rFonts w:ascii="Arial" w:eastAsia="Times New Roman" w:hAnsi="Arial" w:cs="Arial"/>
          <w:color w:val="000000"/>
          <w:sz w:val="22"/>
          <w:szCs w:val="22"/>
          <w:lang w:eastAsia="es-CO"/>
        </w:rPr>
        <w:t xml:space="preserve">Facebook, </w:t>
      </w:r>
      <w:proofErr w:type="spellStart"/>
      <w:r w:rsidR="00626ABE" w:rsidRPr="00ED1AF1">
        <w:rPr>
          <w:rFonts w:ascii="Arial" w:eastAsia="Times New Roman" w:hAnsi="Arial" w:cs="Arial"/>
          <w:color w:val="000000"/>
          <w:sz w:val="22"/>
          <w:szCs w:val="22"/>
          <w:lang w:eastAsia="es-CO"/>
        </w:rPr>
        <w:t>Instragram</w:t>
      </w:r>
      <w:proofErr w:type="spellEnd"/>
      <w:r w:rsidR="00626ABE" w:rsidRPr="00ED1AF1">
        <w:rPr>
          <w:rFonts w:ascii="Arial" w:eastAsia="Times New Roman" w:hAnsi="Arial" w:cs="Arial"/>
          <w:color w:val="000000"/>
          <w:sz w:val="22"/>
          <w:szCs w:val="22"/>
          <w:lang w:eastAsia="es-CO"/>
        </w:rPr>
        <w:t xml:space="preserve"> y Twitter</w:t>
      </w:r>
      <w:r w:rsidR="00626ABE">
        <w:rPr>
          <w:rFonts w:ascii="Arial" w:eastAsia="Times New Roman" w:hAnsi="Arial" w:cs="Arial"/>
          <w:color w:val="000000"/>
          <w:sz w:val="22"/>
          <w:szCs w:val="22"/>
          <w:lang w:eastAsia="es-CO"/>
        </w:rPr>
        <w:t xml:space="preserve">) que </w:t>
      </w:r>
      <w:r w:rsidR="00ED1AF1" w:rsidRPr="00ED1AF1">
        <w:rPr>
          <w:rFonts w:ascii="Arial" w:eastAsia="Times New Roman" w:hAnsi="Arial" w:cs="Arial"/>
          <w:color w:val="000000"/>
          <w:sz w:val="22"/>
          <w:szCs w:val="22"/>
          <w:lang w:eastAsia="es-CO"/>
        </w:rPr>
        <w:t xml:space="preserve">vienen publicitando una serie de mensajes a través de una parrilla construida para tal fin, </w:t>
      </w:r>
      <w:r w:rsidR="00626ABE">
        <w:rPr>
          <w:rFonts w:ascii="Arial" w:eastAsia="Times New Roman" w:hAnsi="Arial" w:cs="Arial"/>
          <w:color w:val="000000"/>
          <w:sz w:val="22"/>
          <w:szCs w:val="22"/>
          <w:lang w:eastAsia="es-CO"/>
        </w:rPr>
        <w:t xml:space="preserve">constituyendo </w:t>
      </w:r>
      <w:r w:rsidR="00ED1AF1" w:rsidRPr="00ED1AF1">
        <w:rPr>
          <w:rFonts w:ascii="Arial" w:eastAsia="Times New Roman" w:hAnsi="Arial" w:cs="Arial"/>
          <w:color w:val="000000"/>
          <w:sz w:val="22"/>
          <w:szCs w:val="22"/>
          <w:lang w:eastAsia="es-CO"/>
        </w:rPr>
        <w:t>otra</w:t>
      </w:r>
      <w:r w:rsidR="0072226A">
        <w:rPr>
          <w:rFonts w:ascii="Arial" w:eastAsia="Times New Roman" w:hAnsi="Arial" w:cs="Arial"/>
          <w:color w:val="000000"/>
          <w:sz w:val="22"/>
          <w:szCs w:val="22"/>
          <w:lang w:eastAsia="es-CO"/>
        </w:rPr>
        <w:t>s formas de encuentro desde la virtualidad</w:t>
      </w:r>
      <w:r w:rsidR="00626ABE">
        <w:rPr>
          <w:rFonts w:ascii="Arial" w:eastAsia="Times New Roman" w:hAnsi="Arial" w:cs="Arial"/>
          <w:color w:val="000000"/>
          <w:sz w:val="22"/>
          <w:szCs w:val="22"/>
          <w:lang w:eastAsia="es-CO"/>
        </w:rPr>
        <w:t>.</w:t>
      </w:r>
      <w:r w:rsidR="0072226A">
        <w:rPr>
          <w:rFonts w:ascii="Arial" w:eastAsia="Times New Roman" w:hAnsi="Arial" w:cs="Arial"/>
          <w:color w:val="000000"/>
          <w:sz w:val="22"/>
          <w:szCs w:val="22"/>
          <w:lang w:eastAsia="es-CO"/>
        </w:rPr>
        <w:t xml:space="preserve"> </w:t>
      </w:r>
    </w:p>
    <w:p w14:paraId="69CFD77D" w14:textId="77777777" w:rsidR="00ED1AF1" w:rsidRPr="00342736" w:rsidRDefault="00ED1AF1" w:rsidP="00ED1AF1">
      <w:pPr>
        <w:jc w:val="both"/>
        <w:rPr>
          <w:rFonts w:ascii="Arial" w:eastAsia="Times New Roman" w:hAnsi="Arial" w:cs="Arial"/>
          <w:color w:val="000000"/>
          <w:lang w:eastAsia="es-CO"/>
        </w:rPr>
      </w:pPr>
    </w:p>
    <w:p w14:paraId="0ED0AB55" w14:textId="462F88D5" w:rsidR="005A3EA0" w:rsidRDefault="00BB6828" w:rsidP="00276D45">
      <w:pPr>
        <w:jc w:val="both"/>
        <w:rPr>
          <w:rFonts w:ascii="Arial" w:hAnsi="Arial" w:cs="Arial"/>
          <w:sz w:val="22"/>
          <w:szCs w:val="22"/>
          <w:lang w:val="es-MX"/>
        </w:rPr>
      </w:pPr>
      <w:r>
        <w:rPr>
          <w:rFonts w:ascii="Arial" w:hAnsi="Arial" w:cs="Arial"/>
          <w:sz w:val="22"/>
          <w:szCs w:val="22"/>
          <w:lang w:val="es-MX"/>
        </w:rPr>
        <w:t xml:space="preserve">Es importante recordar que </w:t>
      </w:r>
      <w:r w:rsidR="006E618A">
        <w:rPr>
          <w:rFonts w:ascii="Arial" w:hAnsi="Arial" w:cs="Arial"/>
          <w:sz w:val="22"/>
          <w:szCs w:val="22"/>
          <w:lang w:val="es-MX"/>
        </w:rPr>
        <w:t xml:space="preserve">la </w:t>
      </w:r>
      <w:r w:rsidR="00276D45" w:rsidRPr="009A4D9D">
        <w:rPr>
          <w:rFonts w:ascii="Arial" w:hAnsi="Arial" w:cs="Arial"/>
          <w:sz w:val="22"/>
          <w:szCs w:val="22"/>
          <w:lang w:val="es-MX"/>
        </w:rPr>
        <w:t>Estrategia de Participación contempla para la primera fase (Diagnóstico y Formulación) varias actividades que se han adelantado desde la Dirección de Participación para la Comunicación y la Planeación de la S</w:t>
      </w:r>
      <w:r w:rsidR="00626ABE">
        <w:rPr>
          <w:rFonts w:ascii="Arial" w:hAnsi="Arial" w:cs="Arial"/>
          <w:sz w:val="22"/>
          <w:szCs w:val="22"/>
          <w:lang w:val="es-MX"/>
        </w:rPr>
        <w:t>DP</w:t>
      </w:r>
      <w:r w:rsidR="00276D45" w:rsidRPr="009A4D9D">
        <w:rPr>
          <w:rFonts w:ascii="Arial" w:hAnsi="Arial" w:cs="Arial"/>
          <w:sz w:val="22"/>
          <w:szCs w:val="22"/>
          <w:lang w:val="es-MX"/>
        </w:rPr>
        <w:t xml:space="preserve">, en articulación con las instancias de participación de la Administración Distrital. </w:t>
      </w:r>
    </w:p>
    <w:p w14:paraId="7EEAE947" w14:textId="77777777" w:rsidR="005A3EA0" w:rsidRDefault="005A3EA0" w:rsidP="00276D45">
      <w:pPr>
        <w:jc w:val="both"/>
        <w:rPr>
          <w:rFonts w:ascii="Arial" w:hAnsi="Arial" w:cs="Arial"/>
          <w:sz w:val="22"/>
          <w:szCs w:val="22"/>
          <w:lang w:val="es-MX"/>
        </w:rPr>
      </w:pPr>
    </w:p>
    <w:p w14:paraId="4E5396AE" w14:textId="76498E74" w:rsidR="00276D45" w:rsidRPr="009A4D9D" w:rsidRDefault="00276D45" w:rsidP="00276D45">
      <w:pPr>
        <w:jc w:val="both"/>
        <w:rPr>
          <w:rFonts w:ascii="Arial" w:hAnsi="Arial" w:cs="Arial"/>
          <w:sz w:val="22"/>
          <w:szCs w:val="22"/>
          <w:lang w:val="es-MX"/>
        </w:rPr>
      </w:pPr>
      <w:r w:rsidRPr="009A4D9D">
        <w:rPr>
          <w:rFonts w:ascii="Arial" w:hAnsi="Arial" w:cs="Arial"/>
          <w:sz w:val="22"/>
          <w:szCs w:val="22"/>
          <w:lang w:val="es-MX"/>
        </w:rPr>
        <w:t>A continuación, se describirán las acciones previstas para cada uno de los canales dispuestos en la implementación de la fase mencionada.</w:t>
      </w:r>
    </w:p>
    <w:p w14:paraId="77C85E75" w14:textId="2C295669" w:rsidR="00276D45" w:rsidRDefault="00276D45" w:rsidP="00276D45">
      <w:pPr>
        <w:jc w:val="both"/>
        <w:rPr>
          <w:rFonts w:ascii="Arial" w:hAnsi="Arial" w:cs="Arial"/>
          <w:lang w:val="es-MX"/>
        </w:rPr>
      </w:pPr>
    </w:p>
    <w:p w14:paraId="48E4CCF1" w14:textId="0C970861" w:rsidR="00064DBB" w:rsidRDefault="00064DBB" w:rsidP="00276D45">
      <w:pPr>
        <w:jc w:val="both"/>
        <w:rPr>
          <w:rFonts w:ascii="Arial" w:hAnsi="Arial" w:cs="Arial"/>
          <w:lang w:val="es-MX"/>
        </w:rPr>
      </w:pPr>
    </w:p>
    <w:p w14:paraId="19292803" w14:textId="7D57A7BE" w:rsidR="00064DBB" w:rsidRDefault="00064DBB" w:rsidP="00276D45">
      <w:pPr>
        <w:jc w:val="both"/>
        <w:rPr>
          <w:rFonts w:ascii="Arial" w:hAnsi="Arial" w:cs="Arial"/>
          <w:lang w:val="es-MX"/>
        </w:rPr>
      </w:pPr>
    </w:p>
    <w:p w14:paraId="62E0AEBF" w14:textId="77777777" w:rsidR="00064DBB" w:rsidRDefault="00064DBB" w:rsidP="00276D45">
      <w:pPr>
        <w:jc w:val="both"/>
        <w:rPr>
          <w:rFonts w:ascii="Arial" w:hAnsi="Arial" w:cs="Arial"/>
          <w:lang w:val="es-MX"/>
        </w:rPr>
      </w:pPr>
    </w:p>
    <w:p w14:paraId="61CB8756" w14:textId="77777777" w:rsidR="009B269C" w:rsidRDefault="009B269C" w:rsidP="00064DBB">
      <w:pPr>
        <w:jc w:val="both"/>
        <w:rPr>
          <w:rFonts w:ascii="Arial" w:hAnsi="Arial" w:cs="Arial"/>
          <w:sz w:val="22"/>
          <w:szCs w:val="22"/>
          <w:lang w:val="es-MX"/>
        </w:rPr>
      </w:pPr>
    </w:p>
    <w:p w14:paraId="0A377C12" w14:textId="77777777" w:rsidR="009B269C" w:rsidRDefault="009B269C" w:rsidP="00064DBB">
      <w:pPr>
        <w:jc w:val="both"/>
        <w:rPr>
          <w:rFonts w:ascii="Arial" w:hAnsi="Arial" w:cs="Arial"/>
          <w:sz w:val="22"/>
          <w:szCs w:val="22"/>
          <w:lang w:val="es-MX"/>
        </w:rPr>
      </w:pPr>
    </w:p>
    <w:p w14:paraId="3AA36115" w14:textId="77777777" w:rsidR="009B269C" w:rsidRDefault="009B269C" w:rsidP="00064DBB">
      <w:pPr>
        <w:jc w:val="both"/>
        <w:rPr>
          <w:rFonts w:ascii="Arial" w:hAnsi="Arial" w:cs="Arial"/>
          <w:sz w:val="22"/>
          <w:szCs w:val="22"/>
          <w:lang w:val="es-MX"/>
        </w:rPr>
      </w:pPr>
    </w:p>
    <w:p w14:paraId="2409C639" w14:textId="19FC9B3C" w:rsidR="009B269C" w:rsidRDefault="009B269C" w:rsidP="009B269C">
      <w:pPr>
        <w:jc w:val="right"/>
        <w:rPr>
          <w:rFonts w:ascii="Arial" w:hAnsi="Arial" w:cs="Arial"/>
          <w:sz w:val="22"/>
          <w:szCs w:val="22"/>
          <w:lang w:val="es-MX"/>
        </w:rPr>
      </w:pPr>
    </w:p>
    <w:p w14:paraId="5A1867DC" w14:textId="77777777" w:rsidR="009B269C" w:rsidRDefault="009B269C" w:rsidP="009B269C">
      <w:pPr>
        <w:jc w:val="right"/>
        <w:rPr>
          <w:rFonts w:ascii="Arial" w:hAnsi="Arial" w:cs="Arial"/>
          <w:sz w:val="22"/>
          <w:szCs w:val="22"/>
          <w:lang w:val="es-MX"/>
        </w:rPr>
      </w:pPr>
    </w:p>
    <w:p w14:paraId="643C3D29" w14:textId="628B8528" w:rsidR="009B269C" w:rsidRDefault="009B269C" w:rsidP="009B269C">
      <w:pPr>
        <w:jc w:val="right"/>
        <w:rPr>
          <w:rFonts w:ascii="Arial" w:hAnsi="Arial" w:cs="Arial"/>
          <w:sz w:val="22"/>
          <w:szCs w:val="22"/>
          <w:lang w:val="es-MX"/>
        </w:rPr>
      </w:pPr>
    </w:p>
    <w:p w14:paraId="777BEAE4" w14:textId="2C10BF82" w:rsidR="009B269C" w:rsidRDefault="009B269C" w:rsidP="009B269C">
      <w:pPr>
        <w:jc w:val="right"/>
        <w:rPr>
          <w:rFonts w:ascii="Arial" w:hAnsi="Arial" w:cs="Arial"/>
          <w:sz w:val="22"/>
          <w:szCs w:val="22"/>
          <w:lang w:val="es-MX"/>
        </w:rPr>
      </w:pPr>
    </w:p>
    <w:p w14:paraId="0B5750F1" w14:textId="1E898D5A" w:rsidR="009B269C" w:rsidRDefault="009B269C" w:rsidP="009B269C">
      <w:pPr>
        <w:jc w:val="right"/>
        <w:rPr>
          <w:rFonts w:ascii="Arial" w:hAnsi="Arial" w:cs="Arial"/>
          <w:b/>
          <w:bCs/>
          <w:sz w:val="36"/>
          <w:szCs w:val="36"/>
          <w:lang w:val="es-MX"/>
        </w:rPr>
      </w:pPr>
    </w:p>
    <w:p w14:paraId="6B179A95" w14:textId="6CAFED1B" w:rsidR="00B84E94" w:rsidRDefault="00B84E94" w:rsidP="009B269C">
      <w:pPr>
        <w:jc w:val="right"/>
        <w:rPr>
          <w:rFonts w:ascii="Arial" w:hAnsi="Arial" w:cs="Arial"/>
          <w:b/>
          <w:bCs/>
          <w:sz w:val="40"/>
          <w:szCs w:val="40"/>
          <w:lang w:val="es-MX"/>
        </w:rPr>
      </w:pPr>
    </w:p>
    <w:p w14:paraId="342815A7" w14:textId="2F0248A9" w:rsidR="001A17E3" w:rsidRDefault="001A17E3" w:rsidP="009B269C">
      <w:pPr>
        <w:jc w:val="right"/>
        <w:rPr>
          <w:rFonts w:ascii="Arial" w:hAnsi="Arial" w:cs="Arial"/>
          <w:b/>
          <w:bCs/>
          <w:sz w:val="40"/>
          <w:szCs w:val="40"/>
          <w:lang w:val="es-MX"/>
        </w:rPr>
      </w:pPr>
    </w:p>
    <w:p w14:paraId="05AA55FD" w14:textId="44220214" w:rsidR="001A17E3" w:rsidRDefault="001A17E3" w:rsidP="009B269C">
      <w:pPr>
        <w:jc w:val="right"/>
        <w:rPr>
          <w:rFonts w:ascii="Arial" w:hAnsi="Arial" w:cs="Arial"/>
          <w:b/>
          <w:bCs/>
          <w:sz w:val="40"/>
          <w:szCs w:val="40"/>
          <w:lang w:val="es-MX"/>
        </w:rPr>
      </w:pPr>
    </w:p>
    <w:p w14:paraId="67B6938D" w14:textId="77777777" w:rsidR="000B3C81" w:rsidRDefault="000B3C81" w:rsidP="009B269C">
      <w:pPr>
        <w:jc w:val="right"/>
        <w:rPr>
          <w:rFonts w:ascii="Arial" w:hAnsi="Arial" w:cs="Arial"/>
          <w:b/>
          <w:bCs/>
          <w:sz w:val="40"/>
          <w:szCs w:val="40"/>
          <w:lang w:val="es-MX"/>
        </w:rPr>
      </w:pPr>
    </w:p>
    <w:p w14:paraId="5B4FF9D6" w14:textId="3E952CAE" w:rsidR="003A3B3C" w:rsidRDefault="003A3B3C" w:rsidP="009B269C">
      <w:pPr>
        <w:jc w:val="right"/>
        <w:rPr>
          <w:rFonts w:ascii="Arial" w:hAnsi="Arial" w:cs="Arial"/>
          <w:b/>
          <w:bCs/>
          <w:sz w:val="40"/>
          <w:szCs w:val="40"/>
          <w:lang w:val="es-MX"/>
        </w:rPr>
      </w:pPr>
    </w:p>
    <w:p w14:paraId="3D2537BD" w14:textId="7CA819BE" w:rsidR="009B269C" w:rsidRPr="00D63AF0" w:rsidRDefault="009B269C" w:rsidP="003A3B3C">
      <w:pPr>
        <w:rPr>
          <w:rFonts w:ascii="Arial" w:hAnsi="Arial" w:cs="Arial"/>
          <w:b/>
          <w:bCs/>
          <w:sz w:val="40"/>
          <w:szCs w:val="40"/>
          <w:lang w:val="es-MX"/>
        </w:rPr>
      </w:pPr>
      <w:r w:rsidRPr="00D63AF0">
        <w:rPr>
          <w:rFonts w:ascii="Arial" w:hAnsi="Arial" w:cs="Arial"/>
          <w:b/>
          <w:bCs/>
          <w:sz w:val="40"/>
          <w:szCs w:val="40"/>
          <w:lang w:val="es-MX"/>
        </w:rPr>
        <w:t>CAPÍTULO 1</w:t>
      </w:r>
    </w:p>
    <w:p w14:paraId="2FCFB883" w14:textId="18CD50FB" w:rsidR="009B269C" w:rsidRPr="00D63AF0" w:rsidRDefault="009B269C" w:rsidP="003A3B3C">
      <w:pPr>
        <w:rPr>
          <w:rFonts w:ascii="Arial" w:hAnsi="Arial" w:cs="Arial"/>
          <w:b/>
          <w:bCs/>
          <w:sz w:val="40"/>
          <w:szCs w:val="40"/>
          <w:lang w:val="es-MX"/>
        </w:rPr>
      </w:pPr>
      <w:r w:rsidRPr="00D63AF0">
        <w:rPr>
          <w:rFonts w:ascii="Arial" w:hAnsi="Arial" w:cs="Arial"/>
          <w:b/>
          <w:bCs/>
          <w:sz w:val="40"/>
          <w:szCs w:val="40"/>
          <w:lang w:val="es-MX"/>
        </w:rPr>
        <w:t xml:space="preserve">DEL </w:t>
      </w:r>
      <w:r w:rsidR="00B84E94">
        <w:rPr>
          <w:rFonts w:ascii="Arial" w:hAnsi="Arial" w:cs="Arial"/>
          <w:b/>
          <w:bCs/>
          <w:sz w:val="40"/>
          <w:szCs w:val="40"/>
          <w:lang w:val="es-MX"/>
        </w:rPr>
        <w:t xml:space="preserve">SENTIDO </w:t>
      </w:r>
      <w:r w:rsidRPr="00D63AF0">
        <w:rPr>
          <w:rFonts w:ascii="Arial" w:hAnsi="Arial" w:cs="Arial"/>
          <w:b/>
          <w:bCs/>
          <w:sz w:val="40"/>
          <w:szCs w:val="40"/>
          <w:lang w:val="es-MX"/>
        </w:rPr>
        <w:t>DE LA PARTICIPACIÓN</w:t>
      </w:r>
      <w:r w:rsidR="00534D8E">
        <w:rPr>
          <w:rFonts w:ascii="Arial" w:hAnsi="Arial" w:cs="Arial"/>
          <w:b/>
          <w:bCs/>
          <w:sz w:val="40"/>
          <w:szCs w:val="40"/>
          <w:lang w:val="es-MX"/>
        </w:rPr>
        <w:t xml:space="preserve"> EN EL</w:t>
      </w:r>
      <w:r w:rsidR="001A17E3">
        <w:rPr>
          <w:rFonts w:ascii="Arial" w:hAnsi="Arial" w:cs="Arial"/>
          <w:b/>
          <w:bCs/>
          <w:sz w:val="40"/>
          <w:szCs w:val="40"/>
          <w:lang w:val="es-MX"/>
        </w:rPr>
        <w:t xml:space="preserve"> PROCESO DE REVISIÓN DEL</w:t>
      </w:r>
      <w:r w:rsidR="00534D8E">
        <w:rPr>
          <w:rFonts w:ascii="Arial" w:hAnsi="Arial" w:cs="Arial"/>
          <w:b/>
          <w:bCs/>
          <w:sz w:val="40"/>
          <w:szCs w:val="40"/>
          <w:lang w:val="es-MX"/>
        </w:rPr>
        <w:t xml:space="preserve"> POT</w:t>
      </w:r>
    </w:p>
    <w:p w14:paraId="1A3C6D81" w14:textId="77777777" w:rsidR="009B269C" w:rsidRDefault="009B269C" w:rsidP="009B269C">
      <w:pPr>
        <w:jc w:val="right"/>
        <w:rPr>
          <w:rFonts w:ascii="Arial" w:hAnsi="Arial" w:cs="Arial"/>
          <w:sz w:val="22"/>
          <w:szCs w:val="22"/>
          <w:lang w:val="es-MX"/>
        </w:rPr>
      </w:pPr>
    </w:p>
    <w:p w14:paraId="63DD5621" w14:textId="77777777" w:rsidR="009B269C" w:rsidRDefault="009B269C" w:rsidP="00064DBB">
      <w:pPr>
        <w:jc w:val="both"/>
        <w:rPr>
          <w:rFonts w:ascii="Arial" w:hAnsi="Arial" w:cs="Arial"/>
          <w:sz w:val="22"/>
          <w:szCs w:val="22"/>
          <w:lang w:val="es-MX"/>
        </w:rPr>
      </w:pPr>
    </w:p>
    <w:p w14:paraId="128CED3D" w14:textId="77777777" w:rsidR="009B269C" w:rsidRDefault="009B269C" w:rsidP="00064DBB">
      <w:pPr>
        <w:jc w:val="both"/>
        <w:rPr>
          <w:rFonts w:ascii="Arial" w:hAnsi="Arial" w:cs="Arial"/>
          <w:sz w:val="22"/>
          <w:szCs w:val="22"/>
          <w:lang w:val="es-MX"/>
        </w:rPr>
      </w:pPr>
    </w:p>
    <w:p w14:paraId="1E1654F8" w14:textId="77777777" w:rsidR="009B269C" w:rsidRDefault="009B269C" w:rsidP="00064DBB">
      <w:pPr>
        <w:jc w:val="both"/>
        <w:rPr>
          <w:rFonts w:ascii="Arial" w:hAnsi="Arial" w:cs="Arial"/>
          <w:sz w:val="22"/>
          <w:szCs w:val="22"/>
          <w:lang w:val="es-MX"/>
        </w:rPr>
      </w:pPr>
    </w:p>
    <w:p w14:paraId="2AD08D41" w14:textId="77777777" w:rsidR="009B269C" w:rsidRDefault="009B269C" w:rsidP="00064DBB">
      <w:pPr>
        <w:jc w:val="both"/>
        <w:rPr>
          <w:rFonts w:ascii="Arial" w:hAnsi="Arial" w:cs="Arial"/>
          <w:sz w:val="22"/>
          <w:szCs w:val="22"/>
          <w:lang w:val="es-MX"/>
        </w:rPr>
      </w:pPr>
    </w:p>
    <w:p w14:paraId="1547274F" w14:textId="77777777" w:rsidR="009B269C" w:rsidRDefault="009B269C" w:rsidP="00064DBB">
      <w:pPr>
        <w:jc w:val="both"/>
        <w:rPr>
          <w:rFonts w:ascii="Arial" w:hAnsi="Arial" w:cs="Arial"/>
          <w:sz w:val="22"/>
          <w:szCs w:val="22"/>
          <w:lang w:val="es-MX"/>
        </w:rPr>
      </w:pPr>
    </w:p>
    <w:p w14:paraId="6C7E7864" w14:textId="2288CC42" w:rsidR="009B269C" w:rsidRDefault="009B269C" w:rsidP="00064DBB">
      <w:pPr>
        <w:jc w:val="both"/>
        <w:rPr>
          <w:rFonts w:ascii="Arial" w:hAnsi="Arial" w:cs="Arial"/>
          <w:sz w:val="22"/>
          <w:szCs w:val="22"/>
          <w:lang w:val="es-MX"/>
        </w:rPr>
      </w:pPr>
    </w:p>
    <w:p w14:paraId="7510BAF1" w14:textId="1DE0ADE2" w:rsidR="009B269C" w:rsidRDefault="009B269C" w:rsidP="00064DBB">
      <w:pPr>
        <w:jc w:val="both"/>
        <w:rPr>
          <w:rFonts w:ascii="Arial" w:hAnsi="Arial" w:cs="Arial"/>
          <w:sz w:val="22"/>
          <w:szCs w:val="22"/>
          <w:lang w:val="es-MX"/>
        </w:rPr>
      </w:pPr>
    </w:p>
    <w:p w14:paraId="4F7B742B" w14:textId="4E2470E2" w:rsidR="009B269C" w:rsidRDefault="009B269C" w:rsidP="00064DBB">
      <w:pPr>
        <w:jc w:val="both"/>
        <w:rPr>
          <w:rFonts w:ascii="Arial" w:hAnsi="Arial" w:cs="Arial"/>
          <w:sz w:val="22"/>
          <w:szCs w:val="22"/>
          <w:lang w:val="es-MX"/>
        </w:rPr>
      </w:pPr>
    </w:p>
    <w:p w14:paraId="670B7114" w14:textId="3CFE0A72" w:rsidR="009B269C" w:rsidRDefault="009B269C" w:rsidP="00064DBB">
      <w:pPr>
        <w:jc w:val="both"/>
        <w:rPr>
          <w:rFonts w:ascii="Arial" w:hAnsi="Arial" w:cs="Arial"/>
          <w:sz w:val="22"/>
          <w:szCs w:val="22"/>
          <w:lang w:val="es-MX"/>
        </w:rPr>
      </w:pPr>
    </w:p>
    <w:p w14:paraId="78E38CC1" w14:textId="4C9BC40B" w:rsidR="009B269C" w:rsidRDefault="009B269C" w:rsidP="00064DBB">
      <w:pPr>
        <w:jc w:val="both"/>
        <w:rPr>
          <w:rFonts w:ascii="Arial" w:hAnsi="Arial" w:cs="Arial"/>
          <w:sz w:val="22"/>
          <w:szCs w:val="22"/>
          <w:lang w:val="es-MX"/>
        </w:rPr>
      </w:pPr>
    </w:p>
    <w:p w14:paraId="0EBCC49F" w14:textId="56882A1C" w:rsidR="009B269C" w:rsidRDefault="009B269C" w:rsidP="00064DBB">
      <w:pPr>
        <w:jc w:val="both"/>
        <w:rPr>
          <w:rFonts w:ascii="Arial" w:hAnsi="Arial" w:cs="Arial"/>
          <w:sz w:val="22"/>
          <w:szCs w:val="22"/>
          <w:lang w:val="es-MX"/>
        </w:rPr>
      </w:pPr>
    </w:p>
    <w:p w14:paraId="40C45069" w14:textId="464D96A0" w:rsidR="000B3C81" w:rsidRDefault="000B3C81" w:rsidP="00064DBB">
      <w:pPr>
        <w:jc w:val="both"/>
        <w:rPr>
          <w:rFonts w:ascii="Arial" w:hAnsi="Arial" w:cs="Arial"/>
          <w:sz w:val="22"/>
          <w:szCs w:val="22"/>
          <w:lang w:val="es-MX"/>
        </w:rPr>
      </w:pPr>
    </w:p>
    <w:p w14:paraId="299840BB" w14:textId="50F82026" w:rsidR="000B3C81" w:rsidRDefault="000B3C81" w:rsidP="00064DBB">
      <w:pPr>
        <w:jc w:val="both"/>
        <w:rPr>
          <w:rFonts w:ascii="Arial" w:hAnsi="Arial" w:cs="Arial"/>
          <w:sz w:val="22"/>
          <w:szCs w:val="22"/>
          <w:lang w:val="es-MX"/>
        </w:rPr>
      </w:pPr>
    </w:p>
    <w:p w14:paraId="59F61FF4" w14:textId="5234BECA" w:rsidR="000B3C81" w:rsidRDefault="000B3C81" w:rsidP="00064DBB">
      <w:pPr>
        <w:jc w:val="both"/>
        <w:rPr>
          <w:rFonts w:ascii="Arial" w:hAnsi="Arial" w:cs="Arial"/>
          <w:sz w:val="22"/>
          <w:szCs w:val="22"/>
          <w:lang w:val="es-MX"/>
        </w:rPr>
      </w:pPr>
    </w:p>
    <w:p w14:paraId="4C881B7B" w14:textId="1C931E32" w:rsidR="000B3C81" w:rsidRDefault="000B3C81" w:rsidP="00064DBB">
      <w:pPr>
        <w:jc w:val="both"/>
        <w:rPr>
          <w:rFonts w:ascii="Arial" w:hAnsi="Arial" w:cs="Arial"/>
          <w:sz w:val="22"/>
          <w:szCs w:val="22"/>
          <w:lang w:val="es-MX"/>
        </w:rPr>
      </w:pPr>
    </w:p>
    <w:p w14:paraId="52FA15D7" w14:textId="5F24C35A" w:rsidR="000B3C81" w:rsidRDefault="000B3C81" w:rsidP="00064DBB">
      <w:pPr>
        <w:jc w:val="both"/>
        <w:rPr>
          <w:rFonts w:ascii="Arial" w:hAnsi="Arial" w:cs="Arial"/>
          <w:sz w:val="22"/>
          <w:szCs w:val="22"/>
          <w:lang w:val="es-MX"/>
        </w:rPr>
      </w:pPr>
    </w:p>
    <w:p w14:paraId="20674344" w14:textId="348C4CF0" w:rsidR="000B3C81" w:rsidRDefault="000B3C81" w:rsidP="00064DBB">
      <w:pPr>
        <w:jc w:val="both"/>
        <w:rPr>
          <w:rFonts w:ascii="Arial" w:hAnsi="Arial" w:cs="Arial"/>
          <w:sz w:val="22"/>
          <w:szCs w:val="22"/>
          <w:lang w:val="es-MX"/>
        </w:rPr>
      </w:pPr>
    </w:p>
    <w:p w14:paraId="057066BD" w14:textId="77777777" w:rsidR="000B3C81" w:rsidRDefault="000B3C81" w:rsidP="00064DBB">
      <w:pPr>
        <w:jc w:val="both"/>
        <w:rPr>
          <w:rFonts w:ascii="Arial" w:hAnsi="Arial" w:cs="Arial"/>
          <w:sz w:val="22"/>
          <w:szCs w:val="22"/>
          <w:lang w:val="es-MX"/>
        </w:rPr>
      </w:pPr>
    </w:p>
    <w:p w14:paraId="11096569" w14:textId="30841C47" w:rsidR="009B269C" w:rsidRDefault="009B269C" w:rsidP="00064DBB">
      <w:pPr>
        <w:jc w:val="both"/>
        <w:rPr>
          <w:rFonts w:ascii="Arial" w:hAnsi="Arial" w:cs="Arial"/>
          <w:sz w:val="22"/>
          <w:szCs w:val="22"/>
          <w:lang w:val="es-MX"/>
        </w:rPr>
      </w:pPr>
    </w:p>
    <w:p w14:paraId="573D8CEF" w14:textId="6F548F0D" w:rsidR="009B269C" w:rsidRDefault="009B269C" w:rsidP="00064DBB">
      <w:pPr>
        <w:jc w:val="both"/>
        <w:rPr>
          <w:rFonts w:ascii="Arial" w:hAnsi="Arial" w:cs="Arial"/>
          <w:sz w:val="22"/>
          <w:szCs w:val="22"/>
          <w:lang w:val="es-MX"/>
        </w:rPr>
      </w:pPr>
    </w:p>
    <w:p w14:paraId="1A00EAF3" w14:textId="30421E41" w:rsidR="009B269C" w:rsidRDefault="009B269C" w:rsidP="00064DBB">
      <w:pPr>
        <w:jc w:val="both"/>
        <w:rPr>
          <w:rFonts w:ascii="Arial" w:hAnsi="Arial" w:cs="Arial"/>
          <w:sz w:val="22"/>
          <w:szCs w:val="22"/>
          <w:lang w:val="es-MX"/>
        </w:rPr>
      </w:pPr>
    </w:p>
    <w:p w14:paraId="7376CB97" w14:textId="2F6D454F" w:rsidR="006A1A46" w:rsidRDefault="006A1A46" w:rsidP="00064DBB">
      <w:pPr>
        <w:jc w:val="both"/>
        <w:rPr>
          <w:rFonts w:ascii="Arial" w:hAnsi="Arial" w:cs="Arial"/>
          <w:sz w:val="22"/>
          <w:szCs w:val="22"/>
          <w:lang w:val="es-MX"/>
        </w:rPr>
      </w:pPr>
    </w:p>
    <w:p w14:paraId="0608F187" w14:textId="77777777" w:rsidR="00626ABE" w:rsidRDefault="00626ABE" w:rsidP="00953A3E">
      <w:pPr>
        <w:jc w:val="center"/>
        <w:rPr>
          <w:rFonts w:ascii="Arial" w:hAnsi="Arial" w:cs="Arial"/>
          <w:b/>
          <w:bCs/>
          <w:sz w:val="28"/>
          <w:szCs w:val="28"/>
          <w:lang w:val="es-MX"/>
        </w:rPr>
      </w:pPr>
    </w:p>
    <w:p w14:paraId="34FD5EBE" w14:textId="20267933" w:rsidR="009B269C" w:rsidRPr="00953A3E" w:rsidRDefault="009B269C" w:rsidP="00953A3E">
      <w:pPr>
        <w:jc w:val="center"/>
        <w:rPr>
          <w:rFonts w:ascii="Arial" w:hAnsi="Arial" w:cs="Arial"/>
          <w:b/>
          <w:bCs/>
          <w:sz w:val="28"/>
          <w:szCs w:val="28"/>
          <w:lang w:val="es-MX"/>
        </w:rPr>
      </w:pPr>
      <w:r w:rsidRPr="00953A3E">
        <w:rPr>
          <w:rFonts w:ascii="Arial" w:hAnsi="Arial" w:cs="Arial"/>
          <w:b/>
          <w:bCs/>
          <w:sz w:val="28"/>
          <w:szCs w:val="28"/>
          <w:lang w:val="es-MX"/>
        </w:rPr>
        <w:lastRenderedPageBreak/>
        <w:t>NARRATIVA</w:t>
      </w:r>
      <w:r w:rsidR="003A3B3C">
        <w:rPr>
          <w:rFonts w:ascii="Arial" w:hAnsi="Arial" w:cs="Arial"/>
          <w:b/>
          <w:bCs/>
          <w:sz w:val="28"/>
          <w:szCs w:val="28"/>
          <w:lang w:val="es-MX"/>
        </w:rPr>
        <w:t>S</w:t>
      </w:r>
      <w:r w:rsidRPr="00953A3E">
        <w:rPr>
          <w:rFonts w:ascii="Arial" w:hAnsi="Arial" w:cs="Arial"/>
          <w:b/>
          <w:bCs/>
          <w:sz w:val="28"/>
          <w:szCs w:val="28"/>
          <w:lang w:val="es-MX"/>
        </w:rPr>
        <w:t xml:space="preserve"> DE LA PARTICIPACIÓN CIUDADANA</w:t>
      </w:r>
      <w:r w:rsidR="001A1DB2">
        <w:rPr>
          <w:rFonts w:ascii="Arial" w:hAnsi="Arial" w:cs="Arial"/>
          <w:b/>
          <w:bCs/>
          <w:sz w:val="28"/>
          <w:szCs w:val="28"/>
          <w:lang w:val="es-MX"/>
        </w:rPr>
        <w:t xml:space="preserve"> </w:t>
      </w:r>
    </w:p>
    <w:p w14:paraId="659D945F" w14:textId="77777777" w:rsidR="009B269C" w:rsidRDefault="009B269C" w:rsidP="009B269C">
      <w:pPr>
        <w:jc w:val="both"/>
        <w:rPr>
          <w:rFonts w:ascii="Arial" w:hAnsi="Arial" w:cs="Arial"/>
          <w:sz w:val="22"/>
          <w:szCs w:val="22"/>
          <w:lang w:val="es-MX"/>
        </w:rPr>
      </w:pPr>
    </w:p>
    <w:p w14:paraId="282B97C0" w14:textId="77777777" w:rsidR="00C64E13" w:rsidRDefault="002C7D76" w:rsidP="00D869B2">
      <w:pPr>
        <w:jc w:val="both"/>
        <w:rPr>
          <w:rFonts w:ascii="Arial" w:hAnsi="Arial" w:cs="Arial"/>
          <w:sz w:val="22"/>
          <w:szCs w:val="22"/>
        </w:rPr>
      </w:pPr>
      <w:r w:rsidRPr="00A644F6">
        <w:rPr>
          <w:rFonts w:ascii="Arial" w:hAnsi="Arial" w:cs="Arial"/>
          <w:sz w:val="22"/>
          <w:szCs w:val="22"/>
          <w:lang w:val="es-MX"/>
        </w:rPr>
        <w:t xml:space="preserve">Uno de los principios rectores del Ordenamiento Territorial es la participación ciudadana, entendida como </w:t>
      </w:r>
      <w:r w:rsidR="0038674E" w:rsidRPr="00A644F6">
        <w:rPr>
          <w:rFonts w:ascii="Arial" w:hAnsi="Arial" w:cs="Arial"/>
          <w:sz w:val="22"/>
          <w:szCs w:val="22"/>
          <w:lang w:val="es-MX"/>
        </w:rPr>
        <w:t xml:space="preserve">un </w:t>
      </w:r>
      <w:r w:rsidRPr="00A644F6">
        <w:rPr>
          <w:rFonts w:ascii="Arial" w:hAnsi="Arial" w:cs="Arial"/>
          <w:sz w:val="22"/>
          <w:szCs w:val="22"/>
          <w:lang w:val="es-MX"/>
        </w:rPr>
        <w:t xml:space="preserve">ejercicio de </w:t>
      </w:r>
      <w:r w:rsidRPr="00A644F6">
        <w:rPr>
          <w:rFonts w:ascii="Arial" w:hAnsi="Arial" w:cs="Arial"/>
          <w:sz w:val="22"/>
          <w:szCs w:val="22"/>
        </w:rPr>
        <w:t xml:space="preserve">concertación y cooperación para que </w:t>
      </w:r>
      <w:r w:rsidR="0038674E" w:rsidRPr="00A644F6">
        <w:rPr>
          <w:rFonts w:ascii="Arial" w:hAnsi="Arial" w:cs="Arial"/>
          <w:sz w:val="22"/>
          <w:szCs w:val="22"/>
        </w:rPr>
        <w:t>la población en general</w:t>
      </w:r>
      <w:r w:rsidR="00D63AF0" w:rsidRPr="00A644F6">
        <w:rPr>
          <w:rFonts w:ascii="Arial" w:hAnsi="Arial" w:cs="Arial"/>
          <w:sz w:val="22"/>
          <w:szCs w:val="22"/>
        </w:rPr>
        <w:t xml:space="preserve"> haga </w:t>
      </w:r>
      <w:r w:rsidRPr="00A644F6">
        <w:rPr>
          <w:rFonts w:ascii="Arial" w:hAnsi="Arial" w:cs="Arial"/>
          <w:sz w:val="22"/>
          <w:szCs w:val="22"/>
        </w:rPr>
        <w:t>parte activa en las decisiones que inciden en la orientación y organización territorial.</w:t>
      </w:r>
      <w:r w:rsidR="00064DBB" w:rsidRPr="00A644F6">
        <w:rPr>
          <w:rFonts w:ascii="Arial" w:hAnsi="Arial" w:cs="Arial"/>
          <w:sz w:val="22"/>
          <w:szCs w:val="22"/>
        </w:rPr>
        <w:t xml:space="preserve"> En la </w:t>
      </w:r>
      <w:r w:rsidRPr="00A644F6">
        <w:rPr>
          <w:rFonts w:ascii="Arial" w:hAnsi="Arial" w:cs="Arial"/>
          <w:sz w:val="22"/>
          <w:szCs w:val="22"/>
        </w:rPr>
        <w:t xml:space="preserve">Constitución </w:t>
      </w:r>
      <w:r w:rsidR="00D63AF0" w:rsidRPr="00A644F6">
        <w:rPr>
          <w:rFonts w:ascii="Arial" w:hAnsi="Arial" w:cs="Arial"/>
          <w:sz w:val="22"/>
          <w:szCs w:val="22"/>
        </w:rPr>
        <w:t xml:space="preserve">Política </w:t>
      </w:r>
      <w:r w:rsidRPr="00A644F6">
        <w:rPr>
          <w:rFonts w:ascii="Arial" w:hAnsi="Arial" w:cs="Arial"/>
          <w:sz w:val="22"/>
          <w:szCs w:val="22"/>
        </w:rPr>
        <w:t>de Colombia</w:t>
      </w:r>
      <w:r w:rsidR="00D63AF0" w:rsidRPr="00A644F6">
        <w:rPr>
          <w:rFonts w:ascii="Arial" w:hAnsi="Arial" w:cs="Arial"/>
          <w:sz w:val="22"/>
          <w:szCs w:val="22"/>
        </w:rPr>
        <w:t>,</w:t>
      </w:r>
      <w:r w:rsidRPr="00A644F6">
        <w:rPr>
          <w:rFonts w:ascii="Arial" w:hAnsi="Arial" w:cs="Arial"/>
          <w:sz w:val="22"/>
          <w:szCs w:val="22"/>
        </w:rPr>
        <w:t xml:space="preserve"> la participación democrática </w:t>
      </w:r>
      <w:r w:rsidR="0038674E" w:rsidRPr="00A644F6">
        <w:rPr>
          <w:rFonts w:ascii="Arial" w:hAnsi="Arial" w:cs="Arial"/>
          <w:sz w:val="22"/>
          <w:szCs w:val="22"/>
        </w:rPr>
        <w:t xml:space="preserve">se entiende como </w:t>
      </w:r>
      <w:r w:rsidR="00064DBB" w:rsidRPr="00A644F6">
        <w:rPr>
          <w:rFonts w:ascii="Arial" w:hAnsi="Arial" w:cs="Arial"/>
          <w:sz w:val="22"/>
          <w:szCs w:val="22"/>
        </w:rPr>
        <w:t>un valor, un principio y un fin del Estado</w:t>
      </w:r>
      <w:r w:rsidR="00D63AF0" w:rsidRPr="00A644F6">
        <w:rPr>
          <w:rFonts w:ascii="Arial" w:hAnsi="Arial" w:cs="Arial"/>
          <w:sz w:val="22"/>
          <w:szCs w:val="22"/>
        </w:rPr>
        <w:t xml:space="preserve">; en ese sentido, y por ser un </w:t>
      </w:r>
      <w:r w:rsidR="00064DBB" w:rsidRPr="00A644F6">
        <w:rPr>
          <w:rFonts w:ascii="Arial" w:hAnsi="Arial" w:cs="Arial"/>
          <w:sz w:val="22"/>
          <w:szCs w:val="22"/>
        </w:rPr>
        <w:t>derecho fundamental</w:t>
      </w:r>
      <w:r w:rsidR="0038674E" w:rsidRPr="00A644F6">
        <w:rPr>
          <w:rFonts w:ascii="Arial" w:hAnsi="Arial" w:cs="Arial"/>
          <w:sz w:val="22"/>
          <w:szCs w:val="22"/>
        </w:rPr>
        <w:t xml:space="preserve">, </w:t>
      </w:r>
      <w:r w:rsidR="00A644F6">
        <w:rPr>
          <w:rFonts w:ascii="Arial" w:hAnsi="Arial" w:cs="Arial"/>
          <w:sz w:val="22"/>
          <w:szCs w:val="22"/>
        </w:rPr>
        <w:t xml:space="preserve">la participación se concibe como </w:t>
      </w:r>
      <w:r w:rsidR="00064DBB" w:rsidRPr="00A644F6">
        <w:rPr>
          <w:rFonts w:ascii="Arial" w:hAnsi="Arial" w:cs="Arial"/>
          <w:sz w:val="22"/>
          <w:szCs w:val="22"/>
        </w:rPr>
        <w:t>un mecanismo concreto que permite avanzar en las decisiones que afectan la vida económica, política, administrativa y cultural de la Nación</w:t>
      </w:r>
      <w:r w:rsidR="00D869B2" w:rsidRPr="00A644F6">
        <w:rPr>
          <w:rFonts w:ascii="Arial" w:hAnsi="Arial" w:cs="Arial"/>
          <w:sz w:val="22"/>
          <w:szCs w:val="22"/>
        </w:rPr>
        <w:t>.</w:t>
      </w:r>
    </w:p>
    <w:p w14:paraId="33A1D27F" w14:textId="77777777" w:rsidR="00C64E13" w:rsidRDefault="00C64E13" w:rsidP="00D869B2">
      <w:pPr>
        <w:jc w:val="both"/>
        <w:rPr>
          <w:rFonts w:ascii="Arial" w:hAnsi="Arial" w:cs="Arial"/>
          <w:sz w:val="22"/>
          <w:szCs w:val="22"/>
        </w:rPr>
      </w:pPr>
    </w:p>
    <w:p w14:paraId="78F8B6D0" w14:textId="6A9A9C21" w:rsidR="00C64E13" w:rsidRPr="00C64E13" w:rsidRDefault="00D869B2" w:rsidP="00C64E13">
      <w:pPr>
        <w:jc w:val="both"/>
        <w:rPr>
          <w:rFonts w:ascii="Arial" w:hAnsi="Arial" w:cs="Arial"/>
          <w:sz w:val="22"/>
          <w:szCs w:val="22"/>
        </w:rPr>
      </w:pPr>
      <w:r w:rsidRPr="00A644F6">
        <w:rPr>
          <w:rFonts w:ascii="Arial" w:hAnsi="Arial" w:cs="Arial"/>
          <w:sz w:val="22"/>
          <w:szCs w:val="22"/>
        </w:rPr>
        <w:t>En es</w:t>
      </w:r>
      <w:r w:rsidR="00D63AF0" w:rsidRPr="00A644F6">
        <w:rPr>
          <w:rFonts w:ascii="Arial" w:hAnsi="Arial" w:cs="Arial"/>
          <w:sz w:val="22"/>
          <w:szCs w:val="22"/>
        </w:rPr>
        <w:t xml:space="preserve">ta perspectiva, </w:t>
      </w:r>
      <w:r w:rsidR="00C64E13">
        <w:rPr>
          <w:rFonts w:ascii="Arial" w:hAnsi="Arial" w:cs="Arial"/>
          <w:sz w:val="22"/>
          <w:szCs w:val="22"/>
        </w:rPr>
        <w:t>el proceso de R</w:t>
      </w:r>
      <w:r w:rsidRPr="00A644F6">
        <w:rPr>
          <w:rFonts w:ascii="Arial" w:hAnsi="Arial" w:cs="Arial"/>
          <w:sz w:val="22"/>
          <w:szCs w:val="22"/>
        </w:rPr>
        <w:t>evisión</w:t>
      </w:r>
      <w:r w:rsidR="00C64E13">
        <w:rPr>
          <w:rFonts w:ascii="Arial" w:hAnsi="Arial" w:cs="Arial"/>
          <w:sz w:val="22"/>
          <w:szCs w:val="22"/>
        </w:rPr>
        <w:t xml:space="preserve"> Ordinaria del</w:t>
      </w:r>
      <w:r w:rsidRPr="00A644F6">
        <w:rPr>
          <w:rFonts w:ascii="Arial" w:hAnsi="Arial" w:cs="Arial"/>
          <w:sz w:val="22"/>
          <w:szCs w:val="22"/>
        </w:rPr>
        <w:t xml:space="preserve"> Plan de Ordenamiento Territorial </w:t>
      </w:r>
      <w:r w:rsidR="00C64E13">
        <w:rPr>
          <w:rFonts w:ascii="Arial" w:hAnsi="Arial" w:cs="Arial"/>
          <w:sz w:val="22"/>
          <w:szCs w:val="22"/>
        </w:rPr>
        <w:t>(POT)</w:t>
      </w:r>
      <w:r w:rsidRPr="00A644F6">
        <w:rPr>
          <w:rFonts w:ascii="Arial" w:hAnsi="Arial" w:cs="Arial"/>
          <w:sz w:val="22"/>
          <w:szCs w:val="22"/>
        </w:rPr>
        <w:t xml:space="preserve"> ha previsto tres fases </w:t>
      </w:r>
      <w:r w:rsidR="00C64E13">
        <w:rPr>
          <w:rFonts w:ascii="Arial" w:hAnsi="Arial" w:cs="Arial"/>
          <w:sz w:val="22"/>
          <w:szCs w:val="22"/>
        </w:rPr>
        <w:t>principal</w:t>
      </w:r>
      <w:r w:rsidR="00C64E13" w:rsidRPr="00A644F6">
        <w:rPr>
          <w:rFonts w:ascii="Arial" w:hAnsi="Arial" w:cs="Arial"/>
          <w:sz w:val="22"/>
          <w:szCs w:val="22"/>
        </w:rPr>
        <w:t>es</w:t>
      </w:r>
      <w:r w:rsidRPr="00A644F6">
        <w:rPr>
          <w:rFonts w:ascii="Arial" w:hAnsi="Arial" w:cs="Arial"/>
          <w:sz w:val="22"/>
          <w:szCs w:val="22"/>
        </w:rPr>
        <w:t xml:space="preserve">, cuyo </w:t>
      </w:r>
      <w:r w:rsidR="00D63AF0" w:rsidRPr="00A644F6">
        <w:rPr>
          <w:rFonts w:ascii="Arial" w:hAnsi="Arial" w:cs="Arial"/>
          <w:sz w:val="22"/>
          <w:szCs w:val="22"/>
        </w:rPr>
        <w:t xml:space="preserve">sentido es </w:t>
      </w:r>
      <w:r w:rsidRPr="00A644F6">
        <w:rPr>
          <w:rFonts w:ascii="Arial" w:hAnsi="Arial" w:cs="Arial"/>
          <w:sz w:val="22"/>
          <w:szCs w:val="22"/>
        </w:rPr>
        <w:t>involucrar a la población en diferentes escenarios de discusión que permitan fomentar</w:t>
      </w:r>
      <w:r w:rsidR="00C64E13">
        <w:rPr>
          <w:rFonts w:ascii="Arial" w:hAnsi="Arial" w:cs="Arial"/>
          <w:sz w:val="22"/>
          <w:szCs w:val="22"/>
        </w:rPr>
        <w:t xml:space="preserve"> el debate</w:t>
      </w:r>
      <w:r w:rsidR="00714A50">
        <w:rPr>
          <w:rFonts w:ascii="Arial" w:hAnsi="Arial" w:cs="Arial"/>
          <w:sz w:val="22"/>
          <w:szCs w:val="22"/>
        </w:rPr>
        <w:t>,</w:t>
      </w:r>
      <w:r w:rsidR="00C64E13">
        <w:rPr>
          <w:rFonts w:ascii="Arial" w:hAnsi="Arial" w:cs="Arial"/>
          <w:sz w:val="22"/>
          <w:szCs w:val="22"/>
        </w:rPr>
        <w:t xml:space="preserve"> la discusión pública</w:t>
      </w:r>
      <w:r w:rsidR="00714A50">
        <w:rPr>
          <w:rFonts w:ascii="Arial" w:hAnsi="Arial" w:cs="Arial"/>
          <w:sz w:val="22"/>
          <w:szCs w:val="22"/>
        </w:rPr>
        <w:t xml:space="preserve"> y</w:t>
      </w:r>
      <w:r w:rsidRPr="00A644F6">
        <w:rPr>
          <w:rFonts w:ascii="Arial" w:hAnsi="Arial" w:cs="Arial"/>
          <w:sz w:val="22"/>
          <w:szCs w:val="22"/>
        </w:rPr>
        <w:t xml:space="preserve"> la concertación entre los intereses sociales, económicos y urbanísticos </w:t>
      </w:r>
      <w:r w:rsidR="00D63AF0" w:rsidRPr="00A644F6">
        <w:rPr>
          <w:rFonts w:ascii="Arial" w:hAnsi="Arial" w:cs="Arial"/>
          <w:sz w:val="22"/>
          <w:szCs w:val="22"/>
        </w:rPr>
        <w:t xml:space="preserve">para asegurar </w:t>
      </w:r>
      <w:r w:rsidR="00C64E13">
        <w:rPr>
          <w:rFonts w:ascii="Arial" w:hAnsi="Arial" w:cs="Arial"/>
          <w:sz w:val="22"/>
          <w:szCs w:val="22"/>
        </w:rPr>
        <w:t xml:space="preserve">la acción colectiva sobre la base de la </w:t>
      </w:r>
      <w:r w:rsidR="00C64E13" w:rsidRPr="00C64E13">
        <w:rPr>
          <w:rFonts w:ascii="Arial" w:hAnsi="Arial" w:cs="Arial"/>
          <w:sz w:val="22"/>
          <w:szCs w:val="22"/>
        </w:rPr>
        <w:t>reciprocidad, coope</w:t>
      </w:r>
      <w:r w:rsidR="00C64E13">
        <w:rPr>
          <w:rFonts w:ascii="Arial" w:hAnsi="Arial" w:cs="Arial"/>
          <w:sz w:val="22"/>
          <w:szCs w:val="22"/>
        </w:rPr>
        <w:t xml:space="preserve">ración voluntaria y compromiso en el cumplimiento de la norma y los acuerdos establecidos. </w:t>
      </w:r>
      <w:r w:rsidR="00C64E13" w:rsidRPr="00C64E13">
        <w:rPr>
          <w:rFonts w:ascii="Arial" w:hAnsi="Arial" w:cs="Arial"/>
          <w:sz w:val="22"/>
          <w:szCs w:val="22"/>
        </w:rPr>
        <w:t>E</w:t>
      </w:r>
      <w:r w:rsidR="001B4F7B">
        <w:rPr>
          <w:rFonts w:ascii="Arial" w:hAnsi="Arial" w:cs="Arial"/>
          <w:sz w:val="22"/>
          <w:szCs w:val="22"/>
        </w:rPr>
        <w:t>s por ello</w:t>
      </w:r>
      <w:r w:rsidR="00293B15">
        <w:rPr>
          <w:rFonts w:ascii="Arial" w:hAnsi="Arial" w:cs="Arial"/>
          <w:sz w:val="22"/>
          <w:szCs w:val="22"/>
        </w:rPr>
        <w:t>,</w:t>
      </w:r>
      <w:r w:rsidR="001B4F7B">
        <w:rPr>
          <w:rFonts w:ascii="Arial" w:hAnsi="Arial" w:cs="Arial"/>
          <w:sz w:val="22"/>
          <w:szCs w:val="22"/>
        </w:rPr>
        <w:t xml:space="preserve"> que </w:t>
      </w:r>
      <w:r w:rsidR="00C64E13" w:rsidRPr="00C64E13">
        <w:rPr>
          <w:rFonts w:ascii="Arial" w:hAnsi="Arial" w:cs="Arial"/>
          <w:sz w:val="22"/>
          <w:szCs w:val="22"/>
        </w:rPr>
        <w:t>el proceso técnico de revisión del P</w:t>
      </w:r>
      <w:r w:rsidR="001B4F7B">
        <w:rPr>
          <w:rFonts w:ascii="Arial" w:hAnsi="Arial" w:cs="Arial"/>
          <w:sz w:val="22"/>
          <w:szCs w:val="22"/>
        </w:rPr>
        <w:t xml:space="preserve">OT </w:t>
      </w:r>
      <w:r w:rsidR="00C64E13" w:rsidRPr="00C64E13">
        <w:rPr>
          <w:rFonts w:ascii="Arial" w:hAnsi="Arial" w:cs="Arial"/>
          <w:sz w:val="22"/>
          <w:szCs w:val="22"/>
        </w:rPr>
        <w:t xml:space="preserve">2020 ha previsto tres fases </w:t>
      </w:r>
      <w:r w:rsidR="00626ABE">
        <w:rPr>
          <w:rFonts w:ascii="Arial" w:hAnsi="Arial" w:cs="Arial"/>
          <w:sz w:val="22"/>
          <w:szCs w:val="22"/>
        </w:rPr>
        <w:t>claves</w:t>
      </w:r>
      <w:r w:rsidR="00C64E13" w:rsidRPr="00C64E13">
        <w:rPr>
          <w:rFonts w:ascii="Arial" w:hAnsi="Arial" w:cs="Arial"/>
          <w:sz w:val="22"/>
          <w:szCs w:val="22"/>
        </w:rPr>
        <w:t xml:space="preserve">, cuyo </w:t>
      </w:r>
      <w:r w:rsidR="001B4F7B">
        <w:rPr>
          <w:rFonts w:ascii="Arial" w:hAnsi="Arial" w:cs="Arial"/>
          <w:sz w:val="22"/>
          <w:szCs w:val="22"/>
        </w:rPr>
        <w:t xml:space="preserve">objetivo </w:t>
      </w:r>
      <w:r w:rsidR="00C64E13" w:rsidRPr="00C64E13">
        <w:rPr>
          <w:rFonts w:ascii="Arial" w:hAnsi="Arial" w:cs="Arial"/>
          <w:sz w:val="22"/>
          <w:szCs w:val="22"/>
        </w:rPr>
        <w:t>es involucrar a la población en di</w:t>
      </w:r>
      <w:r w:rsidR="00714A50">
        <w:rPr>
          <w:rFonts w:ascii="Arial" w:hAnsi="Arial" w:cs="Arial"/>
          <w:sz w:val="22"/>
          <w:szCs w:val="22"/>
        </w:rPr>
        <w:t>versos</w:t>
      </w:r>
      <w:r w:rsidR="00C64E13" w:rsidRPr="00C64E13">
        <w:rPr>
          <w:rFonts w:ascii="Arial" w:hAnsi="Arial" w:cs="Arial"/>
          <w:sz w:val="22"/>
          <w:szCs w:val="22"/>
        </w:rPr>
        <w:t xml:space="preserve"> escenarios de discusión que permitan fomentar la concertación entre los intereses sociales, económicos y urbanísticos para asegurar la eficacia de las políticas públicas. </w:t>
      </w:r>
    </w:p>
    <w:p w14:paraId="788A54A0" w14:textId="77777777" w:rsidR="00C64E13" w:rsidRPr="00C64E13" w:rsidRDefault="00C64E13" w:rsidP="00C64E13">
      <w:pPr>
        <w:jc w:val="both"/>
        <w:rPr>
          <w:rFonts w:ascii="Arial" w:hAnsi="Arial" w:cs="Arial"/>
          <w:sz w:val="22"/>
          <w:szCs w:val="22"/>
        </w:rPr>
      </w:pPr>
    </w:p>
    <w:p w14:paraId="6DDD831F" w14:textId="1C735821" w:rsidR="00C64E13" w:rsidRPr="00C64E13" w:rsidRDefault="00C64E13" w:rsidP="00C64E13">
      <w:pPr>
        <w:jc w:val="both"/>
        <w:rPr>
          <w:rFonts w:ascii="Arial" w:hAnsi="Arial" w:cs="Arial"/>
          <w:sz w:val="22"/>
          <w:szCs w:val="22"/>
        </w:rPr>
      </w:pPr>
      <w:r w:rsidRPr="00C64E13">
        <w:rPr>
          <w:rFonts w:ascii="Arial" w:hAnsi="Arial" w:cs="Arial"/>
          <w:sz w:val="22"/>
          <w:szCs w:val="22"/>
        </w:rPr>
        <w:t>La estrategia de participación se inscribe en este proceso con el objetivo principal de informar y garantizar la participación de las autoridades e instancias de planeación, participación y de gobierno, así como a l</w:t>
      </w:r>
      <w:r w:rsidR="001B4F7B">
        <w:rPr>
          <w:rFonts w:ascii="Arial" w:hAnsi="Arial" w:cs="Arial"/>
          <w:sz w:val="22"/>
          <w:szCs w:val="22"/>
        </w:rPr>
        <w:t>o</w:t>
      </w:r>
      <w:r w:rsidRPr="00C64E13">
        <w:rPr>
          <w:rFonts w:ascii="Arial" w:hAnsi="Arial" w:cs="Arial"/>
          <w:sz w:val="22"/>
          <w:szCs w:val="22"/>
        </w:rPr>
        <w:t>s diversos actores sociales, cívicos, comunitarios, ambientales, académicos, económicos, urbanísticos y en general</w:t>
      </w:r>
      <w:r w:rsidR="001B4F7B">
        <w:rPr>
          <w:rFonts w:ascii="Arial" w:hAnsi="Arial" w:cs="Arial"/>
          <w:sz w:val="22"/>
          <w:szCs w:val="22"/>
        </w:rPr>
        <w:t>,</w:t>
      </w:r>
      <w:r w:rsidRPr="00C64E13">
        <w:rPr>
          <w:rFonts w:ascii="Arial" w:hAnsi="Arial" w:cs="Arial"/>
          <w:sz w:val="22"/>
          <w:szCs w:val="22"/>
        </w:rPr>
        <w:t xml:space="preserve"> a los habitantes de la ciudad en el proceso de revisión y ajuste del P</w:t>
      </w:r>
      <w:r w:rsidR="00626ABE">
        <w:rPr>
          <w:rFonts w:ascii="Arial" w:hAnsi="Arial" w:cs="Arial"/>
          <w:sz w:val="22"/>
          <w:szCs w:val="22"/>
        </w:rPr>
        <w:t xml:space="preserve">OT </w:t>
      </w:r>
      <w:r w:rsidRPr="00C64E13">
        <w:rPr>
          <w:rFonts w:ascii="Arial" w:hAnsi="Arial" w:cs="Arial"/>
          <w:sz w:val="22"/>
          <w:szCs w:val="22"/>
        </w:rPr>
        <w:t xml:space="preserve">2020. </w:t>
      </w:r>
      <w:r w:rsidR="001B4F7B">
        <w:rPr>
          <w:rFonts w:ascii="Arial" w:hAnsi="Arial" w:cs="Arial"/>
          <w:sz w:val="22"/>
          <w:szCs w:val="22"/>
        </w:rPr>
        <w:t xml:space="preserve">Para lograrlo, se han previsto tres etapas, a saber: </w:t>
      </w:r>
    </w:p>
    <w:p w14:paraId="65FC25FC" w14:textId="77777777" w:rsidR="00C64E13" w:rsidRPr="00C64E13" w:rsidRDefault="00C64E13" w:rsidP="00C64E13">
      <w:pPr>
        <w:jc w:val="both"/>
        <w:rPr>
          <w:rFonts w:ascii="Arial" w:hAnsi="Arial" w:cs="Arial"/>
          <w:sz w:val="22"/>
          <w:szCs w:val="22"/>
        </w:rPr>
      </w:pPr>
    </w:p>
    <w:p w14:paraId="154A19C7" w14:textId="41DAD033" w:rsidR="00C64E13" w:rsidRPr="00A1042B" w:rsidRDefault="00C64E13" w:rsidP="00A1042B">
      <w:pPr>
        <w:pStyle w:val="Prrafodelista"/>
        <w:numPr>
          <w:ilvl w:val="0"/>
          <w:numId w:val="20"/>
        </w:numPr>
        <w:ind w:left="360"/>
        <w:jc w:val="both"/>
        <w:rPr>
          <w:rFonts w:ascii="Arial" w:hAnsi="Arial" w:cs="Arial"/>
          <w:bCs/>
          <w:sz w:val="22"/>
          <w:szCs w:val="22"/>
        </w:rPr>
      </w:pPr>
      <w:r w:rsidRPr="00A1042B">
        <w:rPr>
          <w:rFonts w:ascii="Arial" w:hAnsi="Arial" w:cs="Arial"/>
          <w:b/>
          <w:bCs/>
          <w:sz w:val="22"/>
          <w:szCs w:val="22"/>
        </w:rPr>
        <w:t xml:space="preserve">Diagnóstico y Formulación: </w:t>
      </w:r>
      <w:r w:rsidR="00A1042B" w:rsidRPr="00A644F6">
        <w:rPr>
          <w:rFonts w:ascii="Arial" w:hAnsi="Arial" w:cs="Arial"/>
          <w:sz w:val="22"/>
          <w:szCs w:val="22"/>
        </w:rPr>
        <w:t xml:space="preserve">Se entiende como </w:t>
      </w:r>
      <w:r w:rsidR="001B4F7B">
        <w:rPr>
          <w:rFonts w:ascii="Arial" w:hAnsi="Arial" w:cs="Arial"/>
          <w:sz w:val="22"/>
          <w:szCs w:val="22"/>
        </w:rPr>
        <w:t xml:space="preserve">el </w:t>
      </w:r>
      <w:r w:rsidR="00A1042B">
        <w:rPr>
          <w:rFonts w:ascii="Arial" w:hAnsi="Arial" w:cs="Arial"/>
          <w:sz w:val="22"/>
          <w:szCs w:val="22"/>
        </w:rPr>
        <w:t xml:space="preserve">momento </w:t>
      </w:r>
      <w:r w:rsidR="00A1042B" w:rsidRPr="00A644F6">
        <w:rPr>
          <w:rFonts w:ascii="Arial" w:hAnsi="Arial" w:cs="Arial"/>
          <w:sz w:val="22"/>
          <w:szCs w:val="22"/>
        </w:rPr>
        <w:t xml:space="preserve">en el que la intervención de la ciudadanía es decisiva para revisar y formular el Plan de Ordenamiento Territorial. Para ello se han dispuesto una serie de canales, cuyo sentido es </w:t>
      </w:r>
      <w:r w:rsidR="00A1042B">
        <w:rPr>
          <w:rFonts w:ascii="Arial" w:hAnsi="Arial" w:cs="Arial"/>
          <w:sz w:val="22"/>
          <w:szCs w:val="22"/>
        </w:rPr>
        <w:t>realizar una p</w:t>
      </w:r>
      <w:r w:rsidR="00A1042B" w:rsidRPr="00A644F6">
        <w:rPr>
          <w:rFonts w:ascii="Arial" w:hAnsi="Arial" w:cs="Arial"/>
          <w:sz w:val="22"/>
          <w:szCs w:val="22"/>
        </w:rPr>
        <w:t xml:space="preserve">edagogía del instrumento que permita </w:t>
      </w:r>
      <w:r w:rsidRPr="00A1042B">
        <w:rPr>
          <w:rFonts w:ascii="Arial" w:hAnsi="Arial" w:cs="Arial"/>
          <w:bCs/>
          <w:sz w:val="22"/>
          <w:szCs w:val="22"/>
        </w:rPr>
        <w:t>retroalimentar el documento de diagnóstico</w:t>
      </w:r>
      <w:r w:rsidR="00293B15">
        <w:rPr>
          <w:rFonts w:ascii="Arial" w:hAnsi="Arial" w:cs="Arial"/>
          <w:bCs/>
          <w:sz w:val="22"/>
          <w:szCs w:val="22"/>
        </w:rPr>
        <w:t xml:space="preserve">, mediante </w:t>
      </w:r>
      <w:r w:rsidRPr="00A1042B">
        <w:rPr>
          <w:rFonts w:ascii="Arial" w:hAnsi="Arial" w:cs="Arial"/>
          <w:bCs/>
          <w:sz w:val="22"/>
          <w:szCs w:val="22"/>
        </w:rPr>
        <w:t>aportes para la formulación del POT.</w:t>
      </w:r>
    </w:p>
    <w:p w14:paraId="7C860C30" w14:textId="77777777" w:rsidR="00A1042B" w:rsidRDefault="00A1042B" w:rsidP="00A1042B">
      <w:pPr>
        <w:pStyle w:val="Prrafodelista"/>
        <w:ind w:left="360"/>
        <w:jc w:val="both"/>
        <w:rPr>
          <w:rFonts w:ascii="Arial" w:hAnsi="Arial" w:cs="Arial"/>
          <w:bCs/>
          <w:sz w:val="22"/>
          <w:szCs w:val="22"/>
        </w:rPr>
      </w:pPr>
    </w:p>
    <w:p w14:paraId="749FF777" w14:textId="2C287A2F" w:rsidR="00A1042B" w:rsidRPr="00A1042B" w:rsidRDefault="00C64E13" w:rsidP="00A1042B">
      <w:pPr>
        <w:pStyle w:val="Prrafodelista"/>
        <w:numPr>
          <w:ilvl w:val="0"/>
          <w:numId w:val="20"/>
        </w:numPr>
        <w:ind w:left="360"/>
        <w:jc w:val="both"/>
        <w:rPr>
          <w:rFonts w:ascii="Arial" w:hAnsi="Arial" w:cs="Arial"/>
          <w:bCs/>
          <w:sz w:val="22"/>
          <w:szCs w:val="22"/>
        </w:rPr>
      </w:pPr>
      <w:r w:rsidRPr="00A1042B">
        <w:rPr>
          <w:rFonts w:ascii="Arial" w:hAnsi="Arial" w:cs="Arial"/>
          <w:b/>
          <w:bCs/>
          <w:sz w:val="22"/>
          <w:szCs w:val="22"/>
        </w:rPr>
        <w:t>Concertación y Consulta Democrática:</w:t>
      </w:r>
      <w:r w:rsidRPr="00A1042B">
        <w:rPr>
          <w:rFonts w:ascii="Arial" w:hAnsi="Arial" w:cs="Arial"/>
          <w:bCs/>
          <w:sz w:val="22"/>
          <w:szCs w:val="22"/>
        </w:rPr>
        <w:t xml:space="preserve"> </w:t>
      </w:r>
      <w:r w:rsidR="00A1042B" w:rsidRPr="00A1042B">
        <w:rPr>
          <w:rFonts w:ascii="Arial" w:hAnsi="Arial" w:cs="Arial"/>
          <w:sz w:val="22"/>
          <w:szCs w:val="22"/>
        </w:rPr>
        <w:t xml:space="preserve">En esta etapa se exponen los documentos básicos de </w:t>
      </w:r>
      <w:r w:rsidR="00A1042B" w:rsidRPr="00A1042B">
        <w:rPr>
          <w:rFonts w:ascii="Arial" w:hAnsi="Arial" w:cs="Arial"/>
          <w:bCs/>
          <w:sz w:val="22"/>
          <w:szCs w:val="22"/>
        </w:rPr>
        <w:t>la propuesta de formulación</w:t>
      </w:r>
      <w:r w:rsidR="00A1042B" w:rsidRPr="00A1042B">
        <w:rPr>
          <w:rFonts w:ascii="Arial" w:hAnsi="Arial" w:cs="Arial"/>
          <w:sz w:val="22"/>
          <w:szCs w:val="22"/>
        </w:rPr>
        <w:t xml:space="preserve"> para dar paso al proceso de concertación con la intervención directa de la ciudadanía, más específicamente el Consejo Territorial de Planeación, CTPD, instancia encargada de analizar y discutir el proyecto de</w:t>
      </w:r>
      <w:r w:rsidR="00293B15">
        <w:rPr>
          <w:rFonts w:ascii="Arial" w:hAnsi="Arial" w:cs="Arial"/>
          <w:sz w:val="22"/>
          <w:szCs w:val="22"/>
        </w:rPr>
        <w:t>l</w:t>
      </w:r>
      <w:r w:rsidR="00A1042B" w:rsidRPr="00A1042B">
        <w:rPr>
          <w:rFonts w:ascii="Arial" w:hAnsi="Arial" w:cs="Arial"/>
          <w:sz w:val="22"/>
          <w:szCs w:val="22"/>
        </w:rPr>
        <w:t xml:space="preserve"> plan y hacer </w:t>
      </w:r>
      <w:r w:rsidR="00A1042B">
        <w:rPr>
          <w:rFonts w:ascii="Arial" w:hAnsi="Arial" w:cs="Arial"/>
          <w:sz w:val="22"/>
          <w:szCs w:val="22"/>
        </w:rPr>
        <w:t>recomendaciones a su contenido.</w:t>
      </w:r>
    </w:p>
    <w:p w14:paraId="158F5881" w14:textId="77777777" w:rsidR="00A1042B" w:rsidRPr="00A1042B" w:rsidRDefault="00A1042B" w:rsidP="00A1042B">
      <w:pPr>
        <w:pStyle w:val="Prrafodelista"/>
        <w:ind w:left="360"/>
        <w:jc w:val="both"/>
        <w:rPr>
          <w:rFonts w:ascii="Arial" w:hAnsi="Arial" w:cs="Arial"/>
          <w:bCs/>
          <w:sz w:val="22"/>
          <w:szCs w:val="22"/>
        </w:rPr>
      </w:pPr>
    </w:p>
    <w:p w14:paraId="2EAE81AD" w14:textId="1A0CB59D" w:rsidR="00C64E13" w:rsidRPr="00A1042B" w:rsidRDefault="00C64E13" w:rsidP="00A1042B">
      <w:pPr>
        <w:pStyle w:val="Prrafodelista"/>
        <w:numPr>
          <w:ilvl w:val="0"/>
          <w:numId w:val="20"/>
        </w:numPr>
        <w:ind w:left="360"/>
        <w:jc w:val="both"/>
        <w:rPr>
          <w:rFonts w:ascii="Arial" w:hAnsi="Arial" w:cs="Arial"/>
          <w:bCs/>
          <w:sz w:val="22"/>
          <w:szCs w:val="22"/>
        </w:rPr>
      </w:pPr>
      <w:r w:rsidRPr="00A1042B">
        <w:rPr>
          <w:rFonts w:ascii="Arial" w:hAnsi="Arial" w:cs="Arial"/>
          <w:b/>
          <w:bCs/>
          <w:sz w:val="22"/>
          <w:szCs w:val="22"/>
        </w:rPr>
        <w:t>Aprobación:</w:t>
      </w:r>
      <w:r w:rsidRPr="00A1042B">
        <w:rPr>
          <w:rFonts w:ascii="Arial" w:hAnsi="Arial" w:cs="Arial"/>
          <w:bCs/>
          <w:sz w:val="22"/>
          <w:szCs w:val="22"/>
        </w:rPr>
        <w:t xml:space="preserve"> Es la última fase en la que se realiza la aprobación de la norma por parte del Concejo de Bogotá. Una vez surtida esta acción determinante, se inicia el ejercicio de divulgación de la norma adoptada con la ciudadanía. En este escenario es vital la apropiación colectiva para su implementación, seguimiento y control social.</w:t>
      </w:r>
    </w:p>
    <w:p w14:paraId="60DE969E" w14:textId="77777777" w:rsidR="00BE33FA" w:rsidRPr="00A644F6" w:rsidRDefault="00BE33FA" w:rsidP="00D869B2">
      <w:pPr>
        <w:jc w:val="both"/>
        <w:rPr>
          <w:rFonts w:ascii="Arial" w:hAnsi="Arial" w:cs="Arial"/>
          <w:sz w:val="22"/>
          <w:szCs w:val="22"/>
        </w:rPr>
      </w:pPr>
    </w:p>
    <w:p w14:paraId="392807CE" w14:textId="5403A785" w:rsidR="001D5B01" w:rsidRDefault="00027008" w:rsidP="00D869B2">
      <w:pPr>
        <w:jc w:val="both"/>
        <w:rPr>
          <w:rFonts w:ascii="Arial" w:hAnsi="Arial" w:cs="Arial"/>
          <w:sz w:val="22"/>
          <w:szCs w:val="22"/>
        </w:rPr>
      </w:pPr>
      <w:r>
        <w:rPr>
          <w:rFonts w:ascii="Arial" w:hAnsi="Arial" w:cs="Arial"/>
          <w:sz w:val="22"/>
          <w:szCs w:val="22"/>
        </w:rPr>
        <w:t>L</w:t>
      </w:r>
      <w:r w:rsidR="002F25B8" w:rsidRPr="00027008">
        <w:rPr>
          <w:rFonts w:ascii="Arial" w:hAnsi="Arial" w:cs="Arial"/>
          <w:sz w:val="22"/>
          <w:szCs w:val="22"/>
        </w:rPr>
        <w:t>a Estrategia de Planeación diseñada por la S</w:t>
      </w:r>
      <w:r w:rsidR="00626ABE">
        <w:rPr>
          <w:rFonts w:ascii="Arial" w:hAnsi="Arial" w:cs="Arial"/>
          <w:sz w:val="22"/>
          <w:szCs w:val="22"/>
        </w:rPr>
        <w:t>DP</w:t>
      </w:r>
      <w:r w:rsidR="002F25B8" w:rsidRPr="00027008">
        <w:rPr>
          <w:rFonts w:ascii="Arial" w:hAnsi="Arial" w:cs="Arial"/>
          <w:sz w:val="22"/>
          <w:szCs w:val="22"/>
        </w:rPr>
        <w:t xml:space="preserve">, a través de la Dirección de Participación para la Comunicación y la Planeación, fue </w:t>
      </w:r>
      <w:r w:rsidR="00534D8E" w:rsidRPr="00027008">
        <w:rPr>
          <w:rFonts w:ascii="Arial" w:hAnsi="Arial" w:cs="Arial"/>
          <w:sz w:val="22"/>
          <w:szCs w:val="22"/>
        </w:rPr>
        <w:t>cimentada</w:t>
      </w:r>
      <w:r w:rsidR="002F25B8" w:rsidRPr="00027008">
        <w:rPr>
          <w:rFonts w:ascii="Arial" w:hAnsi="Arial" w:cs="Arial"/>
          <w:sz w:val="22"/>
          <w:szCs w:val="22"/>
        </w:rPr>
        <w:t xml:space="preserve"> </w:t>
      </w:r>
      <w:r w:rsidR="00534D8E" w:rsidRPr="00027008">
        <w:rPr>
          <w:rFonts w:ascii="Arial" w:hAnsi="Arial" w:cs="Arial"/>
          <w:sz w:val="22"/>
          <w:szCs w:val="22"/>
        </w:rPr>
        <w:t xml:space="preserve">en el marco de los </w:t>
      </w:r>
      <w:r w:rsidR="00937F61" w:rsidRPr="00027008">
        <w:rPr>
          <w:rFonts w:ascii="Arial" w:hAnsi="Arial" w:cs="Arial"/>
          <w:sz w:val="22"/>
          <w:szCs w:val="22"/>
        </w:rPr>
        <w:t>siguientes principios</w:t>
      </w:r>
      <w:r w:rsidR="00534D8E" w:rsidRPr="00027008">
        <w:rPr>
          <w:rFonts w:ascii="Arial" w:hAnsi="Arial" w:cs="Arial"/>
          <w:sz w:val="22"/>
          <w:szCs w:val="22"/>
        </w:rPr>
        <w:t>:</w:t>
      </w:r>
    </w:p>
    <w:p w14:paraId="2CAA7E97" w14:textId="1008AFD3" w:rsidR="007B5514" w:rsidRDefault="007B5514" w:rsidP="00D869B2">
      <w:pPr>
        <w:jc w:val="both"/>
        <w:rPr>
          <w:rFonts w:ascii="Arial" w:hAnsi="Arial" w:cs="Arial"/>
          <w:sz w:val="22"/>
          <w:szCs w:val="22"/>
        </w:rPr>
      </w:pPr>
    </w:p>
    <w:p w14:paraId="384DF038" w14:textId="2B3E6F1C" w:rsidR="00626ABE" w:rsidRDefault="00626ABE" w:rsidP="00D869B2">
      <w:pPr>
        <w:jc w:val="both"/>
        <w:rPr>
          <w:rFonts w:ascii="Arial" w:hAnsi="Arial" w:cs="Arial"/>
          <w:sz w:val="22"/>
          <w:szCs w:val="22"/>
        </w:rPr>
      </w:pPr>
    </w:p>
    <w:p w14:paraId="15395E31" w14:textId="54DF292F" w:rsidR="00626ABE" w:rsidRDefault="00626ABE" w:rsidP="00D869B2">
      <w:pPr>
        <w:jc w:val="both"/>
        <w:rPr>
          <w:rFonts w:ascii="Arial" w:hAnsi="Arial" w:cs="Arial"/>
          <w:sz w:val="22"/>
          <w:szCs w:val="22"/>
        </w:rPr>
      </w:pPr>
    </w:p>
    <w:p w14:paraId="103BD06F" w14:textId="77777777" w:rsidR="00626ABE" w:rsidRPr="00027008" w:rsidRDefault="00626ABE" w:rsidP="00D869B2">
      <w:pPr>
        <w:jc w:val="both"/>
        <w:rPr>
          <w:rFonts w:ascii="Arial" w:hAnsi="Arial" w:cs="Arial"/>
          <w:sz w:val="22"/>
          <w:szCs w:val="22"/>
        </w:rPr>
      </w:pPr>
    </w:p>
    <w:p w14:paraId="0445FF0A" w14:textId="77777777" w:rsidR="00C72625" w:rsidRPr="005A3EA0" w:rsidRDefault="00C72625" w:rsidP="00C72625">
      <w:pPr>
        <w:pStyle w:val="Prrafodelista"/>
        <w:numPr>
          <w:ilvl w:val="0"/>
          <w:numId w:val="27"/>
        </w:numPr>
        <w:ind w:left="360"/>
        <w:jc w:val="both"/>
        <w:rPr>
          <w:rFonts w:ascii="Arial" w:hAnsi="Arial" w:cs="Arial"/>
          <w:b/>
          <w:bCs/>
          <w:sz w:val="22"/>
          <w:szCs w:val="22"/>
        </w:rPr>
      </w:pPr>
      <w:r w:rsidRPr="005A3EA0">
        <w:rPr>
          <w:rFonts w:ascii="Arial" w:hAnsi="Arial" w:cs="Arial"/>
          <w:b/>
          <w:bCs/>
          <w:sz w:val="22"/>
          <w:szCs w:val="22"/>
        </w:rPr>
        <w:t>Transparencia y acceso a la información:</w:t>
      </w:r>
    </w:p>
    <w:p w14:paraId="5459FDF7" w14:textId="77777777" w:rsidR="00C72625" w:rsidRPr="00027008" w:rsidRDefault="00C72625" w:rsidP="00C72625">
      <w:pPr>
        <w:jc w:val="both"/>
        <w:rPr>
          <w:rFonts w:ascii="Arial" w:hAnsi="Arial" w:cs="Arial"/>
          <w:sz w:val="22"/>
          <w:szCs w:val="22"/>
        </w:rPr>
      </w:pPr>
      <w:r w:rsidRPr="00027008">
        <w:rPr>
          <w:rFonts w:ascii="Arial" w:hAnsi="Arial" w:cs="Arial"/>
          <w:sz w:val="22"/>
          <w:szCs w:val="22"/>
        </w:rPr>
        <w:t>Este punto orienta</w:t>
      </w:r>
      <w:r>
        <w:rPr>
          <w:rFonts w:ascii="Arial" w:hAnsi="Arial" w:cs="Arial"/>
          <w:sz w:val="22"/>
          <w:szCs w:val="22"/>
        </w:rPr>
        <w:t xml:space="preserve"> al cumplimiento del derecho a la información pública a partir </w:t>
      </w:r>
      <w:r w:rsidRPr="00027008">
        <w:rPr>
          <w:rFonts w:ascii="Arial" w:hAnsi="Arial" w:cs="Arial"/>
          <w:sz w:val="22"/>
          <w:szCs w:val="22"/>
        </w:rPr>
        <w:t>de la comunicación estratégica</w:t>
      </w:r>
      <w:r>
        <w:rPr>
          <w:rFonts w:ascii="Arial" w:hAnsi="Arial" w:cs="Arial"/>
          <w:sz w:val="22"/>
          <w:szCs w:val="22"/>
        </w:rPr>
        <w:t>, integrando una</w:t>
      </w:r>
      <w:r w:rsidRPr="00027008">
        <w:rPr>
          <w:rFonts w:ascii="Arial" w:hAnsi="Arial" w:cs="Arial"/>
          <w:sz w:val="22"/>
          <w:szCs w:val="22"/>
        </w:rPr>
        <w:t xml:space="preserve"> serie de acciones que buscan fomentar medios adecuados para: </w:t>
      </w:r>
    </w:p>
    <w:p w14:paraId="1B70BD95" w14:textId="77777777" w:rsidR="00C72625" w:rsidRDefault="00C72625" w:rsidP="00C72625">
      <w:pPr>
        <w:jc w:val="both"/>
        <w:rPr>
          <w:rFonts w:ascii="Arial" w:hAnsi="Arial" w:cs="Arial"/>
          <w:sz w:val="22"/>
          <w:szCs w:val="22"/>
        </w:rPr>
      </w:pPr>
    </w:p>
    <w:p w14:paraId="4F25B03B" w14:textId="77777777" w:rsidR="00C72625" w:rsidRPr="00027008" w:rsidRDefault="00C72625" w:rsidP="00C72625">
      <w:pPr>
        <w:pStyle w:val="Prrafodelista"/>
        <w:numPr>
          <w:ilvl w:val="0"/>
          <w:numId w:val="22"/>
        </w:numPr>
        <w:jc w:val="both"/>
        <w:rPr>
          <w:rFonts w:ascii="Arial" w:hAnsi="Arial" w:cs="Arial"/>
          <w:sz w:val="22"/>
          <w:szCs w:val="22"/>
        </w:rPr>
      </w:pPr>
      <w:r w:rsidRPr="00027008">
        <w:rPr>
          <w:rFonts w:ascii="Arial" w:hAnsi="Arial" w:cs="Arial"/>
          <w:sz w:val="22"/>
          <w:szCs w:val="22"/>
        </w:rPr>
        <w:t>Disponer canales de información actualizada y completa.</w:t>
      </w:r>
    </w:p>
    <w:p w14:paraId="73E69CA0" w14:textId="77777777" w:rsidR="00C72625" w:rsidRPr="00027008" w:rsidRDefault="00C72625" w:rsidP="00C72625">
      <w:pPr>
        <w:pStyle w:val="Prrafodelista"/>
        <w:numPr>
          <w:ilvl w:val="0"/>
          <w:numId w:val="22"/>
        </w:numPr>
        <w:jc w:val="both"/>
        <w:rPr>
          <w:rFonts w:ascii="Arial" w:hAnsi="Arial" w:cs="Arial"/>
          <w:sz w:val="22"/>
          <w:szCs w:val="22"/>
        </w:rPr>
      </w:pPr>
      <w:r w:rsidRPr="00027008">
        <w:rPr>
          <w:rFonts w:ascii="Arial" w:hAnsi="Arial" w:cs="Arial"/>
          <w:sz w:val="22"/>
          <w:szCs w:val="22"/>
        </w:rPr>
        <w:t>Adecuar la información para que sea comprensible, pertinente y oportuna.</w:t>
      </w:r>
    </w:p>
    <w:p w14:paraId="7113941E" w14:textId="77777777" w:rsidR="00C72625" w:rsidRPr="00027008" w:rsidRDefault="00C72625" w:rsidP="00C72625">
      <w:pPr>
        <w:pStyle w:val="Prrafodelista"/>
        <w:numPr>
          <w:ilvl w:val="0"/>
          <w:numId w:val="22"/>
        </w:numPr>
        <w:jc w:val="both"/>
        <w:rPr>
          <w:rFonts w:ascii="Arial" w:hAnsi="Arial" w:cs="Arial"/>
          <w:sz w:val="22"/>
          <w:szCs w:val="22"/>
        </w:rPr>
      </w:pPr>
      <w:r w:rsidRPr="00027008">
        <w:rPr>
          <w:rFonts w:ascii="Arial" w:hAnsi="Arial" w:cs="Arial"/>
          <w:sz w:val="22"/>
          <w:szCs w:val="22"/>
        </w:rPr>
        <w:t>Comunicar a través de acciones de pedagogía social la información producida para el debate con los diferentes actores del proceso.</w:t>
      </w:r>
    </w:p>
    <w:p w14:paraId="1726359E" w14:textId="77777777" w:rsidR="00C72625" w:rsidRDefault="00C72625" w:rsidP="00C72625">
      <w:pPr>
        <w:jc w:val="both"/>
        <w:rPr>
          <w:rFonts w:ascii="Arial" w:hAnsi="Arial" w:cs="Arial"/>
          <w:sz w:val="22"/>
          <w:szCs w:val="22"/>
        </w:rPr>
      </w:pPr>
    </w:p>
    <w:p w14:paraId="2FE3A579" w14:textId="77777777" w:rsidR="00C72625" w:rsidRPr="005A3EA0" w:rsidRDefault="00C72625" w:rsidP="00C72625">
      <w:pPr>
        <w:pStyle w:val="Prrafodelista"/>
        <w:numPr>
          <w:ilvl w:val="0"/>
          <w:numId w:val="27"/>
        </w:numPr>
        <w:ind w:left="360"/>
        <w:jc w:val="both"/>
        <w:rPr>
          <w:rFonts w:ascii="Arial" w:hAnsi="Arial" w:cs="Arial"/>
          <w:b/>
          <w:bCs/>
          <w:sz w:val="22"/>
          <w:szCs w:val="22"/>
        </w:rPr>
      </w:pPr>
      <w:r w:rsidRPr="005A3EA0">
        <w:rPr>
          <w:rFonts w:ascii="Arial" w:hAnsi="Arial" w:cs="Arial"/>
          <w:b/>
          <w:bCs/>
          <w:sz w:val="22"/>
          <w:szCs w:val="22"/>
        </w:rPr>
        <w:t>Representatividad:</w:t>
      </w:r>
    </w:p>
    <w:p w14:paraId="5164E080" w14:textId="77777777" w:rsidR="00C72625" w:rsidRPr="00027008" w:rsidRDefault="00C72625" w:rsidP="00C72625">
      <w:pPr>
        <w:jc w:val="both"/>
        <w:rPr>
          <w:rFonts w:ascii="Arial" w:hAnsi="Arial" w:cs="Arial"/>
          <w:sz w:val="22"/>
          <w:szCs w:val="22"/>
        </w:rPr>
      </w:pPr>
      <w:r>
        <w:rPr>
          <w:rFonts w:ascii="Arial" w:hAnsi="Arial" w:cs="Arial"/>
          <w:sz w:val="22"/>
          <w:szCs w:val="22"/>
        </w:rPr>
        <w:t xml:space="preserve">A través de </w:t>
      </w:r>
      <w:r w:rsidRPr="00027008">
        <w:rPr>
          <w:rFonts w:ascii="Arial" w:hAnsi="Arial" w:cs="Arial"/>
          <w:sz w:val="22"/>
          <w:szCs w:val="22"/>
        </w:rPr>
        <w:t>ella se inclu</w:t>
      </w:r>
      <w:r>
        <w:rPr>
          <w:rFonts w:ascii="Arial" w:hAnsi="Arial" w:cs="Arial"/>
          <w:sz w:val="22"/>
          <w:szCs w:val="22"/>
        </w:rPr>
        <w:t xml:space="preserve">yen </w:t>
      </w:r>
      <w:r w:rsidRPr="00027008">
        <w:rPr>
          <w:rFonts w:ascii="Arial" w:hAnsi="Arial" w:cs="Arial"/>
          <w:sz w:val="22"/>
          <w:szCs w:val="22"/>
        </w:rPr>
        <w:t>las diversas formas de expresión y organización ciudadana, con el fin de involucra</w:t>
      </w:r>
      <w:r>
        <w:rPr>
          <w:rFonts w:ascii="Arial" w:hAnsi="Arial" w:cs="Arial"/>
          <w:sz w:val="22"/>
          <w:szCs w:val="22"/>
        </w:rPr>
        <w:t>rlas y garantizar su a</w:t>
      </w:r>
      <w:r w:rsidRPr="00027008">
        <w:rPr>
          <w:rFonts w:ascii="Arial" w:hAnsi="Arial" w:cs="Arial"/>
          <w:sz w:val="22"/>
          <w:szCs w:val="22"/>
        </w:rPr>
        <w:t>cceso en el proceso de revisión del POT.</w:t>
      </w:r>
    </w:p>
    <w:p w14:paraId="26056EB6" w14:textId="77777777" w:rsidR="00C72625" w:rsidRPr="00027008" w:rsidRDefault="00C72625" w:rsidP="00C72625">
      <w:pPr>
        <w:jc w:val="both"/>
        <w:rPr>
          <w:rFonts w:ascii="Arial" w:hAnsi="Arial" w:cs="Arial"/>
          <w:sz w:val="22"/>
          <w:szCs w:val="22"/>
        </w:rPr>
      </w:pPr>
    </w:p>
    <w:p w14:paraId="3974F849" w14:textId="77777777" w:rsidR="00C72625" w:rsidRPr="005A3EA0" w:rsidRDefault="00C72625" w:rsidP="00C72625">
      <w:pPr>
        <w:pStyle w:val="Prrafodelista"/>
        <w:numPr>
          <w:ilvl w:val="0"/>
          <w:numId w:val="27"/>
        </w:numPr>
        <w:ind w:left="360"/>
        <w:jc w:val="both"/>
        <w:rPr>
          <w:rFonts w:ascii="Arial" w:hAnsi="Arial" w:cs="Arial"/>
          <w:b/>
          <w:bCs/>
          <w:sz w:val="22"/>
          <w:szCs w:val="22"/>
        </w:rPr>
      </w:pPr>
      <w:r w:rsidRPr="005A3EA0">
        <w:rPr>
          <w:rFonts w:ascii="Arial" w:hAnsi="Arial" w:cs="Arial"/>
          <w:b/>
          <w:bCs/>
          <w:sz w:val="22"/>
          <w:szCs w:val="22"/>
        </w:rPr>
        <w:t>Reconocer la diversidad de los actores:</w:t>
      </w:r>
    </w:p>
    <w:p w14:paraId="79D7DE88" w14:textId="77777777" w:rsidR="00C72625" w:rsidRPr="00027008" w:rsidRDefault="00C72625" w:rsidP="00C72625">
      <w:pPr>
        <w:jc w:val="both"/>
        <w:rPr>
          <w:rFonts w:ascii="Arial" w:hAnsi="Arial" w:cs="Arial"/>
          <w:sz w:val="22"/>
          <w:szCs w:val="22"/>
        </w:rPr>
      </w:pPr>
      <w:r w:rsidRPr="00027008">
        <w:rPr>
          <w:rFonts w:ascii="Arial" w:hAnsi="Arial" w:cs="Arial"/>
          <w:sz w:val="22"/>
          <w:szCs w:val="22"/>
        </w:rPr>
        <w:t>En este punto se busca la convergencia de múltiples actores, en la idea de examinar cómo afecta o beneficia la propuesta</w:t>
      </w:r>
      <w:r>
        <w:rPr>
          <w:rFonts w:ascii="Arial" w:hAnsi="Arial" w:cs="Arial"/>
          <w:sz w:val="22"/>
          <w:szCs w:val="22"/>
        </w:rPr>
        <w:t xml:space="preserve"> tomando en cuenta </w:t>
      </w:r>
      <w:r w:rsidRPr="00027008">
        <w:rPr>
          <w:rFonts w:ascii="Arial" w:hAnsi="Arial" w:cs="Arial"/>
          <w:sz w:val="22"/>
          <w:szCs w:val="22"/>
        </w:rPr>
        <w:t>los enfoques establecidos para la formulación de las políticas públicas del Distrito: Enfoques de género, poblacional, diferencial, territorial y ambiental.</w:t>
      </w:r>
    </w:p>
    <w:p w14:paraId="69810116" w14:textId="77777777" w:rsidR="00C72625" w:rsidRPr="00027008" w:rsidRDefault="00C72625" w:rsidP="00C72625">
      <w:pPr>
        <w:jc w:val="both"/>
        <w:rPr>
          <w:rFonts w:ascii="Arial" w:hAnsi="Arial" w:cs="Arial"/>
          <w:sz w:val="22"/>
          <w:szCs w:val="22"/>
        </w:rPr>
      </w:pPr>
    </w:p>
    <w:p w14:paraId="1513A899" w14:textId="77777777" w:rsidR="00C72625" w:rsidRPr="00A02343" w:rsidRDefault="00C72625" w:rsidP="00C72625">
      <w:pPr>
        <w:pStyle w:val="Prrafodelista"/>
        <w:numPr>
          <w:ilvl w:val="0"/>
          <w:numId w:val="27"/>
        </w:numPr>
        <w:ind w:left="360"/>
        <w:jc w:val="both"/>
        <w:rPr>
          <w:rFonts w:ascii="Arial" w:hAnsi="Arial" w:cs="Arial"/>
          <w:b/>
          <w:bCs/>
          <w:sz w:val="22"/>
          <w:szCs w:val="22"/>
        </w:rPr>
      </w:pPr>
      <w:r w:rsidRPr="00A02343">
        <w:rPr>
          <w:rFonts w:ascii="Arial" w:hAnsi="Arial" w:cs="Arial"/>
          <w:b/>
          <w:bCs/>
          <w:sz w:val="22"/>
          <w:szCs w:val="22"/>
        </w:rPr>
        <w:t>Incidencia:</w:t>
      </w:r>
    </w:p>
    <w:p w14:paraId="2A490002" w14:textId="77777777" w:rsidR="00C72625" w:rsidRDefault="00C72625" w:rsidP="00C72625">
      <w:pPr>
        <w:jc w:val="both"/>
        <w:rPr>
          <w:rFonts w:ascii="Arial" w:hAnsi="Arial" w:cs="Arial"/>
          <w:sz w:val="20"/>
          <w:szCs w:val="22"/>
        </w:rPr>
      </w:pPr>
      <w:r>
        <w:rPr>
          <w:rFonts w:ascii="Arial" w:hAnsi="Arial" w:cs="Arial"/>
          <w:sz w:val="22"/>
          <w:szCs w:val="22"/>
        </w:rPr>
        <w:t>Se trata de la i</w:t>
      </w:r>
      <w:r w:rsidRPr="00027008">
        <w:rPr>
          <w:rFonts w:ascii="Arial" w:hAnsi="Arial" w:cs="Arial"/>
          <w:sz w:val="22"/>
          <w:szCs w:val="22"/>
        </w:rPr>
        <w:t>ntervención proactiva en las decisiones que afectan la gestión de las políticas públicas, a través de la cual se consiguen canalizar los aportes de la comunidad y demás actores que contribuyen al enriquecimiento y optimización de los recursos y beneficios para todas y todos en el ejercicio de la construcción colectiva y democrática de las decisiones de política públi</w:t>
      </w:r>
      <w:r>
        <w:rPr>
          <w:rFonts w:ascii="Arial" w:hAnsi="Arial" w:cs="Arial"/>
          <w:sz w:val="22"/>
          <w:szCs w:val="22"/>
        </w:rPr>
        <w:t xml:space="preserve">ca </w:t>
      </w:r>
      <w:r w:rsidRPr="009873C3">
        <w:rPr>
          <w:rFonts w:ascii="Arial" w:hAnsi="Arial" w:cs="Arial"/>
          <w:sz w:val="20"/>
          <w:szCs w:val="22"/>
        </w:rPr>
        <w:t>(Decreto 503 de 2011 – Política Pública de Participación Incidente).</w:t>
      </w:r>
    </w:p>
    <w:p w14:paraId="4D9217F4" w14:textId="77777777" w:rsidR="00C72625" w:rsidRDefault="00C72625" w:rsidP="00C72625">
      <w:pPr>
        <w:jc w:val="both"/>
        <w:rPr>
          <w:rFonts w:ascii="Arial" w:hAnsi="Arial" w:cs="Arial"/>
          <w:sz w:val="20"/>
          <w:szCs w:val="22"/>
        </w:rPr>
      </w:pPr>
    </w:p>
    <w:p w14:paraId="78ADD390" w14:textId="560081B6" w:rsidR="00C72625" w:rsidRDefault="00C72625" w:rsidP="00C72625">
      <w:pPr>
        <w:pStyle w:val="Prrafodelista"/>
        <w:numPr>
          <w:ilvl w:val="0"/>
          <w:numId w:val="27"/>
        </w:numPr>
        <w:ind w:left="360"/>
        <w:jc w:val="both"/>
        <w:rPr>
          <w:rFonts w:ascii="Arial" w:hAnsi="Arial" w:cs="Arial"/>
          <w:b/>
          <w:bCs/>
          <w:sz w:val="22"/>
          <w:szCs w:val="22"/>
        </w:rPr>
      </w:pPr>
      <w:r w:rsidRPr="009873C3">
        <w:rPr>
          <w:rFonts w:ascii="Arial" w:hAnsi="Arial" w:cs="Arial"/>
          <w:b/>
          <w:bCs/>
          <w:sz w:val="22"/>
          <w:szCs w:val="22"/>
        </w:rPr>
        <w:t>Enfoque de participación:</w:t>
      </w:r>
      <w:r>
        <w:rPr>
          <w:rFonts w:ascii="Arial" w:hAnsi="Arial" w:cs="Arial"/>
          <w:b/>
          <w:bCs/>
          <w:sz w:val="22"/>
          <w:szCs w:val="22"/>
        </w:rPr>
        <w:t xml:space="preserve"> </w:t>
      </w:r>
    </w:p>
    <w:p w14:paraId="74C5F299" w14:textId="2116CFE7" w:rsidR="00293B15" w:rsidRDefault="00293B15" w:rsidP="00C72625">
      <w:pPr>
        <w:jc w:val="both"/>
        <w:rPr>
          <w:rFonts w:ascii="Arial" w:hAnsi="Arial" w:cs="Arial"/>
          <w:bCs/>
          <w:sz w:val="22"/>
          <w:szCs w:val="22"/>
        </w:rPr>
      </w:pPr>
      <w:r>
        <w:rPr>
          <w:rFonts w:ascii="Arial" w:hAnsi="Arial" w:cs="Arial"/>
          <w:bCs/>
          <w:sz w:val="22"/>
          <w:szCs w:val="22"/>
        </w:rPr>
        <w:t xml:space="preserve">Tomando en cuenta el </w:t>
      </w:r>
      <w:r w:rsidR="004D353F">
        <w:rPr>
          <w:rFonts w:ascii="Arial" w:hAnsi="Arial" w:cs="Arial"/>
          <w:bCs/>
          <w:sz w:val="22"/>
          <w:szCs w:val="22"/>
        </w:rPr>
        <w:t xml:space="preserve">art. 6 del </w:t>
      </w:r>
      <w:r>
        <w:rPr>
          <w:rFonts w:ascii="Arial" w:hAnsi="Arial" w:cs="Arial"/>
          <w:bCs/>
          <w:sz w:val="22"/>
          <w:szCs w:val="22"/>
        </w:rPr>
        <w:t xml:space="preserve">Acuerdo 761 </w:t>
      </w:r>
      <w:r w:rsidR="004D353F">
        <w:rPr>
          <w:rFonts w:ascii="Arial" w:hAnsi="Arial" w:cs="Arial"/>
          <w:bCs/>
          <w:sz w:val="22"/>
          <w:szCs w:val="22"/>
        </w:rPr>
        <w:t xml:space="preserve">del 2020 </w:t>
      </w:r>
      <w:r>
        <w:rPr>
          <w:rFonts w:ascii="Arial" w:hAnsi="Arial" w:cs="Arial"/>
          <w:bCs/>
          <w:sz w:val="22"/>
          <w:szCs w:val="22"/>
        </w:rPr>
        <w:t xml:space="preserve">que define las bases del Plan de Desarrollo Distrital 2020-2024 </w:t>
      </w:r>
      <w:r w:rsidRPr="00B931C0">
        <w:rPr>
          <w:rFonts w:ascii="Arial" w:hAnsi="Arial" w:cs="Arial"/>
          <w:b/>
          <w:sz w:val="22"/>
          <w:szCs w:val="22"/>
        </w:rPr>
        <w:t>“</w:t>
      </w:r>
      <w:r w:rsidR="00B931C0" w:rsidRPr="00B931C0">
        <w:rPr>
          <w:rFonts w:ascii="Arial" w:hAnsi="Arial" w:cs="Arial"/>
          <w:b/>
          <w:sz w:val="22"/>
          <w:szCs w:val="22"/>
        </w:rPr>
        <w:t xml:space="preserve">Un </w:t>
      </w:r>
      <w:r w:rsidRPr="00B931C0">
        <w:rPr>
          <w:rFonts w:ascii="Arial" w:hAnsi="Arial" w:cs="Arial"/>
          <w:b/>
          <w:sz w:val="22"/>
          <w:szCs w:val="22"/>
        </w:rPr>
        <w:t>Nuevo Contrato Social y Ambiental para el Siglo XXI”</w:t>
      </w:r>
      <w:r>
        <w:rPr>
          <w:rFonts w:ascii="Arial" w:hAnsi="Arial" w:cs="Arial"/>
          <w:bCs/>
          <w:sz w:val="22"/>
          <w:szCs w:val="22"/>
        </w:rPr>
        <w:t>, la participación se entiende y asume como un derecho, pues es la forma de aproxima</w:t>
      </w:r>
      <w:r w:rsidR="00BE0174">
        <w:rPr>
          <w:rFonts w:ascii="Arial" w:hAnsi="Arial" w:cs="Arial"/>
          <w:bCs/>
          <w:sz w:val="22"/>
          <w:szCs w:val="22"/>
        </w:rPr>
        <w:t xml:space="preserve">ción a </w:t>
      </w:r>
      <w:r>
        <w:rPr>
          <w:rFonts w:ascii="Arial" w:hAnsi="Arial" w:cs="Arial"/>
          <w:bCs/>
          <w:sz w:val="22"/>
          <w:szCs w:val="22"/>
        </w:rPr>
        <w:t xml:space="preserve">la ciudadanía para cumplir sus propósitos esenciales y la manera de lograrlo es a través del modelo de </w:t>
      </w:r>
      <w:r w:rsidR="004D353F">
        <w:rPr>
          <w:rFonts w:ascii="Arial" w:hAnsi="Arial" w:cs="Arial"/>
          <w:bCs/>
          <w:sz w:val="22"/>
          <w:szCs w:val="22"/>
        </w:rPr>
        <w:t xml:space="preserve">Gobierno Abierto, cuyo objetivo es </w:t>
      </w:r>
      <w:r w:rsidR="004D353F" w:rsidRPr="009873C3">
        <w:rPr>
          <w:rFonts w:ascii="Arial" w:hAnsi="Arial" w:cs="Arial"/>
          <w:sz w:val="22"/>
          <w:szCs w:val="22"/>
        </w:rPr>
        <w:t xml:space="preserve">construir </w:t>
      </w:r>
      <w:r w:rsidR="00BE0174">
        <w:rPr>
          <w:rFonts w:ascii="Arial" w:hAnsi="Arial" w:cs="Arial"/>
          <w:sz w:val="22"/>
          <w:szCs w:val="22"/>
        </w:rPr>
        <w:t xml:space="preserve">de forma </w:t>
      </w:r>
      <w:r w:rsidR="004D353F" w:rsidRPr="009873C3">
        <w:rPr>
          <w:rFonts w:ascii="Arial" w:hAnsi="Arial" w:cs="Arial"/>
          <w:sz w:val="22"/>
          <w:szCs w:val="22"/>
        </w:rPr>
        <w:t>colectiva</w:t>
      </w:r>
      <w:r w:rsidR="00BE0174">
        <w:rPr>
          <w:rFonts w:ascii="Arial" w:hAnsi="Arial" w:cs="Arial"/>
          <w:sz w:val="22"/>
          <w:szCs w:val="22"/>
        </w:rPr>
        <w:t xml:space="preserve"> mediante la </w:t>
      </w:r>
      <w:r w:rsidR="004D353F" w:rsidRPr="009873C3">
        <w:rPr>
          <w:rFonts w:ascii="Arial" w:hAnsi="Arial" w:cs="Arial"/>
          <w:sz w:val="22"/>
          <w:szCs w:val="22"/>
        </w:rPr>
        <w:t xml:space="preserve">confianza y </w:t>
      </w:r>
      <w:r w:rsidR="00BE0174">
        <w:rPr>
          <w:rFonts w:ascii="Arial" w:hAnsi="Arial" w:cs="Arial"/>
          <w:sz w:val="22"/>
          <w:szCs w:val="22"/>
        </w:rPr>
        <w:t xml:space="preserve">el </w:t>
      </w:r>
      <w:r w:rsidR="004D353F" w:rsidRPr="009873C3">
        <w:rPr>
          <w:rFonts w:ascii="Arial" w:hAnsi="Arial" w:cs="Arial"/>
          <w:sz w:val="22"/>
          <w:szCs w:val="22"/>
        </w:rPr>
        <w:t>empoderamiento ciudadano para la defensa y reconocimiento de sus intereses y los de la ciudad</w:t>
      </w:r>
      <w:r w:rsidR="004D353F">
        <w:rPr>
          <w:rFonts w:ascii="Arial" w:hAnsi="Arial" w:cs="Arial"/>
          <w:sz w:val="22"/>
          <w:szCs w:val="22"/>
        </w:rPr>
        <w:t xml:space="preserve">. </w:t>
      </w:r>
    </w:p>
    <w:p w14:paraId="2A562FFB" w14:textId="77777777" w:rsidR="00293B15" w:rsidRDefault="00293B15" w:rsidP="00C72625">
      <w:pPr>
        <w:jc w:val="both"/>
        <w:rPr>
          <w:rFonts w:ascii="Arial" w:hAnsi="Arial" w:cs="Arial"/>
          <w:bCs/>
          <w:sz w:val="22"/>
          <w:szCs w:val="22"/>
        </w:rPr>
      </w:pPr>
    </w:p>
    <w:p w14:paraId="40320245" w14:textId="2BE2CC94" w:rsidR="00C72625" w:rsidRDefault="00C72625" w:rsidP="00C72625">
      <w:pPr>
        <w:jc w:val="both"/>
        <w:rPr>
          <w:rFonts w:ascii="Arial" w:hAnsi="Arial" w:cs="Arial"/>
          <w:sz w:val="22"/>
          <w:szCs w:val="22"/>
        </w:rPr>
      </w:pPr>
      <w:r>
        <w:rPr>
          <w:rFonts w:ascii="Arial" w:hAnsi="Arial" w:cs="Arial"/>
          <w:sz w:val="22"/>
          <w:szCs w:val="22"/>
        </w:rPr>
        <w:t>A partir de lo anterior, se diseñaron las siguientes actividades a manera de estrategia, cuyo despliegue ha permitido garantizar la efectividad de los principios mencionados a través de un ejercicio de contextualización, deliberación y retroalimentación:</w:t>
      </w:r>
    </w:p>
    <w:p w14:paraId="36CF0B7B" w14:textId="77777777" w:rsidR="00C7320F" w:rsidRPr="00027008" w:rsidRDefault="00C7320F" w:rsidP="00C72625">
      <w:pPr>
        <w:jc w:val="both"/>
        <w:rPr>
          <w:rFonts w:ascii="Arial" w:hAnsi="Arial" w:cs="Arial"/>
          <w:sz w:val="22"/>
          <w:szCs w:val="22"/>
        </w:rPr>
      </w:pPr>
    </w:p>
    <w:p w14:paraId="598DDEB1" w14:textId="77777777" w:rsidR="00C72625" w:rsidRPr="00027008" w:rsidRDefault="00C72625" w:rsidP="00C72625">
      <w:pPr>
        <w:jc w:val="both"/>
        <w:rPr>
          <w:rFonts w:ascii="Arial" w:hAnsi="Arial" w:cs="Arial"/>
          <w:sz w:val="22"/>
          <w:szCs w:val="22"/>
        </w:rPr>
      </w:pPr>
    </w:p>
    <w:p w14:paraId="32A50D09" w14:textId="77777777" w:rsidR="00C72625" w:rsidRPr="004D353F" w:rsidRDefault="00C72625" w:rsidP="004D353F">
      <w:pPr>
        <w:pStyle w:val="Prrafodelista"/>
        <w:numPr>
          <w:ilvl w:val="0"/>
          <w:numId w:val="33"/>
        </w:numPr>
        <w:jc w:val="both"/>
        <w:rPr>
          <w:rFonts w:ascii="Arial" w:hAnsi="Arial" w:cs="Arial"/>
          <w:sz w:val="22"/>
          <w:szCs w:val="22"/>
        </w:rPr>
      </w:pPr>
      <w:r w:rsidRPr="004D353F">
        <w:rPr>
          <w:rFonts w:ascii="Arial" w:hAnsi="Arial" w:cs="Arial"/>
          <w:sz w:val="22"/>
          <w:szCs w:val="22"/>
        </w:rPr>
        <w:t>Articulación con el Consejo Territorial de Planeación, CTPD.</w:t>
      </w:r>
    </w:p>
    <w:p w14:paraId="00F1D8DB" w14:textId="77777777" w:rsidR="00C72625" w:rsidRDefault="00C72625" w:rsidP="004D353F">
      <w:pPr>
        <w:jc w:val="both"/>
        <w:rPr>
          <w:rFonts w:ascii="Arial" w:hAnsi="Arial" w:cs="Arial"/>
          <w:sz w:val="22"/>
          <w:szCs w:val="22"/>
        </w:rPr>
      </w:pPr>
    </w:p>
    <w:p w14:paraId="59190114" w14:textId="291E081C" w:rsidR="00C72625" w:rsidRPr="004D353F" w:rsidRDefault="00C72625" w:rsidP="004D353F">
      <w:pPr>
        <w:pStyle w:val="Prrafodelista"/>
        <w:numPr>
          <w:ilvl w:val="0"/>
          <w:numId w:val="33"/>
        </w:numPr>
        <w:jc w:val="both"/>
        <w:rPr>
          <w:rFonts w:ascii="Arial" w:hAnsi="Arial" w:cs="Arial"/>
          <w:sz w:val="22"/>
          <w:szCs w:val="22"/>
        </w:rPr>
      </w:pPr>
      <w:r w:rsidRPr="004D353F">
        <w:rPr>
          <w:rFonts w:ascii="Arial" w:hAnsi="Arial" w:cs="Arial"/>
          <w:sz w:val="22"/>
          <w:szCs w:val="22"/>
        </w:rPr>
        <w:t xml:space="preserve">Jornadas virtuales en 20 localidades o encuentros diversos con autoridades e instancias de participación y planeación local (JAL, Alcaldías Locales, </w:t>
      </w:r>
      <w:proofErr w:type="spellStart"/>
      <w:r w:rsidRPr="004D353F">
        <w:rPr>
          <w:rFonts w:ascii="Arial" w:hAnsi="Arial" w:cs="Arial"/>
          <w:sz w:val="22"/>
          <w:szCs w:val="22"/>
        </w:rPr>
        <w:t>JAC</w:t>
      </w:r>
      <w:r w:rsidR="00770B75">
        <w:rPr>
          <w:rFonts w:ascii="Arial" w:hAnsi="Arial" w:cs="Arial"/>
          <w:sz w:val="22"/>
          <w:szCs w:val="22"/>
        </w:rPr>
        <w:t>’</w:t>
      </w:r>
      <w:r w:rsidRPr="004D353F">
        <w:rPr>
          <w:rFonts w:ascii="Arial" w:hAnsi="Arial" w:cs="Arial"/>
          <w:sz w:val="22"/>
          <w:szCs w:val="22"/>
        </w:rPr>
        <w:t>s</w:t>
      </w:r>
      <w:proofErr w:type="spellEnd"/>
      <w:r w:rsidRPr="004D353F">
        <w:rPr>
          <w:rFonts w:ascii="Arial" w:hAnsi="Arial" w:cs="Arial"/>
          <w:sz w:val="22"/>
          <w:szCs w:val="22"/>
        </w:rPr>
        <w:t>, CPL, y demás actores locales y ciudadanía en general).</w:t>
      </w:r>
    </w:p>
    <w:p w14:paraId="2F4B4CF6" w14:textId="77777777" w:rsidR="00C72625" w:rsidRDefault="00C72625" w:rsidP="00C72625">
      <w:pPr>
        <w:jc w:val="both"/>
        <w:rPr>
          <w:rFonts w:ascii="Arial" w:hAnsi="Arial" w:cs="Arial"/>
          <w:sz w:val="22"/>
          <w:szCs w:val="22"/>
        </w:rPr>
      </w:pPr>
    </w:p>
    <w:p w14:paraId="76D43F7F" w14:textId="77777777" w:rsidR="00C72625" w:rsidRPr="004D353F" w:rsidRDefault="00C72625" w:rsidP="004D353F">
      <w:pPr>
        <w:pStyle w:val="Prrafodelista"/>
        <w:numPr>
          <w:ilvl w:val="0"/>
          <w:numId w:val="34"/>
        </w:numPr>
        <w:jc w:val="both"/>
        <w:rPr>
          <w:rFonts w:ascii="Arial" w:hAnsi="Arial" w:cs="Arial"/>
          <w:sz w:val="22"/>
          <w:szCs w:val="22"/>
        </w:rPr>
      </w:pPr>
      <w:r w:rsidRPr="004D353F">
        <w:rPr>
          <w:rFonts w:ascii="Arial" w:hAnsi="Arial" w:cs="Arial"/>
          <w:sz w:val="22"/>
          <w:szCs w:val="22"/>
        </w:rPr>
        <w:lastRenderedPageBreak/>
        <w:t>Reuniones virtuales con actores – enfoques o espacios poblacionales (Consejos Distritales y organizaciones sociales) con organizaciones que representan los enfoques de género, diferencial, territorial y ambiental.</w:t>
      </w:r>
    </w:p>
    <w:p w14:paraId="4794EBF0" w14:textId="77777777" w:rsidR="00C72625" w:rsidRDefault="00C72625" w:rsidP="004D353F">
      <w:pPr>
        <w:jc w:val="both"/>
        <w:rPr>
          <w:rFonts w:ascii="Arial" w:hAnsi="Arial" w:cs="Arial"/>
          <w:sz w:val="22"/>
          <w:szCs w:val="22"/>
        </w:rPr>
      </w:pPr>
    </w:p>
    <w:p w14:paraId="372C3952" w14:textId="77777777" w:rsidR="00C72625" w:rsidRPr="004D353F" w:rsidRDefault="00C72625" w:rsidP="004D353F">
      <w:pPr>
        <w:pStyle w:val="Prrafodelista"/>
        <w:numPr>
          <w:ilvl w:val="0"/>
          <w:numId w:val="34"/>
        </w:numPr>
        <w:jc w:val="both"/>
        <w:rPr>
          <w:rFonts w:ascii="Arial" w:hAnsi="Arial" w:cs="Arial"/>
          <w:sz w:val="22"/>
          <w:szCs w:val="22"/>
        </w:rPr>
      </w:pPr>
      <w:r w:rsidRPr="004D353F">
        <w:rPr>
          <w:rFonts w:ascii="Arial" w:hAnsi="Arial" w:cs="Arial"/>
          <w:sz w:val="22"/>
          <w:szCs w:val="22"/>
        </w:rPr>
        <w:t>Encuentros virtuales con academia, gremios y otros grupos de interés.</w:t>
      </w:r>
    </w:p>
    <w:p w14:paraId="369FBE2E" w14:textId="77777777" w:rsidR="00C72625" w:rsidRDefault="00C72625" w:rsidP="00C72625">
      <w:pPr>
        <w:jc w:val="both"/>
        <w:rPr>
          <w:rFonts w:ascii="Arial" w:hAnsi="Arial" w:cs="Arial"/>
          <w:sz w:val="22"/>
          <w:szCs w:val="22"/>
        </w:rPr>
      </w:pPr>
    </w:p>
    <w:p w14:paraId="294FB7D0" w14:textId="77777777" w:rsidR="00C72625" w:rsidRPr="004D353F" w:rsidRDefault="00C72625" w:rsidP="004D353F">
      <w:pPr>
        <w:pStyle w:val="Prrafodelista"/>
        <w:numPr>
          <w:ilvl w:val="0"/>
          <w:numId w:val="32"/>
        </w:numPr>
        <w:jc w:val="both"/>
        <w:rPr>
          <w:rFonts w:ascii="Arial" w:hAnsi="Arial" w:cs="Arial"/>
          <w:sz w:val="22"/>
          <w:szCs w:val="22"/>
        </w:rPr>
      </w:pPr>
      <w:r w:rsidRPr="004D353F">
        <w:rPr>
          <w:rFonts w:ascii="Arial" w:hAnsi="Arial" w:cs="Arial"/>
          <w:sz w:val="22"/>
          <w:szCs w:val="22"/>
        </w:rPr>
        <w:t xml:space="preserve">Participación a través de medios electrónicos (página Web, formulario – correo: </w:t>
      </w:r>
      <w:hyperlink r:id="rId8" w:history="1">
        <w:r w:rsidRPr="004D353F">
          <w:rPr>
            <w:rStyle w:val="Hipervnculo"/>
            <w:rFonts w:ascii="Arial" w:hAnsi="Arial" w:cs="Arial"/>
            <w:sz w:val="22"/>
            <w:szCs w:val="22"/>
          </w:rPr>
          <w:t>potbogota@sdp.gov.co</w:t>
        </w:r>
      </w:hyperlink>
      <w:r w:rsidRPr="004D353F">
        <w:rPr>
          <w:rFonts w:ascii="Arial" w:hAnsi="Arial" w:cs="Arial"/>
          <w:sz w:val="22"/>
          <w:szCs w:val="22"/>
        </w:rPr>
        <w:t xml:space="preserve"> , mapa virtual, Curso Virtual POT). </w:t>
      </w:r>
    </w:p>
    <w:p w14:paraId="724B7CE1" w14:textId="77777777" w:rsidR="00C72625" w:rsidRDefault="00C72625" w:rsidP="00C72625">
      <w:pPr>
        <w:jc w:val="both"/>
        <w:rPr>
          <w:rFonts w:ascii="Arial" w:hAnsi="Arial" w:cs="Arial"/>
          <w:sz w:val="22"/>
          <w:szCs w:val="22"/>
        </w:rPr>
      </w:pPr>
    </w:p>
    <w:p w14:paraId="5502A72B" w14:textId="77777777" w:rsidR="00C72625" w:rsidRPr="004D353F" w:rsidRDefault="00C72625" w:rsidP="004D353F">
      <w:pPr>
        <w:pStyle w:val="Prrafodelista"/>
        <w:numPr>
          <w:ilvl w:val="0"/>
          <w:numId w:val="32"/>
        </w:numPr>
        <w:jc w:val="both"/>
        <w:rPr>
          <w:rFonts w:ascii="Arial" w:hAnsi="Arial" w:cs="Arial"/>
          <w:sz w:val="22"/>
          <w:szCs w:val="22"/>
        </w:rPr>
      </w:pPr>
      <w:r w:rsidRPr="004D353F">
        <w:rPr>
          <w:rFonts w:ascii="Arial" w:hAnsi="Arial" w:cs="Arial"/>
          <w:sz w:val="22"/>
          <w:szCs w:val="22"/>
        </w:rPr>
        <w:t>Foros - conversatorios temáticos virtuales.</w:t>
      </w:r>
    </w:p>
    <w:p w14:paraId="61D3F7F5" w14:textId="77777777" w:rsidR="00C72625" w:rsidRDefault="00C72625" w:rsidP="00C72625">
      <w:pPr>
        <w:jc w:val="both"/>
        <w:rPr>
          <w:rFonts w:ascii="Arial" w:hAnsi="Arial" w:cs="Arial"/>
          <w:sz w:val="22"/>
          <w:szCs w:val="22"/>
        </w:rPr>
      </w:pPr>
    </w:p>
    <w:p w14:paraId="1BDC5BF4" w14:textId="77777777" w:rsidR="00C72625" w:rsidRPr="004D353F" w:rsidRDefault="00C72625" w:rsidP="004D353F">
      <w:pPr>
        <w:pStyle w:val="Prrafodelista"/>
        <w:numPr>
          <w:ilvl w:val="0"/>
          <w:numId w:val="32"/>
        </w:numPr>
        <w:jc w:val="both"/>
        <w:rPr>
          <w:rFonts w:ascii="Arial" w:hAnsi="Arial" w:cs="Arial"/>
          <w:sz w:val="22"/>
          <w:szCs w:val="22"/>
        </w:rPr>
      </w:pPr>
      <w:r w:rsidRPr="004D353F">
        <w:rPr>
          <w:rFonts w:ascii="Arial" w:hAnsi="Arial" w:cs="Arial"/>
          <w:sz w:val="22"/>
          <w:szCs w:val="22"/>
        </w:rPr>
        <w:t>Presentación con el Consejo Consultivo de Ordenamiento Territorial y Órganos de Control.</w:t>
      </w:r>
    </w:p>
    <w:p w14:paraId="6FC07355" w14:textId="77777777" w:rsidR="00C72625" w:rsidRDefault="00C72625" w:rsidP="00C72625">
      <w:pPr>
        <w:jc w:val="both"/>
        <w:rPr>
          <w:rFonts w:ascii="Arial" w:hAnsi="Arial" w:cs="Arial"/>
          <w:sz w:val="22"/>
          <w:szCs w:val="22"/>
        </w:rPr>
      </w:pPr>
    </w:p>
    <w:p w14:paraId="45157FF6" w14:textId="77777777" w:rsidR="00C72625" w:rsidRPr="004D353F" w:rsidRDefault="00C72625" w:rsidP="004D353F">
      <w:pPr>
        <w:pStyle w:val="Prrafodelista"/>
        <w:numPr>
          <w:ilvl w:val="0"/>
          <w:numId w:val="32"/>
        </w:numPr>
        <w:jc w:val="both"/>
        <w:rPr>
          <w:rFonts w:ascii="Arial" w:hAnsi="Arial" w:cs="Arial"/>
          <w:sz w:val="22"/>
          <w:szCs w:val="22"/>
        </w:rPr>
      </w:pPr>
      <w:r w:rsidRPr="004D353F">
        <w:rPr>
          <w:rFonts w:ascii="Arial" w:hAnsi="Arial" w:cs="Arial"/>
          <w:sz w:val="22"/>
          <w:szCs w:val="22"/>
        </w:rPr>
        <w:t>Mesas convocadas o solicitadas por la ciudadanía interesada.</w:t>
      </w:r>
    </w:p>
    <w:p w14:paraId="64DAD269" w14:textId="77777777" w:rsidR="00C72625" w:rsidRDefault="00C72625" w:rsidP="00C72625">
      <w:pPr>
        <w:jc w:val="both"/>
        <w:rPr>
          <w:rFonts w:ascii="Arial" w:hAnsi="Arial" w:cs="Arial"/>
          <w:sz w:val="22"/>
          <w:szCs w:val="22"/>
        </w:rPr>
      </w:pPr>
    </w:p>
    <w:p w14:paraId="39C70260" w14:textId="77777777" w:rsidR="00C72625" w:rsidRPr="004D353F" w:rsidRDefault="00C72625" w:rsidP="004D353F">
      <w:pPr>
        <w:pStyle w:val="Prrafodelista"/>
        <w:numPr>
          <w:ilvl w:val="0"/>
          <w:numId w:val="32"/>
        </w:numPr>
        <w:jc w:val="both"/>
        <w:rPr>
          <w:rFonts w:ascii="Arial" w:hAnsi="Arial" w:cs="Arial"/>
          <w:sz w:val="22"/>
          <w:szCs w:val="22"/>
        </w:rPr>
      </w:pPr>
      <w:r w:rsidRPr="004D353F">
        <w:rPr>
          <w:rFonts w:ascii="Arial" w:hAnsi="Arial" w:cs="Arial"/>
          <w:sz w:val="22"/>
          <w:szCs w:val="22"/>
        </w:rPr>
        <w:t>Proceso de formación con el Instituto Distrital de la Participación y Acción Comunal, IDPAC, a través de la Escuela de la Participación (4 módulos: 2 en diseño).</w:t>
      </w:r>
    </w:p>
    <w:p w14:paraId="22B2FCDC" w14:textId="77777777" w:rsidR="00C72625" w:rsidRDefault="00C72625" w:rsidP="00C72625">
      <w:pPr>
        <w:jc w:val="both"/>
        <w:rPr>
          <w:rFonts w:ascii="Arial" w:hAnsi="Arial" w:cs="Arial"/>
          <w:sz w:val="22"/>
          <w:szCs w:val="22"/>
        </w:rPr>
      </w:pPr>
    </w:p>
    <w:p w14:paraId="479B518C" w14:textId="77777777" w:rsidR="00C72625" w:rsidRPr="004D353F" w:rsidRDefault="00C72625" w:rsidP="004D353F">
      <w:pPr>
        <w:pStyle w:val="Prrafodelista"/>
        <w:numPr>
          <w:ilvl w:val="0"/>
          <w:numId w:val="32"/>
        </w:numPr>
        <w:jc w:val="both"/>
        <w:rPr>
          <w:rFonts w:ascii="Arial" w:hAnsi="Arial" w:cs="Arial"/>
          <w:sz w:val="22"/>
          <w:szCs w:val="22"/>
        </w:rPr>
      </w:pPr>
      <w:r w:rsidRPr="004D353F">
        <w:rPr>
          <w:rFonts w:ascii="Arial" w:hAnsi="Arial" w:cs="Arial"/>
          <w:sz w:val="22"/>
          <w:szCs w:val="22"/>
        </w:rPr>
        <w:t>Reuniones con sectores de la administración.</w:t>
      </w:r>
    </w:p>
    <w:p w14:paraId="2C944898" w14:textId="77777777" w:rsidR="00C72625" w:rsidRDefault="00C72625" w:rsidP="00C72625">
      <w:pPr>
        <w:jc w:val="both"/>
        <w:rPr>
          <w:rFonts w:ascii="Arial" w:hAnsi="Arial" w:cs="Arial"/>
          <w:sz w:val="22"/>
          <w:szCs w:val="22"/>
        </w:rPr>
      </w:pPr>
    </w:p>
    <w:p w14:paraId="4FB1B5CD" w14:textId="41104680" w:rsidR="00C72625" w:rsidRPr="004D353F" w:rsidRDefault="00C72625" w:rsidP="004D353F">
      <w:pPr>
        <w:pStyle w:val="Prrafodelista"/>
        <w:numPr>
          <w:ilvl w:val="0"/>
          <w:numId w:val="32"/>
        </w:numPr>
        <w:jc w:val="both"/>
        <w:rPr>
          <w:rFonts w:ascii="Arial" w:hAnsi="Arial" w:cs="Arial"/>
          <w:sz w:val="22"/>
          <w:szCs w:val="22"/>
        </w:rPr>
      </w:pPr>
      <w:r w:rsidRPr="004D353F">
        <w:rPr>
          <w:rFonts w:ascii="Arial" w:hAnsi="Arial" w:cs="Arial"/>
          <w:sz w:val="22"/>
          <w:szCs w:val="22"/>
        </w:rPr>
        <w:t xml:space="preserve">Jornadas de atención ciudadana cuando el proyecto POT se encuentre en el Concejo en </w:t>
      </w:r>
      <w:r w:rsidR="00770B75">
        <w:rPr>
          <w:rFonts w:ascii="Arial" w:hAnsi="Arial" w:cs="Arial"/>
          <w:sz w:val="22"/>
          <w:szCs w:val="22"/>
        </w:rPr>
        <w:t xml:space="preserve">proceso de </w:t>
      </w:r>
      <w:r w:rsidRPr="004D353F">
        <w:rPr>
          <w:rFonts w:ascii="Arial" w:hAnsi="Arial" w:cs="Arial"/>
          <w:sz w:val="22"/>
          <w:szCs w:val="22"/>
        </w:rPr>
        <w:t>discusión.</w:t>
      </w:r>
    </w:p>
    <w:p w14:paraId="6F98575B" w14:textId="77777777" w:rsidR="00C72625" w:rsidRDefault="00C72625" w:rsidP="00C72625">
      <w:pPr>
        <w:jc w:val="both"/>
        <w:rPr>
          <w:rFonts w:ascii="Arial" w:hAnsi="Arial" w:cs="Arial"/>
          <w:sz w:val="22"/>
          <w:szCs w:val="22"/>
        </w:rPr>
      </w:pPr>
    </w:p>
    <w:p w14:paraId="425C2EC0" w14:textId="77777777" w:rsidR="00C72625" w:rsidRPr="004D353F" w:rsidRDefault="00C72625" w:rsidP="004D353F">
      <w:pPr>
        <w:pStyle w:val="Prrafodelista"/>
        <w:numPr>
          <w:ilvl w:val="0"/>
          <w:numId w:val="32"/>
        </w:numPr>
        <w:jc w:val="both"/>
        <w:rPr>
          <w:rFonts w:ascii="Arial" w:hAnsi="Arial" w:cs="Arial"/>
          <w:sz w:val="22"/>
          <w:szCs w:val="22"/>
        </w:rPr>
      </w:pPr>
      <w:r w:rsidRPr="004D353F">
        <w:rPr>
          <w:rFonts w:ascii="Arial" w:hAnsi="Arial" w:cs="Arial"/>
          <w:sz w:val="22"/>
          <w:szCs w:val="22"/>
        </w:rPr>
        <w:t>Entrevistas por llamadas telefónicas.</w:t>
      </w:r>
    </w:p>
    <w:p w14:paraId="657A5CC8" w14:textId="77777777" w:rsidR="00C72625" w:rsidRDefault="00C72625" w:rsidP="00C72625">
      <w:pPr>
        <w:jc w:val="both"/>
        <w:rPr>
          <w:rFonts w:ascii="Arial" w:hAnsi="Arial" w:cs="Arial"/>
          <w:sz w:val="22"/>
          <w:szCs w:val="22"/>
        </w:rPr>
      </w:pPr>
    </w:p>
    <w:p w14:paraId="2DCE33D6" w14:textId="77777777" w:rsidR="00B931C0" w:rsidRDefault="00B931C0" w:rsidP="00C72625">
      <w:pPr>
        <w:jc w:val="both"/>
        <w:rPr>
          <w:rFonts w:ascii="Arial" w:hAnsi="Arial" w:cs="Arial"/>
          <w:b/>
          <w:bCs/>
          <w:sz w:val="22"/>
          <w:szCs w:val="22"/>
        </w:rPr>
      </w:pPr>
    </w:p>
    <w:p w14:paraId="4DD24047" w14:textId="13592763" w:rsidR="00407A55" w:rsidRPr="005D2C60" w:rsidRDefault="004D353F" w:rsidP="00C72625">
      <w:pPr>
        <w:jc w:val="both"/>
        <w:rPr>
          <w:rFonts w:ascii="Arial" w:hAnsi="Arial" w:cs="Arial"/>
          <w:b/>
          <w:bCs/>
          <w:sz w:val="22"/>
          <w:szCs w:val="22"/>
        </w:rPr>
      </w:pPr>
      <w:r w:rsidRPr="005D2C60">
        <w:rPr>
          <w:rFonts w:ascii="Arial" w:hAnsi="Arial" w:cs="Arial"/>
          <w:b/>
          <w:bCs/>
          <w:sz w:val="22"/>
          <w:szCs w:val="22"/>
        </w:rPr>
        <w:t>LA ACCIÓN COLECTIVA</w:t>
      </w:r>
      <w:r w:rsidR="00B747DA">
        <w:rPr>
          <w:rFonts w:ascii="Arial" w:hAnsi="Arial" w:cs="Arial"/>
          <w:b/>
          <w:bCs/>
          <w:sz w:val="22"/>
          <w:szCs w:val="22"/>
        </w:rPr>
        <w:t>, EL N</w:t>
      </w:r>
      <w:r w:rsidRPr="005D2C60">
        <w:rPr>
          <w:rFonts w:ascii="Arial" w:hAnsi="Arial" w:cs="Arial"/>
          <w:b/>
          <w:bCs/>
          <w:sz w:val="22"/>
          <w:szCs w:val="22"/>
        </w:rPr>
        <w:t xml:space="preserve">ORTE </w:t>
      </w:r>
      <w:r w:rsidR="00B747DA">
        <w:rPr>
          <w:rFonts w:ascii="Arial" w:hAnsi="Arial" w:cs="Arial"/>
          <w:b/>
          <w:bCs/>
          <w:sz w:val="22"/>
          <w:szCs w:val="22"/>
        </w:rPr>
        <w:t xml:space="preserve">DE </w:t>
      </w:r>
      <w:r w:rsidR="005D2C60" w:rsidRPr="005D2C60">
        <w:rPr>
          <w:rFonts w:ascii="Arial" w:hAnsi="Arial" w:cs="Arial"/>
          <w:b/>
          <w:bCs/>
          <w:sz w:val="22"/>
          <w:szCs w:val="22"/>
        </w:rPr>
        <w:t>LA</w:t>
      </w:r>
      <w:r w:rsidRPr="005D2C60">
        <w:rPr>
          <w:rFonts w:ascii="Arial" w:hAnsi="Arial" w:cs="Arial"/>
          <w:b/>
          <w:bCs/>
          <w:sz w:val="22"/>
          <w:szCs w:val="22"/>
        </w:rPr>
        <w:t xml:space="preserve"> CONCERTACIÓN</w:t>
      </w:r>
    </w:p>
    <w:p w14:paraId="5EBEB3BB" w14:textId="77777777" w:rsidR="004D353F" w:rsidRPr="005D2C60" w:rsidRDefault="004D353F" w:rsidP="00C72625">
      <w:pPr>
        <w:jc w:val="both"/>
        <w:rPr>
          <w:rFonts w:ascii="Arial" w:hAnsi="Arial" w:cs="Arial"/>
          <w:b/>
          <w:bCs/>
          <w:sz w:val="22"/>
          <w:szCs w:val="22"/>
          <w:highlight w:val="yellow"/>
        </w:rPr>
      </w:pPr>
    </w:p>
    <w:p w14:paraId="39745210" w14:textId="4D939C06" w:rsidR="005D2C60" w:rsidRPr="00B747DA" w:rsidRDefault="005D2C60" w:rsidP="00B747DA">
      <w:pPr>
        <w:jc w:val="both"/>
        <w:rPr>
          <w:rFonts w:ascii="Arial" w:hAnsi="Arial" w:cs="Arial"/>
          <w:sz w:val="22"/>
          <w:szCs w:val="22"/>
        </w:rPr>
      </w:pPr>
      <w:r w:rsidRPr="00B747DA">
        <w:rPr>
          <w:rFonts w:ascii="Arial" w:hAnsi="Arial" w:cs="Arial"/>
          <w:sz w:val="22"/>
          <w:szCs w:val="22"/>
        </w:rPr>
        <w:t>Desde una perspectiva sociológica</w:t>
      </w:r>
      <w:r w:rsidR="00D923FA" w:rsidRPr="00B747DA">
        <w:rPr>
          <w:rFonts w:ascii="Arial" w:hAnsi="Arial" w:cs="Arial"/>
          <w:sz w:val="22"/>
          <w:szCs w:val="22"/>
        </w:rPr>
        <w:t>,</w:t>
      </w:r>
      <w:r w:rsidRPr="00B747DA">
        <w:rPr>
          <w:rFonts w:ascii="Arial" w:hAnsi="Arial" w:cs="Arial"/>
          <w:sz w:val="22"/>
          <w:szCs w:val="22"/>
        </w:rPr>
        <w:t xml:space="preserve"> la acción colectiva</w:t>
      </w:r>
      <w:r w:rsidR="00D923FA" w:rsidRPr="00B747DA">
        <w:rPr>
          <w:rFonts w:ascii="Arial" w:hAnsi="Arial" w:cs="Arial"/>
          <w:sz w:val="22"/>
          <w:szCs w:val="22"/>
        </w:rPr>
        <w:t xml:space="preserve"> se entiende como </w:t>
      </w:r>
      <w:r w:rsidRPr="00B747DA">
        <w:rPr>
          <w:rFonts w:ascii="Arial" w:hAnsi="Arial" w:cs="Arial"/>
          <w:sz w:val="22"/>
          <w:szCs w:val="22"/>
        </w:rPr>
        <w:t xml:space="preserve">un modelo relacionado con la movilización ciudadana para la incidencia, </w:t>
      </w:r>
      <w:r w:rsidR="00D923FA" w:rsidRPr="00B747DA">
        <w:rPr>
          <w:rFonts w:ascii="Arial" w:hAnsi="Arial" w:cs="Arial"/>
          <w:sz w:val="22"/>
          <w:szCs w:val="22"/>
        </w:rPr>
        <w:t xml:space="preserve">es decir, </w:t>
      </w:r>
      <w:r w:rsidRPr="00B747DA">
        <w:rPr>
          <w:rFonts w:ascii="Arial" w:hAnsi="Arial" w:cs="Arial"/>
          <w:sz w:val="22"/>
          <w:szCs w:val="22"/>
        </w:rPr>
        <w:t xml:space="preserve">la determinación </w:t>
      </w:r>
      <w:r w:rsidR="00D923FA" w:rsidRPr="00B747DA">
        <w:rPr>
          <w:rFonts w:ascii="Arial" w:hAnsi="Arial" w:cs="Arial"/>
          <w:sz w:val="22"/>
          <w:szCs w:val="22"/>
        </w:rPr>
        <w:t xml:space="preserve">para transformar </w:t>
      </w:r>
      <w:r w:rsidR="00BE0174">
        <w:rPr>
          <w:rFonts w:ascii="Arial" w:hAnsi="Arial" w:cs="Arial"/>
          <w:sz w:val="22"/>
          <w:szCs w:val="22"/>
        </w:rPr>
        <w:t>realidades comunes que van adquiriendo una estructura propia.</w:t>
      </w:r>
      <w:r w:rsidRPr="00B747DA">
        <w:rPr>
          <w:rFonts w:ascii="Arial" w:hAnsi="Arial" w:cs="Arial"/>
          <w:sz w:val="22"/>
          <w:szCs w:val="22"/>
        </w:rPr>
        <w:t xml:space="preserve"> En términos clásicos, </w:t>
      </w:r>
      <w:r w:rsidR="00C7320F">
        <w:rPr>
          <w:rFonts w:ascii="Arial" w:hAnsi="Arial" w:cs="Arial"/>
          <w:sz w:val="22"/>
          <w:szCs w:val="22"/>
        </w:rPr>
        <w:t xml:space="preserve">se trata de un proceso que </w:t>
      </w:r>
      <w:r w:rsidRPr="00B747DA">
        <w:rPr>
          <w:rFonts w:ascii="Arial" w:hAnsi="Arial" w:cs="Arial"/>
          <w:sz w:val="22"/>
          <w:szCs w:val="22"/>
        </w:rPr>
        <w:t xml:space="preserve">conlleva </w:t>
      </w:r>
      <w:r w:rsidR="00D923FA" w:rsidRPr="00B747DA">
        <w:rPr>
          <w:rFonts w:ascii="Arial" w:hAnsi="Arial" w:cs="Arial"/>
          <w:sz w:val="22"/>
          <w:szCs w:val="22"/>
        </w:rPr>
        <w:t xml:space="preserve">a </w:t>
      </w:r>
      <w:r w:rsidRPr="00B747DA">
        <w:rPr>
          <w:rFonts w:ascii="Arial" w:hAnsi="Arial" w:cs="Arial"/>
          <w:sz w:val="22"/>
          <w:szCs w:val="22"/>
        </w:rPr>
        <w:t xml:space="preserve">una serie de elementos relacionados </w:t>
      </w:r>
      <w:r w:rsidR="00D923FA" w:rsidRPr="00B747DA">
        <w:rPr>
          <w:rFonts w:ascii="Arial" w:hAnsi="Arial" w:cs="Arial"/>
          <w:sz w:val="22"/>
          <w:szCs w:val="22"/>
        </w:rPr>
        <w:t xml:space="preserve">con </w:t>
      </w:r>
      <w:r w:rsidRPr="00B747DA">
        <w:rPr>
          <w:rFonts w:ascii="Arial" w:hAnsi="Arial" w:cs="Arial"/>
          <w:sz w:val="22"/>
          <w:szCs w:val="22"/>
        </w:rPr>
        <w:t>unos intereses, una organización,</w:t>
      </w:r>
      <w:r w:rsidR="00D923FA" w:rsidRPr="00B747DA">
        <w:rPr>
          <w:rFonts w:ascii="Arial" w:hAnsi="Arial" w:cs="Arial"/>
          <w:sz w:val="22"/>
          <w:szCs w:val="22"/>
        </w:rPr>
        <w:t xml:space="preserve"> l</w:t>
      </w:r>
      <w:r w:rsidRPr="00B747DA">
        <w:rPr>
          <w:rFonts w:ascii="Arial" w:hAnsi="Arial" w:cs="Arial"/>
          <w:sz w:val="22"/>
          <w:szCs w:val="22"/>
        </w:rPr>
        <w:t xml:space="preserve">a movilización y </w:t>
      </w:r>
      <w:r w:rsidR="00D923FA" w:rsidRPr="00B747DA">
        <w:rPr>
          <w:rFonts w:ascii="Arial" w:hAnsi="Arial" w:cs="Arial"/>
          <w:sz w:val="22"/>
          <w:szCs w:val="22"/>
        </w:rPr>
        <w:t xml:space="preserve">un </w:t>
      </w:r>
      <w:r w:rsidRPr="00B747DA">
        <w:rPr>
          <w:rFonts w:ascii="Arial" w:hAnsi="Arial" w:cs="Arial"/>
          <w:sz w:val="22"/>
          <w:szCs w:val="22"/>
        </w:rPr>
        <w:t xml:space="preserve">contexto </w:t>
      </w:r>
      <w:r w:rsidR="00D923FA" w:rsidRPr="00B747DA">
        <w:rPr>
          <w:rFonts w:ascii="Arial" w:hAnsi="Arial" w:cs="Arial"/>
          <w:sz w:val="22"/>
          <w:szCs w:val="22"/>
        </w:rPr>
        <w:t xml:space="preserve">general </w:t>
      </w:r>
      <w:r w:rsidRPr="00B747DA">
        <w:rPr>
          <w:rFonts w:ascii="Arial" w:hAnsi="Arial" w:cs="Arial"/>
          <w:sz w:val="22"/>
          <w:szCs w:val="22"/>
        </w:rPr>
        <w:t>para contribuir o alcanzar un lugar determinado en un sistema sociopolítico y económico.</w:t>
      </w:r>
    </w:p>
    <w:p w14:paraId="5E8BF5F7" w14:textId="379C52D1" w:rsidR="005D2C60" w:rsidRPr="00B747DA" w:rsidRDefault="005D2C60" w:rsidP="00B747DA">
      <w:pPr>
        <w:jc w:val="both"/>
        <w:rPr>
          <w:rFonts w:ascii="Arial" w:hAnsi="Arial" w:cs="Arial"/>
          <w:sz w:val="22"/>
          <w:szCs w:val="22"/>
        </w:rPr>
      </w:pPr>
    </w:p>
    <w:p w14:paraId="7EC7FE0C" w14:textId="65312C4F" w:rsidR="00B747DA" w:rsidRPr="00B747DA" w:rsidRDefault="00B747DA" w:rsidP="00B747DA">
      <w:pPr>
        <w:jc w:val="both"/>
        <w:rPr>
          <w:rFonts w:ascii="Arial" w:hAnsi="Arial" w:cs="Arial"/>
          <w:sz w:val="22"/>
          <w:szCs w:val="22"/>
        </w:rPr>
      </w:pPr>
      <w:r w:rsidRPr="00B747DA">
        <w:rPr>
          <w:rFonts w:ascii="Arial" w:hAnsi="Arial" w:cs="Arial"/>
          <w:sz w:val="22"/>
          <w:szCs w:val="22"/>
        </w:rPr>
        <w:t xml:space="preserve">A partir de lo anterior, comprendemos que la acción colectiva es el producto de las expectativas individuales que, en el marco de la participación social, se vuelven compartidas a través de coincidencias para alcanzar el éxito de una demanda. </w:t>
      </w:r>
    </w:p>
    <w:p w14:paraId="42CBBF6B" w14:textId="562820A6" w:rsidR="005D2C60" w:rsidRPr="00B747DA" w:rsidRDefault="005D2C60" w:rsidP="00B747DA">
      <w:pPr>
        <w:jc w:val="both"/>
        <w:rPr>
          <w:rFonts w:ascii="Arial" w:hAnsi="Arial" w:cs="Arial"/>
          <w:sz w:val="22"/>
          <w:szCs w:val="22"/>
        </w:rPr>
      </w:pPr>
    </w:p>
    <w:p w14:paraId="5D35CE4A" w14:textId="2822312B" w:rsidR="00407A55" w:rsidRPr="00B747DA" w:rsidRDefault="00B747DA" w:rsidP="00B747DA">
      <w:pPr>
        <w:jc w:val="both"/>
        <w:rPr>
          <w:rFonts w:ascii="Arial" w:hAnsi="Arial" w:cs="Arial"/>
          <w:sz w:val="22"/>
          <w:szCs w:val="22"/>
        </w:rPr>
      </w:pPr>
      <w:r w:rsidRPr="00B747DA">
        <w:rPr>
          <w:rFonts w:ascii="Arial" w:hAnsi="Arial" w:cs="Arial"/>
          <w:sz w:val="22"/>
          <w:szCs w:val="22"/>
        </w:rPr>
        <w:t xml:space="preserve">En el caso particular del proceso del POT, la Estrategia de Participación ha incorporado este factor en el entendido que la acción directa de la población antepone sus realidades particulares para encontrar sinergias que permitan </w:t>
      </w:r>
      <w:r w:rsidR="00FC484B" w:rsidRPr="00B747DA">
        <w:rPr>
          <w:rFonts w:ascii="Arial" w:hAnsi="Arial" w:cs="Arial"/>
          <w:sz w:val="22"/>
          <w:szCs w:val="22"/>
        </w:rPr>
        <w:t xml:space="preserve">la colaboración y la corresponsabilidad en la aplicación de la norma y los acuerdos establecidos, </w:t>
      </w:r>
      <w:r w:rsidR="00C7320F">
        <w:rPr>
          <w:rFonts w:ascii="Arial" w:hAnsi="Arial" w:cs="Arial"/>
          <w:sz w:val="22"/>
          <w:szCs w:val="22"/>
        </w:rPr>
        <w:t>en el marco de tres c</w:t>
      </w:r>
      <w:r w:rsidR="00BE0174">
        <w:rPr>
          <w:rFonts w:ascii="Arial" w:hAnsi="Arial" w:cs="Arial"/>
          <w:sz w:val="22"/>
          <w:szCs w:val="22"/>
        </w:rPr>
        <w:t xml:space="preserve">omponentes: </w:t>
      </w:r>
      <w:r w:rsidR="00FC484B" w:rsidRPr="00B747DA">
        <w:rPr>
          <w:rFonts w:ascii="Arial" w:hAnsi="Arial" w:cs="Arial"/>
          <w:sz w:val="22"/>
          <w:szCs w:val="22"/>
        </w:rPr>
        <w:t>conocer, vincular y comprometer.</w:t>
      </w:r>
      <w:r w:rsidR="0056043F">
        <w:rPr>
          <w:rFonts w:ascii="Arial" w:hAnsi="Arial" w:cs="Arial"/>
          <w:sz w:val="22"/>
          <w:szCs w:val="22"/>
        </w:rPr>
        <w:t xml:space="preserve"> </w:t>
      </w:r>
      <w:r w:rsidR="00B931C0">
        <w:rPr>
          <w:rFonts w:ascii="Arial" w:hAnsi="Arial" w:cs="Arial"/>
          <w:sz w:val="22"/>
          <w:szCs w:val="22"/>
        </w:rPr>
        <w:t xml:space="preserve">En tal sentido, </w:t>
      </w:r>
      <w:r w:rsidR="00BE0174">
        <w:rPr>
          <w:rFonts w:ascii="Arial" w:hAnsi="Arial" w:cs="Arial"/>
          <w:sz w:val="22"/>
          <w:szCs w:val="22"/>
        </w:rPr>
        <w:t xml:space="preserve">analicemos la </w:t>
      </w:r>
      <w:r w:rsidRPr="00B747DA">
        <w:rPr>
          <w:rFonts w:ascii="Arial" w:hAnsi="Arial" w:cs="Arial"/>
          <w:sz w:val="22"/>
          <w:szCs w:val="22"/>
        </w:rPr>
        <w:t xml:space="preserve">siguiente ilustración: </w:t>
      </w:r>
    </w:p>
    <w:p w14:paraId="16161250" w14:textId="380A0803" w:rsidR="00FC484B" w:rsidRPr="00B747DA" w:rsidRDefault="00FC484B" w:rsidP="00C72625">
      <w:pPr>
        <w:jc w:val="both"/>
        <w:rPr>
          <w:rFonts w:ascii="Arial" w:hAnsi="Arial" w:cs="Arial"/>
          <w:sz w:val="22"/>
          <w:szCs w:val="22"/>
        </w:rPr>
      </w:pPr>
    </w:p>
    <w:p w14:paraId="37B9BA05" w14:textId="77777777" w:rsidR="00B010D4" w:rsidRDefault="00B010D4" w:rsidP="00B010D4">
      <w:pPr>
        <w:jc w:val="center"/>
        <w:rPr>
          <w:rFonts w:ascii="Arial" w:hAnsi="Arial" w:cs="Arial"/>
          <w:b/>
          <w:bCs/>
          <w:sz w:val="18"/>
          <w:szCs w:val="18"/>
        </w:rPr>
      </w:pPr>
    </w:p>
    <w:p w14:paraId="16EF14DB" w14:textId="77777777" w:rsidR="00B010D4" w:rsidRDefault="00B010D4" w:rsidP="00B010D4">
      <w:pPr>
        <w:jc w:val="center"/>
        <w:rPr>
          <w:rFonts w:ascii="Arial" w:hAnsi="Arial" w:cs="Arial"/>
          <w:b/>
          <w:bCs/>
          <w:sz w:val="18"/>
          <w:szCs w:val="18"/>
        </w:rPr>
      </w:pPr>
    </w:p>
    <w:p w14:paraId="2D122175" w14:textId="77777777" w:rsidR="00B010D4" w:rsidRDefault="00B010D4" w:rsidP="00B010D4">
      <w:pPr>
        <w:jc w:val="center"/>
        <w:rPr>
          <w:rFonts w:ascii="Arial" w:hAnsi="Arial" w:cs="Arial"/>
          <w:b/>
          <w:bCs/>
          <w:sz w:val="18"/>
          <w:szCs w:val="18"/>
        </w:rPr>
      </w:pPr>
    </w:p>
    <w:p w14:paraId="5C0F073A" w14:textId="63DF3956" w:rsidR="00B010D4" w:rsidRDefault="00B010D4" w:rsidP="00B010D4">
      <w:pPr>
        <w:jc w:val="center"/>
        <w:rPr>
          <w:rFonts w:ascii="Arial" w:hAnsi="Arial" w:cs="Arial"/>
          <w:b/>
          <w:bCs/>
          <w:sz w:val="18"/>
          <w:szCs w:val="18"/>
        </w:rPr>
      </w:pPr>
    </w:p>
    <w:p w14:paraId="4F5F26E6" w14:textId="00E906D1" w:rsidR="00407A55" w:rsidRPr="00B010D4" w:rsidRDefault="00B010D4" w:rsidP="00B010D4">
      <w:pPr>
        <w:jc w:val="center"/>
        <w:rPr>
          <w:rFonts w:ascii="Arial" w:hAnsi="Arial" w:cs="Arial"/>
          <w:b/>
          <w:bCs/>
          <w:sz w:val="18"/>
          <w:szCs w:val="18"/>
        </w:rPr>
      </w:pPr>
      <w:r w:rsidRPr="00B010D4">
        <w:rPr>
          <w:rFonts w:ascii="Arial" w:hAnsi="Arial" w:cs="Arial"/>
          <w:b/>
          <w:bCs/>
          <w:sz w:val="18"/>
          <w:szCs w:val="18"/>
        </w:rPr>
        <w:t>Imagen 1 Proceso de Acción Colectiva</w:t>
      </w:r>
    </w:p>
    <w:p w14:paraId="3BDF2EF4" w14:textId="77777777" w:rsidR="00B010D4" w:rsidRPr="00B010D4" w:rsidRDefault="00B010D4" w:rsidP="00B010D4">
      <w:pPr>
        <w:jc w:val="center"/>
        <w:rPr>
          <w:rFonts w:ascii="Arial" w:hAnsi="Arial" w:cs="Arial"/>
          <w:b/>
          <w:bCs/>
          <w:sz w:val="18"/>
          <w:szCs w:val="18"/>
          <w:lang w:val="es-MX"/>
        </w:rPr>
      </w:pPr>
      <w:r w:rsidRPr="00B010D4">
        <w:rPr>
          <w:rFonts w:ascii="Arial" w:hAnsi="Arial" w:cs="Arial"/>
          <w:b/>
          <w:bCs/>
          <w:sz w:val="18"/>
          <w:szCs w:val="18"/>
          <w:lang w:val="es-MX"/>
        </w:rPr>
        <w:t>Fase 1. Diagnóstico y Formulación – Revisión POT 2020</w:t>
      </w:r>
    </w:p>
    <w:p w14:paraId="136F9CCD" w14:textId="29C1DF81" w:rsidR="00B010D4" w:rsidRPr="00B747DA" w:rsidRDefault="00B010D4" w:rsidP="00C72625">
      <w:pPr>
        <w:jc w:val="both"/>
        <w:rPr>
          <w:rFonts w:ascii="Arial" w:hAnsi="Arial" w:cs="Arial"/>
          <w:sz w:val="22"/>
          <w:szCs w:val="22"/>
        </w:rPr>
      </w:pPr>
      <w:r>
        <w:rPr>
          <w:rFonts w:ascii="Arial" w:hAnsi="Arial" w:cs="Arial"/>
          <w:noProof/>
          <w:sz w:val="22"/>
          <w:szCs w:val="22"/>
          <w:lang w:val="es-CO" w:eastAsia="es-CO"/>
        </w:rPr>
        <w:drawing>
          <wp:inline distT="0" distB="0" distL="0" distR="0" wp14:anchorId="0DA82977" wp14:editId="074B664B">
            <wp:extent cx="5564873" cy="31302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ion colectiva.jpg"/>
                    <pic:cNvPicPr/>
                  </pic:nvPicPr>
                  <pic:blipFill>
                    <a:blip r:embed="rId9">
                      <a:extLst>
                        <a:ext uri="{28A0092B-C50C-407E-A947-70E740481C1C}">
                          <a14:useLocalDpi xmlns:a14="http://schemas.microsoft.com/office/drawing/2010/main" val="0"/>
                        </a:ext>
                      </a:extLst>
                    </a:blip>
                    <a:stretch>
                      <a:fillRect/>
                    </a:stretch>
                  </pic:blipFill>
                  <pic:spPr>
                    <a:xfrm>
                      <a:off x="0" y="0"/>
                      <a:ext cx="5623928" cy="3163496"/>
                    </a:xfrm>
                    <a:prstGeom prst="rect">
                      <a:avLst/>
                    </a:prstGeom>
                  </pic:spPr>
                </pic:pic>
              </a:graphicData>
            </a:graphic>
          </wp:inline>
        </w:drawing>
      </w:r>
    </w:p>
    <w:p w14:paraId="5078FC5C" w14:textId="77777777" w:rsidR="00407A55" w:rsidRDefault="00407A55" w:rsidP="00407A55">
      <w:pPr>
        <w:jc w:val="center"/>
        <w:rPr>
          <w:rFonts w:ascii="Arial" w:hAnsi="Arial" w:cs="Arial"/>
          <w:sz w:val="22"/>
          <w:szCs w:val="22"/>
        </w:rPr>
      </w:pPr>
    </w:p>
    <w:p w14:paraId="14CB308C" w14:textId="711F743E" w:rsidR="00B747DA" w:rsidRPr="0056043F" w:rsidRDefault="0056043F" w:rsidP="0056043F">
      <w:pPr>
        <w:pStyle w:val="Prrafodelista"/>
        <w:numPr>
          <w:ilvl w:val="0"/>
          <w:numId w:val="35"/>
        </w:numPr>
        <w:jc w:val="both"/>
        <w:rPr>
          <w:rFonts w:ascii="Arial" w:hAnsi="Arial" w:cs="Arial"/>
          <w:b/>
          <w:sz w:val="22"/>
          <w:szCs w:val="22"/>
        </w:rPr>
      </w:pPr>
      <w:r w:rsidRPr="0056043F">
        <w:rPr>
          <w:rFonts w:ascii="Arial" w:hAnsi="Arial" w:cs="Arial"/>
          <w:b/>
          <w:sz w:val="22"/>
          <w:szCs w:val="22"/>
        </w:rPr>
        <w:t xml:space="preserve">Conocer: </w:t>
      </w:r>
    </w:p>
    <w:p w14:paraId="504E7B87" w14:textId="6DE5CD52" w:rsidR="0056043F" w:rsidRPr="0056043F" w:rsidRDefault="0056043F" w:rsidP="0056043F">
      <w:pPr>
        <w:jc w:val="both"/>
        <w:rPr>
          <w:rFonts w:ascii="Arial" w:hAnsi="Arial" w:cs="Arial"/>
          <w:b/>
          <w:sz w:val="22"/>
          <w:szCs w:val="22"/>
        </w:rPr>
      </w:pPr>
    </w:p>
    <w:p w14:paraId="2402B67B" w14:textId="141D43C5" w:rsidR="0056043F" w:rsidRDefault="00BE0174" w:rsidP="0056043F">
      <w:pPr>
        <w:jc w:val="both"/>
        <w:rPr>
          <w:rFonts w:ascii="Arial" w:hAnsi="Arial" w:cs="Arial"/>
          <w:bCs/>
          <w:sz w:val="22"/>
          <w:szCs w:val="22"/>
        </w:rPr>
      </w:pPr>
      <w:r>
        <w:rPr>
          <w:rFonts w:ascii="Arial" w:hAnsi="Arial" w:cs="Arial"/>
          <w:bCs/>
          <w:sz w:val="22"/>
          <w:szCs w:val="22"/>
        </w:rPr>
        <w:t xml:space="preserve">Se trata de un reto que implica </w:t>
      </w:r>
      <w:r w:rsidR="0056043F" w:rsidRPr="0056043F">
        <w:rPr>
          <w:rFonts w:ascii="Arial" w:hAnsi="Arial" w:cs="Arial"/>
          <w:bCs/>
          <w:sz w:val="22"/>
          <w:szCs w:val="22"/>
        </w:rPr>
        <w:t xml:space="preserve">convocar a la ciudadanía a observar y oír el diagnóstico actual del instrumento y a partir del análisis de la información, </w:t>
      </w:r>
      <w:r>
        <w:rPr>
          <w:rFonts w:ascii="Arial" w:hAnsi="Arial" w:cs="Arial"/>
          <w:bCs/>
          <w:sz w:val="22"/>
          <w:szCs w:val="22"/>
        </w:rPr>
        <w:t>provoca</w:t>
      </w:r>
      <w:r w:rsidR="00C7320F">
        <w:rPr>
          <w:rFonts w:ascii="Arial" w:hAnsi="Arial" w:cs="Arial"/>
          <w:bCs/>
          <w:sz w:val="22"/>
          <w:szCs w:val="22"/>
        </w:rPr>
        <w:t>r</w:t>
      </w:r>
      <w:r>
        <w:rPr>
          <w:rFonts w:ascii="Arial" w:hAnsi="Arial" w:cs="Arial"/>
          <w:bCs/>
          <w:sz w:val="22"/>
          <w:szCs w:val="22"/>
        </w:rPr>
        <w:t xml:space="preserve"> un salto de </w:t>
      </w:r>
      <w:r w:rsidR="0056043F" w:rsidRPr="0056043F">
        <w:rPr>
          <w:rFonts w:ascii="Arial" w:hAnsi="Arial" w:cs="Arial"/>
          <w:bCs/>
          <w:sz w:val="22"/>
          <w:szCs w:val="22"/>
        </w:rPr>
        <w:t xml:space="preserve">la posición individual a la actividad colectiva, toda vez, que se propicia </w:t>
      </w:r>
      <w:r w:rsidR="0056043F">
        <w:rPr>
          <w:rFonts w:ascii="Arial" w:hAnsi="Arial" w:cs="Arial"/>
          <w:bCs/>
          <w:sz w:val="22"/>
          <w:szCs w:val="22"/>
        </w:rPr>
        <w:t xml:space="preserve">desde </w:t>
      </w:r>
      <w:r w:rsidR="0056043F" w:rsidRPr="0056043F">
        <w:rPr>
          <w:rFonts w:ascii="Arial" w:hAnsi="Arial" w:cs="Arial"/>
          <w:bCs/>
          <w:sz w:val="22"/>
          <w:szCs w:val="22"/>
        </w:rPr>
        <w:t xml:space="preserve">el encuentro </w:t>
      </w:r>
      <w:r w:rsidR="0056043F">
        <w:rPr>
          <w:rFonts w:ascii="Arial" w:hAnsi="Arial" w:cs="Arial"/>
          <w:bCs/>
          <w:sz w:val="22"/>
          <w:szCs w:val="22"/>
        </w:rPr>
        <w:t xml:space="preserve">la posibilidad de </w:t>
      </w:r>
      <w:r w:rsidR="0056043F" w:rsidRPr="0056043F">
        <w:rPr>
          <w:rFonts w:ascii="Arial" w:hAnsi="Arial" w:cs="Arial"/>
          <w:bCs/>
          <w:sz w:val="22"/>
          <w:szCs w:val="22"/>
        </w:rPr>
        <w:t>identifica</w:t>
      </w:r>
      <w:r w:rsidR="0056043F">
        <w:rPr>
          <w:rFonts w:ascii="Arial" w:hAnsi="Arial" w:cs="Arial"/>
          <w:bCs/>
          <w:sz w:val="22"/>
          <w:szCs w:val="22"/>
        </w:rPr>
        <w:t>r</w:t>
      </w:r>
      <w:r w:rsidR="0056043F" w:rsidRPr="0056043F">
        <w:rPr>
          <w:rFonts w:ascii="Arial" w:hAnsi="Arial" w:cs="Arial"/>
          <w:bCs/>
          <w:sz w:val="22"/>
          <w:szCs w:val="22"/>
        </w:rPr>
        <w:t xml:space="preserve"> intereses comunes y llega</w:t>
      </w:r>
      <w:r w:rsidR="0056043F">
        <w:rPr>
          <w:rFonts w:ascii="Arial" w:hAnsi="Arial" w:cs="Arial"/>
          <w:bCs/>
          <w:sz w:val="22"/>
          <w:szCs w:val="22"/>
        </w:rPr>
        <w:t>r</w:t>
      </w:r>
      <w:r w:rsidR="0056043F" w:rsidRPr="0056043F">
        <w:rPr>
          <w:rFonts w:ascii="Arial" w:hAnsi="Arial" w:cs="Arial"/>
          <w:bCs/>
          <w:sz w:val="22"/>
          <w:szCs w:val="22"/>
        </w:rPr>
        <w:t xml:space="preserve"> a acuerdo</w:t>
      </w:r>
      <w:r w:rsidR="0056043F">
        <w:rPr>
          <w:rFonts w:ascii="Arial" w:hAnsi="Arial" w:cs="Arial"/>
          <w:bCs/>
          <w:sz w:val="22"/>
          <w:szCs w:val="22"/>
        </w:rPr>
        <w:t>s</w:t>
      </w:r>
      <w:r w:rsidR="0056043F" w:rsidRPr="0056043F">
        <w:rPr>
          <w:rFonts w:ascii="Arial" w:hAnsi="Arial" w:cs="Arial"/>
          <w:bCs/>
          <w:sz w:val="22"/>
          <w:szCs w:val="22"/>
        </w:rPr>
        <w:t xml:space="preserve"> frente a </w:t>
      </w:r>
      <w:r w:rsidR="0056043F">
        <w:rPr>
          <w:rFonts w:ascii="Arial" w:hAnsi="Arial" w:cs="Arial"/>
          <w:bCs/>
          <w:sz w:val="22"/>
          <w:szCs w:val="22"/>
        </w:rPr>
        <w:t>los t</w:t>
      </w:r>
      <w:r w:rsidR="0056043F" w:rsidRPr="0056043F">
        <w:rPr>
          <w:rFonts w:ascii="Arial" w:hAnsi="Arial" w:cs="Arial"/>
          <w:bCs/>
          <w:sz w:val="22"/>
          <w:szCs w:val="22"/>
        </w:rPr>
        <w:t xml:space="preserve">emas de interés. </w:t>
      </w:r>
    </w:p>
    <w:p w14:paraId="3E5FF1DC" w14:textId="01CE5EFD" w:rsidR="0056043F" w:rsidRDefault="0056043F" w:rsidP="0056043F">
      <w:pPr>
        <w:jc w:val="both"/>
        <w:rPr>
          <w:rFonts w:ascii="Arial" w:hAnsi="Arial" w:cs="Arial"/>
          <w:bCs/>
          <w:sz w:val="22"/>
          <w:szCs w:val="22"/>
        </w:rPr>
      </w:pPr>
    </w:p>
    <w:p w14:paraId="1C4454E4" w14:textId="69EFD844" w:rsidR="0056043F" w:rsidRDefault="0056043F" w:rsidP="0056043F">
      <w:pPr>
        <w:pStyle w:val="Prrafodelista"/>
        <w:numPr>
          <w:ilvl w:val="0"/>
          <w:numId w:val="35"/>
        </w:numPr>
        <w:jc w:val="both"/>
        <w:rPr>
          <w:rFonts w:ascii="Arial" w:hAnsi="Arial" w:cs="Arial"/>
          <w:b/>
          <w:sz w:val="22"/>
          <w:szCs w:val="22"/>
        </w:rPr>
      </w:pPr>
      <w:r w:rsidRPr="0056043F">
        <w:rPr>
          <w:rFonts w:ascii="Arial" w:hAnsi="Arial" w:cs="Arial"/>
          <w:b/>
          <w:sz w:val="22"/>
          <w:szCs w:val="22"/>
        </w:rPr>
        <w:t>Vincular:</w:t>
      </w:r>
    </w:p>
    <w:p w14:paraId="3148968D" w14:textId="5AD9E0CD" w:rsidR="0056043F" w:rsidRDefault="0056043F" w:rsidP="0056043F">
      <w:pPr>
        <w:jc w:val="both"/>
        <w:rPr>
          <w:rFonts w:ascii="Arial" w:hAnsi="Arial" w:cs="Arial"/>
          <w:b/>
          <w:sz w:val="22"/>
          <w:szCs w:val="22"/>
        </w:rPr>
      </w:pPr>
    </w:p>
    <w:p w14:paraId="429ABBCF" w14:textId="16997233" w:rsidR="0056043F" w:rsidRDefault="0056043F" w:rsidP="0056043F">
      <w:pPr>
        <w:jc w:val="both"/>
        <w:rPr>
          <w:rFonts w:ascii="Arial" w:hAnsi="Arial" w:cs="Arial"/>
          <w:bCs/>
          <w:sz w:val="22"/>
          <w:szCs w:val="22"/>
        </w:rPr>
      </w:pPr>
      <w:r w:rsidRPr="00E81770">
        <w:rPr>
          <w:rFonts w:ascii="Arial" w:hAnsi="Arial" w:cs="Arial"/>
          <w:bCs/>
          <w:sz w:val="22"/>
          <w:szCs w:val="22"/>
        </w:rPr>
        <w:t xml:space="preserve">En esta fase el acto particular </w:t>
      </w:r>
      <w:r w:rsidR="00E81770">
        <w:rPr>
          <w:rFonts w:ascii="Arial" w:hAnsi="Arial" w:cs="Arial"/>
          <w:bCs/>
          <w:sz w:val="22"/>
          <w:szCs w:val="22"/>
        </w:rPr>
        <w:t xml:space="preserve">subjetivo </w:t>
      </w:r>
      <w:r w:rsidRPr="00E81770">
        <w:rPr>
          <w:rFonts w:ascii="Arial" w:hAnsi="Arial" w:cs="Arial"/>
          <w:bCs/>
          <w:sz w:val="22"/>
          <w:szCs w:val="22"/>
        </w:rPr>
        <w:t>se transforma</w:t>
      </w:r>
      <w:r w:rsidR="00E81770">
        <w:rPr>
          <w:rFonts w:ascii="Arial" w:hAnsi="Arial" w:cs="Arial"/>
          <w:bCs/>
          <w:sz w:val="22"/>
          <w:szCs w:val="22"/>
        </w:rPr>
        <w:t>,</w:t>
      </w:r>
      <w:r w:rsidRPr="00E81770">
        <w:rPr>
          <w:rFonts w:ascii="Arial" w:hAnsi="Arial" w:cs="Arial"/>
          <w:bCs/>
          <w:sz w:val="22"/>
          <w:szCs w:val="22"/>
        </w:rPr>
        <w:t xml:space="preserve"> </w:t>
      </w:r>
      <w:r w:rsidR="00C7320F">
        <w:rPr>
          <w:rFonts w:ascii="Arial" w:hAnsi="Arial" w:cs="Arial"/>
          <w:bCs/>
          <w:sz w:val="22"/>
          <w:szCs w:val="22"/>
        </w:rPr>
        <w:t xml:space="preserve">en la medida en que </w:t>
      </w:r>
      <w:r w:rsidRPr="00E81770">
        <w:rPr>
          <w:rFonts w:ascii="Arial" w:hAnsi="Arial" w:cs="Arial"/>
          <w:bCs/>
          <w:sz w:val="22"/>
          <w:szCs w:val="22"/>
        </w:rPr>
        <w:t xml:space="preserve">las creencias y motivaciones de las personas involucradas </w:t>
      </w:r>
      <w:r w:rsidR="00E81770">
        <w:rPr>
          <w:rFonts w:ascii="Arial" w:hAnsi="Arial" w:cs="Arial"/>
          <w:bCs/>
          <w:sz w:val="22"/>
          <w:szCs w:val="22"/>
        </w:rPr>
        <w:t>pasan a u</w:t>
      </w:r>
      <w:r w:rsidRPr="00E81770">
        <w:rPr>
          <w:rFonts w:ascii="Arial" w:hAnsi="Arial" w:cs="Arial"/>
          <w:bCs/>
          <w:sz w:val="22"/>
          <w:szCs w:val="22"/>
        </w:rPr>
        <w:t xml:space="preserve">n sistema de relaciones sociales. Aquí la ciudadanía se vincula, </w:t>
      </w:r>
      <w:r w:rsidR="00C7320F">
        <w:rPr>
          <w:rFonts w:ascii="Arial" w:hAnsi="Arial" w:cs="Arial"/>
          <w:bCs/>
          <w:sz w:val="22"/>
          <w:szCs w:val="22"/>
        </w:rPr>
        <w:t xml:space="preserve">ya que </w:t>
      </w:r>
      <w:r w:rsidRPr="00E81770">
        <w:rPr>
          <w:rFonts w:ascii="Arial" w:hAnsi="Arial" w:cs="Arial"/>
          <w:bCs/>
          <w:sz w:val="22"/>
          <w:szCs w:val="22"/>
        </w:rPr>
        <w:t xml:space="preserve">su voz se desprende del interior para hacerse visible en un escenario compartido </w:t>
      </w:r>
      <w:r w:rsidR="00E81770">
        <w:rPr>
          <w:rFonts w:ascii="Arial" w:hAnsi="Arial" w:cs="Arial"/>
          <w:bCs/>
          <w:sz w:val="22"/>
          <w:szCs w:val="22"/>
        </w:rPr>
        <w:t xml:space="preserve">mediante </w:t>
      </w:r>
      <w:r w:rsidRPr="00E81770">
        <w:rPr>
          <w:rFonts w:ascii="Arial" w:hAnsi="Arial" w:cs="Arial"/>
          <w:bCs/>
          <w:sz w:val="22"/>
          <w:szCs w:val="22"/>
        </w:rPr>
        <w:t>la interrogación, la interpelación y el aporte</w:t>
      </w:r>
      <w:r w:rsidR="00E81770">
        <w:rPr>
          <w:rFonts w:ascii="Arial" w:hAnsi="Arial" w:cs="Arial"/>
          <w:bCs/>
          <w:sz w:val="22"/>
          <w:szCs w:val="22"/>
        </w:rPr>
        <w:t xml:space="preserve"> que </w:t>
      </w:r>
      <w:r w:rsidR="00393E1A">
        <w:rPr>
          <w:rFonts w:ascii="Arial" w:hAnsi="Arial" w:cs="Arial"/>
          <w:bCs/>
          <w:sz w:val="22"/>
          <w:szCs w:val="22"/>
        </w:rPr>
        <w:t xml:space="preserve">se desliga </w:t>
      </w:r>
      <w:r w:rsidR="00E81770" w:rsidRPr="00E81770">
        <w:rPr>
          <w:rFonts w:ascii="Arial" w:hAnsi="Arial" w:cs="Arial"/>
          <w:bCs/>
          <w:sz w:val="22"/>
          <w:szCs w:val="22"/>
        </w:rPr>
        <w:t xml:space="preserve">de una realidad social propia </w:t>
      </w:r>
      <w:r w:rsidR="00B931C0">
        <w:rPr>
          <w:rFonts w:ascii="Arial" w:hAnsi="Arial" w:cs="Arial"/>
          <w:bCs/>
          <w:sz w:val="22"/>
          <w:szCs w:val="22"/>
        </w:rPr>
        <w:t xml:space="preserve">y </w:t>
      </w:r>
      <w:r w:rsidR="00E81770" w:rsidRPr="00E81770">
        <w:rPr>
          <w:rFonts w:ascii="Arial" w:hAnsi="Arial" w:cs="Arial"/>
          <w:bCs/>
          <w:sz w:val="22"/>
          <w:szCs w:val="22"/>
        </w:rPr>
        <w:t xml:space="preserve">entra en interacción con los demás. </w:t>
      </w:r>
    </w:p>
    <w:p w14:paraId="47C710B2" w14:textId="3AD84F9C" w:rsidR="00E81770" w:rsidRDefault="00E81770" w:rsidP="0056043F">
      <w:pPr>
        <w:jc w:val="both"/>
        <w:rPr>
          <w:rFonts w:ascii="Arial" w:hAnsi="Arial" w:cs="Arial"/>
          <w:bCs/>
          <w:sz w:val="22"/>
          <w:szCs w:val="22"/>
        </w:rPr>
      </w:pPr>
    </w:p>
    <w:p w14:paraId="1772F070" w14:textId="16D64D93" w:rsidR="00E81770" w:rsidRPr="00E81770" w:rsidRDefault="00E81770" w:rsidP="00E81770">
      <w:pPr>
        <w:pStyle w:val="Prrafodelista"/>
        <w:numPr>
          <w:ilvl w:val="0"/>
          <w:numId w:val="35"/>
        </w:numPr>
        <w:jc w:val="both"/>
        <w:rPr>
          <w:rFonts w:ascii="Arial" w:hAnsi="Arial" w:cs="Arial"/>
          <w:b/>
          <w:sz w:val="22"/>
          <w:szCs w:val="22"/>
        </w:rPr>
      </w:pPr>
      <w:r w:rsidRPr="00E81770">
        <w:rPr>
          <w:rFonts w:ascii="Arial" w:hAnsi="Arial" w:cs="Arial"/>
          <w:b/>
          <w:sz w:val="22"/>
          <w:szCs w:val="22"/>
        </w:rPr>
        <w:t>Comprometer:</w:t>
      </w:r>
    </w:p>
    <w:p w14:paraId="356CC939" w14:textId="1A581779" w:rsidR="00E81770" w:rsidRDefault="00E81770" w:rsidP="0056043F">
      <w:pPr>
        <w:jc w:val="both"/>
        <w:rPr>
          <w:rFonts w:ascii="Arial" w:hAnsi="Arial" w:cs="Arial"/>
          <w:bCs/>
          <w:sz w:val="22"/>
          <w:szCs w:val="22"/>
        </w:rPr>
      </w:pPr>
    </w:p>
    <w:p w14:paraId="40892B57" w14:textId="1C8A0667" w:rsidR="0059513E" w:rsidRPr="00E81770" w:rsidRDefault="0059513E" w:rsidP="0056043F">
      <w:pPr>
        <w:jc w:val="both"/>
        <w:rPr>
          <w:rFonts w:ascii="Arial" w:hAnsi="Arial" w:cs="Arial"/>
          <w:bCs/>
          <w:sz w:val="22"/>
          <w:szCs w:val="22"/>
        </w:rPr>
      </w:pPr>
      <w:r>
        <w:rPr>
          <w:rFonts w:ascii="Arial" w:hAnsi="Arial" w:cs="Arial"/>
          <w:bCs/>
          <w:sz w:val="22"/>
          <w:szCs w:val="22"/>
        </w:rPr>
        <w:t xml:space="preserve">De manera secuencial en esta escala, las personas reconocen una realidad y superan su marco de conformismo e inacción frente a la misma. La acción subsiguiente es </w:t>
      </w:r>
      <w:r w:rsidR="00E85710">
        <w:rPr>
          <w:rFonts w:ascii="Arial" w:hAnsi="Arial" w:cs="Arial"/>
          <w:bCs/>
          <w:sz w:val="22"/>
          <w:szCs w:val="22"/>
        </w:rPr>
        <w:t xml:space="preserve">anteponer la corresponsabilidad como sentido para la </w:t>
      </w:r>
      <w:r>
        <w:rPr>
          <w:rFonts w:ascii="Arial" w:hAnsi="Arial" w:cs="Arial"/>
          <w:bCs/>
          <w:sz w:val="22"/>
          <w:szCs w:val="22"/>
        </w:rPr>
        <w:t>transformación</w:t>
      </w:r>
      <w:r w:rsidR="00E85710">
        <w:rPr>
          <w:rFonts w:ascii="Arial" w:hAnsi="Arial" w:cs="Arial"/>
          <w:bCs/>
          <w:sz w:val="22"/>
          <w:szCs w:val="22"/>
        </w:rPr>
        <w:t>,</w:t>
      </w:r>
      <w:r w:rsidR="00C7320F">
        <w:rPr>
          <w:rFonts w:ascii="Arial" w:hAnsi="Arial" w:cs="Arial"/>
          <w:bCs/>
          <w:sz w:val="22"/>
          <w:szCs w:val="22"/>
        </w:rPr>
        <w:t xml:space="preserve"> pues </w:t>
      </w:r>
      <w:r w:rsidR="00E85710">
        <w:rPr>
          <w:rFonts w:ascii="Arial" w:hAnsi="Arial" w:cs="Arial"/>
          <w:bCs/>
          <w:sz w:val="22"/>
          <w:szCs w:val="22"/>
        </w:rPr>
        <w:t xml:space="preserve">se percibe la posibilidad de un resultado a partir de la </w:t>
      </w:r>
      <w:r>
        <w:rPr>
          <w:rFonts w:ascii="Arial" w:hAnsi="Arial" w:cs="Arial"/>
          <w:bCs/>
          <w:sz w:val="22"/>
          <w:szCs w:val="22"/>
        </w:rPr>
        <w:t>acción colectiva</w:t>
      </w:r>
    </w:p>
    <w:p w14:paraId="5AEB74D9" w14:textId="77777777" w:rsidR="0059513E" w:rsidRDefault="0059513E" w:rsidP="0059513E">
      <w:pPr>
        <w:jc w:val="both"/>
        <w:rPr>
          <w:rFonts w:ascii="Arial" w:hAnsi="Arial" w:cs="Arial"/>
          <w:b/>
          <w:sz w:val="22"/>
          <w:szCs w:val="22"/>
        </w:rPr>
      </w:pPr>
    </w:p>
    <w:p w14:paraId="15DBFCA3" w14:textId="286D84E0" w:rsidR="00E85710" w:rsidRPr="00E85710" w:rsidRDefault="00E85710" w:rsidP="00E85710">
      <w:pPr>
        <w:jc w:val="both"/>
        <w:rPr>
          <w:rFonts w:ascii="Arial" w:hAnsi="Arial" w:cs="Arial"/>
          <w:bCs/>
          <w:sz w:val="22"/>
          <w:szCs w:val="22"/>
        </w:rPr>
      </w:pPr>
      <w:r w:rsidRPr="00E85710">
        <w:rPr>
          <w:rFonts w:ascii="Arial" w:hAnsi="Arial" w:cs="Arial"/>
          <w:bCs/>
          <w:sz w:val="22"/>
          <w:szCs w:val="22"/>
        </w:rPr>
        <w:t xml:space="preserve">En todo caso el modelo previsto para generar </w:t>
      </w:r>
      <w:r>
        <w:rPr>
          <w:rFonts w:ascii="Arial" w:hAnsi="Arial" w:cs="Arial"/>
          <w:bCs/>
          <w:sz w:val="22"/>
          <w:szCs w:val="22"/>
        </w:rPr>
        <w:t xml:space="preserve">el </w:t>
      </w:r>
      <w:r w:rsidRPr="00E85710">
        <w:rPr>
          <w:rFonts w:ascii="Arial" w:hAnsi="Arial" w:cs="Arial"/>
          <w:bCs/>
          <w:sz w:val="22"/>
          <w:szCs w:val="22"/>
        </w:rPr>
        <w:t xml:space="preserve">compromiso ciudadano frente al proceso de </w:t>
      </w:r>
      <w:proofErr w:type="gramStart"/>
      <w:r w:rsidRPr="00E85710">
        <w:rPr>
          <w:rFonts w:ascii="Arial" w:hAnsi="Arial" w:cs="Arial"/>
          <w:bCs/>
          <w:sz w:val="22"/>
          <w:szCs w:val="22"/>
        </w:rPr>
        <w:t>participación</w:t>
      </w:r>
      <w:r w:rsidR="000B28E6">
        <w:rPr>
          <w:rFonts w:ascii="Arial" w:hAnsi="Arial" w:cs="Arial"/>
          <w:bCs/>
          <w:sz w:val="22"/>
          <w:szCs w:val="22"/>
        </w:rPr>
        <w:t>,</w:t>
      </w:r>
      <w:proofErr w:type="gramEnd"/>
      <w:r w:rsidRPr="00E85710">
        <w:rPr>
          <w:rFonts w:ascii="Arial" w:hAnsi="Arial" w:cs="Arial"/>
          <w:bCs/>
          <w:sz w:val="22"/>
          <w:szCs w:val="22"/>
        </w:rPr>
        <w:t xml:space="preserve"> trae de manera implícita un marco de motivación para la acción y la perspectiva de </w:t>
      </w:r>
      <w:r w:rsidRPr="00E85710">
        <w:rPr>
          <w:rFonts w:ascii="Arial" w:hAnsi="Arial" w:cs="Arial"/>
          <w:bCs/>
          <w:sz w:val="22"/>
          <w:szCs w:val="22"/>
        </w:rPr>
        <w:lastRenderedPageBreak/>
        <w:t>la eficacia</w:t>
      </w:r>
      <w:r w:rsidR="00C7320F">
        <w:rPr>
          <w:rFonts w:ascii="Arial" w:hAnsi="Arial" w:cs="Arial"/>
          <w:bCs/>
          <w:sz w:val="22"/>
          <w:szCs w:val="22"/>
        </w:rPr>
        <w:t xml:space="preserve"> donde </w:t>
      </w:r>
      <w:r w:rsidR="00B931C0">
        <w:rPr>
          <w:rFonts w:ascii="Arial" w:hAnsi="Arial" w:cs="Arial"/>
          <w:bCs/>
          <w:sz w:val="22"/>
          <w:szCs w:val="22"/>
        </w:rPr>
        <w:t xml:space="preserve">se </w:t>
      </w:r>
      <w:r w:rsidRPr="00E85710">
        <w:rPr>
          <w:rFonts w:ascii="Arial" w:hAnsi="Arial" w:cs="Arial"/>
          <w:bCs/>
          <w:sz w:val="22"/>
          <w:szCs w:val="22"/>
        </w:rPr>
        <w:t>identifica</w:t>
      </w:r>
      <w:r w:rsidR="00B931C0">
        <w:rPr>
          <w:rFonts w:ascii="Arial" w:hAnsi="Arial" w:cs="Arial"/>
          <w:bCs/>
          <w:sz w:val="22"/>
          <w:szCs w:val="22"/>
        </w:rPr>
        <w:t>n</w:t>
      </w:r>
      <w:r w:rsidRPr="00E85710">
        <w:rPr>
          <w:rFonts w:ascii="Arial" w:hAnsi="Arial" w:cs="Arial"/>
          <w:bCs/>
          <w:sz w:val="22"/>
          <w:szCs w:val="22"/>
        </w:rPr>
        <w:t xml:space="preserve"> una serie de situaciones que tan solo pueden invertirse a partir de la identidad común que se crea. </w:t>
      </w:r>
    </w:p>
    <w:p w14:paraId="3377B695" w14:textId="77777777" w:rsidR="00E85710" w:rsidRDefault="00E85710" w:rsidP="00E85710"/>
    <w:p w14:paraId="6DC5FD5F" w14:textId="28670BE5" w:rsidR="001B4F7B" w:rsidRPr="000B28E6" w:rsidRDefault="00E85710" w:rsidP="000B28E6">
      <w:pPr>
        <w:rPr>
          <w:rFonts w:ascii="Arial" w:hAnsi="Arial" w:cs="Arial"/>
          <w:b/>
          <w:sz w:val="22"/>
          <w:szCs w:val="22"/>
        </w:rPr>
      </w:pPr>
      <w:r>
        <w:rPr>
          <w:rFonts w:ascii="Arial" w:hAnsi="Arial" w:cs="Arial"/>
          <w:b/>
          <w:sz w:val="28"/>
          <w:szCs w:val="28"/>
        </w:rPr>
        <w:t xml:space="preserve"> </w:t>
      </w:r>
      <w:r w:rsidR="00745FED">
        <w:rPr>
          <w:rFonts w:ascii="Arial" w:hAnsi="Arial" w:cs="Arial"/>
          <w:b/>
          <w:sz w:val="22"/>
          <w:szCs w:val="22"/>
        </w:rPr>
        <w:t xml:space="preserve">EL </w:t>
      </w:r>
      <w:r w:rsidR="001B4F7B" w:rsidRPr="000B28E6">
        <w:rPr>
          <w:rFonts w:ascii="Arial" w:hAnsi="Arial" w:cs="Arial"/>
          <w:b/>
          <w:sz w:val="22"/>
          <w:szCs w:val="22"/>
        </w:rPr>
        <w:t>MARCO NORMATIVO</w:t>
      </w:r>
      <w:r w:rsidR="00745FED">
        <w:rPr>
          <w:rFonts w:ascii="Arial" w:hAnsi="Arial" w:cs="Arial"/>
          <w:b/>
          <w:sz w:val="22"/>
          <w:szCs w:val="22"/>
        </w:rPr>
        <w:t xml:space="preserve"> SUSTENTO DE LA </w:t>
      </w:r>
      <w:r w:rsidR="001B4F7B" w:rsidRPr="000B28E6">
        <w:rPr>
          <w:rFonts w:ascii="Arial" w:hAnsi="Arial" w:cs="Arial"/>
          <w:b/>
          <w:sz w:val="22"/>
          <w:szCs w:val="22"/>
        </w:rPr>
        <w:t>ESTRATEGIA DE PARTICIPACIÓN</w:t>
      </w:r>
    </w:p>
    <w:p w14:paraId="5F961C45" w14:textId="77777777" w:rsidR="001B4F7B" w:rsidRPr="006E618A" w:rsidRDefault="001B4F7B" w:rsidP="001B4F7B">
      <w:pPr>
        <w:jc w:val="center"/>
        <w:rPr>
          <w:rFonts w:ascii="Arial" w:hAnsi="Arial" w:cs="Arial"/>
          <w:b/>
          <w:sz w:val="28"/>
          <w:szCs w:val="28"/>
        </w:rPr>
      </w:pPr>
    </w:p>
    <w:p w14:paraId="183DDB84" w14:textId="1440119B" w:rsidR="008B4918" w:rsidRDefault="001B4F7B" w:rsidP="001B4F7B">
      <w:pPr>
        <w:jc w:val="both"/>
        <w:rPr>
          <w:rFonts w:ascii="Arial" w:hAnsi="Arial" w:cs="Arial"/>
          <w:sz w:val="22"/>
          <w:szCs w:val="22"/>
        </w:rPr>
      </w:pPr>
      <w:r w:rsidRPr="006E618A">
        <w:rPr>
          <w:rFonts w:ascii="Arial" w:hAnsi="Arial" w:cs="Arial"/>
          <w:sz w:val="22"/>
          <w:szCs w:val="22"/>
        </w:rPr>
        <w:t>El pr</w:t>
      </w:r>
      <w:r>
        <w:rPr>
          <w:rFonts w:ascii="Arial" w:hAnsi="Arial" w:cs="Arial"/>
          <w:sz w:val="22"/>
          <w:szCs w:val="22"/>
        </w:rPr>
        <w:t>oceso de participación para la R</w:t>
      </w:r>
      <w:r w:rsidRPr="006E618A">
        <w:rPr>
          <w:rFonts w:ascii="Arial" w:hAnsi="Arial" w:cs="Arial"/>
          <w:sz w:val="22"/>
          <w:szCs w:val="22"/>
        </w:rPr>
        <w:t>evisión</w:t>
      </w:r>
      <w:r>
        <w:rPr>
          <w:rFonts w:ascii="Arial" w:hAnsi="Arial" w:cs="Arial"/>
          <w:sz w:val="22"/>
          <w:szCs w:val="22"/>
        </w:rPr>
        <w:t xml:space="preserve"> Ordinaria</w:t>
      </w:r>
      <w:r w:rsidRPr="006E618A">
        <w:rPr>
          <w:rFonts w:ascii="Arial" w:hAnsi="Arial" w:cs="Arial"/>
          <w:sz w:val="22"/>
          <w:szCs w:val="22"/>
        </w:rPr>
        <w:t xml:space="preserve"> del Plan de Ordenamiento Territorial 2020 para el Distrito Capital se encuentra enmarcad</w:t>
      </w:r>
      <w:r w:rsidR="000B28E6">
        <w:rPr>
          <w:rFonts w:ascii="Arial" w:hAnsi="Arial" w:cs="Arial"/>
          <w:sz w:val="22"/>
          <w:szCs w:val="22"/>
        </w:rPr>
        <w:t>o</w:t>
      </w:r>
      <w:r w:rsidRPr="006E618A">
        <w:rPr>
          <w:rFonts w:ascii="Arial" w:hAnsi="Arial" w:cs="Arial"/>
          <w:sz w:val="22"/>
          <w:szCs w:val="22"/>
        </w:rPr>
        <w:t xml:space="preserve"> normativamente por la Ley 388 de 1997 según lo establecido en sus artículos 4, 22 y 24, </w:t>
      </w:r>
      <w:r w:rsidR="000B28E6">
        <w:rPr>
          <w:rFonts w:ascii="Arial" w:hAnsi="Arial" w:cs="Arial"/>
          <w:sz w:val="22"/>
          <w:szCs w:val="22"/>
        </w:rPr>
        <w:t xml:space="preserve">a través de </w:t>
      </w:r>
      <w:r w:rsidRPr="006E618A">
        <w:rPr>
          <w:rFonts w:ascii="Arial" w:hAnsi="Arial" w:cs="Arial"/>
          <w:sz w:val="22"/>
          <w:szCs w:val="22"/>
        </w:rPr>
        <w:t xml:space="preserve">los cuales se prevé una consulta democrática en todas las fases de la </w:t>
      </w:r>
      <w:r w:rsidR="000B28E6">
        <w:rPr>
          <w:rFonts w:ascii="Arial" w:hAnsi="Arial" w:cs="Arial"/>
          <w:sz w:val="22"/>
          <w:szCs w:val="22"/>
        </w:rPr>
        <w:t>r</w:t>
      </w:r>
      <w:r w:rsidRPr="006E618A">
        <w:rPr>
          <w:rFonts w:ascii="Arial" w:hAnsi="Arial" w:cs="Arial"/>
          <w:sz w:val="22"/>
          <w:szCs w:val="22"/>
        </w:rPr>
        <w:t xml:space="preserve">evisión de los Planes de Ordenamiento Territorial y la realización de convocatorias públicas con el fin de exponer los documentos básicos de la propuesta para recibir observaciones y recomendaciones. </w:t>
      </w:r>
    </w:p>
    <w:p w14:paraId="5FD0B69D" w14:textId="77777777" w:rsidR="008B4918" w:rsidRDefault="008B4918" w:rsidP="001B4F7B">
      <w:pPr>
        <w:jc w:val="both"/>
        <w:rPr>
          <w:rFonts w:ascii="Arial" w:hAnsi="Arial" w:cs="Arial"/>
          <w:sz w:val="22"/>
          <w:szCs w:val="22"/>
        </w:rPr>
      </w:pPr>
    </w:p>
    <w:p w14:paraId="7A1EE083" w14:textId="181B0663" w:rsidR="001B4F7B" w:rsidRPr="006E618A" w:rsidRDefault="001B4F7B" w:rsidP="001B4F7B">
      <w:pPr>
        <w:jc w:val="both"/>
        <w:rPr>
          <w:rFonts w:ascii="Arial" w:hAnsi="Arial" w:cs="Arial"/>
          <w:sz w:val="22"/>
          <w:szCs w:val="22"/>
        </w:rPr>
      </w:pPr>
      <w:r w:rsidRPr="006E618A">
        <w:rPr>
          <w:rFonts w:ascii="Arial" w:hAnsi="Arial" w:cs="Arial"/>
          <w:sz w:val="22"/>
          <w:szCs w:val="22"/>
        </w:rPr>
        <w:t>Es importante anotar que el proceso participativo ha establecido que la información, el debate público, la construcción de iniciativas y los diferentes aportes que se obtengan de parte de la ciudadanía y la sociedad civil</w:t>
      </w:r>
      <w:r w:rsidR="000B28E6">
        <w:rPr>
          <w:rFonts w:ascii="Arial" w:hAnsi="Arial" w:cs="Arial"/>
          <w:sz w:val="22"/>
          <w:szCs w:val="22"/>
        </w:rPr>
        <w:t>,</w:t>
      </w:r>
      <w:r w:rsidRPr="006E618A">
        <w:rPr>
          <w:rFonts w:ascii="Arial" w:hAnsi="Arial" w:cs="Arial"/>
          <w:sz w:val="22"/>
          <w:szCs w:val="22"/>
        </w:rPr>
        <w:t xml:space="preserve"> deberán fundamentarse y guardar concordancia con los principios del ordenamiento territorial en lo pertinente a la función social y ecológica de la propiedad, la función pública de la planeación, la prevalencia del interés general sobre el particular y la distribución equitativa de derechos, debe</w:t>
      </w:r>
      <w:r>
        <w:rPr>
          <w:rFonts w:ascii="Arial" w:hAnsi="Arial" w:cs="Arial"/>
          <w:sz w:val="22"/>
          <w:szCs w:val="22"/>
        </w:rPr>
        <w:t>res, cargas y beneficios</w:t>
      </w:r>
      <w:r w:rsidRPr="006E618A">
        <w:rPr>
          <w:rFonts w:ascii="Arial" w:hAnsi="Arial" w:cs="Arial"/>
          <w:sz w:val="22"/>
          <w:szCs w:val="22"/>
        </w:rPr>
        <w:t>.</w:t>
      </w:r>
    </w:p>
    <w:p w14:paraId="0D9809D0" w14:textId="77777777" w:rsidR="001B4F7B" w:rsidRPr="006E618A" w:rsidRDefault="001B4F7B" w:rsidP="001B4F7B">
      <w:pPr>
        <w:jc w:val="both"/>
        <w:rPr>
          <w:rFonts w:ascii="Arial" w:hAnsi="Arial" w:cs="Arial"/>
          <w:sz w:val="22"/>
          <w:szCs w:val="22"/>
        </w:rPr>
      </w:pPr>
    </w:p>
    <w:p w14:paraId="1CBD2CBB" w14:textId="591C21E1" w:rsidR="001B4F7B" w:rsidRPr="006E618A" w:rsidRDefault="001B4F7B" w:rsidP="001B4F7B">
      <w:pPr>
        <w:jc w:val="both"/>
        <w:rPr>
          <w:rFonts w:ascii="Arial" w:hAnsi="Arial" w:cs="Arial"/>
          <w:sz w:val="22"/>
          <w:szCs w:val="22"/>
        </w:rPr>
      </w:pPr>
      <w:r>
        <w:rPr>
          <w:rFonts w:ascii="Arial" w:hAnsi="Arial" w:cs="Arial"/>
          <w:sz w:val="22"/>
          <w:szCs w:val="22"/>
        </w:rPr>
        <w:t>Así mismo, s</w:t>
      </w:r>
      <w:r w:rsidRPr="00121F61">
        <w:rPr>
          <w:rFonts w:ascii="Arial" w:hAnsi="Arial" w:cs="Arial"/>
          <w:sz w:val="22"/>
          <w:szCs w:val="22"/>
        </w:rPr>
        <w:t>e reconoce que la participación ciudadana es un derecho fundamental y una responsabilidad de la Administración Distrital, conforme a lo establecido en el Capítulo VIII de la Ley 489 de 1998</w:t>
      </w:r>
      <w:r>
        <w:rPr>
          <w:rFonts w:ascii="Arial" w:hAnsi="Arial" w:cs="Arial"/>
          <w:sz w:val="22"/>
          <w:szCs w:val="22"/>
        </w:rPr>
        <w:t>,</w:t>
      </w:r>
      <w:r w:rsidRPr="006E618A">
        <w:rPr>
          <w:rFonts w:ascii="Arial" w:hAnsi="Arial" w:cs="Arial"/>
          <w:sz w:val="22"/>
          <w:szCs w:val="22"/>
        </w:rPr>
        <w:t xml:space="preserve"> la Ley Estatutaria 1757 de 2015 “por la cual se dictan disposiciones en materia de promoción y protección del derecho a la participación democrática”, así como lo reglamentado por los Decretos Distritales 448 de 2007 por el cual se crea y estructura el Sistema Distrital de Participación Ciudadana y el Decreto 503 de 2011</w:t>
      </w:r>
      <w:r w:rsidR="00393E1A">
        <w:rPr>
          <w:rFonts w:ascii="Arial" w:hAnsi="Arial" w:cs="Arial"/>
          <w:sz w:val="22"/>
          <w:szCs w:val="22"/>
        </w:rPr>
        <w:t xml:space="preserve"> que </w:t>
      </w:r>
      <w:r w:rsidRPr="006E618A">
        <w:rPr>
          <w:rFonts w:ascii="Arial" w:hAnsi="Arial" w:cs="Arial"/>
          <w:sz w:val="22"/>
          <w:szCs w:val="22"/>
        </w:rPr>
        <w:t xml:space="preserve">adopta la </w:t>
      </w:r>
      <w:r w:rsidR="000B28E6">
        <w:rPr>
          <w:rFonts w:ascii="Arial" w:hAnsi="Arial" w:cs="Arial"/>
          <w:sz w:val="22"/>
          <w:szCs w:val="22"/>
        </w:rPr>
        <w:t>P</w:t>
      </w:r>
      <w:r w:rsidRPr="006E618A">
        <w:rPr>
          <w:rFonts w:ascii="Arial" w:hAnsi="Arial" w:cs="Arial"/>
          <w:sz w:val="22"/>
          <w:szCs w:val="22"/>
        </w:rPr>
        <w:t xml:space="preserve">olítica </w:t>
      </w:r>
      <w:r w:rsidR="000B28E6">
        <w:rPr>
          <w:rFonts w:ascii="Arial" w:hAnsi="Arial" w:cs="Arial"/>
          <w:sz w:val="22"/>
          <w:szCs w:val="22"/>
        </w:rPr>
        <w:t>P</w:t>
      </w:r>
      <w:r w:rsidRPr="006E618A">
        <w:rPr>
          <w:rFonts w:ascii="Arial" w:hAnsi="Arial" w:cs="Arial"/>
          <w:sz w:val="22"/>
          <w:szCs w:val="22"/>
        </w:rPr>
        <w:t xml:space="preserve">ública de </w:t>
      </w:r>
      <w:r w:rsidR="000B28E6">
        <w:rPr>
          <w:rFonts w:ascii="Arial" w:hAnsi="Arial" w:cs="Arial"/>
          <w:sz w:val="22"/>
          <w:szCs w:val="22"/>
        </w:rPr>
        <w:t>P</w:t>
      </w:r>
      <w:r w:rsidRPr="006E618A">
        <w:rPr>
          <w:rFonts w:ascii="Arial" w:hAnsi="Arial" w:cs="Arial"/>
          <w:sz w:val="22"/>
          <w:szCs w:val="22"/>
        </w:rPr>
        <w:t xml:space="preserve">articipación </w:t>
      </w:r>
      <w:r w:rsidR="000B28E6">
        <w:rPr>
          <w:rFonts w:ascii="Arial" w:hAnsi="Arial" w:cs="Arial"/>
          <w:sz w:val="22"/>
          <w:szCs w:val="22"/>
        </w:rPr>
        <w:t>I</w:t>
      </w:r>
      <w:r w:rsidRPr="006E618A">
        <w:rPr>
          <w:rFonts w:ascii="Arial" w:hAnsi="Arial" w:cs="Arial"/>
          <w:sz w:val="22"/>
          <w:szCs w:val="22"/>
        </w:rPr>
        <w:t xml:space="preserve">ncidente para el Distrito Capital y </w:t>
      </w:r>
      <w:r w:rsidRPr="00121F61">
        <w:rPr>
          <w:rFonts w:ascii="Arial" w:hAnsi="Arial" w:cs="Arial"/>
          <w:sz w:val="22"/>
          <w:szCs w:val="22"/>
        </w:rPr>
        <w:t xml:space="preserve">los Acuerdos Distritales 257 de 2006, 12 de 1994, 13 de 2000 y </w:t>
      </w:r>
      <w:r w:rsidRPr="006E618A">
        <w:rPr>
          <w:rFonts w:ascii="Arial" w:hAnsi="Arial" w:cs="Arial"/>
          <w:sz w:val="22"/>
          <w:szCs w:val="22"/>
        </w:rPr>
        <w:t>761 de 2020 Plan de Desarrollo Distrital 2020-20</w:t>
      </w:r>
      <w:r>
        <w:rPr>
          <w:rFonts w:ascii="Arial" w:hAnsi="Arial" w:cs="Arial"/>
          <w:sz w:val="22"/>
          <w:szCs w:val="22"/>
        </w:rPr>
        <w:t>24 “</w:t>
      </w:r>
      <w:r w:rsidRPr="006E618A">
        <w:rPr>
          <w:rFonts w:ascii="Arial" w:hAnsi="Arial" w:cs="Arial"/>
          <w:sz w:val="22"/>
          <w:szCs w:val="22"/>
        </w:rPr>
        <w:t xml:space="preserve">Un Nuevo Contrato Social y Ambiental para la Bogotá del Siglo XXI” y sus disposiciones en materia </w:t>
      </w:r>
      <w:r>
        <w:rPr>
          <w:rFonts w:ascii="Arial" w:hAnsi="Arial" w:cs="Arial"/>
          <w:sz w:val="22"/>
          <w:szCs w:val="22"/>
        </w:rPr>
        <w:t xml:space="preserve">del </w:t>
      </w:r>
      <w:r w:rsidRPr="006E618A">
        <w:rPr>
          <w:rFonts w:ascii="Arial" w:hAnsi="Arial" w:cs="Arial"/>
          <w:sz w:val="22"/>
          <w:szCs w:val="22"/>
        </w:rPr>
        <w:t>enfoque de participación, gobernanza colab</w:t>
      </w:r>
      <w:r>
        <w:rPr>
          <w:rFonts w:ascii="Arial" w:hAnsi="Arial" w:cs="Arial"/>
          <w:sz w:val="22"/>
          <w:szCs w:val="22"/>
        </w:rPr>
        <w:t>orativa</w:t>
      </w:r>
      <w:r w:rsidR="000B28E6">
        <w:rPr>
          <w:rFonts w:ascii="Arial" w:hAnsi="Arial" w:cs="Arial"/>
          <w:sz w:val="22"/>
          <w:szCs w:val="22"/>
        </w:rPr>
        <w:t xml:space="preserve"> y</w:t>
      </w:r>
      <w:r>
        <w:rPr>
          <w:rFonts w:ascii="Arial" w:hAnsi="Arial" w:cs="Arial"/>
          <w:sz w:val="22"/>
          <w:szCs w:val="22"/>
        </w:rPr>
        <w:t xml:space="preserve"> </w:t>
      </w:r>
      <w:r w:rsidR="000B28E6">
        <w:rPr>
          <w:rFonts w:ascii="Arial" w:hAnsi="Arial" w:cs="Arial"/>
          <w:sz w:val="22"/>
          <w:szCs w:val="22"/>
        </w:rPr>
        <w:t>G</w:t>
      </w:r>
      <w:r>
        <w:rPr>
          <w:rFonts w:ascii="Arial" w:hAnsi="Arial" w:cs="Arial"/>
          <w:sz w:val="22"/>
          <w:szCs w:val="22"/>
        </w:rPr>
        <w:t xml:space="preserve">obierno </w:t>
      </w:r>
      <w:r w:rsidR="000B28E6">
        <w:rPr>
          <w:rFonts w:ascii="Arial" w:hAnsi="Arial" w:cs="Arial"/>
          <w:sz w:val="22"/>
          <w:szCs w:val="22"/>
        </w:rPr>
        <w:t>A</w:t>
      </w:r>
      <w:r>
        <w:rPr>
          <w:rFonts w:ascii="Arial" w:hAnsi="Arial" w:cs="Arial"/>
          <w:sz w:val="22"/>
          <w:szCs w:val="22"/>
        </w:rPr>
        <w:t>bierto</w:t>
      </w:r>
      <w:r w:rsidRPr="006E618A">
        <w:rPr>
          <w:rFonts w:ascii="Arial" w:hAnsi="Arial" w:cs="Arial"/>
          <w:sz w:val="22"/>
          <w:szCs w:val="22"/>
        </w:rPr>
        <w:t>.</w:t>
      </w:r>
    </w:p>
    <w:p w14:paraId="4C70ACF2" w14:textId="77777777" w:rsidR="000B28E6" w:rsidRDefault="000B28E6" w:rsidP="001B4F7B">
      <w:pPr>
        <w:jc w:val="both"/>
        <w:rPr>
          <w:rFonts w:ascii="Arial" w:hAnsi="Arial" w:cs="Arial"/>
          <w:sz w:val="22"/>
          <w:szCs w:val="22"/>
        </w:rPr>
      </w:pPr>
    </w:p>
    <w:p w14:paraId="174F360C" w14:textId="39CAFABA" w:rsidR="001B4F7B" w:rsidRDefault="000B28E6" w:rsidP="001B4F7B">
      <w:pPr>
        <w:jc w:val="both"/>
        <w:rPr>
          <w:rFonts w:ascii="Arial" w:hAnsi="Arial" w:cs="Arial"/>
          <w:sz w:val="22"/>
          <w:szCs w:val="22"/>
        </w:rPr>
      </w:pPr>
      <w:r>
        <w:rPr>
          <w:rFonts w:ascii="Arial" w:hAnsi="Arial" w:cs="Arial"/>
          <w:sz w:val="22"/>
          <w:szCs w:val="22"/>
        </w:rPr>
        <w:t xml:space="preserve">De otro lado, </w:t>
      </w:r>
      <w:r w:rsidR="001B4F7B">
        <w:rPr>
          <w:rFonts w:ascii="Arial" w:hAnsi="Arial" w:cs="Arial"/>
          <w:sz w:val="22"/>
          <w:szCs w:val="22"/>
        </w:rPr>
        <w:t>los Acuerdos 12 de 1994 y 13 de 2000</w:t>
      </w:r>
      <w:r>
        <w:rPr>
          <w:rFonts w:ascii="Arial" w:hAnsi="Arial" w:cs="Arial"/>
          <w:sz w:val="22"/>
          <w:szCs w:val="22"/>
        </w:rPr>
        <w:t xml:space="preserve"> </w:t>
      </w:r>
      <w:r w:rsidR="001B4F7B">
        <w:rPr>
          <w:rFonts w:ascii="Arial" w:hAnsi="Arial" w:cs="Arial"/>
          <w:sz w:val="22"/>
          <w:szCs w:val="22"/>
        </w:rPr>
        <w:t>reglamenta</w:t>
      </w:r>
      <w:r>
        <w:rPr>
          <w:rFonts w:ascii="Arial" w:hAnsi="Arial" w:cs="Arial"/>
          <w:sz w:val="22"/>
          <w:szCs w:val="22"/>
        </w:rPr>
        <w:t>n</w:t>
      </w:r>
      <w:r w:rsidR="001B4F7B">
        <w:rPr>
          <w:rFonts w:ascii="Arial" w:hAnsi="Arial" w:cs="Arial"/>
          <w:sz w:val="22"/>
          <w:szCs w:val="22"/>
        </w:rPr>
        <w:t xml:space="preserve"> lo establecido en </w:t>
      </w:r>
      <w:r w:rsidR="008B4918">
        <w:rPr>
          <w:rFonts w:ascii="Arial" w:hAnsi="Arial" w:cs="Arial"/>
          <w:sz w:val="22"/>
          <w:szCs w:val="22"/>
        </w:rPr>
        <w:t>la</w:t>
      </w:r>
      <w:r w:rsidR="001B4F7B">
        <w:rPr>
          <w:rFonts w:ascii="Arial" w:hAnsi="Arial" w:cs="Arial"/>
          <w:sz w:val="22"/>
          <w:szCs w:val="22"/>
        </w:rPr>
        <w:t xml:space="preserve"> Ley 152 de 1994</w:t>
      </w:r>
      <w:r>
        <w:rPr>
          <w:rFonts w:ascii="Arial" w:hAnsi="Arial" w:cs="Arial"/>
          <w:sz w:val="22"/>
          <w:szCs w:val="22"/>
        </w:rPr>
        <w:t xml:space="preserve">, </w:t>
      </w:r>
      <w:r w:rsidR="001B4F7B">
        <w:rPr>
          <w:rFonts w:ascii="Arial" w:hAnsi="Arial" w:cs="Arial"/>
          <w:sz w:val="22"/>
          <w:szCs w:val="22"/>
        </w:rPr>
        <w:t>o</w:t>
      </w:r>
      <w:r w:rsidR="001B4F7B" w:rsidRPr="006E618A">
        <w:rPr>
          <w:rFonts w:ascii="Arial" w:hAnsi="Arial" w:cs="Arial"/>
          <w:sz w:val="22"/>
          <w:szCs w:val="22"/>
        </w:rPr>
        <w:t>torgan</w:t>
      </w:r>
      <w:r>
        <w:rPr>
          <w:rFonts w:ascii="Arial" w:hAnsi="Arial" w:cs="Arial"/>
          <w:sz w:val="22"/>
          <w:szCs w:val="22"/>
        </w:rPr>
        <w:t>do</w:t>
      </w:r>
      <w:r w:rsidR="001B4F7B" w:rsidRPr="006E618A">
        <w:rPr>
          <w:rFonts w:ascii="Arial" w:hAnsi="Arial" w:cs="Arial"/>
          <w:sz w:val="22"/>
          <w:szCs w:val="22"/>
        </w:rPr>
        <w:t xml:space="preserve"> funciones al Consejo Territorial de Planeación Distrital (CTPD) y a los Consejos Locales de Planeación (CPL). El CTPD</w:t>
      </w:r>
      <w:r>
        <w:rPr>
          <w:rFonts w:ascii="Arial" w:hAnsi="Arial" w:cs="Arial"/>
          <w:sz w:val="22"/>
          <w:szCs w:val="22"/>
        </w:rPr>
        <w:t xml:space="preserve"> tiene dentro de sus </w:t>
      </w:r>
      <w:r w:rsidR="001B4F7B" w:rsidRPr="006E618A">
        <w:rPr>
          <w:rFonts w:ascii="Arial" w:hAnsi="Arial" w:cs="Arial"/>
          <w:sz w:val="22"/>
          <w:szCs w:val="22"/>
        </w:rPr>
        <w:t xml:space="preserve">funciones rendir concepto y formular recomendaciones sobre el proyecto </w:t>
      </w:r>
      <w:r w:rsidR="001B4F7B">
        <w:rPr>
          <w:rFonts w:ascii="Arial" w:hAnsi="Arial" w:cs="Arial"/>
          <w:sz w:val="22"/>
          <w:szCs w:val="22"/>
        </w:rPr>
        <w:t xml:space="preserve">de Revisión </w:t>
      </w:r>
      <w:r w:rsidR="001B4F7B" w:rsidRPr="006E618A">
        <w:rPr>
          <w:rFonts w:ascii="Arial" w:hAnsi="Arial" w:cs="Arial"/>
          <w:sz w:val="22"/>
          <w:szCs w:val="22"/>
        </w:rPr>
        <w:t>del Plan de Ordenamiento Territorial. De esta manera</w:t>
      </w:r>
      <w:r>
        <w:rPr>
          <w:rFonts w:ascii="Arial" w:hAnsi="Arial" w:cs="Arial"/>
          <w:sz w:val="22"/>
          <w:szCs w:val="22"/>
        </w:rPr>
        <w:t>,</w:t>
      </w:r>
      <w:r w:rsidR="001B4F7B" w:rsidRPr="006E618A">
        <w:rPr>
          <w:rFonts w:ascii="Arial" w:hAnsi="Arial" w:cs="Arial"/>
          <w:sz w:val="22"/>
          <w:szCs w:val="22"/>
        </w:rPr>
        <w:t xml:space="preserve"> se asegura la participación a nivel distrital y local de las diferentes organizaciones allí representadas, otorgando un proceso donde tienen cabida las diferentes manifestaciones de </w:t>
      </w:r>
      <w:r w:rsidR="001B4F7B">
        <w:rPr>
          <w:rFonts w:ascii="Arial" w:hAnsi="Arial" w:cs="Arial"/>
          <w:sz w:val="22"/>
          <w:szCs w:val="22"/>
        </w:rPr>
        <w:t xml:space="preserve">la ciudadanía lo </w:t>
      </w:r>
      <w:r w:rsidR="001B4F7B" w:rsidRPr="006E618A">
        <w:rPr>
          <w:rFonts w:ascii="Arial" w:hAnsi="Arial" w:cs="Arial"/>
          <w:sz w:val="22"/>
          <w:szCs w:val="22"/>
        </w:rPr>
        <w:t xml:space="preserve">que permite una mayor posibilidad de debatir y discutir </w:t>
      </w:r>
      <w:r w:rsidR="001B4F7B">
        <w:rPr>
          <w:rFonts w:ascii="Arial" w:hAnsi="Arial" w:cs="Arial"/>
          <w:sz w:val="22"/>
          <w:szCs w:val="22"/>
        </w:rPr>
        <w:t xml:space="preserve">los </w:t>
      </w:r>
      <w:r w:rsidR="001B4F7B" w:rsidRPr="006E618A">
        <w:rPr>
          <w:rFonts w:ascii="Arial" w:hAnsi="Arial" w:cs="Arial"/>
          <w:sz w:val="22"/>
          <w:szCs w:val="22"/>
        </w:rPr>
        <w:t>asuntos de interés público.</w:t>
      </w:r>
    </w:p>
    <w:p w14:paraId="54D91751" w14:textId="77777777" w:rsidR="001B4F7B" w:rsidRDefault="001B4F7B" w:rsidP="001B4F7B">
      <w:pPr>
        <w:jc w:val="both"/>
        <w:rPr>
          <w:rFonts w:ascii="Arial" w:hAnsi="Arial" w:cs="Arial"/>
          <w:sz w:val="22"/>
          <w:szCs w:val="22"/>
        </w:rPr>
      </w:pPr>
    </w:p>
    <w:p w14:paraId="2246471D" w14:textId="2A429FAE" w:rsidR="00C72625" w:rsidRDefault="00C72625" w:rsidP="00407A55">
      <w:pPr>
        <w:jc w:val="both"/>
        <w:rPr>
          <w:rFonts w:ascii="Arial" w:hAnsi="Arial" w:cs="Arial"/>
          <w:sz w:val="22"/>
          <w:szCs w:val="22"/>
        </w:rPr>
      </w:pPr>
      <w:r>
        <w:rPr>
          <w:rFonts w:ascii="Arial" w:hAnsi="Arial" w:cs="Arial"/>
          <w:sz w:val="22"/>
          <w:szCs w:val="22"/>
        </w:rPr>
        <w:t xml:space="preserve">En el siguiente capítulo, Avances del Proceso de Participación, se encontrará de manera detallada el </w:t>
      </w:r>
      <w:r w:rsidR="000B28E6">
        <w:rPr>
          <w:rFonts w:ascii="Arial" w:hAnsi="Arial" w:cs="Arial"/>
          <w:sz w:val="22"/>
          <w:szCs w:val="22"/>
        </w:rPr>
        <w:t>recorrido</w:t>
      </w:r>
      <w:r>
        <w:rPr>
          <w:rFonts w:ascii="Arial" w:hAnsi="Arial" w:cs="Arial"/>
          <w:sz w:val="22"/>
          <w:szCs w:val="22"/>
        </w:rPr>
        <w:t xml:space="preserve"> de cada uno de los escenarios planteados, con un análisis destacado de los temas que hasta el momento han generado mayor impacto para la revisión del Diagnóstico, así como los lugares y las poblaciones en las que se ha generado un énfasis particular de apropiación </w:t>
      </w:r>
      <w:r w:rsidR="008B4918">
        <w:rPr>
          <w:rFonts w:ascii="Arial" w:hAnsi="Arial" w:cs="Arial"/>
          <w:sz w:val="22"/>
          <w:szCs w:val="22"/>
        </w:rPr>
        <w:t xml:space="preserve">en la </w:t>
      </w:r>
      <w:r w:rsidR="000B28E6">
        <w:rPr>
          <w:rFonts w:ascii="Arial" w:hAnsi="Arial" w:cs="Arial"/>
          <w:sz w:val="22"/>
          <w:szCs w:val="22"/>
        </w:rPr>
        <w:t xml:space="preserve">fase de revisión </w:t>
      </w:r>
      <w:r w:rsidR="00745FED">
        <w:rPr>
          <w:rFonts w:ascii="Arial" w:hAnsi="Arial" w:cs="Arial"/>
          <w:sz w:val="22"/>
          <w:szCs w:val="22"/>
        </w:rPr>
        <w:t>del Diagnóstico del POT.</w:t>
      </w:r>
    </w:p>
    <w:p w14:paraId="0C4F7294" w14:textId="5EEB611E" w:rsidR="001A1DB2" w:rsidRDefault="001A1DB2" w:rsidP="00064DBB">
      <w:pPr>
        <w:jc w:val="both"/>
        <w:rPr>
          <w:rFonts w:ascii="Arial" w:hAnsi="Arial" w:cs="Arial"/>
          <w:sz w:val="22"/>
          <w:szCs w:val="22"/>
        </w:rPr>
      </w:pPr>
    </w:p>
    <w:p w14:paraId="06F9B570" w14:textId="34B22EA1" w:rsidR="001A1DB2" w:rsidRDefault="001A1DB2" w:rsidP="00064DBB">
      <w:pPr>
        <w:jc w:val="both"/>
        <w:rPr>
          <w:rFonts w:ascii="Arial" w:hAnsi="Arial" w:cs="Arial"/>
          <w:sz w:val="22"/>
          <w:szCs w:val="22"/>
        </w:rPr>
      </w:pPr>
    </w:p>
    <w:p w14:paraId="32B39F05" w14:textId="2FE85610" w:rsidR="001A1DB2" w:rsidRDefault="001A1DB2" w:rsidP="00064DBB">
      <w:pPr>
        <w:jc w:val="both"/>
        <w:rPr>
          <w:rFonts w:ascii="Arial" w:hAnsi="Arial" w:cs="Arial"/>
          <w:sz w:val="22"/>
          <w:szCs w:val="22"/>
        </w:rPr>
      </w:pPr>
    </w:p>
    <w:p w14:paraId="7F3A7615" w14:textId="00D0EE68" w:rsidR="001A1DB2" w:rsidRDefault="001A1DB2" w:rsidP="00064DBB">
      <w:pPr>
        <w:jc w:val="both"/>
        <w:rPr>
          <w:rFonts w:ascii="Arial" w:hAnsi="Arial" w:cs="Arial"/>
          <w:sz w:val="22"/>
          <w:szCs w:val="22"/>
        </w:rPr>
      </w:pPr>
    </w:p>
    <w:p w14:paraId="6A56B91C" w14:textId="1C086342" w:rsidR="001A1DB2" w:rsidRDefault="001A1DB2" w:rsidP="00064DBB">
      <w:pPr>
        <w:jc w:val="both"/>
        <w:rPr>
          <w:rFonts w:ascii="Arial" w:hAnsi="Arial" w:cs="Arial"/>
          <w:sz w:val="22"/>
          <w:szCs w:val="22"/>
        </w:rPr>
      </w:pPr>
    </w:p>
    <w:p w14:paraId="08D49221" w14:textId="5DF6A379" w:rsidR="001A1DB2" w:rsidRDefault="001A1DB2" w:rsidP="00064DBB">
      <w:pPr>
        <w:jc w:val="both"/>
        <w:rPr>
          <w:rFonts w:ascii="Arial" w:hAnsi="Arial" w:cs="Arial"/>
          <w:sz w:val="22"/>
          <w:szCs w:val="22"/>
        </w:rPr>
      </w:pPr>
    </w:p>
    <w:p w14:paraId="59EA4E98" w14:textId="0CD5FDCE" w:rsidR="001A1DB2" w:rsidRDefault="001A1DB2" w:rsidP="00064DBB">
      <w:pPr>
        <w:jc w:val="both"/>
        <w:rPr>
          <w:rFonts w:ascii="Arial" w:hAnsi="Arial" w:cs="Arial"/>
          <w:sz w:val="22"/>
          <w:szCs w:val="22"/>
        </w:rPr>
      </w:pPr>
    </w:p>
    <w:p w14:paraId="0876807C" w14:textId="452BD4D0" w:rsidR="001A1DB2" w:rsidRDefault="001A1DB2" w:rsidP="00064DBB">
      <w:pPr>
        <w:jc w:val="both"/>
        <w:rPr>
          <w:rFonts w:ascii="Arial" w:hAnsi="Arial" w:cs="Arial"/>
          <w:sz w:val="22"/>
          <w:szCs w:val="22"/>
        </w:rPr>
      </w:pPr>
    </w:p>
    <w:p w14:paraId="3D8FF924" w14:textId="5755C227" w:rsidR="001A1DB2" w:rsidRDefault="001A1DB2" w:rsidP="00064DBB">
      <w:pPr>
        <w:jc w:val="both"/>
        <w:rPr>
          <w:rFonts w:ascii="Arial" w:hAnsi="Arial" w:cs="Arial"/>
          <w:sz w:val="22"/>
          <w:szCs w:val="22"/>
        </w:rPr>
      </w:pPr>
    </w:p>
    <w:p w14:paraId="10063779" w14:textId="598AE69C" w:rsidR="001A1DB2" w:rsidRDefault="001A1DB2" w:rsidP="00064DBB">
      <w:pPr>
        <w:jc w:val="both"/>
        <w:rPr>
          <w:rFonts w:ascii="Arial" w:hAnsi="Arial" w:cs="Arial"/>
          <w:sz w:val="22"/>
          <w:szCs w:val="22"/>
        </w:rPr>
      </w:pPr>
    </w:p>
    <w:p w14:paraId="40BDDDB7" w14:textId="4EEF96A9" w:rsidR="001A1DB2" w:rsidRDefault="001A1DB2" w:rsidP="00064DBB">
      <w:pPr>
        <w:jc w:val="both"/>
        <w:rPr>
          <w:rFonts w:ascii="Arial" w:hAnsi="Arial" w:cs="Arial"/>
          <w:sz w:val="22"/>
          <w:szCs w:val="22"/>
        </w:rPr>
      </w:pPr>
    </w:p>
    <w:p w14:paraId="5873C1C9" w14:textId="6BDE278A" w:rsidR="001A1DB2" w:rsidRDefault="001A1DB2" w:rsidP="00064DBB">
      <w:pPr>
        <w:jc w:val="both"/>
        <w:rPr>
          <w:rFonts w:ascii="Arial" w:hAnsi="Arial" w:cs="Arial"/>
          <w:sz w:val="22"/>
          <w:szCs w:val="22"/>
        </w:rPr>
      </w:pPr>
    </w:p>
    <w:p w14:paraId="449FCC13" w14:textId="4164C0F4" w:rsidR="001A1DB2" w:rsidRDefault="001A1DB2" w:rsidP="00064DBB">
      <w:pPr>
        <w:jc w:val="both"/>
        <w:rPr>
          <w:rFonts w:ascii="Arial" w:hAnsi="Arial" w:cs="Arial"/>
          <w:sz w:val="22"/>
          <w:szCs w:val="22"/>
        </w:rPr>
      </w:pPr>
    </w:p>
    <w:p w14:paraId="514B387E" w14:textId="4DC30A2C" w:rsidR="001A1DB2" w:rsidRDefault="001A1DB2" w:rsidP="00064DBB">
      <w:pPr>
        <w:jc w:val="both"/>
        <w:rPr>
          <w:rFonts w:ascii="Arial" w:hAnsi="Arial" w:cs="Arial"/>
          <w:sz w:val="22"/>
          <w:szCs w:val="22"/>
        </w:rPr>
      </w:pPr>
    </w:p>
    <w:p w14:paraId="544855CA" w14:textId="77777777" w:rsidR="00745FED" w:rsidRDefault="00745FED" w:rsidP="003A3B3C">
      <w:pPr>
        <w:rPr>
          <w:rFonts w:ascii="Arial" w:hAnsi="Arial" w:cs="Arial"/>
          <w:b/>
          <w:bCs/>
          <w:sz w:val="40"/>
          <w:szCs w:val="40"/>
          <w:lang w:val="es-MX"/>
        </w:rPr>
      </w:pPr>
    </w:p>
    <w:p w14:paraId="62241700" w14:textId="77777777" w:rsidR="00745FED" w:rsidRDefault="00745FED" w:rsidP="003A3B3C">
      <w:pPr>
        <w:rPr>
          <w:rFonts w:ascii="Arial" w:hAnsi="Arial" w:cs="Arial"/>
          <w:b/>
          <w:bCs/>
          <w:sz w:val="40"/>
          <w:szCs w:val="40"/>
          <w:lang w:val="es-MX"/>
        </w:rPr>
      </w:pPr>
    </w:p>
    <w:p w14:paraId="38CE2F2F" w14:textId="77777777" w:rsidR="00745FED" w:rsidRDefault="00745FED" w:rsidP="003A3B3C">
      <w:pPr>
        <w:rPr>
          <w:rFonts w:ascii="Arial" w:hAnsi="Arial" w:cs="Arial"/>
          <w:b/>
          <w:bCs/>
          <w:sz w:val="40"/>
          <w:szCs w:val="40"/>
          <w:lang w:val="es-MX"/>
        </w:rPr>
      </w:pPr>
    </w:p>
    <w:p w14:paraId="48D1DDF0" w14:textId="77777777" w:rsidR="00745FED" w:rsidRDefault="00745FED" w:rsidP="003A3B3C">
      <w:pPr>
        <w:rPr>
          <w:rFonts w:ascii="Arial" w:hAnsi="Arial" w:cs="Arial"/>
          <w:b/>
          <w:bCs/>
          <w:sz w:val="40"/>
          <w:szCs w:val="40"/>
          <w:lang w:val="es-MX"/>
        </w:rPr>
      </w:pPr>
    </w:p>
    <w:p w14:paraId="136870FE" w14:textId="25102C00" w:rsidR="001A1DB2" w:rsidRDefault="001A1DB2" w:rsidP="003A3B3C">
      <w:pPr>
        <w:rPr>
          <w:rFonts w:ascii="Arial" w:hAnsi="Arial" w:cs="Arial"/>
          <w:b/>
          <w:bCs/>
          <w:sz w:val="40"/>
          <w:szCs w:val="40"/>
          <w:lang w:val="es-MX"/>
        </w:rPr>
      </w:pPr>
      <w:r w:rsidRPr="00D63AF0">
        <w:rPr>
          <w:rFonts w:ascii="Arial" w:hAnsi="Arial" w:cs="Arial"/>
          <w:b/>
          <w:bCs/>
          <w:sz w:val="40"/>
          <w:szCs w:val="40"/>
          <w:lang w:val="es-MX"/>
        </w:rPr>
        <w:t xml:space="preserve">CAPÍTULO </w:t>
      </w:r>
      <w:r>
        <w:rPr>
          <w:rFonts w:ascii="Arial" w:hAnsi="Arial" w:cs="Arial"/>
          <w:b/>
          <w:bCs/>
          <w:sz w:val="40"/>
          <w:szCs w:val="40"/>
          <w:lang w:val="es-MX"/>
        </w:rPr>
        <w:t>2</w:t>
      </w:r>
    </w:p>
    <w:p w14:paraId="0A64D0EE" w14:textId="098110E4" w:rsidR="000A0E44" w:rsidRPr="000A0E44" w:rsidRDefault="00276D45" w:rsidP="001A17E3">
      <w:pPr>
        <w:jc w:val="both"/>
        <w:rPr>
          <w:rFonts w:ascii="Arial" w:hAnsi="Arial" w:cs="Arial"/>
          <w:sz w:val="22"/>
          <w:lang w:val="es-MX"/>
        </w:rPr>
      </w:pPr>
      <w:r w:rsidRPr="001A1DB2">
        <w:rPr>
          <w:rFonts w:ascii="Arial" w:hAnsi="Arial" w:cs="Arial"/>
          <w:b/>
          <w:sz w:val="36"/>
          <w:szCs w:val="36"/>
          <w:lang w:val="es-MX"/>
        </w:rPr>
        <w:t xml:space="preserve">AVANCES DEL PROCESO </w:t>
      </w:r>
      <w:r w:rsidR="005A3EA0">
        <w:rPr>
          <w:rFonts w:ascii="Arial" w:hAnsi="Arial" w:cs="Arial"/>
          <w:b/>
          <w:sz w:val="36"/>
          <w:szCs w:val="36"/>
          <w:lang w:val="es-MX"/>
        </w:rPr>
        <w:t xml:space="preserve">DE </w:t>
      </w:r>
      <w:r w:rsidRPr="001A1DB2">
        <w:rPr>
          <w:rFonts w:ascii="Arial" w:hAnsi="Arial" w:cs="Arial"/>
          <w:b/>
          <w:sz w:val="36"/>
          <w:szCs w:val="36"/>
          <w:lang w:val="es-MX"/>
        </w:rPr>
        <w:t>PARTICIPACIÓN</w:t>
      </w:r>
      <w:r w:rsidR="001A1DB2" w:rsidRPr="001A1DB2">
        <w:rPr>
          <w:rFonts w:ascii="Arial" w:hAnsi="Arial" w:cs="Arial"/>
          <w:b/>
          <w:sz w:val="36"/>
          <w:szCs w:val="36"/>
          <w:lang w:val="es-MX"/>
        </w:rPr>
        <w:t xml:space="preserve"> </w:t>
      </w:r>
      <w:r w:rsidRPr="001A1DB2">
        <w:rPr>
          <w:rFonts w:ascii="Arial" w:hAnsi="Arial" w:cs="Arial"/>
          <w:b/>
          <w:sz w:val="36"/>
          <w:szCs w:val="36"/>
          <w:lang w:val="es-MX"/>
        </w:rPr>
        <w:t xml:space="preserve">FASE </w:t>
      </w:r>
      <w:r w:rsidR="001A17E3">
        <w:rPr>
          <w:rFonts w:ascii="Arial" w:hAnsi="Arial" w:cs="Arial"/>
          <w:b/>
          <w:sz w:val="36"/>
          <w:szCs w:val="36"/>
          <w:lang w:val="es-MX"/>
        </w:rPr>
        <w:t>DIAGNÓSTICO</w:t>
      </w:r>
    </w:p>
    <w:p w14:paraId="73010FCC" w14:textId="77777777" w:rsidR="001A1DB2" w:rsidRDefault="001A1DB2" w:rsidP="000A0E44">
      <w:pPr>
        <w:jc w:val="both"/>
        <w:rPr>
          <w:rFonts w:ascii="Arial" w:hAnsi="Arial" w:cs="Arial"/>
          <w:sz w:val="22"/>
          <w:lang w:val="es-MX"/>
        </w:rPr>
      </w:pPr>
    </w:p>
    <w:p w14:paraId="35AEC953" w14:textId="77777777" w:rsidR="001A1DB2" w:rsidRDefault="001A1DB2" w:rsidP="000A0E44">
      <w:pPr>
        <w:jc w:val="both"/>
        <w:rPr>
          <w:rFonts w:ascii="Arial" w:hAnsi="Arial" w:cs="Arial"/>
          <w:sz w:val="22"/>
          <w:lang w:val="es-MX"/>
        </w:rPr>
      </w:pPr>
    </w:p>
    <w:p w14:paraId="5CF5CB24" w14:textId="77777777" w:rsidR="001A1DB2" w:rsidRDefault="001A1DB2" w:rsidP="000A0E44">
      <w:pPr>
        <w:jc w:val="both"/>
        <w:rPr>
          <w:rFonts w:ascii="Arial" w:hAnsi="Arial" w:cs="Arial"/>
          <w:sz w:val="22"/>
          <w:lang w:val="es-MX"/>
        </w:rPr>
      </w:pPr>
    </w:p>
    <w:p w14:paraId="10E83AA3" w14:textId="77777777" w:rsidR="001A1DB2" w:rsidRDefault="001A1DB2" w:rsidP="000A0E44">
      <w:pPr>
        <w:jc w:val="both"/>
        <w:rPr>
          <w:rFonts w:ascii="Arial" w:hAnsi="Arial" w:cs="Arial"/>
          <w:sz w:val="22"/>
          <w:lang w:val="es-MX"/>
        </w:rPr>
      </w:pPr>
    </w:p>
    <w:p w14:paraId="7CAD7DE3" w14:textId="77777777" w:rsidR="001A1DB2" w:rsidRDefault="001A1DB2" w:rsidP="000A0E44">
      <w:pPr>
        <w:jc w:val="both"/>
        <w:rPr>
          <w:rFonts w:ascii="Arial" w:hAnsi="Arial" w:cs="Arial"/>
          <w:sz w:val="22"/>
          <w:lang w:val="es-MX"/>
        </w:rPr>
      </w:pPr>
    </w:p>
    <w:p w14:paraId="326CE9A1" w14:textId="77777777" w:rsidR="001A1DB2" w:rsidRDefault="001A1DB2" w:rsidP="000A0E44">
      <w:pPr>
        <w:jc w:val="both"/>
        <w:rPr>
          <w:rFonts w:ascii="Arial" w:hAnsi="Arial" w:cs="Arial"/>
          <w:sz w:val="22"/>
          <w:lang w:val="es-MX"/>
        </w:rPr>
      </w:pPr>
    </w:p>
    <w:p w14:paraId="4B4BC9C4" w14:textId="77777777" w:rsidR="001A1DB2" w:rsidRDefault="001A1DB2" w:rsidP="000A0E44">
      <w:pPr>
        <w:jc w:val="both"/>
        <w:rPr>
          <w:rFonts w:ascii="Arial" w:hAnsi="Arial" w:cs="Arial"/>
          <w:sz w:val="22"/>
          <w:lang w:val="es-MX"/>
        </w:rPr>
      </w:pPr>
    </w:p>
    <w:p w14:paraId="45A46A79" w14:textId="77777777" w:rsidR="001A1DB2" w:rsidRDefault="001A1DB2" w:rsidP="000A0E44">
      <w:pPr>
        <w:jc w:val="both"/>
        <w:rPr>
          <w:rFonts w:ascii="Arial" w:hAnsi="Arial" w:cs="Arial"/>
          <w:sz w:val="22"/>
          <w:lang w:val="es-MX"/>
        </w:rPr>
      </w:pPr>
    </w:p>
    <w:p w14:paraId="32DD05BE" w14:textId="77777777" w:rsidR="001A1DB2" w:rsidRDefault="001A1DB2" w:rsidP="000A0E44">
      <w:pPr>
        <w:jc w:val="both"/>
        <w:rPr>
          <w:rFonts w:ascii="Arial" w:hAnsi="Arial" w:cs="Arial"/>
          <w:sz w:val="22"/>
          <w:lang w:val="es-MX"/>
        </w:rPr>
      </w:pPr>
    </w:p>
    <w:p w14:paraId="70FB9973" w14:textId="77777777" w:rsidR="001A1DB2" w:rsidRDefault="001A1DB2" w:rsidP="000A0E44">
      <w:pPr>
        <w:jc w:val="both"/>
        <w:rPr>
          <w:rFonts w:ascii="Arial" w:hAnsi="Arial" w:cs="Arial"/>
          <w:sz w:val="22"/>
          <w:lang w:val="es-MX"/>
        </w:rPr>
      </w:pPr>
    </w:p>
    <w:p w14:paraId="0AB2CA13" w14:textId="77777777" w:rsidR="001A1DB2" w:rsidRDefault="001A1DB2" w:rsidP="000A0E44">
      <w:pPr>
        <w:jc w:val="both"/>
        <w:rPr>
          <w:rFonts w:ascii="Arial" w:hAnsi="Arial" w:cs="Arial"/>
          <w:sz w:val="22"/>
          <w:lang w:val="es-MX"/>
        </w:rPr>
      </w:pPr>
    </w:p>
    <w:p w14:paraId="5AC3C8A2" w14:textId="77777777" w:rsidR="001A1DB2" w:rsidRDefault="001A1DB2" w:rsidP="000A0E44">
      <w:pPr>
        <w:jc w:val="both"/>
        <w:rPr>
          <w:rFonts w:ascii="Arial" w:hAnsi="Arial" w:cs="Arial"/>
          <w:sz w:val="22"/>
          <w:lang w:val="es-MX"/>
        </w:rPr>
      </w:pPr>
    </w:p>
    <w:p w14:paraId="016AB87A" w14:textId="77777777" w:rsidR="001A1DB2" w:rsidRDefault="001A1DB2" w:rsidP="000A0E44">
      <w:pPr>
        <w:jc w:val="both"/>
        <w:rPr>
          <w:rFonts w:ascii="Arial" w:hAnsi="Arial" w:cs="Arial"/>
          <w:sz w:val="22"/>
          <w:lang w:val="es-MX"/>
        </w:rPr>
      </w:pPr>
    </w:p>
    <w:p w14:paraId="3BEC9AD2" w14:textId="77777777" w:rsidR="001A1DB2" w:rsidRDefault="001A1DB2" w:rsidP="000A0E44">
      <w:pPr>
        <w:jc w:val="both"/>
        <w:rPr>
          <w:rFonts w:ascii="Arial" w:hAnsi="Arial" w:cs="Arial"/>
          <w:sz w:val="22"/>
          <w:lang w:val="es-MX"/>
        </w:rPr>
      </w:pPr>
    </w:p>
    <w:p w14:paraId="2C8F9187" w14:textId="77777777" w:rsidR="001A1DB2" w:rsidRDefault="001A1DB2" w:rsidP="000A0E44">
      <w:pPr>
        <w:jc w:val="both"/>
        <w:rPr>
          <w:rFonts w:ascii="Arial" w:hAnsi="Arial" w:cs="Arial"/>
          <w:sz w:val="22"/>
          <w:lang w:val="es-MX"/>
        </w:rPr>
      </w:pPr>
    </w:p>
    <w:p w14:paraId="05EE6F70" w14:textId="77777777" w:rsidR="001A1DB2" w:rsidRDefault="001A1DB2" w:rsidP="000A0E44">
      <w:pPr>
        <w:jc w:val="both"/>
        <w:rPr>
          <w:rFonts w:ascii="Arial" w:hAnsi="Arial" w:cs="Arial"/>
          <w:sz w:val="22"/>
          <w:lang w:val="es-MX"/>
        </w:rPr>
      </w:pPr>
    </w:p>
    <w:p w14:paraId="55119EAC" w14:textId="77777777" w:rsidR="001A1DB2" w:rsidRDefault="001A1DB2" w:rsidP="000A0E44">
      <w:pPr>
        <w:jc w:val="both"/>
        <w:rPr>
          <w:rFonts w:ascii="Arial" w:hAnsi="Arial" w:cs="Arial"/>
          <w:sz w:val="22"/>
          <w:lang w:val="es-MX"/>
        </w:rPr>
      </w:pPr>
    </w:p>
    <w:p w14:paraId="76111BBA" w14:textId="77777777" w:rsidR="00FA1C39" w:rsidRDefault="00FA1C39" w:rsidP="001A1DB2">
      <w:pPr>
        <w:jc w:val="center"/>
        <w:rPr>
          <w:rFonts w:ascii="Arial" w:hAnsi="Arial" w:cs="Arial"/>
          <w:b/>
          <w:bCs/>
          <w:sz w:val="28"/>
          <w:szCs w:val="28"/>
          <w:lang w:val="es-MX"/>
        </w:rPr>
      </w:pPr>
    </w:p>
    <w:p w14:paraId="00A3747A" w14:textId="77777777" w:rsidR="00FA1C39" w:rsidRDefault="00FA1C39" w:rsidP="001A1DB2">
      <w:pPr>
        <w:jc w:val="center"/>
        <w:rPr>
          <w:rFonts w:ascii="Arial" w:hAnsi="Arial" w:cs="Arial"/>
          <w:b/>
          <w:bCs/>
          <w:sz w:val="28"/>
          <w:szCs w:val="28"/>
          <w:lang w:val="es-MX"/>
        </w:rPr>
      </w:pPr>
    </w:p>
    <w:p w14:paraId="44F3E5F3" w14:textId="77777777" w:rsidR="00FA1C39" w:rsidRDefault="00FA1C39" w:rsidP="001A1DB2">
      <w:pPr>
        <w:jc w:val="center"/>
        <w:rPr>
          <w:rFonts w:ascii="Arial" w:hAnsi="Arial" w:cs="Arial"/>
          <w:b/>
          <w:bCs/>
          <w:sz w:val="28"/>
          <w:szCs w:val="28"/>
          <w:lang w:val="es-MX"/>
        </w:rPr>
      </w:pPr>
    </w:p>
    <w:p w14:paraId="5BA2F5D4" w14:textId="77777777" w:rsidR="00FA1C39" w:rsidRDefault="00FA1C39" w:rsidP="001A1DB2">
      <w:pPr>
        <w:jc w:val="center"/>
        <w:rPr>
          <w:rFonts w:ascii="Arial" w:hAnsi="Arial" w:cs="Arial"/>
          <w:b/>
          <w:bCs/>
          <w:sz w:val="28"/>
          <w:szCs w:val="28"/>
          <w:lang w:val="es-MX"/>
        </w:rPr>
      </w:pPr>
    </w:p>
    <w:p w14:paraId="459A5DC8" w14:textId="77777777" w:rsidR="00F53B87" w:rsidRDefault="00F53B87" w:rsidP="001A1DB2">
      <w:pPr>
        <w:jc w:val="center"/>
        <w:rPr>
          <w:rFonts w:ascii="Arial" w:hAnsi="Arial" w:cs="Arial"/>
          <w:b/>
          <w:bCs/>
          <w:sz w:val="28"/>
          <w:szCs w:val="28"/>
          <w:lang w:val="es-MX"/>
        </w:rPr>
      </w:pPr>
    </w:p>
    <w:p w14:paraId="52BC3F92" w14:textId="77777777" w:rsidR="00F53B87" w:rsidRDefault="00F53B87" w:rsidP="001A1DB2">
      <w:pPr>
        <w:jc w:val="center"/>
        <w:rPr>
          <w:rFonts w:ascii="Arial" w:hAnsi="Arial" w:cs="Arial"/>
          <w:b/>
          <w:bCs/>
          <w:sz w:val="28"/>
          <w:szCs w:val="28"/>
          <w:lang w:val="es-MX"/>
        </w:rPr>
      </w:pPr>
    </w:p>
    <w:p w14:paraId="6A862604" w14:textId="4E0C8E4F" w:rsidR="001A1DB2" w:rsidRPr="00574E63" w:rsidRDefault="001A1DB2" w:rsidP="001A1DB2">
      <w:pPr>
        <w:jc w:val="center"/>
        <w:rPr>
          <w:rFonts w:ascii="Arial" w:hAnsi="Arial" w:cs="Arial"/>
          <w:b/>
          <w:bCs/>
          <w:sz w:val="28"/>
          <w:szCs w:val="28"/>
          <w:lang w:val="es-MX"/>
        </w:rPr>
      </w:pPr>
      <w:r w:rsidRPr="00574E63">
        <w:rPr>
          <w:rFonts w:ascii="Arial" w:hAnsi="Arial" w:cs="Arial"/>
          <w:b/>
          <w:bCs/>
          <w:sz w:val="28"/>
          <w:szCs w:val="28"/>
          <w:lang w:val="es-MX"/>
        </w:rPr>
        <w:lastRenderedPageBreak/>
        <w:t>ANÁLISIS ESTRATÉGICO</w:t>
      </w:r>
    </w:p>
    <w:p w14:paraId="7800EE4D" w14:textId="77777777" w:rsidR="001A1DB2" w:rsidRDefault="001A1DB2" w:rsidP="000A0E44">
      <w:pPr>
        <w:jc w:val="both"/>
        <w:rPr>
          <w:rFonts w:ascii="Arial" w:hAnsi="Arial" w:cs="Arial"/>
          <w:sz w:val="22"/>
          <w:lang w:val="es-MX"/>
        </w:rPr>
      </w:pPr>
    </w:p>
    <w:p w14:paraId="7EB85072" w14:textId="7369F0F8" w:rsidR="001A1DB2" w:rsidRPr="00EF39C2" w:rsidRDefault="008B4918" w:rsidP="000A0E44">
      <w:pPr>
        <w:jc w:val="both"/>
        <w:rPr>
          <w:rFonts w:ascii="Arial" w:hAnsi="Arial" w:cs="Arial"/>
          <w:sz w:val="22"/>
        </w:rPr>
      </w:pPr>
      <w:r>
        <w:rPr>
          <w:rFonts w:ascii="Arial" w:hAnsi="Arial" w:cs="Arial"/>
          <w:sz w:val="22"/>
          <w:lang w:val="es-MX"/>
        </w:rPr>
        <w:t xml:space="preserve">Este Tercer Informe de la Revisión Ordinaria del POT </w:t>
      </w:r>
      <w:r w:rsidR="00B84E94" w:rsidRPr="00EF39C2">
        <w:rPr>
          <w:rFonts w:ascii="Arial" w:hAnsi="Arial" w:cs="Arial"/>
          <w:sz w:val="22"/>
          <w:lang w:val="es-MX"/>
        </w:rPr>
        <w:t xml:space="preserve">permite evidenciar las incidencias que </w:t>
      </w:r>
      <w:r>
        <w:rPr>
          <w:rFonts w:ascii="Arial" w:hAnsi="Arial" w:cs="Arial"/>
          <w:sz w:val="22"/>
          <w:lang w:val="es-MX"/>
        </w:rPr>
        <w:t xml:space="preserve">vienen </w:t>
      </w:r>
      <w:r w:rsidR="00B84E94" w:rsidRPr="00EF39C2">
        <w:rPr>
          <w:rFonts w:ascii="Arial" w:hAnsi="Arial" w:cs="Arial"/>
          <w:sz w:val="22"/>
          <w:lang w:val="es-MX"/>
        </w:rPr>
        <w:t>sucedi</w:t>
      </w:r>
      <w:r w:rsidR="00ED1C70" w:rsidRPr="00EF39C2">
        <w:rPr>
          <w:rFonts w:ascii="Arial" w:hAnsi="Arial" w:cs="Arial"/>
          <w:sz w:val="22"/>
          <w:lang w:val="es-MX"/>
        </w:rPr>
        <w:t>do</w:t>
      </w:r>
      <w:r w:rsidR="00B84E94" w:rsidRPr="00EF39C2">
        <w:rPr>
          <w:rFonts w:ascii="Arial" w:hAnsi="Arial" w:cs="Arial"/>
          <w:sz w:val="22"/>
          <w:lang w:val="es-MX"/>
        </w:rPr>
        <w:t xml:space="preserve"> </w:t>
      </w:r>
      <w:r>
        <w:rPr>
          <w:rFonts w:ascii="Arial" w:hAnsi="Arial" w:cs="Arial"/>
          <w:sz w:val="22"/>
          <w:lang w:val="es-MX"/>
        </w:rPr>
        <w:t xml:space="preserve">en razón a las </w:t>
      </w:r>
      <w:r w:rsidR="00B84E94" w:rsidRPr="00EF39C2">
        <w:rPr>
          <w:rFonts w:ascii="Arial" w:hAnsi="Arial" w:cs="Arial"/>
          <w:sz w:val="22"/>
          <w:lang w:val="es-MX"/>
        </w:rPr>
        <w:t>actividades establecidas</w:t>
      </w:r>
      <w:r w:rsidR="00770B75">
        <w:rPr>
          <w:rFonts w:ascii="Arial" w:hAnsi="Arial" w:cs="Arial"/>
          <w:sz w:val="22"/>
          <w:lang w:val="es-MX"/>
        </w:rPr>
        <w:t>,</w:t>
      </w:r>
      <w:r w:rsidR="00B84E94" w:rsidRPr="00EF39C2">
        <w:rPr>
          <w:rFonts w:ascii="Arial" w:hAnsi="Arial" w:cs="Arial"/>
          <w:sz w:val="22"/>
          <w:lang w:val="es-MX"/>
        </w:rPr>
        <w:t xml:space="preserve"> con el fin de </w:t>
      </w:r>
      <w:r w:rsidR="00B84E94" w:rsidRPr="00EF39C2">
        <w:rPr>
          <w:rFonts w:ascii="Arial" w:hAnsi="Arial" w:cs="Arial"/>
          <w:sz w:val="22"/>
        </w:rPr>
        <w:t xml:space="preserve">promover la participación ciudadana en la </w:t>
      </w:r>
      <w:r w:rsidR="00B84E94" w:rsidRPr="00EF39C2">
        <w:rPr>
          <w:rFonts w:ascii="Arial" w:hAnsi="Arial" w:cs="Arial"/>
          <w:b/>
          <w:bCs/>
          <w:sz w:val="22"/>
        </w:rPr>
        <w:t xml:space="preserve">formulación, concertación y aprobación </w:t>
      </w:r>
      <w:r w:rsidR="00B84E94" w:rsidRPr="00EF39C2">
        <w:rPr>
          <w:rFonts w:ascii="Arial" w:hAnsi="Arial" w:cs="Arial"/>
          <w:sz w:val="22"/>
        </w:rPr>
        <w:t>del POT.</w:t>
      </w:r>
    </w:p>
    <w:p w14:paraId="2C13588F" w14:textId="7D392F13" w:rsidR="00B84E94" w:rsidRPr="00EF39C2" w:rsidRDefault="00B84E94" w:rsidP="000A0E44">
      <w:pPr>
        <w:jc w:val="both"/>
        <w:rPr>
          <w:rFonts w:ascii="Arial" w:hAnsi="Arial" w:cs="Arial"/>
          <w:sz w:val="22"/>
        </w:rPr>
      </w:pPr>
    </w:p>
    <w:p w14:paraId="15CFF6E6" w14:textId="46B0CD55" w:rsidR="00B84E94" w:rsidRDefault="00B84E94" w:rsidP="000A0E44">
      <w:pPr>
        <w:jc w:val="both"/>
        <w:rPr>
          <w:rFonts w:ascii="Arial" w:hAnsi="Arial" w:cs="Arial"/>
          <w:sz w:val="22"/>
          <w:lang w:val="es-MX"/>
        </w:rPr>
      </w:pPr>
      <w:r w:rsidRPr="00EF39C2">
        <w:rPr>
          <w:rFonts w:ascii="Arial" w:hAnsi="Arial" w:cs="Arial"/>
          <w:sz w:val="22"/>
        </w:rPr>
        <w:t xml:space="preserve">En ese sentido, la Tabla No. 1 contiene </w:t>
      </w:r>
      <w:r w:rsidR="00F11237" w:rsidRPr="00EF39C2">
        <w:rPr>
          <w:rFonts w:ascii="Arial" w:hAnsi="Arial" w:cs="Arial"/>
          <w:sz w:val="22"/>
        </w:rPr>
        <w:t xml:space="preserve">un resumen </w:t>
      </w:r>
      <w:r w:rsidR="00ED1C70" w:rsidRPr="00EF39C2">
        <w:rPr>
          <w:rFonts w:ascii="Arial" w:hAnsi="Arial" w:cs="Arial"/>
          <w:sz w:val="22"/>
        </w:rPr>
        <w:t xml:space="preserve">detallado </w:t>
      </w:r>
      <w:r w:rsidR="00F11237" w:rsidRPr="00EF39C2">
        <w:rPr>
          <w:rFonts w:ascii="Arial" w:hAnsi="Arial" w:cs="Arial"/>
          <w:sz w:val="22"/>
        </w:rPr>
        <w:t>de</w:t>
      </w:r>
      <w:r w:rsidR="00ED1C70" w:rsidRPr="00EF39C2">
        <w:rPr>
          <w:rFonts w:ascii="Arial" w:hAnsi="Arial" w:cs="Arial"/>
          <w:sz w:val="22"/>
        </w:rPr>
        <w:t xml:space="preserve">l comportamiento de </w:t>
      </w:r>
      <w:r w:rsidR="00F11237" w:rsidRPr="00EF39C2">
        <w:rPr>
          <w:rFonts w:ascii="Arial" w:hAnsi="Arial" w:cs="Arial"/>
          <w:sz w:val="22"/>
        </w:rPr>
        <w:t xml:space="preserve">los </w:t>
      </w:r>
      <w:r w:rsidRPr="00EF39C2">
        <w:rPr>
          <w:rFonts w:ascii="Arial" w:hAnsi="Arial" w:cs="Arial"/>
          <w:sz w:val="22"/>
        </w:rPr>
        <w:t>canales de participación previstos para tal fin</w:t>
      </w:r>
      <w:r w:rsidR="00F11237" w:rsidRPr="00EF39C2">
        <w:rPr>
          <w:rFonts w:ascii="Arial" w:hAnsi="Arial" w:cs="Arial"/>
          <w:sz w:val="22"/>
        </w:rPr>
        <w:t xml:space="preserve">, así como </w:t>
      </w:r>
      <w:r w:rsidRPr="00EF39C2">
        <w:rPr>
          <w:rFonts w:ascii="Arial" w:hAnsi="Arial" w:cs="Arial"/>
          <w:sz w:val="22"/>
        </w:rPr>
        <w:t>el número de acciones realizadas</w:t>
      </w:r>
      <w:r w:rsidR="00F11237" w:rsidRPr="00EF39C2">
        <w:rPr>
          <w:rFonts w:ascii="Arial" w:hAnsi="Arial" w:cs="Arial"/>
          <w:sz w:val="22"/>
        </w:rPr>
        <w:t xml:space="preserve">, las personas </w:t>
      </w:r>
      <w:r w:rsidRPr="00EF39C2">
        <w:rPr>
          <w:rFonts w:ascii="Arial" w:hAnsi="Arial" w:cs="Arial"/>
          <w:sz w:val="22"/>
        </w:rPr>
        <w:t xml:space="preserve">y </w:t>
      </w:r>
      <w:r w:rsidR="00F11237" w:rsidRPr="00EF39C2">
        <w:rPr>
          <w:rFonts w:ascii="Arial" w:hAnsi="Arial" w:cs="Arial"/>
          <w:sz w:val="22"/>
        </w:rPr>
        <w:t>los a</w:t>
      </w:r>
      <w:r w:rsidRPr="00EF39C2">
        <w:rPr>
          <w:rFonts w:ascii="Arial" w:hAnsi="Arial" w:cs="Arial"/>
          <w:sz w:val="22"/>
        </w:rPr>
        <w:t xml:space="preserve">portes </w:t>
      </w:r>
      <w:r w:rsidR="00F11237" w:rsidRPr="00EF39C2">
        <w:rPr>
          <w:rFonts w:ascii="Arial" w:hAnsi="Arial" w:cs="Arial"/>
          <w:sz w:val="22"/>
        </w:rPr>
        <w:t>que se han venido re</w:t>
      </w:r>
      <w:r w:rsidR="00393E1A">
        <w:rPr>
          <w:rFonts w:ascii="Arial" w:hAnsi="Arial" w:cs="Arial"/>
          <w:sz w:val="22"/>
        </w:rPr>
        <w:t xml:space="preserve">cogiendo </w:t>
      </w:r>
      <w:r w:rsidRPr="00EF39C2">
        <w:rPr>
          <w:rFonts w:ascii="Arial" w:hAnsi="Arial" w:cs="Arial"/>
          <w:sz w:val="22"/>
        </w:rPr>
        <w:t xml:space="preserve">en el periodo comprendido entre el 4 de mayo y el </w:t>
      </w:r>
      <w:r w:rsidR="00E51333" w:rsidRPr="00EF39C2">
        <w:rPr>
          <w:rFonts w:ascii="Arial" w:hAnsi="Arial" w:cs="Arial"/>
          <w:sz w:val="22"/>
        </w:rPr>
        <w:t xml:space="preserve">30 </w:t>
      </w:r>
      <w:r w:rsidRPr="00EF39C2">
        <w:rPr>
          <w:rFonts w:ascii="Arial" w:hAnsi="Arial" w:cs="Arial"/>
          <w:sz w:val="22"/>
        </w:rPr>
        <w:t>de junio de 2020.</w:t>
      </w:r>
      <w:r w:rsidR="00C771D1">
        <w:rPr>
          <w:rFonts w:ascii="Arial" w:hAnsi="Arial" w:cs="Arial"/>
          <w:sz w:val="22"/>
        </w:rPr>
        <w:t xml:space="preserve"> </w:t>
      </w:r>
    </w:p>
    <w:p w14:paraId="2B8FCBD3" w14:textId="0D9BC3E3" w:rsidR="001A1DB2" w:rsidRDefault="001A1DB2" w:rsidP="000A0E44">
      <w:pPr>
        <w:jc w:val="both"/>
        <w:rPr>
          <w:rFonts w:ascii="Arial" w:hAnsi="Arial" w:cs="Arial"/>
          <w:sz w:val="22"/>
          <w:lang w:val="es-MX"/>
        </w:rPr>
      </w:pPr>
    </w:p>
    <w:p w14:paraId="2BB686ED" w14:textId="11C7DC35" w:rsidR="00F11237" w:rsidRDefault="00F11237" w:rsidP="000A0E44">
      <w:pPr>
        <w:jc w:val="both"/>
        <w:rPr>
          <w:rFonts w:ascii="Arial" w:hAnsi="Arial" w:cs="Arial"/>
          <w:sz w:val="22"/>
          <w:lang w:val="es-MX"/>
        </w:rPr>
      </w:pPr>
    </w:p>
    <w:p w14:paraId="10267C59" w14:textId="65A79048" w:rsidR="00276D45" w:rsidRPr="00276D45" w:rsidRDefault="00ED437F" w:rsidP="00276D45">
      <w:pPr>
        <w:ind w:left="360"/>
        <w:jc w:val="center"/>
        <w:rPr>
          <w:rFonts w:ascii="Arial" w:hAnsi="Arial" w:cs="Arial"/>
          <w:b/>
          <w:bCs/>
          <w:sz w:val="18"/>
          <w:szCs w:val="18"/>
          <w:lang w:val="es-MX"/>
        </w:rPr>
      </w:pPr>
      <w:r>
        <w:rPr>
          <w:rFonts w:ascii="Arial" w:hAnsi="Arial" w:cs="Arial"/>
          <w:b/>
          <w:bCs/>
          <w:sz w:val="18"/>
          <w:szCs w:val="18"/>
          <w:lang w:val="es-MX"/>
        </w:rPr>
        <w:t xml:space="preserve">Tabla </w:t>
      </w:r>
      <w:r w:rsidR="00276D45" w:rsidRPr="00276D45">
        <w:rPr>
          <w:rFonts w:ascii="Arial" w:hAnsi="Arial" w:cs="Arial"/>
          <w:b/>
          <w:bCs/>
          <w:sz w:val="18"/>
          <w:szCs w:val="18"/>
          <w:lang w:val="es-MX"/>
        </w:rPr>
        <w:t xml:space="preserve">1. </w:t>
      </w:r>
      <w:r w:rsidR="00276D45">
        <w:rPr>
          <w:rFonts w:ascii="Arial" w:hAnsi="Arial" w:cs="Arial"/>
          <w:b/>
          <w:bCs/>
          <w:sz w:val="18"/>
          <w:szCs w:val="18"/>
          <w:lang w:val="es-MX"/>
        </w:rPr>
        <w:t xml:space="preserve">Resultados de Canales de </w:t>
      </w:r>
      <w:r w:rsidR="00276D45" w:rsidRPr="00276D45">
        <w:rPr>
          <w:rFonts w:ascii="Arial" w:hAnsi="Arial" w:cs="Arial"/>
          <w:b/>
          <w:bCs/>
          <w:sz w:val="18"/>
          <w:szCs w:val="18"/>
          <w:lang w:val="es-MX"/>
        </w:rPr>
        <w:t>Participación Ciudadana para la revisión del POT 2020</w:t>
      </w:r>
    </w:p>
    <w:tbl>
      <w:tblPr>
        <w:tblStyle w:val="Estilo1"/>
        <w:tblW w:w="9388" w:type="dxa"/>
        <w:tblInd w:w="-10" w:type="dxa"/>
        <w:tblLook w:val="04A0" w:firstRow="1" w:lastRow="0" w:firstColumn="1" w:lastColumn="0" w:noHBand="0" w:noVBand="1"/>
      </w:tblPr>
      <w:tblGrid>
        <w:gridCol w:w="2835"/>
        <w:gridCol w:w="2835"/>
        <w:gridCol w:w="1843"/>
        <w:gridCol w:w="1875"/>
      </w:tblGrid>
      <w:tr w:rsidR="00276D45" w:rsidRPr="000A0E44" w14:paraId="63BAA165" w14:textId="77777777" w:rsidTr="00752596">
        <w:trPr>
          <w:cnfStyle w:val="100000000000" w:firstRow="1" w:lastRow="0" w:firstColumn="0" w:lastColumn="0" w:oddVBand="0" w:evenVBand="0" w:oddHBand="0" w:evenHBand="0" w:firstRowFirstColumn="0" w:firstRowLastColumn="0" w:lastRowFirstColumn="0" w:lastRowLastColumn="0"/>
          <w:trHeight w:val="547"/>
        </w:trPr>
        <w:tc>
          <w:tcPr>
            <w:tcW w:w="2835" w:type="dxa"/>
            <w:tcBorders>
              <w:top w:val="single" w:sz="8" w:space="0" w:color="FFFFFF"/>
              <w:left w:val="single" w:sz="8" w:space="0" w:color="FFFFFF"/>
              <w:bottom w:val="single" w:sz="24" w:space="0" w:color="FFFFFF"/>
              <w:right w:val="single" w:sz="8" w:space="0" w:color="FFFFFF"/>
            </w:tcBorders>
          </w:tcPr>
          <w:p w14:paraId="494AC9B1" w14:textId="77777777" w:rsidR="00276D45" w:rsidRPr="00244AF5" w:rsidRDefault="00276D45" w:rsidP="00276D45">
            <w:pPr>
              <w:pStyle w:val="NormalWeb"/>
              <w:spacing w:before="0" w:beforeAutospacing="0" w:after="0" w:afterAutospacing="0"/>
              <w:rPr>
                <w:rFonts w:ascii="Arial" w:hAnsi="Arial" w:cs="Arial"/>
                <w:sz w:val="20"/>
                <w:szCs w:val="20"/>
              </w:rPr>
            </w:pPr>
            <w:r w:rsidRPr="00244AF5">
              <w:rPr>
                <w:rFonts w:ascii="Arial" w:hAnsi="Arial" w:cs="Arial"/>
                <w:bCs w:val="0"/>
                <w:color w:val="FFFFFF" w:themeColor="background1"/>
                <w:kern w:val="24"/>
                <w:sz w:val="20"/>
                <w:szCs w:val="20"/>
                <w:lang w:val="es-ES"/>
              </w:rPr>
              <w:t>Canales de participación</w:t>
            </w:r>
          </w:p>
        </w:tc>
        <w:tc>
          <w:tcPr>
            <w:tcW w:w="2835" w:type="dxa"/>
            <w:tcBorders>
              <w:top w:val="single" w:sz="8" w:space="0" w:color="FFFFFF"/>
              <w:left w:val="single" w:sz="8" w:space="0" w:color="FFFFFF"/>
              <w:bottom w:val="single" w:sz="24" w:space="0" w:color="FFFFFF"/>
              <w:right w:val="single" w:sz="8" w:space="0" w:color="FFFFFF"/>
            </w:tcBorders>
          </w:tcPr>
          <w:p w14:paraId="55285661" w14:textId="77777777" w:rsidR="00276D45" w:rsidRPr="00244AF5" w:rsidRDefault="00276D45" w:rsidP="00276D45">
            <w:pPr>
              <w:pStyle w:val="NormalWeb"/>
              <w:spacing w:before="0" w:beforeAutospacing="0" w:after="0" w:afterAutospacing="0"/>
              <w:rPr>
                <w:rFonts w:ascii="Arial" w:hAnsi="Arial" w:cs="Arial"/>
                <w:bCs w:val="0"/>
                <w:color w:val="FFFFFF" w:themeColor="light1"/>
                <w:kern w:val="24"/>
                <w:sz w:val="20"/>
                <w:szCs w:val="20"/>
                <w:lang w:val="es-ES"/>
              </w:rPr>
            </w:pPr>
            <w:r w:rsidRPr="00244AF5">
              <w:rPr>
                <w:rFonts w:ascii="Arial" w:hAnsi="Arial" w:cs="Arial"/>
                <w:bCs w:val="0"/>
                <w:color w:val="FFFFFF" w:themeColor="light1"/>
                <w:kern w:val="24"/>
                <w:sz w:val="20"/>
                <w:szCs w:val="20"/>
                <w:lang w:val="es-ES"/>
              </w:rPr>
              <w:t>No. canales atendidos</w:t>
            </w:r>
          </w:p>
          <w:p w14:paraId="0786A13B" w14:textId="77777777" w:rsidR="00276D45" w:rsidRPr="00244AF5" w:rsidRDefault="00276D45" w:rsidP="00276D45">
            <w:pPr>
              <w:pStyle w:val="NormalWeb"/>
              <w:spacing w:before="0" w:beforeAutospacing="0" w:after="0" w:afterAutospacing="0"/>
              <w:rPr>
                <w:rFonts w:ascii="Arial" w:hAnsi="Arial" w:cs="Arial"/>
                <w:sz w:val="20"/>
                <w:szCs w:val="20"/>
              </w:rPr>
            </w:pPr>
            <w:r w:rsidRPr="00244AF5">
              <w:rPr>
                <w:rFonts w:ascii="Arial" w:hAnsi="Arial" w:cs="Arial"/>
                <w:bCs w:val="0"/>
                <w:color w:val="FFFFFF" w:themeColor="light1"/>
                <w:kern w:val="24"/>
                <w:sz w:val="20"/>
                <w:szCs w:val="20"/>
                <w:lang w:val="es-ES"/>
              </w:rPr>
              <w:t>Actividades realizadas</w:t>
            </w:r>
          </w:p>
        </w:tc>
        <w:tc>
          <w:tcPr>
            <w:tcW w:w="1843" w:type="dxa"/>
            <w:tcBorders>
              <w:top w:val="single" w:sz="8" w:space="0" w:color="FFFFFF"/>
              <w:left w:val="single" w:sz="8" w:space="0" w:color="FFFFFF"/>
              <w:bottom w:val="single" w:sz="24" w:space="0" w:color="FFFFFF"/>
              <w:right w:val="single" w:sz="8" w:space="0" w:color="FFFFFF"/>
            </w:tcBorders>
          </w:tcPr>
          <w:p w14:paraId="52E40DAE" w14:textId="77777777" w:rsidR="00276D45" w:rsidRPr="00244AF5" w:rsidRDefault="00276D45" w:rsidP="00276D45">
            <w:pPr>
              <w:pStyle w:val="NormalWeb"/>
              <w:spacing w:before="0" w:beforeAutospacing="0" w:after="0" w:afterAutospacing="0"/>
              <w:rPr>
                <w:rFonts w:ascii="Arial" w:hAnsi="Arial" w:cs="Arial"/>
                <w:sz w:val="20"/>
                <w:szCs w:val="20"/>
              </w:rPr>
            </w:pPr>
            <w:r w:rsidRPr="00244AF5">
              <w:rPr>
                <w:rFonts w:ascii="Arial" w:hAnsi="Arial" w:cs="Arial"/>
                <w:bCs w:val="0"/>
                <w:color w:val="FFFFFF" w:themeColor="light1"/>
                <w:kern w:val="24"/>
                <w:sz w:val="20"/>
                <w:szCs w:val="20"/>
                <w:lang w:val="es-ES"/>
              </w:rPr>
              <w:t>No. participantes</w:t>
            </w:r>
          </w:p>
        </w:tc>
        <w:tc>
          <w:tcPr>
            <w:tcW w:w="1875" w:type="dxa"/>
            <w:tcBorders>
              <w:top w:val="single" w:sz="8" w:space="0" w:color="FFFFFF"/>
              <w:left w:val="single" w:sz="8" w:space="0" w:color="FFFFFF"/>
              <w:bottom w:val="single" w:sz="24" w:space="0" w:color="FFFFFF"/>
              <w:right w:val="single" w:sz="8" w:space="0" w:color="FFFFFF"/>
            </w:tcBorders>
          </w:tcPr>
          <w:p w14:paraId="11ED9D5D" w14:textId="77777777" w:rsidR="00276D45" w:rsidRPr="00244AF5" w:rsidRDefault="00276D45" w:rsidP="00276D45">
            <w:pPr>
              <w:pStyle w:val="NormalWeb"/>
              <w:spacing w:before="0" w:beforeAutospacing="0" w:after="0" w:afterAutospacing="0"/>
              <w:rPr>
                <w:rFonts w:ascii="Arial" w:hAnsi="Arial" w:cs="Arial"/>
                <w:sz w:val="20"/>
                <w:szCs w:val="20"/>
              </w:rPr>
            </w:pPr>
            <w:r w:rsidRPr="00244AF5">
              <w:rPr>
                <w:rFonts w:ascii="Arial" w:hAnsi="Arial" w:cs="Arial"/>
                <w:bCs w:val="0"/>
                <w:color w:val="FFFFFF" w:themeColor="light1"/>
                <w:kern w:val="24"/>
                <w:sz w:val="20"/>
                <w:szCs w:val="20"/>
                <w:lang w:val="es-ES"/>
              </w:rPr>
              <w:t>No. aportes</w:t>
            </w:r>
          </w:p>
        </w:tc>
      </w:tr>
      <w:tr w:rsidR="00276D45" w:rsidRPr="000A0E44" w14:paraId="53AE4A55" w14:textId="77777777" w:rsidTr="004269B7">
        <w:trPr>
          <w:cnfStyle w:val="000000100000" w:firstRow="0" w:lastRow="0" w:firstColumn="0" w:lastColumn="0" w:oddVBand="0" w:evenVBand="0" w:oddHBand="1" w:evenHBand="0" w:firstRowFirstColumn="0" w:firstRowLastColumn="0" w:lastRowFirstColumn="0" w:lastRowLastColumn="0"/>
          <w:trHeight w:val="386"/>
        </w:trPr>
        <w:tc>
          <w:tcPr>
            <w:tcW w:w="9388" w:type="dxa"/>
            <w:gridSpan w:val="4"/>
          </w:tcPr>
          <w:p w14:paraId="09CE8AC4" w14:textId="77777777" w:rsidR="00276D45" w:rsidRPr="00244AF5" w:rsidRDefault="00276D45" w:rsidP="00276D45">
            <w:pPr>
              <w:rPr>
                <w:rFonts w:ascii="Arial" w:hAnsi="Arial" w:cs="Arial"/>
                <w:color w:val="C00000"/>
                <w:sz w:val="20"/>
                <w:szCs w:val="20"/>
              </w:rPr>
            </w:pPr>
            <w:r w:rsidRPr="00244AF5">
              <w:rPr>
                <w:rFonts w:ascii="Arial" w:hAnsi="Arial" w:cs="Arial"/>
                <w:b/>
                <w:bCs/>
                <w:color w:val="C00000"/>
                <w:sz w:val="20"/>
                <w:szCs w:val="20"/>
              </w:rPr>
              <w:t>Canal personalizado</w:t>
            </w:r>
          </w:p>
        </w:tc>
      </w:tr>
      <w:tr w:rsidR="00276D45" w:rsidRPr="000A0E44" w14:paraId="5B7679E0" w14:textId="77777777" w:rsidTr="00752596">
        <w:trPr>
          <w:cnfStyle w:val="000000010000" w:firstRow="0" w:lastRow="0" w:firstColumn="0" w:lastColumn="0" w:oddVBand="0" w:evenVBand="0" w:oddHBand="0" w:evenHBand="1" w:firstRowFirstColumn="0" w:firstRowLastColumn="0" w:lastRowFirstColumn="0" w:lastRowLastColumn="0"/>
        </w:trPr>
        <w:tc>
          <w:tcPr>
            <w:tcW w:w="2835" w:type="dxa"/>
          </w:tcPr>
          <w:p w14:paraId="57CFE9E4" w14:textId="2048284D" w:rsidR="00276D45" w:rsidRPr="00EF39C2" w:rsidRDefault="00276D45" w:rsidP="00EF39C2">
            <w:pPr>
              <w:pStyle w:val="NormalWeb"/>
              <w:spacing w:before="0" w:beforeAutospacing="0" w:after="0" w:afterAutospacing="0"/>
              <w:rPr>
                <w:rFonts w:ascii="Arial" w:hAnsi="Arial" w:cs="Arial"/>
                <w:b/>
                <w:sz w:val="20"/>
                <w:szCs w:val="20"/>
              </w:rPr>
            </w:pPr>
            <w:r w:rsidRPr="00244AF5">
              <w:rPr>
                <w:rFonts w:ascii="Arial" w:hAnsi="Arial" w:cs="Arial"/>
                <w:b/>
                <w:bCs/>
                <w:kern w:val="24"/>
                <w:sz w:val="20"/>
                <w:szCs w:val="20"/>
              </w:rPr>
              <w:t xml:space="preserve">Llamadas telefónicas </w:t>
            </w:r>
          </w:p>
        </w:tc>
        <w:tc>
          <w:tcPr>
            <w:tcW w:w="2835" w:type="dxa"/>
          </w:tcPr>
          <w:p w14:paraId="5E4CBD99" w14:textId="1885C505" w:rsidR="00276D45" w:rsidRPr="00244AF5" w:rsidRDefault="00487510" w:rsidP="00276D45">
            <w:pPr>
              <w:pStyle w:val="NormalWeb"/>
              <w:spacing w:before="0" w:beforeAutospacing="0" w:after="0" w:afterAutospacing="0"/>
              <w:rPr>
                <w:rFonts w:ascii="Arial" w:hAnsi="Arial" w:cs="Arial"/>
                <w:b/>
                <w:sz w:val="20"/>
                <w:szCs w:val="20"/>
              </w:rPr>
            </w:pPr>
            <w:r>
              <w:rPr>
                <w:rFonts w:ascii="Arial" w:hAnsi="Arial" w:cs="Arial"/>
                <w:b/>
                <w:bCs/>
                <w:kern w:val="24"/>
                <w:sz w:val="20"/>
                <w:szCs w:val="20"/>
                <w:lang w:val="es-ES"/>
              </w:rPr>
              <w:t xml:space="preserve">736 </w:t>
            </w:r>
            <w:r w:rsidR="00276D45" w:rsidRPr="00EF39C2">
              <w:rPr>
                <w:rFonts w:ascii="Arial" w:hAnsi="Arial" w:cs="Arial"/>
                <w:bCs/>
                <w:kern w:val="24"/>
                <w:sz w:val="20"/>
                <w:szCs w:val="20"/>
                <w:lang w:val="es-ES"/>
              </w:rPr>
              <w:t>llamadas a líderes y lideresas de las diferentes localidades</w:t>
            </w:r>
          </w:p>
        </w:tc>
        <w:tc>
          <w:tcPr>
            <w:tcW w:w="1843" w:type="dxa"/>
          </w:tcPr>
          <w:p w14:paraId="41127464" w14:textId="40B32D56" w:rsidR="00276D45" w:rsidRPr="00244AF5" w:rsidRDefault="00487510" w:rsidP="00276D45">
            <w:pPr>
              <w:pStyle w:val="NormalWeb"/>
              <w:spacing w:before="0" w:beforeAutospacing="0" w:after="0" w:afterAutospacing="0"/>
              <w:rPr>
                <w:rFonts w:ascii="Arial" w:hAnsi="Arial" w:cs="Arial"/>
                <w:b/>
                <w:sz w:val="20"/>
                <w:szCs w:val="20"/>
              </w:rPr>
            </w:pPr>
            <w:r>
              <w:rPr>
                <w:rFonts w:ascii="Arial" w:hAnsi="Arial" w:cs="Arial"/>
                <w:b/>
                <w:sz w:val="20"/>
                <w:szCs w:val="20"/>
              </w:rPr>
              <w:t>736</w:t>
            </w:r>
          </w:p>
        </w:tc>
        <w:tc>
          <w:tcPr>
            <w:tcW w:w="1875" w:type="dxa"/>
          </w:tcPr>
          <w:p w14:paraId="7C080A0C" w14:textId="43A49A92" w:rsidR="00276D45" w:rsidRPr="00244AF5" w:rsidRDefault="00C84257" w:rsidP="00276D45">
            <w:pPr>
              <w:pStyle w:val="NormalWeb"/>
              <w:spacing w:before="0" w:beforeAutospacing="0" w:after="0" w:afterAutospacing="0"/>
              <w:rPr>
                <w:rFonts w:ascii="Arial" w:hAnsi="Arial" w:cs="Arial"/>
                <w:b/>
                <w:sz w:val="20"/>
                <w:szCs w:val="20"/>
              </w:rPr>
            </w:pPr>
            <w:r>
              <w:rPr>
                <w:rFonts w:ascii="Arial" w:hAnsi="Arial" w:cs="Arial"/>
                <w:b/>
                <w:sz w:val="20"/>
                <w:szCs w:val="20"/>
              </w:rPr>
              <w:t>237</w:t>
            </w:r>
          </w:p>
        </w:tc>
      </w:tr>
      <w:tr w:rsidR="00276D45" w:rsidRPr="000A0E44" w14:paraId="6E6FE12A" w14:textId="77777777" w:rsidTr="004269B7">
        <w:trPr>
          <w:cnfStyle w:val="000000100000" w:firstRow="0" w:lastRow="0" w:firstColumn="0" w:lastColumn="0" w:oddVBand="0" w:evenVBand="0" w:oddHBand="1" w:evenHBand="0" w:firstRowFirstColumn="0" w:firstRowLastColumn="0" w:lastRowFirstColumn="0" w:lastRowLastColumn="0"/>
          <w:trHeight w:val="566"/>
        </w:trPr>
        <w:tc>
          <w:tcPr>
            <w:tcW w:w="9388" w:type="dxa"/>
            <w:gridSpan w:val="4"/>
          </w:tcPr>
          <w:p w14:paraId="6B2E689B" w14:textId="55307F87" w:rsidR="00752596" w:rsidRPr="004269B7" w:rsidRDefault="00276D45" w:rsidP="004269B7">
            <w:pPr>
              <w:rPr>
                <w:rFonts w:ascii="Arial" w:hAnsi="Arial" w:cs="Arial"/>
                <w:b/>
                <w:bCs/>
                <w:color w:val="C00000"/>
                <w:sz w:val="20"/>
                <w:szCs w:val="20"/>
              </w:rPr>
            </w:pPr>
            <w:r w:rsidRPr="00244AF5">
              <w:rPr>
                <w:rFonts w:ascii="Arial" w:hAnsi="Arial" w:cs="Arial"/>
                <w:b/>
                <w:bCs/>
                <w:color w:val="C00000"/>
                <w:sz w:val="20"/>
                <w:szCs w:val="20"/>
              </w:rPr>
              <w:t>Canal virtual</w:t>
            </w:r>
          </w:p>
        </w:tc>
      </w:tr>
      <w:tr w:rsidR="00276D45" w:rsidRPr="000A0E44" w14:paraId="0BC1ED9A" w14:textId="77777777" w:rsidTr="00EF39C2">
        <w:trPr>
          <w:cnfStyle w:val="000000010000" w:firstRow="0" w:lastRow="0" w:firstColumn="0" w:lastColumn="0" w:oddVBand="0" w:evenVBand="0" w:oddHBand="0" w:evenHBand="1" w:firstRowFirstColumn="0" w:firstRowLastColumn="0" w:lastRowFirstColumn="0" w:lastRowLastColumn="0"/>
        </w:trPr>
        <w:tc>
          <w:tcPr>
            <w:tcW w:w="2835" w:type="dxa"/>
          </w:tcPr>
          <w:p w14:paraId="551E06F6" w14:textId="2198A502" w:rsidR="00276D45" w:rsidRPr="00244AF5" w:rsidRDefault="00276D45" w:rsidP="00142A76">
            <w:pPr>
              <w:pStyle w:val="NormalWeb"/>
              <w:spacing w:before="0" w:beforeAutospacing="0" w:after="0" w:afterAutospacing="0"/>
              <w:rPr>
                <w:rFonts w:ascii="Arial" w:hAnsi="Arial" w:cs="Arial"/>
                <w:b/>
                <w:bCs/>
                <w:kern w:val="24"/>
                <w:sz w:val="20"/>
                <w:szCs w:val="20"/>
              </w:rPr>
            </w:pPr>
            <w:r w:rsidRPr="00244AF5">
              <w:rPr>
                <w:rFonts w:ascii="Arial" w:hAnsi="Arial" w:cs="Arial"/>
                <w:b/>
                <w:bCs/>
                <w:kern w:val="24"/>
                <w:sz w:val="20"/>
                <w:szCs w:val="20"/>
              </w:rPr>
              <w:t>Reuniones virtuales</w:t>
            </w:r>
          </w:p>
        </w:tc>
        <w:tc>
          <w:tcPr>
            <w:tcW w:w="2835" w:type="dxa"/>
          </w:tcPr>
          <w:p w14:paraId="7BFDEB32" w14:textId="73AD90AE" w:rsidR="00276D45" w:rsidRPr="00244AF5" w:rsidRDefault="00167C5E" w:rsidP="00276D45">
            <w:pPr>
              <w:pStyle w:val="NormalWeb"/>
              <w:rPr>
                <w:rFonts w:ascii="Arial" w:hAnsi="Arial" w:cs="Arial"/>
                <w:bCs/>
                <w:kern w:val="24"/>
                <w:sz w:val="20"/>
                <w:szCs w:val="20"/>
              </w:rPr>
            </w:pPr>
            <w:r>
              <w:rPr>
                <w:rFonts w:ascii="Arial" w:hAnsi="Arial" w:cs="Arial"/>
                <w:b/>
                <w:bCs/>
                <w:kern w:val="24"/>
                <w:sz w:val="20"/>
                <w:szCs w:val="20"/>
                <w:lang w:val="es-ES"/>
              </w:rPr>
              <w:t>4</w:t>
            </w:r>
            <w:r w:rsidR="00752596">
              <w:rPr>
                <w:rFonts w:ascii="Arial" w:hAnsi="Arial" w:cs="Arial"/>
                <w:b/>
                <w:bCs/>
                <w:kern w:val="24"/>
                <w:sz w:val="20"/>
                <w:szCs w:val="20"/>
                <w:lang w:val="es-ES"/>
              </w:rPr>
              <w:t>2</w:t>
            </w:r>
            <w:r>
              <w:rPr>
                <w:rFonts w:ascii="Arial" w:hAnsi="Arial" w:cs="Arial"/>
                <w:b/>
                <w:bCs/>
                <w:kern w:val="24"/>
                <w:sz w:val="20"/>
                <w:szCs w:val="20"/>
                <w:lang w:val="es-ES"/>
              </w:rPr>
              <w:t xml:space="preserve"> </w:t>
            </w:r>
            <w:r w:rsidR="00276D45" w:rsidRPr="00244AF5">
              <w:rPr>
                <w:rFonts w:ascii="Arial" w:hAnsi="Arial" w:cs="Arial"/>
                <w:b/>
                <w:bCs/>
                <w:kern w:val="24"/>
                <w:sz w:val="20"/>
                <w:szCs w:val="20"/>
                <w:lang w:val="es-ES"/>
              </w:rPr>
              <w:t>r</w:t>
            </w:r>
            <w:r w:rsidR="00276D45" w:rsidRPr="00244AF5">
              <w:rPr>
                <w:rFonts w:ascii="Arial" w:hAnsi="Arial" w:cs="Arial"/>
                <w:bCs/>
                <w:kern w:val="24"/>
                <w:sz w:val="20"/>
                <w:szCs w:val="20"/>
                <w:lang w:val="es-ES"/>
              </w:rPr>
              <w:t>euniones realizadas con actores sociales, comunitarios, públicos, privados. De resaltar: trabajo con niñas, niños y jóvenes</w:t>
            </w:r>
          </w:p>
        </w:tc>
        <w:tc>
          <w:tcPr>
            <w:tcW w:w="1843" w:type="dxa"/>
          </w:tcPr>
          <w:p w14:paraId="5734E994" w14:textId="5CA60B05" w:rsidR="00276D45" w:rsidRPr="00EF39C2" w:rsidRDefault="00752596" w:rsidP="00EF39C2">
            <w:pPr>
              <w:pStyle w:val="NormalWeb"/>
              <w:spacing w:before="0" w:beforeAutospacing="0" w:after="0" w:afterAutospacing="0"/>
              <w:rPr>
                <w:rFonts w:ascii="Arial" w:hAnsi="Arial" w:cs="Arial"/>
                <w:bCs/>
                <w:kern w:val="24"/>
                <w:sz w:val="20"/>
                <w:szCs w:val="20"/>
              </w:rPr>
            </w:pPr>
            <w:r w:rsidRPr="00EF39C2">
              <w:rPr>
                <w:rFonts w:ascii="Arial" w:hAnsi="Arial" w:cs="Arial"/>
                <w:bCs/>
                <w:kern w:val="24"/>
                <w:sz w:val="20"/>
                <w:szCs w:val="20"/>
              </w:rPr>
              <w:t>1.568</w:t>
            </w:r>
          </w:p>
        </w:tc>
        <w:tc>
          <w:tcPr>
            <w:tcW w:w="1875" w:type="dxa"/>
          </w:tcPr>
          <w:p w14:paraId="23F1BBE4" w14:textId="65B7770A" w:rsidR="00276D45" w:rsidRPr="00EF39C2" w:rsidRDefault="00C84257" w:rsidP="00EF39C2">
            <w:pPr>
              <w:pStyle w:val="NormalWeb"/>
              <w:spacing w:before="0" w:beforeAutospacing="0" w:after="0" w:afterAutospacing="0"/>
              <w:rPr>
                <w:rFonts w:ascii="Arial" w:hAnsi="Arial" w:cs="Arial"/>
                <w:bCs/>
                <w:kern w:val="24"/>
                <w:sz w:val="20"/>
                <w:szCs w:val="20"/>
              </w:rPr>
            </w:pPr>
            <w:r w:rsidRPr="00EF39C2">
              <w:rPr>
                <w:rFonts w:ascii="Arial" w:hAnsi="Arial" w:cs="Arial"/>
                <w:bCs/>
                <w:kern w:val="24"/>
                <w:sz w:val="20"/>
                <w:szCs w:val="20"/>
              </w:rPr>
              <w:t>1.772</w:t>
            </w:r>
          </w:p>
        </w:tc>
      </w:tr>
      <w:tr w:rsidR="00276D45" w:rsidRPr="000A0E44" w14:paraId="4FBAFE5B" w14:textId="77777777" w:rsidTr="00EF39C2">
        <w:trPr>
          <w:cnfStyle w:val="000000100000" w:firstRow="0" w:lastRow="0" w:firstColumn="0" w:lastColumn="0" w:oddVBand="0" w:evenVBand="0" w:oddHBand="1" w:evenHBand="0" w:firstRowFirstColumn="0" w:firstRowLastColumn="0" w:lastRowFirstColumn="0" w:lastRowLastColumn="0"/>
        </w:trPr>
        <w:tc>
          <w:tcPr>
            <w:tcW w:w="2835" w:type="dxa"/>
          </w:tcPr>
          <w:p w14:paraId="29C4E345" w14:textId="77777777" w:rsidR="00276D45" w:rsidRPr="00244AF5" w:rsidRDefault="00276D45" w:rsidP="00276D45">
            <w:pPr>
              <w:pStyle w:val="NormalWeb"/>
              <w:spacing w:before="0" w:beforeAutospacing="0" w:after="0" w:afterAutospacing="0"/>
              <w:rPr>
                <w:rFonts w:ascii="Arial" w:hAnsi="Arial" w:cs="Arial"/>
                <w:b/>
                <w:bCs/>
                <w:kern w:val="24"/>
                <w:sz w:val="20"/>
                <w:szCs w:val="20"/>
              </w:rPr>
            </w:pPr>
            <w:r w:rsidRPr="00244AF5">
              <w:rPr>
                <w:rFonts w:ascii="Arial" w:hAnsi="Arial" w:cs="Arial"/>
                <w:b/>
                <w:bCs/>
                <w:kern w:val="24"/>
                <w:sz w:val="20"/>
                <w:szCs w:val="20"/>
              </w:rPr>
              <w:t>Encuesta virtual (formularios)</w:t>
            </w:r>
          </w:p>
        </w:tc>
        <w:tc>
          <w:tcPr>
            <w:tcW w:w="2835" w:type="dxa"/>
          </w:tcPr>
          <w:p w14:paraId="014F9BFF" w14:textId="6F0983CF" w:rsidR="00276D45" w:rsidRPr="00244AF5" w:rsidRDefault="00E6374C" w:rsidP="00276D45">
            <w:pPr>
              <w:pStyle w:val="NormalWeb"/>
              <w:spacing w:before="0" w:beforeAutospacing="0" w:after="0" w:afterAutospacing="0"/>
              <w:rPr>
                <w:rFonts w:ascii="Arial" w:hAnsi="Arial" w:cs="Arial"/>
                <w:sz w:val="20"/>
                <w:szCs w:val="20"/>
              </w:rPr>
            </w:pPr>
            <w:r>
              <w:rPr>
                <w:rFonts w:ascii="Arial" w:hAnsi="Arial" w:cs="Arial"/>
                <w:b/>
                <w:bCs/>
                <w:kern w:val="24"/>
                <w:sz w:val="20"/>
                <w:szCs w:val="20"/>
              </w:rPr>
              <w:t xml:space="preserve">729 </w:t>
            </w:r>
            <w:r w:rsidR="00276D45" w:rsidRPr="00244AF5">
              <w:rPr>
                <w:rFonts w:ascii="Arial" w:hAnsi="Arial" w:cs="Arial"/>
                <w:bCs/>
                <w:kern w:val="24"/>
                <w:sz w:val="20"/>
                <w:szCs w:val="20"/>
              </w:rPr>
              <w:t>encuestas realizadas por la SDP y por la ciudadanía que visita minisitio</w:t>
            </w:r>
          </w:p>
        </w:tc>
        <w:tc>
          <w:tcPr>
            <w:tcW w:w="1843" w:type="dxa"/>
          </w:tcPr>
          <w:p w14:paraId="66203584" w14:textId="76FFDBB4" w:rsidR="00276D45" w:rsidRPr="00EF39C2" w:rsidRDefault="00E6374C" w:rsidP="00EF39C2">
            <w:pPr>
              <w:pStyle w:val="NormalWeb"/>
              <w:spacing w:before="0" w:beforeAutospacing="0" w:after="0" w:afterAutospacing="0"/>
              <w:rPr>
                <w:rFonts w:ascii="Arial" w:hAnsi="Arial" w:cs="Arial"/>
                <w:sz w:val="20"/>
                <w:szCs w:val="20"/>
              </w:rPr>
            </w:pPr>
            <w:r w:rsidRPr="00EF39C2">
              <w:rPr>
                <w:rFonts w:ascii="Arial" w:hAnsi="Arial" w:cs="Arial"/>
                <w:bCs/>
                <w:kern w:val="24"/>
                <w:sz w:val="20"/>
                <w:szCs w:val="20"/>
              </w:rPr>
              <w:t>729</w:t>
            </w:r>
          </w:p>
        </w:tc>
        <w:tc>
          <w:tcPr>
            <w:tcW w:w="1875" w:type="dxa"/>
          </w:tcPr>
          <w:p w14:paraId="7CB1E56A" w14:textId="77AF43CB" w:rsidR="00276D45" w:rsidRPr="00EF39C2" w:rsidRDefault="00E6374C" w:rsidP="00EF39C2">
            <w:pPr>
              <w:pStyle w:val="NormalWeb"/>
              <w:spacing w:before="0" w:beforeAutospacing="0" w:after="0" w:afterAutospacing="0"/>
              <w:rPr>
                <w:rFonts w:ascii="Arial" w:hAnsi="Arial" w:cs="Arial"/>
                <w:sz w:val="20"/>
                <w:szCs w:val="20"/>
              </w:rPr>
            </w:pPr>
            <w:r w:rsidRPr="00EF39C2">
              <w:rPr>
                <w:rFonts w:ascii="Arial" w:hAnsi="Arial" w:cs="Arial"/>
                <w:bCs/>
                <w:kern w:val="24"/>
                <w:sz w:val="20"/>
                <w:szCs w:val="20"/>
              </w:rPr>
              <w:t>729</w:t>
            </w:r>
          </w:p>
        </w:tc>
      </w:tr>
      <w:tr w:rsidR="00276D45" w:rsidRPr="000A0E44" w14:paraId="1F240EE7" w14:textId="77777777" w:rsidTr="00EF39C2">
        <w:trPr>
          <w:cnfStyle w:val="000000010000" w:firstRow="0" w:lastRow="0" w:firstColumn="0" w:lastColumn="0" w:oddVBand="0" w:evenVBand="0" w:oddHBand="0" w:evenHBand="1" w:firstRowFirstColumn="0" w:firstRowLastColumn="0" w:lastRowFirstColumn="0" w:lastRowLastColumn="0"/>
        </w:trPr>
        <w:tc>
          <w:tcPr>
            <w:tcW w:w="2835" w:type="dxa"/>
          </w:tcPr>
          <w:p w14:paraId="53BCC3CC" w14:textId="77777777" w:rsidR="00276D45" w:rsidRPr="00244AF5" w:rsidRDefault="00276D45" w:rsidP="00276D45">
            <w:pPr>
              <w:pStyle w:val="NormalWeb"/>
              <w:spacing w:before="0" w:beforeAutospacing="0" w:after="0" w:afterAutospacing="0"/>
              <w:rPr>
                <w:rFonts w:ascii="Arial" w:hAnsi="Arial" w:cs="Arial"/>
                <w:b/>
                <w:bCs/>
                <w:kern w:val="24"/>
                <w:sz w:val="20"/>
                <w:szCs w:val="20"/>
              </w:rPr>
            </w:pPr>
            <w:r w:rsidRPr="00244AF5">
              <w:rPr>
                <w:rFonts w:ascii="Arial" w:hAnsi="Arial" w:cs="Arial"/>
                <w:b/>
                <w:bCs/>
                <w:kern w:val="24"/>
                <w:sz w:val="20"/>
                <w:szCs w:val="20"/>
              </w:rPr>
              <w:t>Oficios radicados</w:t>
            </w:r>
          </w:p>
        </w:tc>
        <w:tc>
          <w:tcPr>
            <w:tcW w:w="2835" w:type="dxa"/>
          </w:tcPr>
          <w:p w14:paraId="0BB041AE" w14:textId="287C59B6" w:rsidR="00276D45" w:rsidRPr="00244AF5" w:rsidRDefault="00276D45" w:rsidP="00276D45">
            <w:pPr>
              <w:rPr>
                <w:rFonts w:ascii="Arial" w:hAnsi="Arial" w:cs="Arial"/>
                <w:sz w:val="20"/>
                <w:szCs w:val="20"/>
              </w:rPr>
            </w:pPr>
            <w:r w:rsidRPr="00244AF5">
              <w:rPr>
                <w:rFonts w:ascii="Arial" w:eastAsia="Times New Roman" w:hAnsi="Arial" w:cs="Arial"/>
                <w:b/>
                <w:bCs/>
                <w:kern w:val="24"/>
                <w:sz w:val="20"/>
                <w:szCs w:val="20"/>
                <w:lang w:eastAsia="es-CO"/>
              </w:rPr>
              <w:t xml:space="preserve">3 </w:t>
            </w:r>
            <w:r w:rsidRPr="00244AF5">
              <w:rPr>
                <w:rFonts w:ascii="Arial" w:eastAsia="Times New Roman" w:hAnsi="Arial" w:cs="Arial"/>
                <w:bCs/>
                <w:kern w:val="24"/>
                <w:sz w:val="20"/>
                <w:szCs w:val="20"/>
                <w:lang w:eastAsia="es-CO"/>
              </w:rPr>
              <w:t>oficios radicados por SIPA</w:t>
            </w:r>
            <w:r w:rsidR="00E6374C">
              <w:rPr>
                <w:rFonts w:ascii="Arial" w:eastAsia="Times New Roman" w:hAnsi="Arial" w:cs="Arial"/>
                <w:bCs/>
                <w:kern w:val="24"/>
                <w:sz w:val="20"/>
                <w:szCs w:val="20"/>
                <w:lang w:eastAsia="es-CO"/>
              </w:rPr>
              <w:t xml:space="preserve">, pendiente </w:t>
            </w:r>
            <w:r w:rsidR="00237B8D">
              <w:rPr>
                <w:rFonts w:ascii="Arial" w:eastAsia="Times New Roman" w:hAnsi="Arial" w:cs="Arial"/>
                <w:bCs/>
                <w:kern w:val="24"/>
                <w:sz w:val="20"/>
                <w:szCs w:val="20"/>
                <w:lang w:eastAsia="es-CO"/>
              </w:rPr>
              <w:t>2</w:t>
            </w:r>
            <w:r w:rsidR="00E6374C">
              <w:rPr>
                <w:rFonts w:ascii="Arial" w:eastAsia="Times New Roman" w:hAnsi="Arial" w:cs="Arial"/>
                <w:bCs/>
                <w:kern w:val="24"/>
                <w:sz w:val="20"/>
                <w:szCs w:val="20"/>
                <w:lang w:eastAsia="es-CO"/>
              </w:rPr>
              <w:t xml:space="preserve"> </w:t>
            </w:r>
            <w:r w:rsidR="00237B8D">
              <w:rPr>
                <w:rFonts w:ascii="Arial" w:eastAsia="Times New Roman" w:hAnsi="Arial" w:cs="Arial"/>
                <w:bCs/>
                <w:kern w:val="24"/>
                <w:sz w:val="20"/>
                <w:szCs w:val="20"/>
                <w:lang w:eastAsia="es-CO"/>
              </w:rPr>
              <w:t>en sistematización</w:t>
            </w:r>
          </w:p>
        </w:tc>
        <w:tc>
          <w:tcPr>
            <w:tcW w:w="1843" w:type="dxa"/>
          </w:tcPr>
          <w:p w14:paraId="03D45827" w14:textId="77777777" w:rsidR="00276D45" w:rsidRPr="00EF39C2" w:rsidRDefault="00276D45" w:rsidP="00EF39C2">
            <w:pPr>
              <w:pStyle w:val="NormalWeb"/>
              <w:spacing w:before="0" w:beforeAutospacing="0" w:after="0" w:afterAutospacing="0"/>
              <w:rPr>
                <w:rFonts w:ascii="Arial" w:hAnsi="Arial" w:cs="Arial"/>
                <w:sz w:val="20"/>
                <w:szCs w:val="20"/>
              </w:rPr>
            </w:pPr>
            <w:r w:rsidRPr="00EF39C2">
              <w:rPr>
                <w:rFonts w:ascii="Arial" w:hAnsi="Arial" w:cs="Arial"/>
                <w:bCs/>
                <w:kern w:val="24"/>
                <w:sz w:val="20"/>
                <w:szCs w:val="20"/>
              </w:rPr>
              <w:t>3</w:t>
            </w:r>
          </w:p>
        </w:tc>
        <w:tc>
          <w:tcPr>
            <w:tcW w:w="1875" w:type="dxa"/>
          </w:tcPr>
          <w:p w14:paraId="04467C88" w14:textId="3781EBE7" w:rsidR="00276D45" w:rsidRPr="00EF39C2" w:rsidRDefault="00E6374C" w:rsidP="00EF39C2">
            <w:pPr>
              <w:pStyle w:val="NormalWeb"/>
              <w:spacing w:before="0" w:beforeAutospacing="0" w:after="0" w:afterAutospacing="0"/>
              <w:rPr>
                <w:rFonts w:ascii="Arial" w:hAnsi="Arial" w:cs="Arial"/>
                <w:sz w:val="20"/>
                <w:szCs w:val="20"/>
              </w:rPr>
            </w:pPr>
            <w:r w:rsidRPr="00EF39C2">
              <w:rPr>
                <w:rFonts w:ascii="Arial" w:hAnsi="Arial" w:cs="Arial"/>
                <w:bCs/>
                <w:kern w:val="24"/>
                <w:sz w:val="20"/>
                <w:szCs w:val="20"/>
              </w:rPr>
              <w:t>1</w:t>
            </w:r>
            <w:r w:rsidR="00C84257" w:rsidRPr="00EF39C2">
              <w:rPr>
                <w:rFonts w:ascii="Arial" w:hAnsi="Arial" w:cs="Arial"/>
                <w:bCs/>
                <w:kern w:val="24"/>
                <w:sz w:val="20"/>
                <w:szCs w:val="20"/>
              </w:rPr>
              <w:t>2</w:t>
            </w:r>
          </w:p>
        </w:tc>
      </w:tr>
      <w:tr w:rsidR="00276D45" w:rsidRPr="000A0E44" w14:paraId="15B1A4B0" w14:textId="77777777" w:rsidTr="00EF39C2">
        <w:trPr>
          <w:cnfStyle w:val="000000100000" w:firstRow="0" w:lastRow="0" w:firstColumn="0" w:lastColumn="0" w:oddVBand="0" w:evenVBand="0" w:oddHBand="1" w:evenHBand="0" w:firstRowFirstColumn="0" w:firstRowLastColumn="0" w:lastRowFirstColumn="0" w:lastRowLastColumn="0"/>
        </w:trPr>
        <w:tc>
          <w:tcPr>
            <w:tcW w:w="2835" w:type="dxa"/>
          </w:tcPr>
          <w:p w14:paraId="455C6ED0" w14:textId="476390CA" w:rsidR="00276D45" w:rsidRPr="00244AF5" w:rsidRDefault="00276D45" w:rsidP="00276D45">
            <w:pPr>
              <w:pStyle w:val="NormalWeb"/>
              <w:spacing w:before="0" w:beforeAutospacing="0" w:after="0" w:afterAutospacing="0"/>
              <w:rPr>
                <w:rFonts w:ascii="Arial" w:hAnsi="Arial" w:cs="Arial"/>
                <w:b/>
                <w:bCs/>
                <w:kern w:val="24"/>
                <w:sz w:val="20"/>
                <w:szCs w:val="20"/>
              </w:rPr>
            </w:pPr>
            <w:r w:rsidRPr="00244AF5">
              <w:rPr>
                <w:rFonts w:ascii="Arial" w:hAnsi="Arial" w:cs="Arial"/>
                <w:b/>
                <w:bCs/>
                <w:kern w:val="24"/>
                <w:sz w:val="20"/>
                <w:szCs w:val="20"/>
              </w:rPr>
              <w:t>Correos electrónicos</w:t>
            </w:r>
          </w:p>
        </w:tc>
        <w:tc>
          <w:tcPr>
            <w:tcW w:w="2835" w:type="dxa"/>
          </w:tcPr>
          <w:p w14:paraId="0613F290" w14:textId="34C7A14C" w:rsidR="00276D45" w:rsidRPr="00244AF5" w:rsidRDefault="00636B4B" w:rsidP="00276D45">
            <w:pPr>
              <w:rPr>
                <w:rFonts w:ascii="Arial" w:hAnsi="Arial" w:cs="Arial"/>
                <w:sz w:val="20"/>
                <w:szCs w:val="20"/>
              </w:rPr>
            </w:pPr>
            <w:r w:rsidRPr="00636B4B">
              <w:rPr>
                <w:rFonts w:ascii="Arial" w:eastAsia="Times New Roman" w:hAnsi="Arial" w:cs="Arial"/>
                <w:b/>
                <w:bCs/>
                <w:kern w:val="24"/>
                <w:sz w:val="20"/>
                <w:szCs w:val="20"/>
                <w:lang w:eastAsia="es-CO"/>
              </w:rPr>
              <w:t>120</w:t>
            </w:r>
            <w:r w:rsidR="00276D45" w:rsidRPr="00244AF5">
              <w:rPr>
                <w:rFonts w:ascii="Arial" w:eastAsia="Times New Roman" w:hAnsi="Arial" w:cs="Arial"/>
                <w:b/>
                <w:bCs/>
                <w:kern w:val="24"/>
                <w:sz w:val="20"/>
                <w:szCs w:val="20"/>
                <w:lang w:eastAsia="es-CO"/>
              </w:rPr>
              <w:t xml:space="preserve"> </w:t>
            </w:r>
            <w:r w:rsidR="00276D45" w:rsidRPr="00244AF5">
              <w:rPr>
                <w:rFonts w:ascii="Arial" w:eastAsia="Times New Roman" w:hAnsi="Arial" w:cs="Arial"/>
                <w:bCs/>
                <w:kern w:val="24"/>
                <w:sz w:val="20"/>
                <w:szCs w:val="20"/>
                <w:lang w:eastAsia="es-CO"/>
              </w:rPr>
              <w:t>correos recibidos de diferentes actores de la ciudad</w:t>
            </w:r>
          </w:p>
        </w:tc>
        <w:tc>
          <w:tcPr>
            <w:tcW w:w="1843" w:type="dxa"/>
          </w:tcPr>
          <w:p w14:paraId="3733D18E" w14:textId="77777777" w:rsidR="00276D45" w:rsidRPr="00EF39C2" w:rsidRDefault="00A1217E" w:rsidP="00EF39C2">
            <w:pPr>
              <w:pStyle w:val="NormalWeb"/>
              <w:spacing w:before="0" w:beforeAutospacing="0" w:after="0" w:afterAutospacing="0"/>
              <w:rPr>
                <w:rFonts w:ascii="Arial" w:hAnsi="Arial" w:cs="Arial"/>
                <w:sz w:val="20"/>
                <w:szCs w:val="20"/>
              </w:rPr>
            </w:pPr>
            <w:r w:rsidRPr="00EF39C2">
              <w:rPr>
                <w:rFonts w:ascii="Arial" w:hAnsi="Arial" w:cs="Arial"/>
                <w:sz w:val="20"/>
                <w:szCs w:val="20"/>
              </w:rPr>
              <w:t>94</w:t>
            </w:r>
          </w:p>
          <w:p w14:paraId="464D3F5A" w14:textId="58F12C0D" w:rsidR="00636B4B" w:rsidRPr="00EF39C2" w:rsidRDefault="00636B4B" w:rsidP="00EF39C2">
            <w:pPr>
              <w:pStyle w:val="NormalWeb"/>
              <w:spacing w:before="0" w:beforeAutospacing="0" w:after="0" w:afterAutospacing="0"/>
              <w:rPr>
                <w:rFonts w:ascii="Arial" w:hAnsi="Arial" w:cs="Arial"/>
                <w:sz w:val="20"/>
                <w:szCs w:val="20"/>
              </w:rPr>
            </w:pPr>
          </w:p>
        </w:tc>
        <w:tc>
          <w:tcPr>
            <w:tcW w:w="1875" w:type="dxa"/>
          </w:tcPr>
          <w:p w14:paraId="15840CA9" w14:textId="522A0F96" w:rsidR="00276D45" w:rsidRPr="00EF39C2" w:rsidRDefault="00636B4B" w:rsidP="00EF39C2">
            <w:pPr>
              <w:pStyle w:val="NormalWeb"/>
              <w:spacing w:before="0" w:beforeAutospacing="0" w:after="0" w:afterAutospacing="0"/>
              <w:rPr>
                <w:rFonts w:ascii="Arial" w:hAnsi="Arial" w:cs="Arial"/>
                <w:bCs/>
                <w:kern w:val="24"/>
                <w:sz w:val="20"/>
                <w:szCs w:val="20"/>
              </w:rPr>
            </w:pPr>
            <w:r w:rsidRPr="00EF39C2">
              <w:rPr>
                <w:rFonts w:ascii="Arial" w:hAnsi="Arial" w:cs="Arial"/>
                <w:bCs/>
                <w:kern w:val="24"/>
                <w:sz w:val="20"/>
                <w:szCs w:val="20"/>
              </w:rPr>
              <w:t>40</w:t>
            </w:r>
            <w:r w:rsidR="00C84257" w:rsidRPr="00EF39C2">
              <w:rPr>
                <w:rFonts w:ascii="Arial" w:hAnsi="Arial" w:cs="Arial"/>
                <w:bCs/>
                <w:kern w:val="24"/>
                <w:sz w:val="20"/>
                <w:szCs w:val="20"/>
              </w:rPr>
              <w:t>2</w:t>
            </w:r>
          </w:p>
          <w:p w14:paraId="74A21D34" w14:textId="77777777" w:rsidR="00636B4B" w:rsidRPr="00EF39C2" w:rsidRDefault="00636B4B" w:rsidP="00EF39C2">
            <w:pPr>
              <w:pStyle w:val="NormalWeb"/>
              <w:spacing w:before="0" w:beforeAutospacing="0" w:after="0" w:afterAutospacing="0"/>
              <w:rPr>
                <w:rFonts w:ascii="Arial" w:hAnsi="Arial" w:cs="Arial"/>
                <w:sz w:val="20"/>
                <w:szCs w:val="20"/>
              </w:rPr>
            </w:pPr>
          </w:p>
          <w:p w14:paraId="1C842CA6" w14:textId="05E671A3" w:rsidR="00636B4B" w:rsidRPr="00EF39C2" w:rsidRDefault="00636B4B" w:rsidP="00EF39C2">
            <w:pPr>
              <w:pStyle w:val="NormalWeb"/>
              <w:spacing w:before="0" w:beforeAutospacing="0" w:after="0" w:afterAutospacing="0"/>
              <w:rPr>
                <w:rFonts w:ascii="Arial" w:hAnsi="Arial" w:cs="Arial"/>
                <w:sz w:val="20"/>
                <w:szCs w:val="20"/>
              </w:rPr>
            </w:pPr>
          </w:p>
        </w:tc>
      </w:tr>
      <w:tr w:rsidR="00E6374C" w:rsidRPr="000A0E44" w14:paraId="300CB566" w14:textId="77777777" w:rsidTr="00EF39C2">
        <w:trPr>
          <w:cnfStyle w:val="000000010000" w:firstRow="0" w:lastRow="0" w:firstColumn="0" w:lastColumn="0" w:oddVBand="0" w:evenVBand="0" w:oddHBand="0" w:evenHBand="1" w:firstRowFirstColumn="0" w:firstRowLastColumn="0" w:lastRowFirstColumn="0" w:lastRowLastColumn="0"/>
        </w:trPr>
        <w:tc>
          <w:tcPr>
            <w:tcW w:w="2835" w:type="dxa"/>
          </w:tcPr>
          <w:p w14:paraId="5A408422" w14:textId="0B851F38" w:rsidR="00E6374C" w:rsidRPr="00244AF5" w:rsidRDefault="00E6374C" w:rsidP="00276D45">
            <w:pPr>
              <w:pStyle w:val="NormalWeb"/>
              <w:spacing w:before="0" w:beforeAutospacing="0" w:after="0" w:afterAutospacing="0"/>
              <w:rPr>
                <w:rFonts w:ascii="Arial" w:hAnsi="Arial" w:cs="Arial"/>
                <w:b/>
                <w:bCs/>
                <w:kern w:val="24"/>
                <w:sz w:val="20"/>
                <w:szCs w:val="20"/>
              </w:rPr>
            </w:pPr>
            <w:r>
              <w:rPr>
                <w:rFonts w:ascii="Arial" w:hAnsi="Arial" w:cs="Arial"/>
                <w:b/>
                <w:bCs/>
                <w:kern w:val="24"/>
                <w:sz w:val="20"/>
                <w:szCs w:val="20"/>
              </w:rPr>
              <w:t>Redes Sociales</w:t>
            </w:r>
          </w:p>
        </w:tc>
        <w:tc>
          <w:tcPr>
            <w:tcW w:w="2835" w:type="dxa"/>
          </w:tcPr>
          <w:p w14:paraId="7819F912" w14:textId="77777777" w:rsidR="00E6374C" w:rsidRPr="00E6374C" w:rsidRDefault="00E6374C" w:rsidP="00276D45">
            <w:pPr>
              <w:rPr>
                <w:rFonts w:ascii="Arial" w:eastAsia="Times New Roman" w:hAnsi="Arial" w:cs="Arial"/>
                <w:b/>
                <w:bCs/>
                <w:kern w:val="24"/>
                <w:sz w:val="20"/>
                <w:szCs w:val="20"/>
                <w:highlight w:val="yellow"/>
                <w:lang w:eastAsia="es-CO"/>
              </w:rPr>
            </w:pPr>
          </w:p>
        </w:tc>
        <w:tc>
          <w:tcPr>
            <w:tcW w:w="1843" w:type="dxa"/>
          </w:tcPr>
          <w:p w14:paraId="177516E3" w14:textId="51CF44B5" w:rsidR="00E6374C" w:rsidRPr="00EF39C2" w:rsidRDefault="00E6374C" w:rsidP="00EF39C2">
            <w:pPr>
              <w:pStyle w:val="NormalWeb"/>
              <w:spacing w:before="0" w:beforeAutospacing="0" w:after="0" w:afterAutospacing="0"/>
              <w:rPr>
                <w:rFonts w:ascii="Arial" w:hAnsi="Arial" w:cs="Arial"/>
                <w:bCs/>
                <w:kern w:val="24"/>
                <w:sz w:val="20"/>
                <w:szCs w:val="20"/>
                <w:highlight w:val="yellow"/>
              </w:rPr>
            </w:pPr>
            <w:r w:rsidRPr="00EF39C2">
              <w:rPr>
                <w:rFonts w:ascii="Arial" w:hAnsi="Arial" w:cs="Arial"/>
                <w:bCs/>
                <w:kern w:val="24"/>
                <w:sz w:val="20"/>
                <w:szCs w:val="20"/>
              </w:rPr>
              <w:t>36</w:t>
            </w:r>
          </w:p>
        </w:tc>
        <w:tc>
          <w:tcPr>
            <w:tcW w:w="1875" w:type="dxa"/>
          </w:tcPr>
          <w:p w14:paraId="01FBB2F3" w14:textId="060CEE75" w:rsidR="00E6374C" w:rsidRPr="00EF39C2" w:rsidRDefault="00E6374C" w:rsidP="00EF39C2">
            <w:pPr>
              <w:pStyle w:val="NormalWeb"/>
              <w:spacing w:before="0" w:beforeAutospacing="0" w:after="0" w:afterAutospacing="0"/>
              <w:rPr>
                <w:rFonts w:ascii="Arial" w:hAnsi="Arial" w:cs="Arial"/>
                <w:bCs/>
                <w:kern w:val="24"/>
                <w:sz w:val="20"/>
                <w:szCs w:val="20"/>
              </w:rPr>
            </w:pPr>
            <w:r w:rsidRPr="00EF39C2">
              <w:rPr>
                <w:rFonts w:ascii="Arial" w:hAnsi="Arial" w:cs="Arial"/>
                <w:bCs/>
                <w:kern w:val="24"/>
                <w:sz w:val="20"/>
                <w:szCs w:val="20"/>
              </w:rPr>
              <w:t>36</w:t>
            </w:r>
          </w:p>
        </w:tc>
      </w:tr>
      <w:tr w:rsidR="00C84257" w:rsidRPr="000A0E44" w14:paraId="31790875" w14:textId="77777777" w:rsidTr="00EF39C2">
        <w:trPr>
          <w:cnfStyle w:val="000000100000" w:firstRow="0" w:lastRow="0" w:firstColumn="0" w:lastColumn="0" w:oddVBand="0" w:evenVBand="0" w:oddHBand="1" w:evenHBand="0" w:firstRowFirstColumn="0" w:firstRowLastColumn="0" w:lastRowFirstColumn="0" w:lastRowLastColumn="0"/>
        </w:trPr>
        <w:tc>
          <w:tcPr>
            <w:tcW w:w="2835" w:type="dxa"/>
          </w:tcPr>
          <w:p w14:paraId="167DE06F" w14:textId="6B36744E" w:rsidR="00EF39C2" w:rsidRPr="00EF39C2" w:rsidRDefault="00C84257" w:rsidP="00EF39C2">
            <w:pPr>
              <w:pStyle w:val="NormalWeb"/>
              <w:spacing w:before="0" w:beforeAutospacing="0" w:after="0" w:afterAutospacing="0"/>
              <w:rPr>
                <w:rFonts w:ascii="Arial" w:hAnsi="Arial" w:cs="Arial"/>
                <w:b/>
                <w:bCs/>
                <w:kern w:val="24"/>
                <w:sz w:val="20"/>
                <w:szCs w:val="20"/>
              </w:rPr>
            </w:pPr>
            <w:r w:rsidRPr="00EF39C2">
              <w:rPr>
                <w:rFonts w:ascii="Arial" w:hAnsi="Arial" w:cs="Arial"/>
                <w:b/>
                <w:bCs/>
                <w:kern w:val="24"/>
                <w:sz w:val="20"/>
                <w:szCs w:val="20"/>
              </w:rPr>
              <w:t xml:space="preserve">Sesiones </w:t>
            </w:r>
            <w:r w:rsidR="00EF39C2" w:rsidRPr="00EF39C2">
              <w:rPr>
                <w:rFonts w:ascii="Arial" w:hAnsi="Arial" w:cs="Arial"/>
                <w:b/>
                <w:bCs/>
                <w:kern w:val="24"/>
                <w:sz w:val="20"/>
                <w:szCs w:val="20"/>
              </w:rPr>
              <w:t>con las Junta</w:t>
            </w:r>
            <w:r w:rsidR="00EF39C2">
              <w:rPr>
                <w:rFonts w:ascii="Arial" w:hAnsi="Arial" w:cs="Arial"/>
                <w:b/>
                <w:bCs/>
                <w:kern w:val="24"/>
                <w:sz w:val="20"/>
                <w:szCs w:val="20"/>
              </w:rPr>
              <w:t>s</w:t>
            </w:r>
            <w:r w:rsidR="00EF39C2" w:rsidRPr="00EF39C2">
              <w:rPr>
                <w:rFonts w:ascii="Arial" w:hAnsi="Arial" w:cs="Arial"/>
                <w:b/>
                <w:bCs/>
                <w:kern w:val="24"/>
                <w:sz w:val="20"/>
                <w:szCs w:val="20"/>
              </w:rPr>
              <w:t xml:space="preserve"> Administradora Locales</w:t>
            </w:r>
          </w:p>
        </w:tc>
        <w:tc>
          <w:tcPr>
            <w:tcW w:w="2835" w:type="dxa"/>
          </w:tcPr>
          <w:p w14:paraId="7617D066" w14:textId="3CD60103" w:rsidR="00C84257" w:rsidRPr="00E6374C" w:rsidRDefault="004269B7" w:rsidP="00EF39C2">
            <w:pPr>
              <w:rPr>
                <w:rFonts w:ascii="Arial" w:eastAsia="Times New Roman" w:hAnsi="Arial" w:cs="Arial"/>
                <w:b/>
                <w:bCs/>
                <w:kern w:val="24"/>
                <w:sz w:val="20"/>
                <w:szCs w:val="20"/>
                <w:highlight w:val="yellow"/>
                <w:lang w:eastAsia="es-CO"/>
              </w:rPr>
            </w:pPr>
            <w:r>
              <w:rPr>
                <w:rFonts w:ascii="Arial" w:eastAsia="Times New Roman" w:hAnsi="Arial" w:cs="Arial"/>
                <w:b/>
                <w:bCs/>
                <w:kern w:val="24"/>
                <w:sz w:val="20"/>
                <w:szCs w:val="20"/>
                <w:lang w:eastAsia="es-CO"/>
              </w:rPr>
              <w:t xml:space="preserve">1 </w:t>
            </w:r>
            <w:r w:rsidR="00393E1A" w:rsidRPr="004269B7">
              <w:rPr>
                <w:rFonts w:ascii="Arial" w:eastAsia="Times New Roman" w:hAnsi="Arial" w:cs="Arial"/>
                <w:bCs/>
                <w:kern w:val="24"/>
                <w:sz w:val="20"/>
                <w:szCs w:val="20"/>
                <w:lang w:eastAsia="es-CO"/>
              </w:rPr>
              <w:t>sesión</w:t>
            </w:r>
            <w:r w:rsidRPr="004269B7">
              <w:rPr>
                <w:rFonts w:ascii="Arial" w:eastAsia="Times New Roman" w:hAnsi="Arial" w:cs="Arial"/>
                <w:bCs/>
                <w:kern w:val="24"/>
                <w:sz w:val="20"/>
                <w:szCs w:val="20"/>
                <w:lang w:eastAsia="es-CO"/>
              </w:rPr>
              <w:t xml:space="preserve"> </w:t>
            </w:r>
            <w:r w:rsidR="00C84257" w:rsidRPr="004269B7">
              <w:rPr>
                <w:rFonts w:ascii="Arial" w:eastAsia="Times New Roman" w:hAnsi="Arial" w:cs="Arial"/>
                <w:bCs/>
                <w:kern w:val="24"/>
                <w:sz w:val="20"/>
                <w:szCs w:val="20"/>
                <w:lang w:eastAsia="es-CO"/>
              </w:rPr>
              <w:t>Engativá</w:t>
            </w:r>
          </w:p>
        </w:tc>
        <w:tc>
          <w:tcPr>
            <w:tcW w:w="1843" w:type="dxa"/>
          </w:tcPr>
          <w:p w14:paraId="0AA2BD3D" w14:textId="31736B05" w:rsidR="00C84257" w:rsidRPr="00EF39C2" w:rsidRDefault="004269B7" w:rsidP="00EF39C2">
            <w:pPr>
              <w:pStyle w:val="NormalWeb"/>
              <w:spacing w:before="0" w:beforeAutospacing="0" w:after="0" w:afterAutospacing="0"/>
              <w:rPr>
                <w:rFonts w:ascii="Arial" w:hAnsi="Arial" w:cs="Arial"/>
                <w:bCs/>
                <w:kern w:val="24"/>
                <w:sz w:val="20"/>
                <w:szCs w:val="20"/>
              </w:rPr>
            </w:pPr>
            <w:r w:rsidRPr="00EF39C2">
              <w:rPr>
                <w:rFonts w:ascii="Arial" w:hAnsi="Arial" w:cs="Arial"/>
                <w:bCs/>
                <w:kern w:val="24"/>
                <w:sz w:val="20"/>
                <w:szCs w:val="20"/>
              </w:rPr>
              <w:t>13</w:t>
            </w:r>
          </w:p>
        </w:tc>
        <w:tc>
          <w:tcPr>
            <w:tcW w:w="1875" w:type="dxa"/>
          </w:tcPr>
          <w:p w14:paraId="20427B18" w14:textId="505E3C2F" w:rsidR="00C84257" w:rsidRPr="00EF39C2" w:rsidRDefault="00C84257" w:rsidP="00EF39C2">
            <w:pPr>
              <w:pStyle w:val="NormalWeb"/>
              <w:spacing w:before="0" w:beforeAutospacing="0" w:after="0" w:afterAutospacing="0"/>
              <w:rPr>
                <w:rFonts w:ascii="Arial" w:hAnsi="Arial" w:cs="Arial"/>
                <w:bCs/>
                <w:kern w:val="24"/>
                <w:sz w:val="20"/>
                <w:szCs w:val="20"/>
              </w:rPr>
            </w:pPr>
            <w:r w:rsidRPr="00EF39C2">
              <w:rPr>
                <w:rFonts w:ascii="Arial" w:hAnsi="Arial" w:cs="Arial"/>
                <w:bCs/>
                <w:kern w:val="24"/>
                <w:sz w:val="20"/>
                <w:szCs w:val="20"/>
              </w:rPr>
              <w:t>19</w:t>
            </w:r>
          </w:p>
        </w:tc>
      </w:tr>
      <w:tr w:rsidR="00276D45" w:rsidRPr="000A0E44" w14:paraId="74FCB313" w14:textId="77777777" w:rsidTr="00EF39C2">
        <w:trPr>
          <w:cnfStyle w:val="000000010000" w:firstRow="0" w:lastRow="0" w:firstColumn="0" w:lastColumn="0" w:oddVBand="0" w:evenVBand="0" w:oddHBand="0" w:evenHBand="1" w:firstRowFirstColumn="0" w:firstRowLastColumn="0" w:lastRowFirstColumn="0" w:lastRowLastColumn="0"/>
        </w:trPr>
        <w:tc>
          <w:tcPr>
            <w:tcW w:w="2835" w:type="dxa"/>
          </w:tcPr>
          <w:p w14:paraId="29E4BEE8" w14:textId="578B9869" w:rsidR="00EF39C2" w:rsidRDefault="00EF39C2" w:rsidP="00EF39C2">
            <w:pPr>
              <w:pStyle w:val="NormalWeb"/>
              <w:spacing w:before="0" w:beforeAutospacing="0" w:after="0" w:afterAutospacing="0"/>
              <w:rPr>
                <w:rFonts w:ascii="Arial" w:hAnsi="Arial" w:cs="Arial"/>
                <w:b/>
                <w:bCs/>
                <w:kern w:val="24"/>
                <w:sz w:val="20"/>
                <w:szCs w:val="20"/>
              </w:rPr>
            </w:pPr>
            <w:r>
              <w:rPr>
                <w:rFonts w:ascii="Arial" w:hAnsi="Arial" w:cs="Arial"/>
                <w:b/>
                <w:bCs/>
                <w:kern w:val="24"/>
                <w:sz w:val="20"/>
                <w:szCs w:val="20"/>
              </w:rPr>
              <w:t>Mapa virtual POT:</w:t>
            </w:r>
          </w:p>
          <w:p w14:paraId="5B07B93F" w14:textId="4C4FBBCE" w:rsidR="00752596" w:rsidRPr="00EF39C2" w:rsidRDefault="00752596" w:rsidP="00EF39C2">
            <w:pPr>
              <w:pStyle w:val="NormalWeb"/>
              <w:spacing w:before="0" w:beforeAutospacing="0" w:after="0" w:afterAutospacing="0"/>
              <w:rPr>
                <w:rFonts w:ascii="Arial" w:hAnsi="Arial" w:cs="Arial"/>
                <w:bCs/>
                <w:kern w:val="24"/>
                <w:sz w:val="20"/>
                <w:szCs w:val="20"/>
              </w:rPr>
            </w:pPr>
            <w:r w:rsidRPr="00EF39C2">
              <w:rPr>
                <w:rFonts w:ascii="Arial" w:hAnsi="Arial" w:cs="Arial"/>
                <w:bCs/>
                <w:kern w:val="24"/>
                <w:sz w:val="20"/>
                <w:szCs w:val="20"/>
              </w:rPr>
              <w:t>“Tu Aporte Tu Territorio”</w:t>
            </w:r>
          </w:p>
        </w:tc>
        <w:tc>
          <w:tcPr>
            <w:tcW w:w="6553" w:type="dxa"/>
            <w:gridSpan w:val="3"/>
          </w:tcPr>
          <w:p w14:paraId="525A8066" w14:textId="1FC8DBC7" w:rsidR="00276D45" w:rsidRPr="00EF39C2" w:rsidRDefault="00752596" w:rsidP="00EF39C2">
            <w:pPr>
              <w:pStyle w:val="NormalWeb"/>
              <w:spacing w:before="0" w:beforeAutospacing="0" w:after="0" w:afterAutospacing="0"/>
              <w:rPr>
                <w:rFonts w:ascii="Arial" w:hAnsi="Arial" w:cs="Arial"/>
                <w:bCs/>
                <w:kern w:val="24"/>
                <w:sz w:val="20"/>
                <w:szCs w:val="20"/>
              </w:rPr>
            </w:pPr>
            <w:r w:rsidRPr="00EF39C2">
              <w:rPr>
                <w:rFonts w:ascii="Arial" w:hAnsi="Arial" w:cs="Arial"/>
                <w:bCs/>
                <w:kern w:val="24"/>
                <w:sz w:val="20"/>
                <w:szCs w:val="20"/>
              </w:rPr>
              <w:t>Lanzamiento 03 de julio</w:t>
            </w:r>
          </w:p>
        </w:tc>
      </w:tr>
      <w:tr w:rsidR="00276D45" w:rsidRPr="000A0E44" w14:paraId="2C660335" w14:textId="77777777" w:rsidTr="00752596">
        <w:trPr>
          <w:cnfStyle w:val="000000100000" w:firstRow="0" w:lastRow="0" w:firstColumn="0" w:lastColumn="0" w:oddVBand="0" w:evenVBand="0" w:oddHBand="1" w:evenHBand="0" w:firstRowFirstColumn="0" w:firstRowLastColumn="0" w:lastRowFirstColumn="0" w:lastRowLastColumn="0"/>
        </w:trPr>
        <w:tc>
          <w:tcPr>
            <w:tcW w:w="2835" w:type="dxa"/>
          </w:tcPr>
          <w:p w14:paraId="1D6EE0EE" w14:textId="77777777" w:rsidR="00276D45" w:rsidRPr="000A0E44" w:rsidRDefault="00276D45" w:rsidP="00276D45">
            <w:pPr>
              <w:pStyle w:val="NormalWeb"/>
              <w:spacing w:before="0" w:beforeAutospacing="0" w:after="0" w:afterAutospacing="0"/>
              <w:rPr>
                <w:rFonts w:ascii="Arial" w:hAnsi="Arial" w:cs="Arial"/>
                <w:b/>
                <w:bCs/>
                <w:kern w:val="24"/>
                <w:sz w:val="32"/>
                <w:szCs w:val="32"/>
              </w:rPr>
            </w:pPr>
            <w:r w:rsidRPr="000A0E44">
              <w:rPr>
                <w:rFonts w:ascii="Arial" w:hAnsi="Arial" w:cs="Arial"/>
                <w:b/>
                <w:bCs/>
                <w:kern w:val="24"/>
                <w:sz w:val="32"/>
                <w:szCs w:val="32"/>
              </w:rPr>
              <w:t>Total*</w:t>
            </w:r>
          </w:p>
        </w:tc>
        <w:tc>
          <w:tcPr>
            <w:tcW w:w="2835" w:type="dxa"/>
          </w:tcPr>
          <w:p w14:paraId="41B7DC35" w14:textId="05DFA626" w:rsidR="00276D45" w:rsidRPr="000A0E44" w:rsidRDefault="00C84257" w:rsidP="00276D45">
            <w:pPr>
              <w:pStyle w:val="NormalWeb"/>
              <w:spacing w:before="0" w:beforeAutospacing="0" w:after="0" w:afterAutospacing="0"/>
              <w:rPr>
                <w:rFonts w:ascii="Arial" w:hAnsi="Arial" w:cs="Arial"/>
                <w:b/>
                <w:bCs/>
                <w:kern w:val="24"/>
                <w:sz w:val="32"/>
                <w:szCs w:val="32"/>
              </w:rPr>
            </w:pPr>
            <w:r>
              <w:rPr>
                <w:rFonts w:ascii="Arial" w:hAnsi="Arial" w:cs="Arial"/>
                <w:b/>
                <w:bCs/>
                <w:kern w:val="24"/>
                <w:sz w:val="32"/>
                <w:szCs w:val="32"/>
              </w:rPr>
              <w:t>1.</w:t>
            </w:r>
            <w:r w:rsidR="00D82E30">
              <w:rPr>
                <w:rFonts w:ascii="Arial" w:hAnsi="Arial" w:cs="Arial"/>
                <w:b/>
                <w:bCs/>
                <w:kern w:val="24"/>
                <w:sz w:val="32"/>
                <w:szCs w:val="32"/>
              </w:rPr>
              <w:t>631</w:t>
            </w:r>
          </w:p>
        </w:tc>
        <w:tc>
          <w:tcPr>
            <w:tcW w:w="1843" w:type="dxa"/>
          </w:tcPr>
          <w:p w14:paraId="4587BD9D" w14:textId="74B169DC" w:rsidR="00276D45" w:rsidRPr="000A0E44" w:rsidRDefault="005D4322" w:rsidP="00276D45">
            <w:pPr>
              <w:pStyle w:val="NormalWeb"/>
              <w:spacing w:before="0" w:beforeAutospacing="0" w:after="0" w:afterAutospacing="0"/>
              <w:rPr>
                <w:rFonts w:ascii="Arial" w:hAnsi="Arial" w:cs="Arial"/>
                <w:b/>
                <w:bCs/>
                <w:kern w:val="24"/>
                <w:sz w:val="32"/>
                <w:szCs w:val="32"/>
              </w:rPr>
            </w:pPr>
            <w:r>
              <w:rPr>
                <w:rFonts w:ascii="Arial" w:hAnsi="Arial" w:cs="Arial"/>
                <w:b/>
                <w:bCs/>
                <w:kern w:val="24"/>
                <w:sz w:val="32"/>
                <w:szCs w:val="32"/>
              </w:rPr>
              <w:t>3.</w:t>
            </w:r>
            <w:r w:rsidR="00EF39C2">
              <w:rPr>
                <w:rFonts w:ascii="Arial" w:hAnsi="Arial" w:cs="Arial"/>
                <w:b/>
                <w:bCs/>
                <w:kern w:val="24"/>
                <w:sz w:val="32"/>
                <w:szCs w:val="32"/>
              </w:rPr>
              <w:t>179</w:t>
            </w:r>
          </w:p>
        </w:tc>
        <w:tc>
          <w:tcPr>
            <w:tcW w:w="1875" w:type="dxa"/>
          </w:tcPr>
          <w:p w14:paraId="0381FA25" w14:textId="5B7030CF" w:rsidR="00276D45" w:rsidRPr="000A0E44" w:rsidRDefault="00C84257" w:rsidP="00276D45">
            <w:pPr>
              <w:pStyle w:val="NormalWeb"/>
              <w:spacing w:before="0" w:beforeAutospacing="0" w:after="0" w:afterAutospacing="0"/>
              <w:rPr>
                <w:rFonts w:ascii="Arial" w:hAnsi="Arial" w:cs="Arial"/>
                <w:b/>
                <w:bCs/>
                <w:kern w:val="24"/>
                <w:sz w:val="32"/>
                <w:szCs w:val="32"/>
              </w:rPr>
            </w:pPr>
            <w:r>
              <w:rPr>
                <w:rFonts w:ascii="Arial" w:hAnsi="Arial" w:cs="Arial"/>
                <w:b/>
                <w:bCs/>
                <w:kern w:val="24"/>
                <w:sz w:val="32"/>
                <w:szCs w:val="32"/>
              </w:rPr>
              <w:t>3.207</w:t>
            </w:r>
          </w:p>
        </w:tc>
      </w:tr>
    </w:tbl>
    <w:p w14:paraId="6095D0B5" w14:textId="5F5B0305" w:rsidR="00276D45" w:rsidRPr="00244AF5" w:rsidRDefault="00276D45" w:rsidP="00B22E4F">
      <w:pPr>
        <w:jc w:val="center"/>
        <w:rPr>
          <w:rFonts w:ascii="Arial" w:hAnsi="Arial" w:cs="Arial"/>
          <w:sz w:val="16"/>
          <w:szCs w:val="14"/>
        </w:rPr>
      </w:pPr>
      <w:r w:rsidRPr="00244AF5">
        <w:rPr>
          <w:rFonts w:ascii="Arial" w:hAnsi="Arial" w:cs="Arial"/>
          <w:sz w:val="16"/>
          <w:szCs w:val="14"/>
        </w:rPr>
        <w:t xml:space="preserve">*Total realizado durante el período del </w:t>
      </w:r>
      <w:r w:rsidR="00C771D1">
        <w:rPr>
          <w:rFonts w:ascii="Arial" w:hAnsi="Arial" w:cs="Arial"/>
          <w:sz w:val="16"/>
          <w:szCs w:val="14"/>
        </w:rPr>
        <w:t xml:space="preserve">5 </w:t>
      </w:r>
      <w:r w:rsidRPr="00244AF5">
        <w:rPr>
          <w:rFonts w:ascii="Arial" w:hAnsi="Arial" w:cs="Arial"/>
          <w:sz w:val="16"/>
          <w:szCs w:val="14"/>
        </w:rPr>
        <w:t xml:space="preserve">de mayo – </w:t>
      </w:r>
      <w:r w:rsidR="00E6374C">
        <w:rPr>
          <w:rFonts w:ascii="Arial" w:hAnsi="Arial" w:cs="Arial"/>
          <w:sz w:val="16"/>
          <w:szCs w:val="14"/>
        </w:rPr>
        <w:t>30</w:t>
      </w:r>
      <w:r w:rsidRPr="00244AF5">
        <w:rPr>
          <w:rFonts w:ascii="Arial" w:hAnsi="Arial" w:cs="Arial"/>
          <w:sz w:val="16"/>
          <w:szCs w:val="14"/>
        </w:rPr>
        <w:t xml:space="preserve"> junio 2020 (</w:t>
      </w:r>
      <w:r w:rsidR="00E6374C">
        <w:rPr>
          <w:rFonts w:ascii="Arial" w:hAnsi="Arial" w:cs="Arial"/>
          <w:sz w:val="16"/>
          <w:szCs w:val="14"/>
        </w:rPr>
        <w:t xml:space="preserve">2 </w:t>
      </w:r>
      <w:r w:rsidRPr="00244AF5">
        <w:rPr>
          <w:rFonts w:ascii="Arial" w:hAnsi="Arial" w:cs="Arial"/>
          <w:sz w:val="16"/>
          <w:szCs w:val="14"/>
        </w:rPr>
        <w:t>mes</w:t>
      </w:r>
      <w:r w:rsidR="00E6374C">
        <w:rPr>
          <w:rFonts w:ascii="Arial" w:hAnsi="Arial" w:cs="Arial"/>
          <w:sz w:val="16"/>
          <w:szCs w:val="14"/>
        </w:rPr>
        <w:t>es</w:t>
      </w:r>
      <w:r w:rsidRPr="00244AF5">
        <w:rPr>
          <w:rFonts w:ascii="Arial" w:hAnsi="Arial" w:cs="Arial"/>
          <w:sz w:val="16"/>
          <w:szCs w:val="14"/>
        </w:rPr>
        <w:t>). Fuente: SDP – DPCP</w:t>
      </w:r>
    </w:p>
    <w:p w14:paraId="6D47F3F7" w14:textId="77777777" w:rsidR="00F11237" w:rsidRDefault="00F11237" w:rsidP="00276D45">
      <w:pPr>
        <w:rPr>
          <w:rFonts w:ascii="Arial" w:hAnsi="Arial" w:cs="Arial"/>
          <w:sz w:val="16"/>
          <w:szCs w:val="14"/>
        </w:rPr>
      </w:pPr>
    </w:p>
    <w:p w14:paraId="6E74A264" w14:textId="0C27C89D" w:rsidR="00276D45" w:rsidRPr="00244AF5" w:rsidRDefault="00276D45" w:rsidP="00276D45">
      <w:pPr>
        <w:rPr>
          <w:rFonts w:ascii="Arial" w:hAnsi="Arial" w:cs="Arial"/>
          <w:sz w:val="16"/>
          <w:szCs w:val="14"/>
        </w:rPr>
      </w:pPr>
      <w:r w:rsidRPr="00244AF5">
        <w:rPr>
          <w:rFonts w:ascii="Arial" w:hAnsi="Arial" w:cs="Arial"/>
          <w:sz w:val="16"/>
          <w:szCs w:val="14"/>
        </w:rPr>
        <w:t>Notas:</w:t>
      </w:r>
    </w:p>
    <w:p w14:paraId="0B86D316" w14:textId="7A16064C" w:rsidR="00276D45" w:rsidRPr="00244AF5" w:rsidRDefault="00276D45" w:rsidP="00276D45">
      <w:pPr>
        <w:jc w:val="both"/>
        <w:rPr>
          <w:rFonts w:ascii="Arial" w:hAnsi="Arial" w:cs="Arial"/>
          <w:sz w:val="16"/>
          <w:szCs w:val="14"/>
        </w:rPr>
      </w:pPr>
      <w:r w:rsidRPr="00244AF5">
        <w:rPr>
          <w:rFonts w:ascii="Arial" w:hAnsi="Arial" w:cs="Arial"/>
          <w:sz w:val="16"/>
          <w:szCs w:val="14"/>
        </w:rPr>
        <w:t>1. Tanto los oficios radicados (SIPA) como los correos electrónicos pueden venir firmados por varios ciudadanos, por lo cual las cifras de ciudadanía participante en el proceso pueden varia</w:t>
      </w:r>
      <w:r w:rsidR="001C70FF" w:rsidRPr="00244AF5">
        <w:rPr>
          <w:rFonts w:ascii="Arial" w:hAnsi="Arial" w:cs="Arial"/>
          <w:sz w:val="16"/>
          <w:szCs w:val="14"/>
        </w:rPr>
        <w:t>r.</w:t>
      </w:r>
    </w:p>
    <w:p w14:paraId="4E5CB71A" w14:textId="1462F310" w:rsidR="00276D45" w:rsidRDefault="00276D45" w:rsidP="00276D45">
      <w:pPr>
        <w:jc w:val="both"/>
        <w:rPr>
          <w:rFonts w:ascii="Arial" w:hAnsi="Arial" w:cs="Arial"/>
          <w:sz w:val="16"/>
          <w:szCs w:val="14"/>
        </w:rPr>
      </w:pPr>
      <w:r w:rsidRPr="00244AF5">
        <w:rPr>
          <w:rFonts w:ascii="Arial" w:hAnsi="Arial" w:cs="Arial"/>
          <w:sz w:val="16"/>
          <w:szCs w:val="14"/>
        </w:rPr>
        <w:t>2. La cantidad de correos atendidos no siempre coincide con la cantidad de personas participantes, ya que varios vuelven a reenviar información o a responder lo que ya se ha atendido por parte de la entidad.</w:t>
      </w:r>
    </w:p>
    <w:p w14:paraId="331372CC" w14:textId="65D0ADF2" w:rsidR="00F11237" w:rsidRDefault="00F11237" w:rsidP="00276D45">
      <w:pPr>
        <w:jc w:val="both"/>
        <w:rPr>
          <w:rFonts w:ascii="Arial" w:hAnsi="Arial" w:cs="Arial"/>
          <w:sz w:val="16"/>
          <w:szCs w:val="14"/>
        </w:rPr>
      </w:pPr>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A0" w:firstRow="1" w:lastRow="0" w:firstColumn="1" w:lastColumn="0" w:noHBand="0" w:noVBand="0"/>
      </w:tblPr>
      <w:tblGrid>
        <w:gridCol w:w="2127"/>
        <w:gridCol w:w="2976"/>
        <w:gridCol w:w="1701"/>
        <w:gridCol w:w="2552"/>
      </w:tblGrid>
      <w:tr w:rsidR="00276D45" w:rsidRPr="00244AF5" w14:paraId="559F4401" w14:textId="77777777" w:rsidTr="00B22E4F">
        <w:trPr>
          <w:trHeight w:val="704"/>
        </w:trPr>
        <w:tc>
          <w:tcPr>
            <w:tcW w:w="2127" w:type="dxa"/>
            <w:vAlign w:val="center"/>
          </w:tcPr>
          <w:p w14:paraId="7011ACD1" w14:textId="77777777" w:rsidR="00276D45" w:rsidRPr="00244AF5" w:rsidRDefault="00276D45" w:rsidP="00FA579A">
            <w:pPr>
              <w:jc w:val="center"/>
              <w:rPr>
                <w:rFonts w:ascii="Arial" w:hAnsi="Arial" w:cs="Arial"/>
                <w:b/>
                <w:color w:val="000000"/>
                <w:sz w:val="20"/>
                <w:szCs w:val="20"/>
              </w:rPr>
            </w:pPr>
            <w:r w:rsidRPr="00244AF5">
              <w:rPr>
                <w:rFonts w:ascii="Arial" w:hAnsi="Arial" w:cs="Arial"/>
                <w:b/>
                <w:color w:val="000000"/>
                <w:sz w:val="20"/>
                <w:szCs w:val="20"/>
              </w:rPr>
              <w:lastRenderedPageBreak/>
              <w:t>Etapa divulgación del diagnóstico</w:t>
            </w:r>
          </w:p>
          <w:p w14:paraId="711FC8F5" w14:textId="77777777" w:rsidR="00276D45" w:rsidRPr="00244AF5" w:rsidRDefault="00276D45" w:rsidP="00276D45">
            <w:pPr>
              <w:jc w:val="center"/>
              <w:rPr>
                <w:rFonts w:ascii="Arial" w:hAnsi="Arial" w:cs="Arial"/>
                <w:sz w:val="20"/>
                <w:szCs w:val="20"/>
              </w:rPr>
            </w:pPr>
            <w:r w:rsidRPr="00244AF5">
              <w:rPr>
                <w:rFonts w:ascii="Arial" w:hAnsi="Arial" w:cs="Arial"/>
                <w:b/>
                <w:color w:val="000000"/>
                <w:sz w:val="20"/>
                <w:szCs w:val="20"/>
              </w:rPr>
              <w:t>Bogotá Mejor para todos**</w:t>
            </w:r>
          </w:p>
        </w:tc>
        <w:tc>
          <w:tcPr>
            <w:tcW w:w="2976" w:type="dxa"/>
            <w:vAlign w:val="center"/>
          </w:tcPr>
          <w:p w14:paraId="59A5F725" w14:textId="1D77397E" w:rsidR="00276D45" w:rsidRPr="00244AF5" w:rsidRDefault="00F50A8C">
            <w:pPr>
              <w:jc w:val="center"/>
              <w:rPr>
                <w:rFonts w:ascii="Arial" w:hAnsi="Arial" w:cs="Arial"/>
                <w:b/>
                <w:color w:val="000000"/>
                <w:sz w:val="20"/>
                <w:szCs w:val="20"/>
              </w:rPr>
            </w:pPr>
            <w:r>
              <w:rPr>
                <w:rFonts w:ascii="Arial" w:hAnsi="Arial" w:cs="Arial"/>
                <w:b/>
                <w:color w:val="000000"/>
                <w:sz w:val="20"/>
                <w:szCs w:val="20"/>
              </w:rPr>
              <w:t>34</w:t>
            </w:r>
          </w:p>
        </w:tc>
        <w:tc>
          <w:tcPr>
            <w:tcW w:w="1701" w:type="dxa"/>
            <w:vAlign w:val="center"/>
          </w:tcPr>
          <w:p w14:paraId="5F62BC58" w14:textId="31C186F3" w:rsidR="00276D45" w:rsidRPr="00244AF5" w:rsidRDefault="00F50A8C">
            <w:pPr>
              <w:jc w:val="center"/>
              <w:rPr>
                <w:rFonts w:ascii="Arial" w:hAnsi="Arial" w:cs="Arial"/>
                <w:b/>
                <w:color w:val="000000"/>
                <w:sz w:val="20"/>
                <w:szCs w:val="20"/>
              </w:rPr>
            </w:pPr>
            <w:r>
              <w:rPr>
                <w:rFonts w:ascii="Arial" w:hAnsi="Arial" w:cs="Arial"/>
                <w:b/>
                <w:color w:val="000000"/>
                <w:sz w:val="20"/>
                <w:szCs w:val="20"/>
              </w:rPr>
              <w:t>1.956</w:t>
            </w:r>
          </w:p>
        </w:tc>
        <w:tc>
          <w:tcPr>
            <w:tcW w:w="2552" w:type="dxa"/>
            <w:vAlign w:val="center"/>
          </w:tcPr>
          <w:p w14:paraId="60AFDC32" w14:textId="32702895" w:rsidR="00276D45" w:rsidRPr="00244AF5" w:rsidRDefault="00F50A8C">
            <w:pPr>
              <w:jc w:val="center"/>
              <w:rPr>
                <w:rFonts w:ascii="Arial" w:hAnsi="Arial" w:cs="Arial"/>
                <w:b/>
                <w:color w:val="000000"/>
                <w:sz w:val="20"/>
                <w:szCs w:val="20"/>
              </w:rPr>
            </w:pPr>
            <w:r>
              <w:rPr>
                <w:rFonts w:ascii="Arial" w:hAnsi="Arial" w:cs="Arial"/>
                <w:b/>
                <w:color w:val="000000"/>
                <w:sz w:val="20"/>
                <w:szCs w:val="20"/>
              </w:rPr>
              <w:t>2.411</w:t>
            </w:r>
          </w:p>
        </w:tc>
      </w:tr>
    </w:tbl>
    <w:p w14:paraId="5A00AC09" w14:textId="7CE602DB" w:rsidR="00276D45" w:rsidRPr="00244AF5" w:rsidRDefault="00276D45" w:rsidP="00B22E4F">
      <w:pPr>
        <w:jc w:val="center"/>
        <w:rPr>
          <w:rFonts w:ascii="Arial" w:hAnsi="Arial" w:cs="Arial"/>
          <w:sz w:val="16"/>
          <w:szCs w:val="14"/>
        </w:rPr>
      </w:pPr>
      <w:r w:rsidRPr="00244AF5">
        <w:rPr>
          <w:rFonts w:ascii="Arial" w:hAnsi="Arial" w:cs="Arial"/>
          <w:sz w:val="16"/>
          <w:szCs w:val="14"/>
        </w:rPr>
        <w:t xml:space="preserve">**Total realizado en el periodo de </w:t>
      </w:r>
      <w:r w:rsidR="00FC484B">
        <w:rPr>
          <w:rFonts w:ascii="Arial" w:hAnsi="Arial" w:cs="Arial"/>
          <w:sz w:val="16"/>
          <w:szCs w:val="14"/>
        </w:rPr>
        <w:t>2</w:t>
      </w:r>
      <w:r w:rsidRPr="00244AF5">
        <w:rPr>
          <w:rFonts w:ascii="Arial" w:hAnsi="Arial" w:cs="Arial"/>
          <w:sz w:val="16"/>
          <w:szCs w:val="14"/>
        </w:rPr>
        <w:t xml:space="preserve"> mes</w:t>
      </w:r>
      <w:r w:rsidR="00FC484B">
        <w:rPr>
          <w:rFonts w:ascii="Arial" w:hAnsi="Arial" w:cs="Arial"/>
          <w:sz w:val="16"/>
          <w:szCs w:val="14"/>
        </w:rPr>
        <w:t>es</w:t>
      </w:r>
      <w:r w:rsidRPr="00244AF5">
        <w:rPr>
          <w:rFonts w:ascii="Arial" w:hAnsi="Arial" w:cs="Arial"/>
          <w:sz w:val="16"/>
          <w:szCs w:val="14"/>
        </w:rPr>
        <w:t>, teniendo en cuenta que dicha etapa duró 6 meses. Fuente: SDP – DPCP</w:t>
      </w:r>
    </w:p>
    <w:p w14:paraId="1B85FD4A" w14:textId="34573A84" w:rsidR="00AB0DF5" w:rsidRDefault="00AB0DF5" w:rsidP="000029A1">
      <w:pPr>
        <w:ind w:left="360"/>
        <w:jc w:val="center"/>
        <w:rPr>
          <w:rFonts w:ascii="Arial" w:hAnsi="Arial" w:cs="Arial"/>
          <w:lang w:val="es-MX"/>
        </w:rPr>
      </w:pPr>
    </w:p>
    <w:p w14:paraId="67A3EAE7" w14:textId="4596FEB8" w:rsidR="00417CA0" w:rsidRPr="000A0E44" w:rsidRDefault="00C7320F" w:rsidP="001C70FF">
      <w:pPr>
        <w:jc w:val="both"/>
        <w:rPr>
          <w:rFonts w:ascii="Arial" w:hAnsi="Arial" w:cs="Arial"/>
          <w:sz w:val="22"/>
          <w:szCs w:val="22"/>
          <w:lang w:val="es-MX"/>
        </w:rPr>
      </w:pPr>
      <w:r>
        <w:rPr>
          <w:rFonts w:ascii="Arial" w:hAnsi="Arial" w:cs="Arial"/>
          <w:sz w:val="22"/>
          <w:szCs w:val="22"/>
          <w:lang w:val="es-MX"/>
        </w:rPr>
        <w:t xml:space="preserve">Como se evidencia, </w:t>
      </w:r>
      <w:r w:rsidRPr="000E62EB">
        <w:rPr>
          <w:rFonts w:ascii="Arial" w:hAnsi="Arial" w:cs="Arial"/>
          <w:b/>
          <w:bCs/>
          <w:sz w:val="22"/>
          <w:szCs w:val="22"/>
          <w:u w:val="single"/>
          <w:lang w:val="es-MX"/>
        </w:rPr>
        <w:t xml:space="preserve">hasta la fecha se </w:t>
      </w:r>
      <w:r w:rsidR="00417CA0" w:rsidRPr="000E62EB">
        <w:rPr>
          <w:rFonts w:ascii="Arial" w:hAnsi="Arial" w:cs="Arial"/>
          <w:b/>
          <w:bCs/>
          <w:sz w:val="22"/>
          <w:szCs w:val="22"/>
          <w:u w:val="single"/>
          <w:lang w:val="es-MX"/>
        </w:rPr>
        <w:t xml:space="preserve">han logrado concretar </w:t>
      </w:r>
      <w:r w:rsidR="00E51333" w:rsidRPr="000E62EB">
        <w:rPr>
          <w:rFonts w:ascii="Arial" w:hAnsi="Arial" w:cs="Arial"/>
          <w:b/>
          <w:bCs/>
          <w:sz w:val="22"/>
          <w:szCs w:val="22"/>
          <w:u w:val="single"/>
          <w:lang w:val="es-MX"/>
        </w:rPr>
        <w:t>1.63</w:t>
      </w:r>
      <w:r w:rsidR="00D82E30" w:rsidRPr="000E62EB">
        <w:rPr>
          <w:rFonts w:ascii="Arial" w:hAnsi="Arial" w:cs="Arial"/>
          <w:b/>
          <w:bCs/>
          <w:sz w:val="22"/>
          <w:szCs w:val="22"/>
          <w:u w:val="single"/>
          <w:lang w:val="es-MX"/>
        </w:rPr>
        <w:t>1</w:t>
      </w:r>
      <w:r w:rsidR="00417CA0" w:rsidRPr="000E62EB">
        <w:rPr>
          <w:rFonts w:ascii="Arial" w:hAnsi="Arial" w:cs="Arial"/>
          <w:b/>
          <w:bCs/>
          <w:sz w:val="22"/>
          <w:szCs w:val="22"/>
          <w:u w:val="single"/>
          <w:lang w:val="es-MX"/>
        </w:rPr>
        <w:t xml:space="preserve"> acciones cuya participación se cuantifica en </w:t>
      </w:r>
      <w:r w:rsidR="00E51333" w:rsidRPr="000E62EB">
        <w:rPr>
          <w:rFonts w:ascii="Arial" w:hAnsi="Arial" w:cs="Arial"/>
          <w:b/>
          <w:bCs/>
          <w:sz w:val="22"/>
          <w:szCs w:val="22"/>
          <w:u w:val="single"/>
          <w:lang w:val="es-MX"/>
        </w:rPr>
        <w:t>3.1</w:t>
      </w:r>
      <w:r w:rsidR="00F50A8C" w:rsidRPr="000E62EB">
        <w:rPr>
          <w:rFonts w:ascii="Arial" w:hAnsi="Arial" w:cs="Arial"/>
          <w:b/>
          <w:bCs/>
          <w:sz w:val="22"/>
          <w:szCs w:val="22"/>
          <w:u w:val="single"/>
          <w:lang w:val="es-MX"/>
        </w:rPr>
        <w:t>79</w:t>
      </w:r>
      <w:r w:rsidR="00417CA0" w:rsidRPr="000E62EB">
        <w:rPr>
          <w:rFonts w:ascii="Arial" w:hAnsi="Arial" w:cs="Arial"/>
          <w:b/>
          <w:bCs/>
          <w:sz w:val="22"/>
          <w:szCs w:val="22"/>
          <w:u w:val="single"/>
          <w:lang w:val="es-MX"/>
        </w:rPr>
        <w:t xml:space="preserve"> personas y </w:t>
      </w:r>
      <w:r w:rsidR="00E51333" w:rsidRPr="000E62EB">
        <w:rPr>
          <w:rFonts w:ascii="Arial" w:hAnsi="Arial" w:cs="Arial"/>
          <w:b/>
          <w:bCs/>
          <w:sz w:val="22"/>
          <w:szCs w:val="22"/>
          <w:u w:val="single"/>
          <w:lang w:val="es-MX"/>
        </w:rPr>
        <w:t>3.207</w:t>
      </w:r>
      <w:r w:rsidR="00417CA0" w:rsidRPr="000E62EB">
        <w:rPr>
          <w:rFonts w:ascii="Arial" w:hAnsi="Arial" w:cs="Arial"/>
          <w:b/>
          <w:bCs/>
          <w:sz w:val="22"/>
          <w:szCs w:val="22"/>
          <w:u w:val="single"/>
          <w:lang w:val="es-MX"/>
        </w:rPr>
        <w:t xml:space="preserve"> aportes. Es importante destacar </w:t>
      </w:r>
      <w:r w:rsidR="000A0E44" w:rsidRPr="000E62EB">
        <w:rPr>
          <w:rFonts w:ascii="Arial" w:hAnsi="Arial" w:cs="Arial"/>
          <w:b/>
          <w:bCs/>
          <w:sz w:val="22"/>
          <w:szCs w:val="22"/>
          <w:u w:val="single"/>
          <w:lang w:val="es-MX"/>
        </w:rPr>
        <w:t>que,</w:t>
      </w:r>
      <w:r w:rsidR="00417CA0" w:rsidRPr="000E62EB">
        <w:rPr>
          <w:rFonts w:ascii="Arial" w:hAnsi="Arial" w:cs="Arial"/>
          <w:b/>
          <w:bCs/>
          <w:sz w:val="22"/>
          <w:szCs w:val="22"/>
          <w:u w:val="single"/>
          <w:lang w:val="es-MX"/>
        </w:rPr>
        <w:t xml:space="preserve"> </w:t>
      </w:r>
      <w:r w:rsidR="00C46B65" w:rsidRPr="000E62EB">
        <w:rPr>
          <w:rFonts w:ascii="Arial" w:hAnsi="Arial" w:cs="Arial"/>
          <w:b/>
          <w:bCs/>
          <w:sz w:val="22"/>
          <w:szCs w:val="22"/>
          <w:u w:val="single"/>
          <w:lang w:val="es-MX"/>
        </w:rPr>
        <w:t>para el mismo periodo</w:t>
      </w:r>
      <w:r w:rsidR="00BB6828" w:rsidRPr="000E62EB">
        <w:rPr>
          <w:rFonts w:ascii="Arial" w:hAnsi="Arial" w:cs="Arial"/>
          <w:b/>
          <w:bCs/>
          <w:sz w:val="22"/>
          <w:szCs w:val="22"/>
          <w:u w:val="single"/>
          <w:lang w:val="es-MX"/>
        </w:rPr>
        <w:t>,</w:t>
      </w:r>
      <w:r w:rsidR="00C46B65" w:rsidRPr="000E62EB">
        <w:rPr>
          <w:rFonts w:ascii="Arial" w:hAnsi="Arial" w:cs="Arial"/>
          <w:b/>
          <w:bCs/>
          <w:sz w:val="22"/>
          <w:szCs w:val="22"/>
          <w:u w:val="single"/>
          <w:lang w:val="es-MX"/>
        </w:rPr>
        <w:t xml:space="preserve"> </w:t>
      </w:r>
      <w:r w:rsidR="00DC136C" w:rsidRPr="000E62EB">
        <w:rPr>
          <w:rFonts w:ascii="Arial" w:hAnsi="Arial" w:cs="Arial"/>
          <w:b/>
          <w:bCs/>
          <w:sz w:val="22"/>
          <w:szCs w:val="22"/>
          <w:u w:val="single"/>
          <w:lang w:val="es-MX"/>
        </w:rPr>
        <w:t>la Administración Bogotá Mejor para Todo</w:t>
      </w:r>
      <w:r w:rsidR="00BB6828" w:rsidRPr="000E62EB">
        <w:rPr>
          <w:rFonts w:ascii="Arial" w:hAnsi="Arial" w:cs="Arial"/>
          <w:b/>
          <w:bCs/>
          <w:sz w:val="22"/>
          <w:szCs w:val="22"/>
          <w:u w:val="single"/>
          <w:lang w:val="es-MX"/>
        </w:rPr>
        <w:t>s</w:t>
      </w:r>
      <w:r w:rsidR="00DC136C" w:rsidRPr="000E62EB">
        <w:rPr>
          <w:rFonts w:ascii="Arial" w:hAnsi="Arial" w:cs="Arial"/>
          <w:b/>
          <w:bCs/>
          <w:sz w:val="22"/>
          <w:szCs w:val="22"/>
          <w:u w:val="single"/>
          <w:lang w:val="es-MX"/>
        </w:rPr>
        <w:t xml:space="preserve"> había logrado </w:t>
      </w:r>
      <w:r w:rsidR="00F50A8C" w:rsidRPr="000E62EB">
        <w:rPr>
          <w:rFonts w:ascii="Arial" w:hAnsi="Arial" w:cs="Arial"/>
          <w:b/>
          <w:bCs/>
          <w:sz w:val="22"/>
          <w:szCs w:val="22"/>
          <w:u w:val="single"/>
          <w:lang w:val="es-MX"/>
        </w:rPr>
        <w:t>34</w:t>
      </w:r>
      <w:r w:rsidR="00DC136C" w:rsidRPr="000E62EB">
        <w:rPr>
          <w:rFonts w:ascii="Arial" w:hAnsi="Arial" w:cs="Arial"/>
          <w:b/>
          <w:bCs/>
          <w:sz w:val="22"/>
          <w:szCs w:val="22"/>
          <w:u w:val="single"/>
          <w:lang w:val="es-MX"/>
        </w:rPr>
        <w:t xml:space="preserve"> acciones en donde participaron </w:t>
      </w:r>
      <w:r w:rsidR="00F50A8C" w:rsidRPr="000E62EB">
        <w:rPr>
          <w:rFonts w:ascii="Arial" w:hAnsi="Arial" w:cs="Arial"/>
          <w:b/>
          <w:bCs/>
          <w:sz w:val="22"/>
          <w:szCs w:val="22"/>
          <w:u w:val="single"/>
          <w:lang w:val="es-MX"/>
        </w:rPr>
        <w:t>1.</w:t>
      </w:r>
      <w:r w:rsidR="00523085" w:rsidRPr="000E62EB">
        <w:rPr>
          <w:rFonts w:ascii="Arial" w:hAnsi="Arial" w:cs="Arial"/>
          <w:b/>
          <w:bCs/>
          <w:sz w:val="22"/>
          <w:szCs w:val="22"/>
          <w:u w:val="single"/>
          <w:lang w:val="es-MX"/>
        </w:rPr>
        <w:t>995</w:t>
      </w:r>
      <w:r w:rsidR="00DC136C" w:rsidRPr="000E62EB">
        <w:rPr>
          <w:rFonts w:ascii="Arial" w:hAnsi="Arial" w:cs="Arial"/>
          <w:b/>
          <w:bCs/>
          <w:sz w:val="22"/>
          <w:szCs w:val="22"/>
          <w:u w:val="single"/>
          <w:lang w:val="es-MX"/>
        </w:rPr>
        <w:t xml:space="preserve"> personas con </w:t>
      </w:r>
      <w:r w:rsidR="00F50A8C" w:rsidRPr="000E62EB">
        <w:rPr>
          <w:rFonts w:ascii="Arial" w:hAnsi="Arial" w:cs="Arial"/>
          <w:b/>
          <w:bCs/>
          <w:sz w:val="22"/>
          <w:szCs w:val="22"/>
          <w:u w:val="single"/>
          <w:lang w:val="es-MX"/>
        </w:rPr>
        <w:t>2.</w:t>
      </w:r>
      <w:r w:rsidR="00523085" w:rsidRPr="000E62EB">
        <w:rPr>
          <w:rFonts w:ascii="Arial" w:hAnsi="Arial" w:cs="Arial"/>
          <w:b/>
          <w:bCs/>
          <w:sz w:val="22"/>
          <w:szCs w:val="22"/>
          <w:u w:val="single"/>
          <w:lang w:val="es-MX"/>
        </w:rPr>
        <w:t xml:space="preserve">642 </w:t>
      </w:r>
      <w:r w:rsidR="00DC136C" w:rsidRPr="000E62EB">
        <w:rPr>
          <w:rFonts w:ascii="Arial" w:hAnsi="Arial" w:cs="Arial"/>
          <w:b/>
          <w:bCs/>
          <w:sz w:val="22"/>
          <w:szCs w:val="22"/>
          <w:u w:val="single"/>
          <w:lang w:val="es-MX"/>
        </w:rPr>
        <w:t>aportes</w:t>
      </w:r>
      <w:r w:rsidR="00D61D3E" w:rsidRPr="00F50A8C">
        <w:rPr>
          <w:rFonts w:ascii="Arial" w:hAnsi="Arial" w:cs="Arial"/>
          <w:sz w:val="22"/>
          <w:szCs w:val="22"/>
          <w:lang w:val="es-MX"/>
        </w:rPr>
        <w:t xml:space="preserve">; en </w:t>
      </w:r>
      <w:r w:rsidR="00DC136C" w:rsidRPr="00F50A8C">
        <w:rPr>
          <w:rFonts w:ascii="Arial" w:hAnsi="Arial" w:cs="Arial"/>
          <w:sz w:val="22"/>
          <w:szCs w:val="22"/>
          <w:lang w:val="es-MX"/>
        </w:rPr>
        <w:t xml:space="preserve">términos comparativos </w:t>
      </w:r>
      <w:r w:rsidR="00DC136C" w:rsidRPr="00523085">
        <w:rPr>
          <w:rFonts w:ascii="Arial" w:hAnsi="Arial" w:cs="Arial"/>
          <w:sz w:val="22"/>
          <w:szCs w:val="22"/>
          <w:lang w:val="es-MX"/>
        </w:rPr>
        <w:t>continuam</w:t>
      </w:r>
      <w:r w:rsidR="002F2C44" w:rsidRPr="00523085">
        <w:rPr>
          <w:rFonts w:ascii="Arial" w:hAnsi="Arial" w:cs="Arial"/>
          <w:sz w:val="22"/>
          <w:szCs w:val="22"/>
          <w:lang w:val="es-MX"/>
        </w:rPr>
        <w:t xml:space="preserve">os observando </w:t>
      </w:r>
      <w:r w:rsidR="002F2C44" w:rsidRPr="00C7320F">
        <w:rPr>
          <w:rFonts w:ascii="Arial" w:hAnsi="Arial" w:cs="Arial"/>
          <w:b/>
          <w:bCs/>
          <w:sz w:val="22"/>
          <w:szCs w:val="22"/>
          <w:lang w:val="es-MX"/>
        </w:rPr>
        <w:t xml:space="preserve">un aumento del </w:t>
      </w:r>
      <w:r w:rsidR="00523085" w:rsidRPr="00C7320F">
        <w:rPr>
          <w:rFonts w:ascii="Arial" w:hAnsi="Arial" w:cs="Arial"/>
          <w:b/>
          <w:bCs/>
          <w:sz w:val="22"/>
          <w:szCs w:val="22"/>
          <w:lang w:val="es-MX"/>
        </w:rPr>
        <w:t>82</w:t>
      </w:r>
      <w:r w:rsidR="002F2C44" w:rsidRPr="00C7320F">
        <w:rPr>
          <w:rFonts w:ascii="Arial" w:hAnsi="Arial" w:cs="Arial"/>
          <w:b/>
          <w:bCs/>
          <w:sz w:val="22"/>
          <w:szCs w:val="22"/>
          <w:lang w:val="es-MX"/>
        </w:rPr>
        <w:t>%</w:t>
      </w:r>
      <w:r w:rsidR="002F2C44" w:rsidRPr="00523085">
        <w:rPr>
          <w:rFonts w:ascii="Arial" w:hAnsi="Arial" w:cs="Arial"/>
          <w:sz w:val="22"/>
          <w:szCs w:val="22"/>
          <w:lang w:val="es-MX"/>
        </w:rPr>
        <w:t xml:space="preserve"> que </w:t>
      </w:r>
      <w:r w:rsidR="00D61D3E" w:rsidRPr="00523085">
        <w:rPr>
          <w:rFonts w:ascii="Arial" w:hAnsi="Arial" w:cs="Arial"/>
          <w:sz w:val="22"/>
          <w:szCs w:val="22"/>
          <w:lang w:val="es-MX"/>
        </w:rPr>
        <w:t>permite establecerse en cuanto al número de personas</w:t>
      </w:r>
      <w:r w:rsidR="00770B75">
        <w:rPr>
          <w:rFonts w:ascii="Arial" w:hAnsi="Arial" w:cs="Arial"/>
          <w:sz w:val="22"/>
          <w:szCs w:val="22"/>
          <w:lang w:val="es-MX"/>
        </w:rPr>
        <w:t xml:space="preserve">, ideas </w:t>
      </w:r>
      <w:r w:rsidR="00D61D3E" w:rsidRPr="00523085">
        <w:rPr>
          <w:rFonts w:ascii="Arial" w:hAnsi="Arial" w:cs="Arial"/>
          <w:sz w:val="22"/>
          <w:szCs w:val="22"/>
          <w:lang w:val="es-MX"/>
        </w:rPr>
        <w:t xml:space="preserve">y </w:t>
      </w:r>
      <w:r w:rsidR="002F2C44" w:rsidRPr="00523085">
        <w:rPr>
          <w:rFonts w:ascii="Arial" w:hAnsi="Arial" w:cs="Arial"/>
          <w:sz w:val="22"/>
          <w:szCs w:val="22"/>
          <w:lang w:val="es-MX"/>
        </w:rPr>
        <w:t>actividades</w:t>
      </w:r>
      <w:r w:rsidR="00523085" w:rsidRPr="00523085">
        <w:rPr>
          <w:rFonts w:ascii="Arial" w:hAnsi="Arial" w:cs="Arial"/>
          <w:sz w:val="22"/>
          <w:szCs w:val="22"/>
          <w:lang w:val="es-MX"/>
        </w:rPr>
        <w:t xml:space="preserve">. </w:t>
      </w:r>
    </w:p>
    <w:p w14:paraId="61C76257" w14:textId="6B0416E7" w:rsidR="00F11237" w:rsidRDefault="00F11237" w:rsidP="002F2C44">
      <w:pPr>
        <w:rPr>
          <w:rFonts w:ascii="Arial" w:hAnsi="Arial" w:cs="Arial"/>
          <w:sz w:val="22"/>
        </w:rPr>
      </w:pPr>
    </w:p>
    <w:p w14:paraId="5E2487E8" w14:textId="77777777" w:rsidR="00EB4068" w:rsidRPr="00EA120D" w:rsidRDefault="00EB4068" w:rsidP="00EB4068">
      <w:pPr>
        <w:rPr>
          <w:rFonts w:ascii="Arial" w:hAnsi="Arial" w:cs="Arial"/>
          <w:sz w:val="22"/>
        </w:rPr>
      </w:pPr>
      <w:r w:rsidRPr="00EA120D">
        <w:rPr>
          <w:rFonts w:ascii="Arial" w:hAnsi="Arial" w:cs="Arial"/>
          <w:sz w:val="22"/>
        </w:rPr>
        <w:t>Este porcentaje se considera relevante, tomando en cuenta los siguientes factores:</w:t>
      </w:r>
    </w:p>
    <w:p w14:paraId="3A7EC9CB" w14:textId="77777777" w:rsidR="00EB4068" w:rsidRPr="00EA120D" w:rsidRDefault="00EB4068" w:rsidP="00EB4068">
      <w:pPr>
        <w:rPr>
          <w:rFonts w:ascii="Arial" w:hAnsi="Arial" w:cs="Arial"/>
          <w:sz w:val="22"/>
        </w:rPr>
      </w:pPr>
    </w:p>
    <w:p w14:paraId="2D103A8D" w14:textId="77777777" w:rsidR="00EB4068" w:rsidRPr="00EA120D" w:rsidRDefault="00EB4068" w:rsidP="00EB4068">
      <w:pPr>
        <w:pStyle w:val="Prrafodelista"/>
        <w:numPr>
          <w:ilvl w:val="0"/>
          <w:numId w:val="14"/>
        </w:numPr>
        <w:ind w:left="360"/>
        <w:jc w:val="both"/>
        <w:rPr>
          <w:rFonts w:ascii="Arial" w:hAnsi="Arial" w:cs="Arial"/>
          <w:sz w:val="22"/>
        </w:rPr>
      </w:pPr>
      <w:r w:rsidRPr="00EA120D">
        <w:rPr>
          <w:rFonts w:ascii="Arial" w:hAnsi="Arial" w:cs="Arial"/>
          <w:sz w:val="22"/>
        </w:rPr>
        <w:t>La imposibilidad de adelantar encuentros presenciales por cuenta del Decreto de Emergencia Sanitaria.</w:t>
      </w:r>
    </w:p>
    <w:p w14:paraId="62A309D7" w14:textId="77777777" w:rsidR="00EB4068" w:rsidRPr="00EA120D" w:rsidRDefault="00EB4068" w:rsidP="00EB4068">
      <w:pPr>
        <w:jc w:val="both"/>
        <w:rPr>
          <w:rFonts w:ascii="Arial" w:hAnsi="Arial" w:cs="Arial"/>
          <w:sz w:val="22"/>
        </w:rPr>
      </w:pPr>
    </w:p>
    <w:p w14:paraId="23BD560C" w14:textId="77777777" w:rsidR="00EB4068" w:rsidRPr="00EA120D" w:rsidRDefault="00EB4068" w:rsidP="00EB4068">
      <w:pPr>
        <w:pStyle w:val="Prrafodelista"/>
        <w:numPr>
          <w:ilvl w:val="0"/>
          <w:numId w:val="14"/>
        </w:numPr>
        <w:ind w:left="360"/>
        <w:jc w:val="both"/>
        <w:rPr>
          <w:rFonts w:ascii="Arial" w:hAnsi="Arial" w:cs="Arial"/>
          <w:sz w:val="22"/>
        </w:rPr>
      </w:pPr>
      <w:r w:rsidRPr="00EA120D">
        <w:rPr>
          <w:rFonts w:ascii="Arial" w:hAnsi="Arial" w:cs="Arial"/>
          <w:sz w:val="22"/>
        </w:rPr>
        <w:t>El porcentaje de personas que no tienen acceso a las plataformas tecnológicas y,</w:t>
      </w:r>
      <w:r>
        <w:rPr>
          <w:rFonts w:ascii="Arial" w:hAnsi="Arial" w:cs="Arial"/>
          <w:sz w:val="22"/>
        </w:rPr>
        <w:t xml:space="preserve"> </w:t>
      </w:r>
      <w:r w:rsidRPr="00EA120D">
        <w:rPr>
          <w:rFonts w:ascii="Arial" w:hAnsi="Arial" w:cs="Arial"/>
          <w:sz w:val="22"/>
        </w:rPr>
        <w:t>sin embargo, han encontrado en la virtualidad una opción de acceso para participar en los escenarios planteados.</w:t>
      </w:r>
    </w:p>
    <w:p w14:paraId="319AD524" w14:textId="77777777" w:rsidR="00EB4068" w:rsidRPr="00EA120D" w:rsidRDefault="00EB4068" w:rsidP="00EB4068">
      <w:pPr>
        <w:pStyle w:val="Prrafodelista"/>
        <w:ind w:left="360"/>
        <w:rPr>
          <w:rFonts w:ascii="Arial" w:hAnsi="Arial" w:cs="Arial"/>
          <w:sz w:val="22"/>
        </w:rPr>
      </w:pPr>
    </w:p>
    <w:p w14:paraId="1BEF8432" w14:textId="77777777" w:rsidR="00EB4068" w:rsidRPr="00EA120D" w:rsidRDefault="00EB4068" w:rsidP="00EB4068">
      <w:pPr>
        <w:pStyle w:val="Prrafodelista"/>
        <w:numPr>
          <w:ilvl w:val="0"/>
          <w:numId w:val="14"/>
        </w:numPr>
        <w:ind w:left="360"/>
        <w:jc w:val="both"/>
        <w:rPr>
          <w:rFonts w:ascii="Arial" w:hAnsi="Arial" w:cs="Arial"/>
          <w:sz w:val="22"/>
        </w:rPr>
      </w:pPr>
      <w:r w:rsidRPr="00EA120D">
        <w:rPr>
          <w:rFonts w:ascii="Arial" w:hAnsi="Arial" w:cs="Arial"/>
          <w:sz w:val="22"/>
        </w:rPr>
        <w:t>La activación de otros escenarios como los canales telefónicos y el instrumento de captura dispuestos para dialogar con quienes no tienen acceso a la virtualidad y que, a través de este ejercicio de contacto, han logrado proporcionar su pregunta, aporte u observación.</w:t>
      </w:r>
    </w:p>
    <w:p w14:paraId="4EAF3BE5" w14:textId="77777777" w:rsidR="00EB4068" w:rsidRPr="00EA120D" w:rsidRDefault="00EB4068" w:rsidP="00EB4068">
      <w:pPr>
        <w:pStyle w:val="Prrafodelista"/>
        <w:rPr>
          <w:rFonts w:ascii="Arial" w:hAnsi="Arial" w:cs="Arial"/>
          <w:sz w:val="22"/>
        </w:rPr>
      </w:pPr>
    </w:p>
    <w:p w14:paraId="3C9955D0" w14:textId="77777777" w:rsidR="008B4918" w:rsidRDefault="008B4918" w:rsidP="00EB4068">
      <w:pPr>
        <w:jc w:val="both"/>
        <w:rPr>
          <w:rFonts w:ascii="Arial" w:hAnsi="Arial" w:cs="Arial"/>
          <w:b/>
          <w:bCs/>
          <w:sz w:val="22"/>
        </w:rPr>
      </w:pPr>
    </w:p>
    <w:p w14:paraId="2530082B" w14:textId="29A51167" w:rsidR="00EB4068" w:rsidRPr="007430E8" w:rsidRDefault="00EB4068" w:rsidP="00EB4068">
      <w:pPr>
        <w:jc w:val="both"/>
        <w:rPr>
          <w:rFonts w:ascii="Arial" w:hAnsi="Arial" w:cs="Arial"/>
          <w:b/>
          <w:bCs/>
          <w:sz w:val="22"/>
        </w:rPr>
      </w:pPr>
      <w:r w:rsidRPr="007430E8">
        <w:rPr>
          <w:rFonts w:ascii="Arial" w:hAnsi="Arial" w:cs="Arial"/>
          <w:b/>
          <w:bCs/>
          <w:sz w:val="22"/>
        </w:rPr>
        <w:t>DE LA CONVOCATORIA:</w:t>
      </w:r>
    </w:p>
    <w:p w14:paraId="2880CC72" w14:textId="702FE809" w:rsidR="00574E58" w:rsidRPr="007430E8" w:rsidRDefault="00574E58" w:rsidP="002F2C44">
      <w:pPr>
        <w:rPr>
          <w:rFonts w:ascii="Arial" w:hAnsi="Arial" w:cs="Arial"/>
          <w:sz w:val="22"/>
        </w:rPr>
      </w:pPr>
    </w:p>
    <w:p w14:paraId="67AD99BE" w14:textId="4CB6AF63" w:rsidR="007430E8" w:rsidRDefault="00C7320F" w:rsidP="00EB4068">
      <w:pPr>
        <w:autoSpaceDE w:val="0"/>
        <w:autoSpaceDN w:val="0"/>
        <w:adjustRightInd w:val="0"/>
        <w:jc w:val="both"/>
        <w:rPr>
          <w:rFonts w:ascii="Arial" w:hAnsi="Arial" w:cs="Arial"/>
          <w:sz w:val="22"/>
          <w:szCs w:val="22"/>
          <w:lang w:val="es-CO"/>
        </w:rPr>
      </w:pPr>
      <w:r>
        <w:rPr>
          <w:rFonts w:ascii="Arial" w:hAnsi="Arial" w:cs="Arial"/>
          <w:sz w:val="22"/>
          <w:szCs w:val="22"/>
        </w:rPr>
        <w:t>Para lograr dichos resultados, se ha enfatizado en la importancia de la E</w:t>
      </w:r>
      <w:proofErr w:type="spellStart"/>
      <w:r w:rsidR="00EB4068" w:rsidRPr="007430E8">
        <w:rPr>
          <w:rFonts w:ascii="Arial" w:hAnsi="Arial" w:cs="Arial"/>
          <w:sz w:val="22"/>
          <w:szCs w:val="22"/>
          <w:lang w:val="es-CO"/>
        </w:rPr>
        <w:t>strategia</w:t>
      </w:r>
      <w:proofErr w:type="spellEnd"/>
      <w:r w:rsidR="00EB4068" w:rsidRPr="007430E8">
        <w:rPr>
          <w:rFonts w:ascii="Arial" w:hAnsi="Arial" w:cs="Arial"/>
          <w:sz w:val="22"/>
          <w:szCs w:val="22"/>
          <w:lang w:val="es-CO"/>
        </w:rPr>
        <w:t xml:space="preserve"> de </w:t>
      </w:r>
      <w:r>
        <w:rPr>
          <w:rFonts w:ascii="Arial" w:hAnsi="Arial" w:cs="Arial"/>
          <w:sz w:val="22"/>
          <w:szCs w:val="22"/>
          <w:lang w:val="es-CO"/>
        </w:rPr>
        <w:t>C</w:t>
      </w:r>
      <w:r w:rsidR="00EB4068" w:rsidRPr="007430E8">
        <w:rPr>
          <w:rFonts w:ascii="Arial" w:hAnsi="Arial" w:cs="Arial"/>
          <w:sz w:val="22"/>
          <w:szCs w:val="22"/>
          <w:lang w:val="es-CO"/>
        </w:rPr>
        <w:t>omunicaciones para el ejercicio del derecho a la participac</w:t>
      </w:r>
      <w:r w:rsidR="007430E8">
        <w:rPr>
          <w:rFonts w:ascii="Arial" w:hAnsi="Arial" w:cs="Arial"/>
          <w:sz w:val="22"/>
          <w:szCs w:val="22"/>
          <w:lang w:val="es-CO"/>
        </w:rPr>
        <w:t>ión ciudadana en el proceso de Revisión O</w:t>
      </w:r>
      <w:r w:rsidR="00EB4068" w:rsidRPr="007430E8">
        <w:rPr>
          <w:rFonts w:ascii="Arial" w:hAnsi="Arial" w:cs="Arial"/>
          <w:sz w:val="22"/>
          <w:szCs w:val="22"/>
          <w:lang w:val="es-CO"/>
        </w:rPr>
        <w:t xml:space="preserve">rdinaria del POT 2020, </w:t>
      </w:r>
      <w:r w:rsidR="007430E8">
        <w:rPr>
          <w:rFonts w:ascii="Arial" w:hAnsi="Arial" w:cs="Arial"/>
          <w:sz w:val="22"/>
          <w:szCs w:val="22"/>
          <w:lang w:val="es-CO"/>
        </w:rPr>
        <w:t xml:space="preserve">la cual </w:t>
      </w:r>
      <w:r w:rsidR="00EB4068" w:rsidRPr="007430E8">
        <w:rPr>
          <w:rFonts w:ascii="Arial" w:hAnsi="Arial" w:cs="Arial"/>
          <w:sz w:val="22"/>
          <w:szCs w:val="22"/>
          <w:lang w:val="es-CO"/>
        </w:rPr>
        <w:t>fue diseñad</w:t>
      </w:r>
      <w:r w:rsidR="007430E8">
        <w:rPr>
          <w:rFonts w:ascii="Arial" w:hAnsi="Arial" w:cs="Arial"/>
          <w:sz w:val="22"/>
          <w:szCs w:val="22"/>
          <w:lang w:val="es-CO"/>
        </w:rPr>
        <w:t>a con el objetivo de garantizar la participación a través de</w:t>
      </w:r>
      <w:r w:rsidR="00EB4068" w:rsidRPr="007430E8">
        <w:rPr>
          <w:rFonts w:ascii="Arial" w:hAnsi="Arial" w:cs="Arial"/>
          <w:sz w:val="22"/>
          <w:szCs w:val="22"/>
          <w:lang w:val="es-CO"/>
        </w:rPr>
        <w:t xml:space="preserve"> la promoción de mensajes pedagógicos que </w:t>
      </w:r>
      <w:r w:rsidR="007430E8">
        <w:rPr>
          <w:rFonts w:ascii="Arial" w:hAnsi="Arial" w:cs="Arial"/>
          <w:sz w:val="22"/>
          <w:szCs w:val="22"/>
          <w:lang w:val="es-CO"/>
        </w:rPr>
        <w:t xml:space="preserve">han permitido </w:t>
      </w:r>
      <w:r w:rsidR="00EB4068" w:rsidRPr="007430E8">
        <w:rPr>
          <w:rFonts w:ascii="Arial" w:hAnsi="Arial" w:cs="Arial"/>
          <w:sz w:val="22"/>
          <w:szCs w:val="22"/>
          <w:lang w:val="es-CO"/>
        </w:rPr>
        <w:t xml:space="preserve">involucrar a </w:t>
      </w:r>
      <w:r w:rsidR="007430E8">
        <w:rPr>
          <w:rFonts w:ascii="Arial" w:hAnsi="Arial" w:cs="Arial"/>
          <w:sz w:val="22"/>
          <w:szCs w:val="22"/>
          <w:lang w:val="es-CO"/>
        </w:rPr>
        <w:t xml:space="preserve">los </w:t>
      </w:r>
      <w:r w:rsidR="00EB4068" w:rsidRPr="007430E8">
        <w:rPr>
          <w:rFonts w:ascii="Arial" w:hAnsi="Arial" w:cs="Arial"/>
          <w:sz w:val="22"/>
          <w:szCs w:val="22"/>
          <w:lang w:val="es-CO"/>
        </w:rPr>
        <w:t>actores técnicos, sociales, políticos, cívicos, comunitarios, ambientales, académicos, económicos, urbanísticos y de la ciudadanía en general, en la construcción colectiva del POT de Bogotá</w:t>
      </w:r>
      <w:r w:rsidR="00770B75">
        <w:rPr>
          <w:rFonts w:ascii="Arial" w:hAnsi="Arial" w:cs="Arial"/>
          <w:sz w:val="22"/>
          <w:szCs w:val="22"/>
          <w:lang w:val="es-CO"/>
        </w:rPr>
        <w:t>.</w:t>
      </w:r>
    </w:p>
    <w:p w14:paraId="1B1A30B2" w14:textId="77777777" w:rsidR="007430E8" w:rsidRDefault="007430E8" w:rsidP="00EB4068">
      <w:pPr>
        <w:autoSpaceDE w:val="0"/>
        <w:autoSpaceDN w:val="0"/>
        <w:adjustRightInd w:val="0"/>
        <w:jc w:val="both"/>
        <w:rPr>
          <w:rFonts w:ascii="Arial" w:hAnsi="Arial" w:cs="Arial"/>
          <w:sz w:val="22"/>
          <w:szCs w:val="22"/>
          <w:lang w:val="es-CO"/>
        </w:rPr>
      </w:pPr>
    </w:p>
    <w:p w14:paraId="52659C10" w14:textId="19A781FE" w:rsidR="00EB4068" w:rsidRPr="007430E8" w:rsidRDefault="00EB4068" w:rsidP="007430E8">
      <w:pPr>
        <w:autoSpaceDE w:val="0"/>
        <w:autoSpaceDN w:val="0"/>
        <w:adjustRightInd w:val="0"/>
        <w:jc w:val="both"/>
        <w:rPr>
          <w:rFonts w:ascii="Arial" w:hAnsi="Arial" w:cs="Arial"/>
          <w:sz w:val="22"/>
          <w:szCs w:val="22"/>
          <w:lang w:val="es-CO"/>
        </w:rPr>
      </w:pPr>
      <w:r w:rsidRPr="007430E8">
        <w:rPr>
          <w:rFonts w:ascii="Arial" w:hAnsi="Arial" w:cs="Arial"/>
          <w:sz w:val="22"/>
          <w:szCs w:val="22"/>
          <w:lang w:val="es-CO"/>
        </w:rPr>
        <w:t>En ese sentido, los principales componentes del proceso se definieron a p</w:t>
      </w:r>
      <w:r w:rsidR="007430E8">
        <w:rPr>
          <w:rFonts w:ascii="Arial" w:hAnsi="Arial" w:cs="Arial"/>
          <w:sz w:val="22"/>
          <w:szCs w:val="22"/>
          <w:lang w:val="es-CO"/>
        </w:rPr>
        <w:t xml:space="preserve">artir de lo comunicativo y </w:t>
      </w:r>
      <w:r w:rsidRPr="007430E8">
        <w:rPr>
          <w:rFonts w:ascii="Arial" w:hAnsi="Arial" w:cs="Arial"/>
          <w:sz w:val="22"/>
          <w:szCs w:val="22"/>
          <w:lang w:val="es-CO"/>
        </w:rPr>
        <w:t xml:space="preserve">educativo, entendiendo las dos </w:t>
      </w:r>
      <w:r w:rsidR="00C7320F">
        <w:rPr>
          <w:rFonts w:ascii="Arial" w:hAnsi="Arial" w:cs="Arial"/>
          <w:sz w:val="22"/>
          <w:szCs w:val="22"/>
          <w:lang w:val="es-CO"/>
        </w:rPr>
        <w:t xml:space="preserve">áreas </w:t>
      </w:r>
      <w:r w:rsidRPr="007430E8">
        <w:rPr>
          <w:rFonts w:ascii="Arial" w:hAnsi="Arial" w:cs="Arial"/>
          <w:sz w:val="22"/>
          <w:szCs w:val="22"/>
          <w:lang w:val="es-CO"/>
        </w:rPr>
        <w:t>como campo de acción</w:t>
      </w:r>
      <w:r w:rsidR="007430E8">
        <w:rPr>
          <w:rFonts w:ascii="Arial" w:hAnsi="Arial" w:cs="Arial"/>
          <w:sz w:val="22"/>
          <w:szCs w:val="22"/>
          <w:lang w:val="es-CO"/>
        </w:rPr>
        <w:t>,</w:t>
      </w:r>
      <w:r w:rsidRPr="007430E8">
        <w:rPr>
          <w:rFonts w:ascii="Arial" w:hAnsi="Arial" w:cs="Arial"/>
          <w:sz w:val="22"/>
          <w:szCs w:val="22"/>
          <w:lang w:val="es-CO"/>
        </w:rPr>
        <w:t xml:space="preserve"> cuya finalidad es la ampliación de la interacción, la apropiación de la cultura y la formación política de la ciudadanía en general. Así las cosas, en </w:t>
      </w:r>
      <w:r w:rsidR="007430E8">
        <w:rPr>
          <w:rFonts w:ascii="Arial" w:hAnsi="Arial" w:cs="Arial"/>
          <w:sz w:val="22"/>
          <w:szCs w:val="22"/>
          <w:lang w:val="es-CO"/>
        </w:rPr>
        <w:t xml:space="preserve">la etapa </w:t>
      </w:r>
      <w:r w:rsidRPr="007430E8">
        <w:rPr>
          <w:rFonts w:ascii="Arial" w:hAnsi="Arial" w:cs="Arial"/>
          <w:sz w:val="22"/>
          <w:szCs w:val="22"/>
          <w:lang w:val="es-CO"/>
        </w:rPr>
        <w:t>de alistamiento</w:t>
      </w:r>
      <w:r w:rsidR="007430E8">
        <w:rPr>
          <w:rFonts w:ascii="Arial" w:hAnsi="Arial" w:cs="Arial"/>
          <w:sz w:val="22"/>
          <w:szCs w:val="22"/>
          <w:lang w:val="es-CO"/>
        </w:rPr>
        <w:t xml:space="preserve"> para cada una de las fases contempladas</w:t>
      </w:r>
      <w:r w:rsidRPr="007430E8">
        <w:rPr>
          <w:rFonts w:ascii="Arial" w:hAnsi="Arial" w:cs="Arial"/>
          <w:sz w:val="22"/>
          <w:szCs w:val="22"/>
          <w:lang w:val="es-CO"/>
        </w:rPr>
        <w:t xml:space="preserve"> en el proceso de revisión</w:t>
      </w:r>
      <w:r w:rsidR="008B4918">
        <w:rPr>
          <w:rFonts w:ascii="Arial" w:hAnsi="Arial" w:cs="Arial"/>
          <w:sz w:val="22"/>
          <w:szCs w:val="22"/>
          <w:lang w:val="es-CO"/>
        </w:rPr>
        <w:t>,</w:t>
      </w:r>
      <w:r w:rsidRPr="007430E8">
        <w:rPr>
          <w:rFonts w:ascii="Arial" w:hAnsi="Arial" w:cs="Arial"/>
          <w:sz w:val="22"/>
          <w:szCs w:val="22"/>
          <w:lang w:val="es-CO"/>
        </w:rPr>
        <w:t xml:space="preserve"> se han generado una serie de materiales para cumplir con los fines previstos de la siguiente manera:</w:t>
      </w:r>
    </w:p>
    <w:p w14:paraId="51FCF544" w14:textId="77777777" w:rsidR="00EB4068" w:rsidRPr="007430E8" w:rsidRDefault="00EB4068" w:rsidP="00EB4068">
      <w:pPr>
        <w:autoSpaceDE w:val="0"/>
        <w:autoSpaceDN w:val="0"/>
        <w:adjustRightInd w:val="0"/>
        <w:jc w:val="both"/>
        <w:rPr>
          <w:rFonts w:ascii="Arial" w:eastAsia="LiberationSerif" w:hAnsi="Arial" w:cs="Arial"/>
          <w:sz w:val="22"/>
          <w:szCs w:val="22"/>
          <w:lang w:val="es-CO"/>
        </w:rPr>
      </w:pPr>
    </w:p>
    <w:p w14:paraId="647FA3D5" w14:textId="5F20C1BA" w:rsidR="00EB4068" w:rsidRPr="007430E8" w:rsidRDefault="00EB4068" w:rsidP="00EB4068">
      <w:pPr>
        <w:autoSpaceDE w:val="0"/>
        <w:autoSpaceDN w:val="0"/>
        <w:adjustRightInd w:val="0"/>
        <w:jc w:val="both"/>
        <w:rPr>
          <w:rFonts w:ascii="Arial" w:hAnsi="Arial" w:cs="Arial"/>
          <w:sz w:val="22"/>
          <w:szCs w:val="22"/>
          <w:lang w:val="es-CO"/>
        </w:rPr>
      </w:pPr>
      <w:r w:rsidRPr="007430E8">
        <w:rPr>
          <w:rFonts w:ascii="Arial" w:hAnsi="Arial" w:cs="Arial"/>
          <w:b/>
          <w:bCs/>
          <w:sz w:val="22"/>
          <w:szCs w:val="22"/>
          <w:lang w:val="es-CO"/>
        </w:rPr>
        <w:t xml:space="preserve">A nivel conceptual: </w:t>
      </w:r>
      <w:r w:rsidRPr="007430E8">
        <w:rPr>
          <w:rFonts w:ascii="Arial" w:hAnsi="Arial" w:cs="Arial"/>
          <w:sz w:val="22"/>
          <w:szCs w:val="22"/>
          <w:lang w:val="es-CO"/>
        </w:rPr>
        <w:t>Elaboración de contenidos para cartillas, documentos y presentaciones de carácter pedagógico para cualificar y fortalecer conocimientos en torno al proceso en general.</w:t>
      </w:r>
    </w:p>
    <w:p w14:paraId="06B4F522" w14:textId="77777777" w:rsidR="00EB4068" w:rsidRPr="007430E8" w:rsidRDefault="00EB4068" w:rsidP="00EB4068">
      <w:pPr>
        <w:autoSpaceDE w:val="0"/>
        <w:autoSpaceDN w:val="0"/>
        <w:adjustRightInd w:val="0"/>
        <w:jc w:val="both"/>
        <w:rPr>
          <w:rFonts w:ascii="Arial" w:hAnsi="Arial" w:cs="Arial"/>
          <w:sz w:val="22"/>
          <w:szCs w:val="22"/>
          <w:lang w:val="es-CO"/>
        </w:rPr>
      </w:pPr>
    </w:p>
    <w:p w14:paraId="64D92BD3" w14:textId="2BFAE6C9" w:rsidR="00EB4068" w:rsidRPr="007430E8" w:rsidRDefault="00EB4068" w:rsidP="00EB4068">
      <w:pPr>
        <w:autoSpaceDE w:val="0"/>
        <w:autoSpaceDN w:val="0"/>
        <w:adjustRightInd w:val="0"/>
        <w:jc w:val="both"/>
        <w:rPr>
          <w:rFonts w:ascii="Arial" w:hAnsi="Arial" w:cs="Arial"/>
          <w:sz w:val="22"/>
          <w:szCs w:val="22"/>
          <w:lang w:val="es-CO"/>
        </w:rPr>
      </w:pPr>
      <w:r w:rsidRPr="007430E8">
        <w:rPr>
          <w:rFonts w:ascii="Arial" w:hAnsi="Arial" w:cs="Arial"/>
          <w:b/>
          <w:bCs/>
          <w:sz w:val="22"/>
          <w:szCs w:val="22"/>
          <w:lang w:val="es-CO"/>
        </w:rPr>
        <w:lastRenderedPageBreak/>
        <w:t xml:space="preserve">A nivel gráfico: </w:t>
      </w:r>
      <w:proofErr w:type="spellStart"/>
      <w:r w:rsidRPr="007430E8">
        <w:rPr>
          <w:rFonts w:ascii="Arial" w:hAnsi="Arial" w:cs="Arial"/>
          <w:sz w:val="22"/>
          <w:szCs w:val="22"/>
          <w:lang w:val="es-CO"/>
        </w:rPr>
        <w:t>Logosímbolo</w:t>
      </w:r>
      <w:proofErr w:type="spellEnd"/>
      <w:r w:rsidRPr="007430E8">
        <w:rPr>
          <w:rFonts w:ascii="Arial" w:hAnsi="Arial" w:cs="Arial"/>
          <w:sz w:val="22"/>
          <w:szCs w:val="22"/>
          <w:lang w:val="es-CO"/>
        </w:rPr>
        <w:t xml:space="preserve"> que identifica el proceso del POT2020, piezas gráficas de expectativa y convocatoria, infografías y banners.</w:t>
      </w:r>
    </w:p>
    <w:p w14:paraId="537486B5" w14:textId="77777777" w:rsidR="00EB4068" w:rsidRPr="007430E8" w:rsidRDefault="00EB4068" w:rsidP="00EB4068">
      <w:pPr>
        <w:autoSpaceDE w:val="0"/>
        <w:autoSpaceDN w:val="0"/>
        <w:adjustRightInd w:val="0"/>
        <w:jc w:val="both"/>
        <w:rPr>
          <w:rFonts w:ascii="Arial" w:hAnsi="Arial" w:cs="Arial"/>
          <w:sz w:val="22"/>
          <w:szCs w:val="22"/>
          <w:lang w:val="es-CO"/>
        </w:rPr>
      </w:pPr>
    </w:p>
    <w:p w14:paraId="5DFCF684" w14:textId="30DCDD68" w:rsidR="00EB4068" w:rsidRPr="007430E8" w:rsidRDefault="00EB4068" w:rsidP="00EB4068">
      <w:pPr>
        <w:autoSpaceDE w:val="0"/>
        <w:autoSpaceDN w:val="0"/>
        <w:adjustRightInd w:val="0"/>
        <w:jc w:val="both"/>
        <w:rPr>
          <w:rFonts w:ascii="Arial" w:hAnsi="Arial" w:cs="Arial"/>
          <w:sz w:val="22"/>
          <w:szCs w:val="22"/>
          <w:lang w:val="es-CO"/>
        </w:rPr>
      </w:pPr>
      <w:r w:rsidRPr="007430E8">
        <w:rPr>
          <w:rFonts w:ascii="Arial" w:hAnsi="Arial" w:cs="Arial"/>
          <w:b/>
          <w:bCs/>
          <w:sz w:val="22"/>
          <w:szCs w:val="22"/>
          <w:lang w:val="es-CO"/>
        </w:rPr>
        <w:t xml:space="preserve">A nivel informativo: </w:t>
      </w:r>
      <w:r w:rsidRPr="007430E8">
        <w:rPr>
          <w:rFonts w:ascii="Arial" w:hAnsi="Arial" w:cs="Arial"/>
          <w:sz w:val="22"/>
          <w:szCs w:val="22"/>
          <w:lang w:val="es-CO"/>
        </w:rPr>
        <w:t>Boletines de prensa e informes semanales de los principales sucesos ocurridos en los encuentros realizados con la ciudadanía en las localidades y con las poblaciones, a través de las cuales se han venido avanzando los encuentros virtuales para la presentación del diagnóstico.</w:t>
      </w:r>
    </w:p>
    <w:p w14:paraId="2426A451" w14:textId="77777777" w:rsidR="00EB4068" w:rsidRPr="007430E8" w:rsidRDefault="00EB4068" w:rsidP="00EB4068">
      <w:pPr>
        <w:autoSpaceDE w:val="0"/>
        <w:autoSpaceDN w:val="0"/>
        <w:adjustRightInd w:val="0"/>
        <w:jc w:val="both"/>
        <w:rPr>
          <w:rFonts w:ascii="Arial" w:hAnsi="Arial" w:cs="Arial"/>
          <w:sz w:val="22"/>
          <w:szCs w:val="22"/>
          <w:lang w:val="es-CO"/>
        </w:rPr>
      </w:pPr>
    </w:p>
    <w:p w14:paraId="051ADCA3" w14:textId="77777777" w:rsidR="00EB4068" w:rsidRPr="007430E8" w:rsidRDefault="00EB4068" w:rsidP="00EB4068">
      <w:pPr>
        <w:autoSpaceDE w:val="0"/>
        <w:autoSpaceDN w:val="0"/>
        <w:adjustRightInd w:val="0"/>
        <w:jc w:val="both"/>
        <w:rPr>
          <w:rFonts w:ascii="Arial" w:hAnsi="Arial" w:cs="Arial"/>
          <w:sz w:val="22"/>
          <w:szCs w:val="22"/>
          <w:lang w:val="es-CO"/>
        </w:rPr>
      </w:pPr>
      <w:r w:rsidRPr="007430E8">
        <w:rPr>
          <w:rFonts w:ascii="Arial" w:hAnsi="Arial" w:cs="Arial"/>
          <w:b/>
          <w:bCs/>
          <w:sz w:val="22"/>
          <w:szCs w:val="22"/>
          <w:lang w:val="es-CO"/>
        </w:rPr>
        <w:t xml:space="preserve">A nivel audiovisual: </w:t>
      </w:r>
      <w:r w:rsidRPr="007430E8">
        <w:rPr>
          <w:rFonts w:ascii="Arial" w:hAnsi="Arial" w:cs="Arial"/>
          <w:sz w:val="22"/>
          <w:szCs w:val="22"/>
          <w:lang w:val="es-CO"/>
        </w:rPr>
        <w:t>Serie de videos “</w:t>
      </w:r>
      <w:proofErr w:type="spellStart"/>
      <w:r w:rsidRPr="007430E8">
        <w:rPr>
          <w:rFonts w:ascii="Arial" w:hAnsi="Arial" w:cs="Arial"/>
          <w:sz w:val="22"/>
          <w:szCs w:val="22"/>
          <w:lang w:val="es-CO"/>
        </w:rPr>
        <w:t>Pot-encializa</w:t>
      </w:r>
      <w:proofErr w:type="spellEnd"/>
      <w:r w:rsidRPr="007430E8">
        <w:rPr>
          <w:rFonts w:ascii="Arial" w:hAnsi="Arial" w:cs="Arial"/>
          <w:sz w:val="22"/>
          <w:szCs w:val="22"/>
          <w:lang w:val="es-CO"/>
        </w:rPr>
        <w:t xml:space="preserve"> tus conocimientos” con los siguientes contenidos: ABC del POT; Un POT Construido por Todos y Todas; Qué no es el POT; Fases del POT y la Ciudad de las Niñas y las Niños. </w:t>
      </w:r>
    </w:p>
    <w:p w14:paraId="7698C071" w14:textId="77777777" w:rsidR="00EB4068" w:rsidRPr="007430E8" w:rsidRDefault="00EB4068" w:rsidP="00EB4068">
      <w:pPr>
        <w:autoSpaceDE w:val="0"/>
        <w:autoSpaceDN w:val="0"/>
        <w:adjustRightInd w:val="0"/>
        <w:jc w:val="both"/>
        <w:rPr>
          <w:rFonts w:ascii="Arial" w:hAnsi="Arial" w:cs="Arial"/>
          <w:sz w:val="22"/>
          <w:szCs w:val="22"/>
          <w:lang w:val="es-CO"/>
        </w:rPr>
      </w:pPr>
    </w:p>
    <w:p w14:paraId="21EF5389" w14:textId="2550C04F" w:rsidR="00EB4068" w:rsidRPr="007430E8" w:rsidRDefault="007430E8" w:rsidP="00EB4068">
      <w:pPr>
        <w:autoSpaceDE w:val="0"/>
        <w:autoSpaceDN w:val="0"/>
        <w:adjustRightInd w:val="0"/>
        <w:jc w:val="both"/>
        <w:rPr>
          <w:rFonts w:ascii="Arial" w:hAnsi="Arial" w:cs="Arial"/>
          <w:sz w:val="22"/>
          <w:szCs w:val="22"/>
          <w:lang w:val="es-CO"/>
        </w:rPr>
      </w:pPr>
      <w:r>
        <w:rPr>
          <w:rFonts w:ascii="Arial" w:hAnsi="Arial" w:cs="Arial"/>
          <w:sz w:val="22"/>
          <w:szCs w:val="22"/>
          <w:lang w:val="es-CO"/>
        </w:rPr>
        <w:t xml:space="preserve">Con el ánimo de </w:t>
      </w:r>
      <w:r w:rsidR="00EB4068" w:rsidRPr="007430E8">
        <w:rPr>
          <w:rFonts w:ascii="Arial" w:hAnsi="Arial" w:cs="Arial"/>
          <w:sz w:val="22"/>
          <w:szCs w:val="22"/>
          <w:lang w:val="es-CO"/>
        </w:rPr>
        <w:t>promover estos</w:t>
      </w:r>
      <w:r>
        <w:rPr>
          <w:rFonts w:ascii="Arial" w:hAnsi="Arial" w:cs="Arial"/>
          <w:sz w:val="22"/>
          <w:szCs w:val="22"/>
          <w:lang w:val="es-CO"/>
        </w:rPr>
        <w:t xml:space="preserve"> valores</w:t>
      </w:r>
      <w:r w:rsidR="00EB4068" w:rsidRPr="007430E8">
        <w:rPr>
          <w:rFonts w:ascii="Arial" w:hAnsi="Arial" w:cs="Arial"/>
          <w:sz w:val="22"/>
          <w:szCs w:val="22"/>
          <w:lang w:val="es-CO"/>
        </w:rPr>
        <w:t xml:space="preserve">, se han identificado diversos canales o medios de difusión </w:t>
      </w:r>
      <w:r>
        <w:rPr>
          <w:rFonts w:ascii="Arial" w:hAnsi="Arial" w:cs="Arial"/>
          <w:sz w:val="22"/>
          <w:szCs w:val="22"/>
          <w:lang w:val="es-CO"/>
        </w:rPr>
        <w:t>y convocatoria que han permitido dinamizar la discusión y la puesta en la agenda pública el proceso de revisión del instrumento. E</w:t>
      </w:r>
      <w:r w:rsidR="00EB4068" w:rsidRPr="007430E8">
        <w:rPr>
          <w:rFonts w:ascii="Arial" w:hAnsi="Arial" w:cs="Arial"/>
          <w:sz w:val="22"/>
          <w:szCs w:val="22"/>
          <w:lang w:val="es-CO"/>
        </w:rPr>
        <w:t xml:space="preserve">ntre </w:t>
      </w:r>
      <w:r>
        <w:rPr>
          <w:rFonts w:ascii="Arial" w:hAnsi="Arial" w:cs="Arial"/>
          <w:sz w:val="22"/>
          <w:szCs w:val="22"/>
          <w:lang w:val="es-CO"/>
        </w:rPr>
        <w:t xml:space="preserve">dichos canales </w:t>
      </w:r>
      <w:r w:rsidR="00EB4068" w:rsidRPr="007430E8">
        <w:rPr>
          <w:rFonts w:ascii="Arial" w:hAnsi="Arial" w:cs="Arial"/>
          <w:sz w:val="22"/>
          <w:szCs w:val="22"/>
          <w:lang w:val="es-CO"/>
        </w:rPr>
        <w:t>se destacan las siguientes plataformas:</w:t>
      </w:r>
    </w:p>
    <w:p w14:paraId="513FE83E" w14:textId="77777777" w:rsidR="00EB4068" w:rsidRPr="007430E8" w:rsidRDefault="00EB4068" w:rsidP="00EB4068">
      <w:pPr>
        <w:autoSpaceDE w:val="0"/>
        <w:autoSpaceDN w:val="0"/>
        <w:adjustRightInd w:val="0"/>
        <w:jc w:val="both"/>
        <w:rPr>
          <w:rFonts w:ascii="Arial" w:hAnsi="Arial" w:cs="Arial"/>
          <w:sz w:val="22"/>
          <w:szCs w:val="22"/>
          <w:lang w:val="es-CO"/>
        </w:rPr>
      </w:pPr>
    </w:p>
    <w:p w14:paraId="78E58B11" w14:textId="6060D261" w:rsidR="00574E58" w:rsidRPr="007430E8" w:rsidRDefault="00EB4068" w:rsidP="00EB4068">
      <w:pPr>
        <w:autoSpaceDE w:val="0"/>
        <w:autoSpaceDN w:val="0"/>
        <w:adjustRightInd w:val="0"/>
        <w:jc w:val="both"/>
        <w:rPr>
          <w:rFonts w:ascii="Arial" w:hAnsi="Arial" w:cs="Arial"/>
          <w:sz w:val="22"/>
          <w:szCs w:val="22"/>
          <w:lang w:val="es-CO"/>
        </w:rPr>
      </w:pPr>
      <w:r w:rsidRPr="007430E8">
        <w:rPr>
          <w:rFonts w:ascii="Arial" w:hAnsi="Arial" w:cs="Arial"/>
          <w:b/>
          <w:sz w:val="22"/>
          <w:szCs w:val="22"/>
          <w:lang w:val="es-CO"/>
        </w:rPr>
        <w:t>a.</w:t>
      </w:r>
      <w:r w:rsidRPr="007430E8">
        <w:rPr>
          <w:rFonts w:ascii="Arial" w:hAnsi="Arial" w:cs="Arial"/>
          <w:sz w:val="22"/>
          <w:szCs w:val="22"/>
          <w:lang w:val="es-CO"/>
        </w:rPr>
        <w:t xml:space="preserve"> </w:t>
      </w:r>
      <w:r w:rsidRPr="007430E8">
        <w:rPr>
          <w:rFonts w:ascii="Arial" w:hAnsi="Arial" w:cs="Arial"/>
          <w:b/>
          <w:bCs/>
          <w:sz w:val="22"/>
          <w:szCs w:val="22"/>
          <w:lang w:val="es-CO"/>
        </w:rPr>
        <w:t>Comunicación Online</w:t>
      </w:r>
      <w:r w:rsidRPr="007430E8">
        <w:rPr>
          <w:rFonts w:ascii="Arial" w:hAnsi="Arial" w:cs="Arial"/>
          <w:sz w:val="22"/>
          <w:szCs w:val="22"/>
          <w:lang w:val="es-CO"/>
        </w:rPr>
        <w:t xml:space="preserve">: A través de los canales virtuales de la Secretaría Distrital de Planeación </w:t>
      </w:r>
      <w:r w:rsidR="008061D7">
        <w:rPr>
          <w:rFonts w:ascii="Arial" w:hAnsi="Arial" w:cs="Arial"/>
          <w:sz w:val="22"/>
          <w:szCs w:val="22"/>
          <w:lang w:val="es-CO"/>
        </w:rPr>
        <w:t xml:space="preserve">dispuestos en </w:t>
      </w:r>
      <w:r w:rsidRPr="007430E8">
        <w:rPr>
          <w:rFonts w:ascii="Arial" w:hAnsi="Arial" w:cs="Arial"/>
          <w:sz w:val="22"/>
          <w:szCs w:val="22"/>
          <w:lang w:val="es-CO"/>
        </w:rPr>
        <w:t xml:space="preserve">FB, Instagram, Cadenas de Mailing, entre otros, se emiten los contenidos de una parrilla que incluyen piezas dinámicas y estáticas, videos, </w:t>
      </w:r>
      <w:proofErr w:type="spellStart"/>
      <w:r w:rsidRPr="007430E8">
        <w:rPr>
          <w:rFonts w:ascii="Arial" w:hAnsi="Arial" w:cs="Arial"/>
          <w:sz w:val="22"/>
          <w:szCs w:val="22"/>
          <w:lang w:val="es-CO"/>
        </w:rPr>
        <w:t>GIF</w:t>
      </w:r>
      <w:r w:rsidR="00C7320F">
        <w:rPr>
          <w:rFonts w:ascii="Arial" w:hAnsi="Arial" w:cs="Arial"/>
          <w:sz w:val="22"/>
          <w:szCs w:val="22"/>
          <w:lang w:val="es-CO"/>
        </w:rPr>
        <w:t>’</w:t>
      </w:r>
      <w:r w:rsidRPr="007430E8">
        <w:rPr>
          <w:rFonts w:ascii="Arial" w:hAnsi="Arial" w:cs="Arial"/>
          <w:sz w:val="22"/>
          <w:szCs w:val="22"/>
          <w:lang w:val="es-CO"/>
        </w:rPr>
        <w:t>s</w:t>
      </w:r>
      <w:proofErr w:type="spellEnd"/>
      <w:r w:rsidRPr="007430E8">
        <w:rPr>
          <w:rFonts w:ascii="Arial" w:hAnsi="Arial" w:cs="Arial"/>
          <w:sz w:val="22"/>
          <w:szCs w:val="22"/>
          <w:lang w:val="es-CO"/>
        </w:rPr>
        <w:t xml:space="preserve"> con información de los diferentes procesos y convocatorias del PO</w:t>
      </w:r>
      <w:r w:rsidR="00C7320F">
        <w:rPr>
          <w:rFonts w:ascii="Arial" w:hAnsi="Arial" w:cs="Arial"/>
          <w:sz w:val="22"/>
          <w:szCs w:val="22"/>
          <w:lang w:val="es-CO"/>
        </w:rPr>
        <w:t>T</w:t>
      </w:r>
      <w:r w:rsidRPr="007430E8">
        <w:rPr>
          <w:rFonts w:ascii="Arial" w:hAnsi="Arial" w:cs="Arial"/>
          <w:sz w:val="22"/>
          <w:szCs w:val="22"/>
          <w:lang w:val="es-CO"/>
        </w:rPr>
        <w:t xml:space="preserve"> para obtener mayor interactividad con la audiencia.</w:t>
      </w:r>
    </w:p>
    <w:p w14:paraId="4EEA1DD4" w14:textId="77777777" w:rsidR="00EB4068" w:rsidRPr="007430E8" w:rsidRDefault="00EB4068" w:rsidP="00EB4068">
      <w:pPr>
        <w:jc w:val="both"/>
        <w:rPr>
          <w:rFonts w:ascii="Arial" w:hAnsi="Arial" w:cs="Arial"/>
          <w:sz w:val="22"/>
          <w:szCs w:val="22"/>
          <w:lang w:val="es-CO"/>
        </w:rPr>
      </w:pPr>
    </w:p>
    <w:p w14:paraId="66FA4700" w14:textId="2B13471A" w:rsidR="00EB4068" w:rsidRPr="007430E8" w:rsidRDefault="00EB4068" w:rsidP="00EB4068">
      <w:pPr>
        <w:autoSpaceDE w:val="0"/>
        <w:autoSpaceDN w:val="0"/>
        <w:adjustRightInd w:val="0"/>
        <w:jc w:val="both"/>
        <w:rPr>
          <w:rFonts w:ascii="Arial" w:hAnsi="Arial" w:cs="Arial"/>
          <w:sz w:val="22"/>
          <w:szCs w:val="22"/>
          <w:lang w:val="es-CO"/>
        </w:rPr>
      </w:pPr>
      <w:r w:rsidRPr="007430E8">
        <w:rPr>
          <w:rFonts w:ascii="Arial" w:hAnsi="Arial" w:cs="Arial"/>
          <w:b/>
          <w:sz w:val="22"/>
          <w:szCs w:val="22"/>
          <w:lang w:val="es-CO"/>
        </w:rPr>
        <w:t>b.</w:t>
      </w:r>
      <w:r w:rsidRPr="007430E8">
        <w:rPr>
          <w:rFonts w:ascii="Arial" w:hAnsi="Arial" w:cs="Arial"/>
          <w:b/>
          <w:bCs/>
          <w:sz w:val="22"/>
          <w:szCs w:val="22"/>
          <w:lang w:val="es-CO"/>
        </w:rPr>
        <w:t xml:space="preserve"> Minisitio Participación: </w:t>
      </w:r>
      <w:r w:rsidRPr="007430E8">
        <w:rPr>
          <w:rFonts w:ascii="Arial" w:hAnsi="Arial" w:cs="Arial"/>
          <w:sz w:val="22"/>
          <w:szCs w:val="22"/>
          <w:lang w:val="es-CO"/>
        </w:rPr>
        <w:t>Escenario virtual que se encuentra alojado en la WEB de la SDP en el que se publican de manera permanente cronogramas de encuentro, los documentos que componen el diagnóstico, informes de avances del proceso, las presentaciones realizadas en cada reunión y datos fundamentales que son objeto de consulta permanente.</w:t>
      </w:r>
    </w:p>
    <w:p w14:paraId="2A191202" w14:textId="77777777" w:rsidR="00EB4068" w:rsidRPr="007430E8" w:rsidRDefault="00EB4068" w:rsidP="00EB4068">
      <w:pPr>
        <w:autoSpaceDE w:val="0"/>
        <w:autoSpaceDN w:val="0"/>
        <w:adjustRightInd w:val="0"/>
        <w:jc w:val="both"/>
        <w:rPr>
          <w:rFonts w:ascii="Arial" w:hAnsi="Arial" w:cs="Arial"/>
          <w:sz w:val="22"/>
          <w:szCs w:val="22"/>
          <w:lang w:val="es-CO"/>
        </w:rPr>
      </w:pPr>
    </w:p>
    <w:p w14:paraId="60C1ED9E" w14:textId="25CB22E9" w:rsidR="00EB4068" w:rsidRPr="007430E8" w:rsidRDefault="00EB4068" w:rsidP="00EB4068">
      <w:pPr>
        <w:autoSpaceDE w:val="0"/>
        <w:autoSpaceDN w:val="0"/>
        <w:adjustRightInd w:val="0"/>
        <w:jc w:val="both"/>
        <w:rPr>
          <w:rFonts w:ascii="Arial" w:hAnsi="Arial" w:cs="Arial"/>
          <w:sz w:val="22"/>
          <w:szCs w:val="22"/>
          <w:lang w:val="es-CO"/>
        </w:rPr>
      </w:pPr>
      <w:r w:rsidRPr="007430E8">
        <w:rPr>
          <w:rFonts w:ascii="Arial" w:hAnsi="Arial" w:cs="Arial"/>
          <w:b/>
          <w:sz w:val="22"/>
          <w:szCs w:val="22"/>
          <w:lang w:val="es-CO"/>
        </w:rPr>
        <w:t>c.</w:t>
      </w:r>
      <w:r w:rsidRPr="007430E8">
        <w:rPr>
          <w:rFonts w:ascii="Arial" w:hAnsi="Arial" w:cs="Arial"/>
          <w:sz w:val="22"/>
          <w:szCs w:val="22"/>
          <w:lang w:val="es-CO"/>
        </w:rPr>
        <w:t xml:space="preserve"> </w:t>
      </w:r>
      <w:r w:rsidRPr="007430E8">
        <w:rPr>
          <w:rFonts w:ascii="Arial" w:hAnsi="Arial" w:cs="Arial"/>
          <w:b/>
          <w:bCs/>
          <w:sz w:val="22"/>
          <w:szCs w:val="22"/>
          <w:lang w:val="es-CO"/>
        </w:rPr>
        <w:t xml:space="preserve">Correo Electrónico: </w:t>
      </w:r>
      <w:r w:rsidRPr="007430E8">
        <w:rPr>
          <w:rFonts w:ascii="Arial" w:hAnsi="Arial" w:cs="Arial"/>
          <w:sz w:val="22"/>
          <w:szCs w:val="22"/>
          <w:lang w:val="es-CO"/>
        </w:rPr>
        <w:t xml:space="preserve">Se cuenta con el correo electrónico </w:t>
      </w:r>
      <w:hyperlink r:id="rId10" w:history="1">
        <w:r w:rsidR="007430E8" w:rsidRPr="00DD2F3B">
          <w:rPr>
            <w:rStyle w:val="Hipervnculo"/>
            <w:rFonts w:ascii="Arial" w:hAnsi="Arial" w:cs="Arial"/>
            <w:sz w:val="22"/>
            <w:szCs w:val="22"/>
            <w:lang w:val="es-CO"/>
          </w:rPr>
          <w:t>potbogota@sdp.gov.co</w:t>
        </w:r>
      </w:hyperlink>
      <w:r w:rsidR="007430E8">
        <w:rPr>
          <w:rFonts w:ascii="Arial" w:hAnsi="Arial" w:cs="Arial"/>
          <w:sz w:val="22"/>
          <w:szCs w:val="22"/>
          <w:lang w:val="es-CO"/>
        </w:rPr>
        <w:t xml:space="preserve"> </w:t>
      </w:r>
      <w:r w:rsidRPr="007430E8">
        <w:rPr>
          <w:rFonts w:ascii="Arial" w:hAnsi="Arial" w:cs="Arial"/>
          <w:sz w:val="22"/>
          <w:szCs w:val="22"/>
          <w:lang w:val="es-CO"/>
        </w:rPr>
        <w:t>en el que las personas tienen la oportunidad de interponer sus dudas, solicitudes y observaciones frente al proceso de construcción colectiva del POT.</w:t>
      </w:r>
    </w:p>
    <w:p w14:paraId="5F1F2C83" w14:textId="77777777" w:rsidR="00EB4068" w:rsidRPr="007430E8" w:rsidRDefault="00EB4068" w:rsidP="00EB4068">
      <w:pPr>
        <w:autoSpaceDE w:val="0"/>
        <w:autoSpaceDN w:val="0"/>
        <w:adjustRightInd w:val="0"/>
        <w:jc w:val="both"/>
        <w:rPr>
          <w:rFonts w:ascii="Arial" w:hAnsi="Arial" w:cs="Arial"/>
          <w:sz w:val="22"/>
          <w:szCs w:val="22"/>
          <w:lang w:val="es-CO"/>
        </w:rPr>
      </w:pPr>
    </w:p>
    <w:p w14:paraId="6CB1459A" w14:textId="489EC7FA" w:rsidR="00EB4068" w:rsidRPr="007430E8" w:rsidRDefault="00EB4068" w:rsidP="00EB4068">
      <w:pPr>
        <w:autoSpaceDE w:val="0"/>
        <w:autoSpaceDN w:val="0"/>
        <w:adjustRightInd w:val="0"/>
        <w:jc w:val="both"/>
        <w:rPr>
          <w:rFonts w:ascii="Arial" w:hAnsi="Arial" w:cs="Arial"/>
          <w:sz w:val="22"/>
          <w:szCs w:val="22"/>
          <w:lang w:val="es-CO"/>
        </w:rPr>
      </w:pPr>
      <w:r w:rsidRPr="007430E8">
        <w:rPr>
          <w:rFonts w:ascii="Arial" w:hAnsi="Arial" w:cs="Arial"/>
          <w:b/>
          <w:sz w:val="22"/>
          <w:szCs w:val="22"/>
          <w:lang w:val="es-CO"/>
        </w:rPr>
        <w:t>d.</w:t>
      </w:r>
      <w:r w:rsidRPr="007430E8">
        <w:rPr>
          <w:rFonts w:ascii="Arial" w:hAnsi="Arial" w:cs="Arial"/>
          <w:sz w:val="22"/>
          <w:szCs w:val="22"/>
          <w:lang w:val="es-CO"/>
        </w:rPr>
        <w:t xml:space="preserve"> </w:t>
      </w:r>
      <w:r w:rsidRPr="007430E8">
        <w:rPr>
          <w:rFonts w:ascii="Arial" w:hAnsi="Arial" w:cs="Arial"/>
          <w:b/>
          <w:bCs/>
          <w:sz w:val="22"/>
          <w:szCs w:val="22"/>
          <w:lang w:val="es-CO"/>
        </w:rPr>
        <w:t xml:space="preserve">Canal de llamadas telefónicas: </w:t>
      </w:r>
      <w:r w:rsidRPr="007430E8">
        <w:rPr>
          <w:rFonts w:ascii="Arial" w:hAnsi="Arial" w:cs="Arial"/>
          <w:sz w:val="22"/>
          <w:szCs w:val="22"/>
          <w:lang w:val="es-CO"/>
        </w:rPr>
        <w:t>La estrategia de participación ha previsto un canal de llamadas telefónicas que tiene por objetivo contactar a públicos que no tienen acceso a las plataformas virtuales. En esa perspectiva, se han focalizado segmentos de personas mayores, habitantes de la ruralidad y de zona</w:t>
      </w:r>
      <w:r w:rsidR="008061D7">
        <w:rPr>
          <w:rFonts w:ascii="Arial" w:hAnsi="Arial" w:cs="Arial"/>
          <w:sz w:val="22"/>
          <w:szCs w:val="22"/>
          <w:lang w:val="es-CO"/>
        </w:rPr>
        <w:t xml:space="preserve">s perimetrales de la ciudad. </w:t>
      </w:r>
    </w:p>
    <w:p w14:paraId="5185CD16" w14:textId="77777777" w:rsidR="00EB4068" w:rsidRPr="007430E8" w:rsidRDefault="00EB4068" w:rsidP="00EB4068">
      <w:pPr>
        <w:autoSpaceDE w:val="0"/>
        <w:autoSpaceDN w:val="0"/>
        <w:adjustRightInd w:val="0"/>
        <w:jc w:val="both"/>
        <w:rPr>
          <w:rFonts w:ascii="Arial" w:hAnsi="Arial" w:cs="Arial"/>
          <w:sz w:val="22"/>
          <w:szCs w:val="22"/>
          <w:lang w:val="es-CO"/>
        </w:rPr>
      </w:pPr>
    </w:p>
    <w:p w14:paraId="707CF7D6" w14:textId="55846FF5" w:rsidR="00EB4068" w:rsidRPr="007430E8" w:rsidRDefault="00EB4068" w:rsidP="00EB4068">
      <w:pPr>
        <w:autoSpaceDE w:val="0"/>
        <w:autoSpaceDN w:val="0"/>
        <w:adjustRightInd w:val="0"/>
        <w:jc w:val="both"/>
        <w:rPr>
          <w:rFonts w:ascii="Arial" w:hAnsi="Arial" w:cs="Arial"/>
          <w:sz w:val="22"/>
          <w:szCs w:val="22"/>
          <w:lang w:val="es-CO"/>
        </w:rPr>
      </w:pPr>
      <w:r w:rsidRPr="007430E8">
        <w:rPr>
          <w:rFonts w:ascii="Arial" w:hAnsi="Arial" w:cs="Arial"/>
          <w:b/>
          <w:sz w:val="22"/>
          <w:szCs w:val="22"/>
          <w:lang w:val="es-CO"/>
        </w:rPr>
        <w:t>e.</w:t>
      </w:r>
      <w:r w:rsidRPr="007430E8">
        <w:rPr>
          <w:rFonts w:ascii="Arial" w:hAnsi="Arial" w:cs="Arial"/>
          <w:sz w:val="22"/>
          <w:szCs w:val="22"/>
          <w:lang w:val="es-CO"/>
        </w:rPr>
        <w:t xml:space="preserve"> Frente a los </w:t>
      </w:r>
      <w:r w:rsidRPr="007430E8">
        <w:rPr>
          <w:rFonts w:ascii="Arial" w:hAnsi="Arial" w:cs="Arial"/>
          <w:b/>
          <w:bCs/>
          <w:sz w:val="22"/>
          <w:szCs w:val="22"/>
          <w:lang w:val="es-CO"/>
        </w:rPr>
        <w:t>Medios masivos</w:t>
      </w:r>
      <w:r w:rsidRPr="007430E8">
        <w:rPr>
          <w:rFonts w:ascii="Arial" w:hAnsi="Arial" w:cs="Arial"/>
          <w:sz w:val="22"/>
          <w:szCs w:val="22"/>
          <w:lang w:val="es-CO"/>
        </w:rPr>
        <w:t>, es importante señalar que en la actualidad se viene adelantando un convenio con la ETB para garantizar el despliegue de un plan de medios con espacios estratégicos de comunicación con incidencia en la ciudad</w:t>
      </w:r>
      <w:r w:rsidR="00523085">
        <w:rPr>
          <w:rFonts w:ascii="Arial" w:hAnsi="Arial" w:cs="Arial"/>
          <w:sz w:val="22"/>
          <w:szCs w:val="22"/>
          <w:lang w:val="es-CO"/>
        </w:rPr>
        <w:t>,</w:t>
      </w:r>
      <w:r w:rsidRPr="007430E8">
        <w:rPr>
          <w:rFonts w:ascii="Arial" w:hAnsi="Arial" w:cs="Arial"/>
          <w:sz w:val="22"/>
          <w:szCs w:val="22"/>
          <w:lang w:val="es-CO"/>
        </w:rPr>
        <w:t xml:space="preserve"> así como medios comunitarios que permita</w:t>
      </w:r>
      <w:r w:rsidR="00523085">
        <w:rPr>
          <w:rFonts w:ascii="Arial" w:hAnsi="Arial" w:cs="Arial"/>
          <w:sz w:val="22"/>
          <w:szCs w:val="22"/>
          <w:lang w:val="es-CO"/>
        </w:rPr>
        <w:t>n</w:t>
      </w:r>
      <w:r w:rsidRPr="007430E8">
        <w:rPr>
          <w:rFonts w:ascii="Arial" w:hAnsi="Arial" w:cs="Arial"/>
          <w:sz w:val="22"/>
          <w:szCs w:val="22"/>
          <w:lang w:val="es-CO"/>
        </w:rPr>
        <w:t xml:space="preserve"> extender la información a otras escalas para aumentar el número de aportes ciudadanos en la fase de formulación del POT.</w:t>
      </w:r>
    </w:p>
    <w:p w14:paraId="2C41431A" w14:textId="5EB7F8E9" w:rsidR="00EB4068" w:rsidRPr="007430E8" w:rsidRDefault="00EB4068" w:rsidP="00EB4068">
      <w:pPr>
        <w:autoSpaceDE w:val="0"/>
        <w:autoSpaceDN w:val="0"/>
        <w:adjustRightInd w:val="0"/>
        <w:jc w:val="both"/>
        <w:rPr>
          <w:rFonts w:ascii="Arial" w:hAnsi="Arial" w:cs="Arial"/>
          <w:sz w:val="22"/>
          <w:szCs w:val="22"/>
          <w:lang w:val="es-CO"/>
        </w:rPr>
      </w:pPr>
    </w:p>
    <w:p w14:paraId="0A05A601" w14:textId="78C473E7" w:rsidR="00EB4068" w:rsidRPr="007430E8" w:rsidRDefault="00EB4068" w:rsidP="00EB4068">
      <w:pPr>
        <w:autoSpaceDE w:val="0"/>
        <w:autoSpaceDN w:val="0"/>
        <w:adjustRightInd w:val="0"/>
        <w:jc w:val="both"/>
        <w:rPr>
          <w:rFonts w:ascii="Arial" w:hAnsi="Arial" w:cs="Arial"/>
          <w:sz w:val="22"/>
          <w:szCs w:val="22"/>
          <w:lang w:val="es-CO"/>
        </w:rPr>
      </w:pPr>
      <w:r w:rsidRPr="007430E8">
        <w:rPr>
          <w:rFonts w:ascii="Arial" w:hAnsi="Arial" w:cs="Arial"/>
          <w:sz w:val="22"/>
          <w:szCs w:val="22"/>
          <w:lang w:val="es-CO"/>
        </w:rPr>
        <w:t xml:space="preserve">Las acciones señaladas han permitido </w:t>
      </w:r>
      <w:r w:rsidR="00C7320F">
        <w:rPr>
          <w:rFonts w:ascii="Arial" w:hAnsi="Arial" w:cs="Arial"/>
          <w:sz w:val="22"/>
          <w:szCs w:val="22"/>
          <w:lang w:val="es-CO"/>
        </w:rPr>
        <w:t xml:space="preserve">avanzar en </w:t>
      </w:r>
      <w:r w:rsidRPr="007430E8">
        <w:rPr>
          <w:rFonts w:ascii="Arial" w:hAnsi="Arial" w:cs="Arial"/>
          <w:sz w:val="22"/>
          <w:szCs w:val="22"/>
          <w:lang w:val="es-CO"/>
        </w:rPr>
        <w:t>una convocatoria abierta a toda la ciudadanía</w:t>
      </w:r>
      <w:r w:rsidR="00C7320F">
        <w:rPr>
          <w:rFonts w:ascii="Arial" w:hAnsi="Arial" w:cs="Arial"/>
          <w:sz w:val="22"/>
          <w:szCs w:val="22"/>
          <w:lang w:val="es-CO"/>
        </w:rPr>
        <w:t>.</w:t>
      </w:r>
      <w:r w:rsidRPr="007430E8">
        <w:rPr>
          <w:rFonts w:ascii="Arial" w:hAnsi="Arial" w:cs="Arial"/>
          <w:sz w:val="22"/>
          <w:szCs w:val="22"/>
          <w:lang w:val="es-CO"/>
        </w:rPr>
        <w:t xml:space="preserve"> Sin embargo, y con el ánimo de fortalecer la información a todos los niveles, de manera previa a cada fase planeada se realiza una articulación con el Sistema de Planeación y Participación Local (Alcaldías Locales y sus oficinas de prensa y comunicaciones y de participación, presidentes/as de </w:t>
      </w:r>
      <w:proofErr w:type="spellStart"/>
      <w:r w:rsidRPr="007430E8">
        <w:rPr>
          <w:rFonts w:ascii="Arial" w:hAnsi="Arial" w:cs="Arial"/>
          <w:sz w:val="22"/>
          <w:szCs w:val="22"/>
          <w:lang w:val="es-CO"/>
        </w:rPr>
        <w:t>Asojuntas</w:t>
      </w:r>
      <w:proofErr w:type="spellEnd"/>
      <w:r w:rsidRPr="007430E8">
        <w:rPr>
          <w:rFonts w:ascii="Arial" w:hAnsi="Arial" w:cs="Arial"/>
          <w:sz w:val="22"/>
          <w:szCs w:val="22"/>
          <w:lang w:val="es-CO"/>
        </w:rPr>
        <w:t xml:space="preserve"> y presidentes/as de los Consejos de Planeación Local) con el </w:t>
      </w:r>
      <w:r w:rsidR="00C7320F">
        <w:rPr>
          <w:rFonts w:ascii="Arial" w:hAnsi="Arial" w:cs="Arial"/>
          <w:sz w:val="22"/>
          <w:szCs w:val="22"/>
          <w:lang w:val="es-CO"/>
        </w:rPr>
        <w:lastRenderedPageBreak/>
        <w:t xml:space="preserve">objetivo de </w:t>
      </w:r>
      <w:r w:rsidRPr="007430E8">
        <w:rPr>
          <w:rFonts w:ascii="Arial" w:hAnsi="Arial" w:cs="Arial"/>
          <w:sz w:val="22"/>
          <w:szCs w:val="22"/>
          <w:lang w:val="es-CO"/>
        </w:rPr>
        <w:t>involucrar a diversidad de actores comunitarios y sociales en las acciones previstas: Juntas de Acción Comunal,</w:t>
      </w:r>
      <w:r w:rsidR="00FA1C39">
        <w:rPr>
          <w:rFonts w:ascii="Arial" w:hAnsi="Arial" w:cs="Arial"/>
          <w:sz w:val="22"/>
          <w:szCs w:val="22"/>
          <w:lang w:val="es-CO"/>
        </w:rPr>
        <w:t xml:space="preserve"> </w:t>
      </w:r>
      <w:r w:rsidRPr="007430E8">
        <w:rPr>
          <w:rFonts w:ascii="Arial" w:hAnsi="Arial" w:cs="Arial"/>
          <w:sz w:val="22"/>
          <w:szCs w:val="22"/>
          <w:lang w:val="es-CO"/>
        </w:rPr>
        <w:t>organizaciones sociales, de propiedad horizontal, organizaciones ambientales, de soberanía alimentaria, poblaciones y sectores diferenciales y ciudadanía en general. Así mismo, en coordinación con el Instituto Distrital de la Participación y Acción Comunal, IDPAC, se articulan los canales de comunicación para fortalecer las convocatorias a través de los mecanismos y medios con que cuenta el Sistema Distrital de Participación Ciudadana.</w:t>
      </w:r>
    </w:p>
    <w:p w14:paraId="0578C97D" w14:textId="77777777" w:rsidR="00EB4068" w:rsidRPr="007430E8" w:rsidRDefault="00EB4068" w:rsidP="00EB4068">
      <w:pPr>
        <w:autoSpaceDE w:val="0"/>
        <w:autoSpaceDN w:val="0"/>
        <w:adjustRightInd w:val="0"/>
        <w:jc w:val="both"/>
        <w:rPr>
          <w:rFonts w:ascii="Arial" w:hAnsi="Arial" w:cs="Arial"/>
          <w:sz w:val="22"/>
          <w:szCs w:val="22"/>
          <w:lang w:val="es-CO"/>
        </w:rPr>
      </w:pPr>
    </w:p>
    <w:p w14:paraId="273466C0" w14:textId="1D159710" w:rsidR="00EB4068" w:rsidRPr="007430E8" w:rsidRDefault="00EB4068" w:rsidP="00EB4068">
      <w:pPr>
        <w:autoSpaceDE w:val="0"/>
        <w:autoSpaceDN w:val="0"/>
        <w:adjustRightInd w:val="0"/>
        <w:jc w:val="both"/>
        <w:rPr>
          <w:rFonts w:ascii="Arial" w:hAnsi="Arial" w:cs="Arial"/>
          <w:sz w:val="22"/>
          <w:szCs w:val="22"/>
        </w:rPr>
      </w:pPr>
      <w:r w:rsidRPr="007430E8">
        <w:rPr>
          <w:rFonts w:ascii="Arial" w:hAnsi="Arial" w:cs="Arial"/>
          <w:sz w:val="22"/>
          <w:szCs w:val="22"/>
          <w:lang w:val="es-CO"/>
        </w:rPr>
        <w:t>Otro escenario clave son las instancias institucionales de participación como la Comisión Intersectorial de Participación (CIP) y las Comisiones Locales Intersectoriales de Participación (CLIP), que permiten generar las respectivas convocatorias en las localidades. El cronograma de jornadas de participación</w:t>
      </w:r>
      <w:r w:rsidR="004132BB">
        <w:rPr>
          <w:rFonts w:ascii="Arial" w:hAnsi="Arial" w:cs="Arial"/>
          <w:sz w:val="22"/>
          <w:szCs w:val="22"/>
          <w:lang w:val="es-CO"/>
        </w:rPr>
        <w:t xml:space="preserve"> </w:t>
      </w:r>
      <w:r w:rsidRPr="007430E8">
        <w:rPr>
          <w:rFonts w:ascii="Arial" w:hAnsi="Arial" w:cs="Arial"/>
          <w:sz w:val="22"/>
          <w:szCs w:val="22"/>
          <w:lang w:val="es-CO"/>
        </w:rPr>
        <w:t>también se da a conocer oportunamente al Consejo Territorial de Planeación Distrital (CTPD), con el propósito de que asistan y puedan replicar la información a la ciudadanía.</w:t>
      </w:r>
    </w:p>
    <w:p w14:paraId="24BBA181" w14:textId="77777777" w:rsidR="00A30A5D" w:rsidRPr="007430E8" w:rsidRDefault="00A30A5D" w:rsidP="002F2C44">
      <w:pPr>
        <w:jc w:val="both"/>
        <w:rPr>
          <w:rFonts w:ascii="Arial" w:hAnsi="Arial" w:cs="Arial"/>
          <w:sz w:val="22"/>
        </w:rPr>
      </w:pPr>
    </w:p>
    <w:p w14:paraId="2377F576" w14:textId="0EE9E700" w:rsidR="002F2C44" w:rsidRDefault="004341C9" w:rsidP="002F2C44">
      <w:pPr>
        <w:jc w:val="both"/>
        <w:rPr>
          <w:rFonts w:ascii="Arial" w:hAnsi="Arial" w:cs="Arial"/>
          <w:sz w:val="22"/>
        </w:rPr>
      </w:pPr>
      <w:r w:rsidRPr="007430E8">
        <w:rPr>
          <w:rFonts w:ascii="Arial" w:hAnsi="Arial" w:cs="Arial"/>
          <w:sz w:val="22"/>
        </w:rPr>
        <w:t>Veamos a continuación el comportamiento de cada uno de los canales</w:t>
      </w:r>
      <w:r w:rsidR="00EA120D" w:rsidRPr="007430E8">
        <w:rPr>
          <w:rFonts w:ascii="Arial" w:hAnsi="Arial" w:cs="Arial"/>
          <w:sz w:val="22"/>
        </w:rPr>
        <w:t xml:space="preserve"> de participación</w:t>
      </w:r>
      <w:r w:rsidRPr="007430E8">
        <w:rPr>
          <w:rFonts w:ascii="Arial" w:hAnsi="Arial" w:cs="Arial"/>
          <w:sz w:val="22"/>
        </w:rPr>
        <w:t xml:space="preserve"> dispuestos </w:t>
      </w:r>
      <w:r w:rsidR="00EA120D" w:rsidRPr="007430E8">
        <w:rPr>
          <w:rFonts w:ascii="Arial" w:hAnsi="Arial" w:cs="Arial"/>
          <w:sz w:val="22"/>
        </w:rPr>
        <w:t>desde la SDP</w:t>
      </w:r>
      <w:r w:rsidR="00F11237" w:rsidRPr="007430E8">
        <w:rPr>
          <w:rFonts w:ascii="Arial" w:hAnsi="Arial" w:cs="Arial"/>
          <w:sz w:val="22"/>
        </w:rPr>
        <w:t xml:space="preserve"> </w:t>
      </w:r>
      <w:r w:rsidRPr="007430E8">
        <w:rPr>
          <w:rFonts w:ascii="Arial" w:hAnsi="Arial" w:cs="Arial"/>
          <w:sz w:val="22"/>
        </w:rPr>
        <w:t xml:space="preserve">para </w:t>
      </w:r>
      <w:r w:rsidR="00F11237" w:rsidRPr="007430E8">
        <w:rPr>
          <w:rFonts w:ascii="Arial" w:hAnsi="Arial" w:cs="Arial"/>
          <w:sz w:val="22"/>
        </w:rPr>
        <w:t xml:space="preserve">garantizar la participación </w:t>
      </w:r>
      <w:r w:rsidR="00EA120D" w:rsidRPr="007430E8">
        <w:rPr>
          <w:rFonts w:ascii="Arial" w:hAnsi="Arial" w:cs="Arial"/>
          <w:sz w:val="22"/>
        </w:rPr>
        <w:t>en el proceso de Revisión General del POT, en lo que va corrido de la fase de diagnóstico y formulación:</w:t>
      </w:r>
    </w:p>
    <w:p w14:paraId="3E4FA7B1" w14:textId="77777777" w:rsidR="007430E8" w:rsidRDefault="007430E8" w:rsidP="002F2C44">
      <w:pPr>
        <w:jc w:val="both"/>
        <w:rPr>
          <w:rFonts w:ascii="Arial" w:hAnsi="Arial" w:cs="Arial"/>
          <w:sz w:val="22"/>
        </w:rPr>
      </w:pPr>
    </w:p>
    <w:p w14:paraId="15D1424E" w14:textId="6D972417" w:rsidR="007D63C9" w:rsidRPr="00B010D4" w:rsidRDefault="007D63C9" w:rsidP="007D63C9">
      <w:pPr>
        <w:jc w:val="center"/>
        <w:rPr>
          <w:rFonts w:ascii="Arial" w:hAnsi="Arial" w:cs="Arial"/>
          <w:b/>
          <w:bCs/>
          <w:sz w:val="18"/>
          <w:szCs w:val="16"/>
          <w:lang w:val="es-MX"/>
        </w:rPr>
      </w:pPr>
      <w:r w:rsidRPr="00B010D4">
        <w:rPr>
          <w:rFonts w:ascii="Arial" w:hAnsi="Arial" w:cs="Arial"/>
          <w:b/>
          <w:bCs/>
          <w:sz w:val="18"/>
          <w:szCs w:val="16"/>
          <w:lang w:val="es-MX"/>
        </w:rPr>
        <w:t>Gráfica No.1. Relación de No. aportes por Canal</w:t>
      </w:r>
    </w:p>
    <w:p w14:paraId="17E97A70" w14:textId="77777777" w:rsidR="007D63C9" w:rsidRPr="00B010D4" w:rsidRDefault="007D63C9" w:rsidP="007D63C9">
      <w:pPr>
        <w:jc w:val="center"/>
        <w:rPr>
          <w:rFonts w:ascii="Arial" w:hAnsi="Arial" w:cs="Arial"/>
          <w:b/>
          <w:bCs/>
          <w:sz w:val="18"/>
          <w:szCs w:val="16"/>
          <w:lang w:val="es-MX"/>
        </w:rPr>
      </w:pPr>
      <w:r w:rsidRPr="00B010D4">
        <w:rPr>
          <w:rFonts w:ascii="Arial" w:hAnsi="Arial" w:cs="Arial"/>
          <w:b/>
          <w:bCs/>
          <w:sz w:val="18"/>
          <w:szCs w:val="16"/>
          <w:lang w:val="es-MX"/>
        </w:rPr>
        <w:t>Fase 1. Diagnóstico y Formulación – Revisión POT 2020</w:t>
      </w:r>
    </w:p>
    <w:p w14:paraId="70F3C4F7" w14:textId="39A25C3E" w:rsidR="0091668E" w:rsidRDefault="00C7320F" w:rsidP="00A30A5D">
      <w:pPr>
        <w:jc w:val="center"/>
        <w:rPr>
          <w:rFonts w:ascii="Arial" w:hAnsi="Arial" w:cs="Arial"/>
          <w:sz w:val="22"/>
        </w:rPr>
      </w:pPr>
      <w:r>
        <w:rPr>
          <w:noProof/>
        </w:rPr>
        <w:drawing>
          <wp:inline distT="0" distB="0" distL="0" distR="0" wp14:anchorId="49C8EB52" wp14:editId="65444B49">
            <wp:extent cx="5163185" cy="3141497"/>
            <wp:effectExtent l="0" t="0" r="0" b="1905"/>
            <wp:docPr id="2" name="Gráfico 2">
              <a:extLst xmlns:a="http://schemas.openxmlformats.org/drawingml/2006/main">
                <a:ext uri="{FF2B5EF4-FFF2-40B4-BE49-F238E27FC236}">
                  <a16:creationId xmlns:a16="http://schemas.microsoft.com/office/drawing/2014/main" id="{16E55325-7AFC-43F1-B424-36A7633C6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81E73B" w14:textId="77777777" w:rsidR="007D63C9" w:rsidRPr="007D63C9" w:rsidRDefault="007D63C9" w:rsidP="007D63C9">
      <w:pPr>
        <w:jc w:val="center"/>
        <w:rPr>
          <w:rFonts w:ascii="Arial" w:hAnsi="Arial" w:cs="Arial"/>
          <w:sz w:val="16"/>
          <w:szCs w:val="16"/>
          <w:lang w:val="es-MX"/>
        </w:rPr>
      </w:pPr>
      <w:r w:rsidRPr="007D63C9">
        <w:rPr>
          <w:rFonts w:ascii="Arial" w:hAnsi="Arial" w:cs="Arial"/>
          <w:sz w:val="16"/>
          <w:szCs w:val="16"/>
          <w:lang w:val="es-MX"/>
        </w:rPr>
        <w:t>Fuente: Dirección Participación y Comunicación para la Planeación (SDP)</w:t>
      </w:r>
    </w:p>
    <w:p w14:paraId="3890A783" w14:textId="77777777" w:rsidR="007D63C9" w:rsidRDefault="007D63C9" w:rsidP="007D63C9">
      <w:pPr>
        <w:jc w:val="center"/>
        <w:rPr>
          <w:rFonts w:ascii="Arial" w:hAnsi="Arial" w:cs="Arial"/>
          <w:sz w:val="14"/>
          <w:szCs w:val="14"/>
          <w:lang w:val="es-MX"/>
        </w:rPr>
      </w:pPr>
      <w:r w:rsidRPr="007D63C9">
        <w:rPr>
          <w:rFonts w:ascii="Arial" w:hAnsi="Arial" w:cs="Arial"/>
          <w:sz w:val="16"/>
          <w:szCs w:val="16"/>
          <w:lang w:val="es-MX"/>
        </w:rPr>
        <w:t>Información del 05 de mayo al 30 de junio de 2020</w:t>
      </w:r>
    </w:p>
    <w:p w14:paraId="5FE7E67B" w14:textId="77777777" w:rsidR="007D63C9" w:rsidRPr="00EA120D" w:rsidRDefault="007D63C9" w:rsidP="00A30A5D">
      <w:pPr>
        <w:jc w:val="center"/>
        <w:rPr>
          <w:rFonts w:ascii="Arial" w:hAnsi="Arial" w:cs="Arial"/>
          <w:sz w:val="22"/>
        </w:rPr>
      </w:pPr>
    </w:p>
    <w:p w14:paraId="5D33E2D4" w14:textId="366437A9" w:rsidR="009B0516" w:rsidRDefault="00337AE4" w:rsidP="001C70FF">
      <w:pPr>
        <w:jc w:val="both"/>
        <w:rPr>
          <w:rFonts w:ascii="Arial" w:hAnsi="Arial" w:cs="Arial"/>
          <w:sz w:val="22"/>
          <w:lang w:val="es-MX"/>
        </w:rPr>
      </w:pPr>
      <w:r w:rsidRPr="00337AE4">
        <w:rPr>
          <w:rFonts w:ascii="Arial" w:hAnsi="Arial" w:cs="Arial"/>
          <w:sz w:val="22"/>
          <w:szCs w:val="22"/>
          <w:lang w:val="es-MX"/>
        </w:rPr>
        <w:t xml:space="preserve">En la gráfica 1 se observan los diferentes escenarios de encuentro y comunicación dispuestos para </w:t>
      </w:r>
      <w:r w:rsidR="00392A60">
        <w:rPr>
          <w:rFonts w:ascii="Arial" w:hAnsi="Arial" w:cs="Arial"/>
          <w:sz w:val="22"/>
          <w:szCs w:val="22"/>
          <w:lang w:val="es-MX"/>
        </w:rPr>
        <w:t>cumplir el propósito de</w:t>
      </w:r>
      <w:r w:rsidRPr="00337AE4">
        <w:rPr>
          <w:rFonts w:ascii="Arial" w:hAnsi="Arial" w:cs="Arial"/>
          <w:sz w:val="22"/>
          <w:szCs w:val="22"/>
          <w:lang w:val="es-MX"/>
        </w:rPr>
        <w:t xml:space="preserve">l diálogo ciudadano. En ese sentido, se destacan de manera virtual los encuentros para la revisión del Diagnóstico con 1.772 aportes sistematizados, seguido por el instrumento de captura con 729 encuestas aplicadas y el correo electrónico con 402 </w:t>
      </w:r>
      <w:r w:rsidR="00392A60">
        <w:rPr>
          <w:rFonts w:ascii="Arial" w:hAnsi="Arial" w:cs="Arial"/>
          <w:sz w:val="22"/>
          <w:szCs w:val="22"/>
          <w:lang w:val="es-MX"/>
        </w:rPr>
        <w:t>ideas</w:t>
      </w:r>
      <w:r w:rsidRPr="00337AE4">
        <w:rPr>
          <w:rFonts w:ascii="Arial" w:hAnsi="Arial" w:cs="Arial"/>
          <w:sz w:val="22"/>
          <w:szCs w:val="22"/>
          <w:lang w:val="es-MX"/>
        </w:rPr>
        <w:t xml:space="preserve">; en cuanto a los canales personalizados, se han recibido 237 aportes mediante las llamadas </w:t>
      </w:r>
      <w:r w:rsidRPr="00337AE4">
        <w:rPr>
          <w:rFonts w:ascii="Arial" w:hAnsi="Arial" w:cs="Arial"/>
          <w:sz w:val="22"/>
          <w:szCs w:val="22"/>
          <w:lang w:val="es-MX"/>
        </w:rPr>
        <w:lastRenderedPageBreak/>
        <w:t xml:space="preserve">telefónicas. En menor proporción a estos canales, se encuentra la correspondencia oficial de la entidad, las redes sociales y escenarios formales como las sesiones de las Juntas Administradoras Locales. </w:t>
      </w:r>
      <w:r w:rsidR="009B0516">
        <w:rPr>
          <w:rFonts w:ascii="Arial" w:hAnsi="Arial" w:cs="Arial"/>
          <w:sz w:val="22"/>
          <w:lang w:val="es-MX"/>
        </w:rPr>
        <w:t xml:space="preserve">A continuación, se detallan los resultados obtenidos durante el período del </w:t>
      </w:r>
      <w:r w:rsidR="004132BB">
        <w:rPr>
          <w:rFonts w:ascii="Arial" w:hAnsi="Arial" w:cs="Arial"/>
          <w:sz w:val="22"/>
          <w:lang w:val="es-MX"/>
        </w:rPr>
        <w:t xml:space="preserve">Tercer Informe </w:t>
      </w:r>
      <w:r w:rsidR="009B0516">
        <w:rPr>
          <w:rFonts w:ascii="Arial" w:hAnsi="Arial" w:cs="Arial"/>
          <w:sz w:val="22"/>
          <w:lang w:val="es-MX"/>
        </w:rPr>
        <w:t>04 mayo al 30 de junio de 2020:</w:t>
      </w:r>
    </w:p>
    <w:p w14:paraId="6EF4F204" w14:textId="77777777" w:rsidR="009B0516" w:rsidRPr="00EA120D" w:rsidRDefault="009B0516" w:rsidP="001C70FF">
      <w:pPr>
        <w:jc w:val="both"/>
        <w:rPr>
          <w:rFonts w:ascii="Arial" w:hAnsi="Arial" w:cs="Arial"/>
          <w:sz w:val="22"/>
          <w:lang w:val="es-MX"/>
        </w:rPr>
      </w:pPr>
    </w:p>
    <w:p w14:paraId="572684DF" w14:textId="18243C1B" w:rsidR="00944207" w:rsidRDefault="00EC7E92" w:rsidP="001C70FF">
      <w:pPr>
        <w:jc w:val="both"/>
        <w:rPr>
          <w:rFonts w:ascii="Arial" w:hAnsi="Arial" w:cs="Arial"/>
          <w:b/>
          <w:sz w:val="22"/>
          <w:u w:val="single"/>
          <w:lang w:val="es-MX"/>
        </w:rPr>
      </w:pPr>
      <w:r w:rsidRPr="00EC7E92">
        <w:rPr>
          <w:rFonts w:ascii="Arial" w:hAnsi="Arial" w:cs="Arial"/>
          <w:b/>
          <w:sz w:val="22"/>
          <w:lang w:val="es-MX"/>
        </w:rPr>
        <w:t>CANALES VIRTUALES</w:t>
      </w:r>
    </w:p>
    <w:p w14:paraId="337A7738" w14:textId="77777777" w:rsidR="00944207" w:rsidRPr="00EA120D" w:rsidRDefault="00944207" w:rsidP="001C70FF">
      <w:pPr>
        <w:jc w:val="both"/>
        <w:rPr>
          <w:rFonts w:ascii="Arial" w:hAnsi="Arial" w:cs="Arial"/>
          <w:sz w:val="22"/>
          <w:lang w:val="es-MX"/>
        </w:rPr>
      </w:pPr>
    </w:p>
    <w:p w14:paraId="1B48918B" w14:textId="3513265F" w:rsidR="00825889" w:rsidRPr="00574E63" w:rsidRDefault="00825889" w:rsidP="00E53BC5">
      <w:pPr>
        <w:pStyle w:val="Prrafodelista"/>
        <w:numPr>
          <w:ilvl w:val="0"/>
          <w:numId w:val="24"/>
        </w:numPr>
        <w:jc w:val="both"/>
        <w:rPr>
          <w:rFonts w:ascii="Arial" w:hAnsi="Arial" w:cs="Arial"/>
          <w:b/>
          <w:sz w:val="22"/>
          <w:u w:val="single"/>
          <w:lang w:val="es-MX"/>
        </w:rPr>
      </w:pPr>
      <w:bookmarkStart w:id="1" w:name="_Ref40706152"/>
      <w:r w:rsidRPr="00574E63">
        <w:rPr>
          <w:rFonts w:ascii="Arial" w:hAnsi="Arial" w:cs="Arial"/>
          <w:b/>
          <w:sz w:val="22"/>
          <w:u w:val="single"/>
          <w:lang w:val="es-MX"/>
        </w:rPr>
        <w:t>Reuniones virtuales en las 20 localidades</w:t>
      </w:r>
      <w:bookmarkEnd w:id="1"/>
    </w:p>
    <w:p w14:paraId="1689DD26" w14:textId="77777777" w:rsidR="00101164" w:rsidRPr="00EA120D" w:rsidRDefault="00101164" w:rsidP="000029A1">
      <w:pPr>
        <w:pStyle w:val="Prrafodelista"/>
        <w:ind w:left="360"/>
        <w:jc w:val="both"/>
        <w:rPr>
          <w:rFonts w:ascii="Arial" w:hAnsi="Arial" w:cs="Arial"/>
          <w:b/>
          <w:sz w:val="22"/>
          <w:lang w:val="es-MX"/>
        </w:rPr>
      </w:pPr>
    </w:p>
    <w:p w14:paraId="580ABC8B" w14:textId="3EB7B478" w:rsidR="00AE21AE" w:rsidRPr="00E53BC5" w:rsidRDefault="00E53BC5" w:rsidP="00AA3BA1">
      <w:pPr>
        <w:jc w:val="both"/>
        <w:rPr>
          <w:rFonts w:ascii="Arial" w:hAnsi="Arial" w:cs="Arial"/>
          <w:sz w:val="22"/>
          <w:lang w:val="es-CO"/>
        </w:rPr>
      </w:pPr>
      <w:r>
        <w:rPr>
          <w:rFonts w:ascii="Arial" w:hAnsi="Arial" w:cs="Arial"/>
          <w:sz w:val="22"/>
          <w:lang w:val="es-MX"/>
        </w:rPr>
        <w:t>La Estrategia planteó</w:t>
      </w:r>
      <w:r w:rsidR="00825889" w:rsidRPr="00EA120D">
        <w:rPr>
          <w:rFonts w:ascii="Arial" w:hAnsi="Arial" w:cs="Arial"/>
          <w:sz w:val="22"/>
          <w:lang w:val="es-MX"/>
        </w:rPr>
        <w:t xml:space="preserve"> realizar </w:t>
      </w:r>
      <w:r w:rsidR="00BB6828" w:rsidRPr="00EA120D">
        <w:rPr>
          <w:rFonts w:ascii="Arial" w:hAnsi="Arial" w:cs="Arial"/>
          <w:sz w:val="22"/>
          <w:lang w:val="es-MX"/>
        </w:rPr>
        <w:t xml:space="preserve">como mínimo </w:t>
      </w:r>
      <w:r w:rsidR="00825889" w:rsidRPr="00EA120D">
        <w:rPr>
          <w:rFonts w:ascii="Arial" w:hAnsi="Arial" w:cs="Arial"/>
          <w:sz w:val="22"/>
          <w:lang w:val="es-MX"/>
        </w:rPr>
        <w:t xml:space="preserve">59 espacios virtuales de participación, algunos de ellos en las </w:t>
      </w:r>
      <w:r w:rsidR="000E6B89" w:rsidRPr="00EA120D">
        <w:rPr>
          <w:rFonts w:ascii="Arial" w:hAnsi="Arial" w:cs="Arial"/>
          <w:sz w:val="22"/>
          <w:lang w:val="es-MX"/>
        </w:rPr>
        <w:t>l</w:t>
      </w:r>
      <w:r w:rsidR="00825889" w:rsidRPr="00EA120D">
        <w:rPr>
          <w:rFonts w:ascii="Arial" w:hAnsi="Arial" w:cs="Arial"/>
          <w:sz w:val="22"/>
          <w:lang w:val="es-MX"/>
        </w:rPr>
        <w:t xml:space="preserve">ocalidades y otros con </w:t>
      </w:r>
      <w:r>
        <w:rPr>
          <w:rFonts w:ascii="Arial" w:hAnsi="Arial" w:cs="Arial"/>
          <w:sz w:val="22"/>
          <w:lang w:val="es-MX"/>
        </w:rPr>
        <w:t xml:space="preserve">instancias </w:t>
      </w:r>
      <w:r w:rsidR="00825889" w:rsidRPr="00EA120D">
        <w:rPr>
          <w:rFonts w:ascii="Arial" w:hAnsi="Arial" w:cs="Arial"/>
          <w:sz w:val="22"/>
          <w:lang w:val="es-MX"/>
        </w:rPr>
        <w:t xml:space="preserve">Distritales que agrupan diversos actores por temáticas de interés para </w:t>
      </w:r>
      <w:r w:rsidR="00BB6828" w:rsidRPr="00EA120D">
        <w:rPr>
          <w:rFonts w:ascii="Arial" w:hAnsi="Arial" w:cs="Arial"/>
          <w:sz w:val="22"/>
          <w:lang w:val="es-MX"/>
        </w:rPr>
        <w:t xml:space="preserve">la </w:t>
      </w:r>
      <w:r w:rsidR="00825889" w:rsidRPr="00EA120D">
        <w:rPr>
          <w:rFonts w:ascii="Arial" w:hAnsi="Arial" w:cs="Arial"/>
          <w:sz w:val="22"/>
          <w:lang w:val="es-MX"/>
        </w:rPr>
        <w:t xml:space="preserve">ciudad con las </w:t>
      </w:r>
      <w:r w:rsidR="005A4C8E" w:rsidRPr="00EA120D">
        <w:rPr>
          <w:rFonts w:ascii="Arial" w:hAnsi="Arial" w:cs="Arial"/>
          <w:sz w:val="22"/>
          <w:lang w:val="es-CO"/>
        </w:rPr>
        <w:t xml:space="preserve">diferentes organizaciones sociales, poblacionales, económicas y académicas, entre otras. </w:t>
      </w:r>
      <w:r w:rsidR="00825889" w:rsidRPr="00EA120D">
        <w:rPr>
          <w:rFonts w:ascii="Arial" w:hAnsi="Arial" w:cs="Arial"/>
          <w:sz w:val="22"/>
          <w:lang w:val="es-CO"/>
        </w:rPr>
        <w:t xml:space="preserve">Los resultados preliminares </w:t>
      </w:r>
      <w:r>
        <w:rPr>
          <w:rFonts w:ascii="Arial" w:hAnsi="Arial" w:cs="Arial"/>
          <w:sz w:val="22"/>
          <w:lang w:val="es-CO"/>
        </w:rPr>
        <w:t>durante estos dos meses</w:t>
      </w:r>
      <w:r w:rsidR="006B6D66">
        <w:rPr>
          <w:rFonts w:ascii="Arial" w:hAnsi="Arial" w:cs="Arial"/>
          <w:sz w:val="22"/>
          <w:lang w:val="es-CO"/>
        </w:rPr>
        <w:t xml:space="preserve"> </w:t>
      </w:r>
      <w:r w:rsidR="0001110F" w:rsidRPr="00EA120D">
        <w:rPr>
          <w:rFonts w:ascii="Arial" w:hAnsi="Arial" w:cs="Arial"/>
          <w:sz w:val="22"/>
          <w:lang w:val="es-CO"/>
        </w:rPr>
        <w:t xml:space="preserve">de implementada la estrategia </w:t>
      </w:r>
      <w:r w:rsidR="00825889" w:rsidRPr="00EA120D">
        <w:rPr>
          <w:rFonts w:ascii="Arial" w:hAnsi="Arial" w:cs="Arial"/>
          <w:sz w:val="22"/>
          <w:lang w:val="es-CO"/>
        </w:rPr>
        <w:t xml:space="preserve">se pueden observar </w:t>
      </w:r>
      <w:r w:rsidR="00141E65" w:rsidRPr="00EA120D">
        <w:rPr>
          <w:rFonts w:ascii="Arial" w:hAnsi="Arial" w:cs="Arial"/>
          <w:sz w:val="22"/>
          <w:lang w:val="es-CO"/>
        </w:rPr>
        <w:t>en la siguiente tabla:</w:t>
      </w:r>
    </w:p>
    <w:p w14:paraId="6B222929" w14:textId="77777777" w:rsidR="00E53BC5" w:rsidRDefault="00E53BC5" w:rsidP="000029A1">
      <w:pPr>
        <w:jc w:val="center"/>
        <w:rPr>
          <w:rFonts w:ascii="Arial" w:hAnsi="Arial" w:cs="Arial"/>
          <w:b/>
          <w:bCs/>
          <w:sz w:val="18"/>
          <w:szCs w:val="16"/>
          <w:lang w:val="es-MX"/>
        </w:rPr>
      </w:pPr>
    </w:p>
    <w:p w14:paraId="1EC3B5FA" w14:textId="267B8175" w:rsidR="00C73BBD" w:rsidRPr="00244AF5" w:rsidRDefault="00825889" w:rsidP="000029A1">
      <w:pPr>
        <w:jc w:val="center"/>
        <w:rPr>
          <w:rFonts w:ascii="Arial" w:hAnsi="Arial" w:cs="Arial"/>
          <w:b/>
          <w:bCs/>
          <w:sz w:val="18"/>
          <w:szCs w:val="16"/>
          <w:lang w:val="es-MX"/>
        </w:rPr>
      </w:pPr>
      <w:r w:rsidRPr="00244AF5">
        <w:rPr>
          <w:rFonts w:ascii="Arial" w:hAnsi="Arial" w:cs="Arial"/>
          <w:b/>
          <w:bCs/>
          <w:sz w:val="18"/>
          <w:szCs w:val="16"/>
          <w:lang w:val="es-MX"/>
        </w:rPr>
        <w:t xml:space="preserve">Tabla </w:t>
      </w:r>
      <w:r w:rsidR="00141E65" w:rsidRPr="00244AF5">
        <w:rPr>
          <w:rFonts w:ascii="Arial" w:hAnsi="Arial" w:cs="Arial"/>
          <w:b/>
          <w:bCs/>
          <w:sz w:val="18"/>
          <w:szCs w:val="16"/>
          <w:lang w:val="es-MX"/>
        </w:rPr>
        <w:t>2</w:t>
      </w:r>
      <w:r w:rsidRPr="00244AF5">
        <w:rPr>
          <w:rFonts w:ascii="Arial" w:hAnsi="Arial" w:cs="Arial"/>
          <w:b/>
          <w:bCs/>
          <w:sz w:val="18"/>
          <w:szCs w:val="16"/>
          <w:lang w:val="es-MX"/>
        </w:rPr>
        <w:t xml:space="preserve">. Reporte </w:t>
      </w:r>
      <w:r w:rsidR="002D5B78" w:rsidRPr="00244AF5">
        <w:rPr>
          <w:rFonts w:ascii="Arial" w:hAnsi="Arial" w:cs="Arial"/>
          <w:b/>
          <w:bCs/>
          <w:sz w:val="18"/>
          <w:szCs w:val="16"/>
          <w:lang w:val="es-MX"/>
        </w:rPr>
        <w:t>reuniones:</w:t>
      </w:r>
      <w:r w:rsidR="00656734" w:rsidRPr="00244AF5">
        <w:rPr>
          <w:rFonts w:ascii="Arial" w:hAnsi="Arial" w:cs="Arial"/>
          <w:b/>
          <w:bCs/>
          <w:sz w:val="18"/>
          <w:szCs w:val="16"/>
          <w:lang w:val="es-MX"/>
        </w:rPr>
        <w:t xml:space="preserve"> </w:t>
      </w:r>
      <w:r w:rsidR="00177A57" w:rsidRPr="00244AF5">
        <w:rPr>
          <w:rFonts w:ascii="Arial" w:hAnsi="Arial" w:cs="Arial"/>
          <w:b/>
          <w:bCs/>
          <w:sz w:val="18"/>
          <w:szCs w:val="16"/>
          <w:lang w:val="es-MX"/>
        </w:rPr>
        <w:t>Asistencia y</w:t>
      </w:r>
      <w:r w:rsidR="00E8230E">
        <w:rPr>
          <w:rFonts w:ascii="Arial" w:hAnsi="Arial" w:cs="Arial"/>
          <w:b/>
          <w:bCs/>
          <w:sz w:val="18"/>
          <w:szCs w:val="16"/>
          <w:lang w:val="es-MX"/>
        </w:rPr>
        <w:t xml:space="preserve"> aportes</w:t>
      </w:r>
    </w:p>
    <w:p w14:paraId="5C86E41D" w14:textId="1DBC5F7F" w:rsidR="00895C63" w:rsidRPr="00E53BC5" w:rsidRDefault="00101164" w:rsidP="000029A1">
      <w:pPr>
        <w:jc w:val="center"/>
        <w:rPr>
          <w:rFonts w:ascii="Arial" w:hAnsi="Arial" w:cs="Arial"/>
          <w:bCs/>
          <w:sz w:val="18"/>
          <w:szCs w:val="16"/>
          <w:lang w:val="es-MX"/>
        </w:rPr>
      </w:pPr>
      <w:r w:rsidRPr="00E53BC5">
        <w:rPr>
          <w:rFonts w:ascii="Arial" w:hAnsi="Arial" w:cs="Arial"/>
          <w:bCs/>
          <w:sz w:val="18"/>
          <w:szCs w:val="16"/>
          <w:lang w:val="es-MX"/>
        </w:rPr>
        <w:t xml:space="preserve">Fase 1. Diagnóstico y Formulación – Revisión POT 2020 </w:t>
      </w:r>
    </w:p>
    <w:p w14:paraId="59283E56" w14:textId="77EC3FA2" w:rsidR="00895C63" w:rsidRDefault="00895C63" w:rsidP="000029A1">
      <w:pPr>
        <w:jc w:val="center"/>
        <w:rPr>
          <w:rFonts w:ascii="Arial" w:hAnsi="Arial" w:cs="Arial"/>
          <w:b/>
          <w:bCs/>
          <w:sz w:val="18"/>
          <w:szCs w:val="16"/>
          <w:lang w:val="es-MX"/>
        </w:rPr>
      </w:pPr>
    </w:p>
    <w:tbl>
      <w:tblPr>
        <w:tblW w:w="5300" w:type="pct"/>
        <w:tblLayout w:type="fixed"/>
        <w:tblCellMar>
          <w:left w:w="70" w:type="dxa"/>
          <w:right w:w="70" w:type="dxa"/>
        </w:tblCellMar>
        <w:tblLook w:val="04A0" w:firstRow="1" w:lastRow="0" w:firstColumn="1" w:lastColumn="0" w:noHBand="0" w:noVBand="1"/>
      </w:tblPr>
      <w:tblGrid>
        <w:gridCol w:w="417"/>
        <w:gridCol w:w="1028"/>
        <w:gridCol w:w="1187"/>
        <w:gridCol w:w="1208"/>
        <w:gridCol w:w="1100"/>
        <w:gridCol w:w="4123"/>
        <w:gridCol w:w="825"/>
      </w:tblGrid>
      <w:tr w:rsidR="00895C63" w:rsidRPr="00E4166C" w14:paraId="23BFB64A" w14:textId="77777777" w:rsidTr="00E53BC5">
        <w:trPr>
          <w:trHeight w:val="409"/>
          <w:tblHeader/>
        </w:trPr>
        <w:tc>
          <w:tcPr>
            <w:tcW w:w="211" w:type="pct"/>
            <w:tcBorders>
              <w:top w:val="single" w:sz="8" w:space="0" w:color="auto"/>
              <w:left w:val="single" w:sz="8" w:space="0" w:color="auto"/>
              <w:bottom w:val="single" w:sz="8" w:space="0" w:color="auto"/>
              <w:right w:val="single" w:sz="4" w:space="0" w:color="auto"/>
            </w:tcBorders>
            <w:shd w:val="clear" w:color="000000" w:fill="D9D9D9"/>
            <w:vAlign w:val="center"/>
            <w:hideMark/>
          </w:tcPr>
          <w:p w14:paraId="6681A655" w14:textId="77777777" w:rsidR="00895C63" w:rsidRPr="00E53BC5" w:rsidRDefault="00895C63" w:rsidP="00597D3A">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No.</w:t>
            </w:r>
          </w:p>
        </w:tc>
        <w:tc>
          <w:tcPr>
            <w:tcW w:w="520" w:type="pct"/>
            <w:tcBorders>
              <w:top w:val="single" w:sz="8" w:space="0" w:color="auto"/>
              <w:left w:val="nil"/>
              <w:bottom w:val="single" w:sz="8" w:space="0" w:color="auto"/>
              <w:right w:val="single" w:sz="4" w:space="0" w:color="auto"/>
            </w:tcBorders>
            <w:shd w:val="clear" w:color="000000" w:fill="D9D9D9"/>
            <w:vAlign w:val="center"/>
            <w:hideMark/>
          </w:tcPr>
          <w:p w14:paraId="16D6FB20" w14:textId="77777777" w:rsidR="00895C63" w:rsidRPr="00E53BC5" w:rsidRDefault="00895C63" w:rsidP="00597D3A">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Fecha</w:t>
            </w:r>
          </w:p>
        </w:tc>
        <w:tc>
          <w:tcPr>
            <w:tcW w:w="600" w:type="pct"/>
            <w:tcBorders>
              <w:top w:val="single" w:sz="8" w:space="0" w:color="auto"/>
              <w:left w:val="nil"/>
              <w:bottom w:val="single" w:sz="8" w:space="0" w:color="auto"/>
              <w:right w:val="single" w:sz="4" w:space="0" w:color="auto"/>
            </w:tcBorders>
            <w:shd w:val="clear" w:color="000000" w:fill="D9D9D9"/>
            <w:vAlign w:val="center"/>
            <w:hideMark/>
          </w:tcPr>
          <w:p w14:paraId="506CB1D9" w14:textId="77777777" w:rsidR="00895C63" w:rsidRPr="00E53BC5" w:rsidRDefault="00895C63" w:rsidP="00597D3A">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Territorio /Sector</w:t>
            </w:r>
          </w:p>
        </w:tc>
        <w:tc>
          <w:tcPr>
            <w:tcW w:w="611" w:type="pct"/>
            <w:tcBorders>
              <w:top w:val="single" w:sz="8" w:space="0" w:color="auto"/>
              <w:left w:val="nil"/>
              <w:bottom w:val="single" w:sz="8" w:space="0" w:color="auto"/>
              <w:right w:val="single" w:sz="4" w:space="0" w:color="auto"/>
            </w:tcBorders>
            <w:shd w:val="clear" w:color="000000" w:fill="D9D9D9"/>
            <w:vAlign w:val="center"/>
            <w:hideMark/>
          </w:tcPr>
          <w:p w14:paraId="74EFA6A6" w14:textId="77777777" w:rsidR="00895C63" w:rsidRPr="00E53BC5" w:rsidRDefault="00895C63" w:rsidP="00597D3A">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Instancia/Organización</w:t>
            </w:r>
          </w:p>
        </w:tc>
        <w:tc>
          <w:tcPr>
            <w:tcW w:w="556" w:type="pct"/>
            <w:tcBorders>
              <w:top w:val="single" w:sz="8" w:space="0" w:color="auto"/>
              <w:left w:val="nil"/>
              <w:bottom w:val="single" w:sz="8" w:space="0" w:color="auto"/>
              <w:right w:val="single" w:sz="4" w:space="0" w:color="auto"/>
            </w:tcBorders>
            <w:shd w:val="clear" w:color="000000" w:fill="D9D9D9"/>
            <w:vAlign w:val="center"/>
            <w:hideMark/>
          </w:tcPr>
          <w:p w14:paraId="28D91FD3" w14:textId="76AF02C6" w:rsidR="00895C63" w:rsidRPr="00E53BC5" w:rsidRDefault="00895C63" w:rsidP="00597D3A">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No. Asistentes</w:t>
            </w:r>
          </w:p>
        </w:tc>
        <w:tc>
          <w:tcPr>
            <w:tcW w:w="2085" w:type="pct"/>
            <w:tcBorders>
              <w:top w:val="single" w:sz="8" w:space="0" w:color="auto"/>
              <w:left w:val="nil"/>
              <w:bottom w:val="single" w:sz="8" w:space="0" w:color="auto"/>
              <w:right w:val="single" w:sz="4" w:space="0" w:color="auto"/>
            </w:tcBorders>
            <w:shd w:val="clear" w:color="000000" w:fill="D9D9D9"/>
            <w:vAlign w:val="center"/>
            <w:hideMark/>
          </w:tcPr>
          <w:p w14:paraId="2CA69C53" w14:textId="67D38783" w:rsidR="00895C63" w:rsidRPr="00E53BC5" w:rsidRDefault="00597D3A" w:rsidP="00597D3A">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Principales temáticas planteadas por la ciudadanía</w:t>
            </w:r>
          </w:p>
        </w:tc>
        <w:tc>
          <w:tcPr>
            <w:tcW w:w="417" w:type="pct"/>
            <w:tcBorders>
              <w:top w:val="single" w:sz="8" w:space="0" w:color="auto"/>
              <w:left w:val="nil"/>
              <w:bottom w:val="single" w:sz="8" w:space="0" w:color="auto"/>
              <w:right w:val="single" w:sz="8" w:space="0" w:color="auto"/>
            </w:tcBorders>
            <w:shd w:val="clear" w:color="000000" w:fill="D9D9D9"/>
            <w:vAlign w:val="center"/>
            <w:hideMark/>
          </w:tcPr>
          <w:p w14:paraId="0EC7D840" w14:textId="5CBA6B30" w:rsidR="00895C63" w:rsidRPr="00E53BC5" w:rsidRDefault="00895C63" w:rsidP="00597D3A">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No. Aportes</w:t>
            </w:r>
          </w:p>
        </w:tc>
      </w:tr>
      <w:tr w:rsidR="00895C63" w:rsidRPr="00E4166C" w14:paraId="25AA792A" w14:textId="77777777" w:rsidTr="00E53BC5">
        <w:trPr>
          <w:trHeight w:val="54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0CC100B7"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w:t>
            </w:r>
          </w:p>
        </w:tc>
        <w:tc>
          <w:tcPr>
            <w:tcW w:w="520" w:type="pct"/>
            <w:tcBorders>
              <w:top w:val="nil"/>
              <w:left w:val="nil"/>
              <w:bottom w:val="single" w:sz="4" w:space="0" w:color="auto"/>
              <w:right w:val="single" w:sz="4" w:space="0" w:color="auto"/>
            </w:tcBorders>
            <w:shd w:val="clear" w:color="auto" w:fill="auto"/>
            <w:vAlign w:val="center"/>
            <w:hideMark/>
          </w:tcPr>
          <w:p w14:paraId="63451910"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martes, 5 de mayo de 2020</w:t>
            </w:r>
          </w:p>
        </w:tc>
        <w:tc>
          <w:tcPr>
            <w:tcW w:w="600" w:type="pct"/>
            <w:tcBorders>
              <w:top w:val="nil"/>
              <w:left w:val="nil"/>
              <w:bottom w:val="single" w:sz="4" w:space="0" w:color="auto"/>
              <w:right w:val="single" w:sz="4" w:space="0" w:color="auto"/>
            </w:tcBorders>
            <w:shd w:val="clear" w:color="auto" w:fill="auto"/>
            <w:vAlign w:val="center"/>
            <w:hideMark/>
          </w:tcPr>
          <w:p w14:paraId="6CDF579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Chapinero - Localidad</w:t>
            </w:r>
          </w:p>
        </w:tc>
        <w:tc>
          <w:tcPr>
            <w:tcW w:w="611" w:type="pct"/>
            <w:tcBorders>
              <w:top w:val="nil"/>
              <w:left w:val="nil"/>
              <w:bottom w:val="single" w:sz="4" w:space="0" w:color="auto"/>
              <w:right w:val="single" w:sz="4" w:space="0" w:color="auto"/>
            </w:tcBorders>
            <w:shd w:val="clear" w:color="auto" w:fill="auto"/>
            <w:vAlign w:val="center"/>
            <w:hideMark/>
          </w:tcPr>
          <w:p w14:paraId="4F2F774C"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6B0070C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27</w:t>
            </w:r>
          </w:p>
        </w:tc>
        <w:tc>
          <w:tcPr>
            <w:tcW w:w="2085" w:type="pct"/>
            <w:tcBorders>
              <w:top w:val="nil"/>
              <w:left w:val="nil"/>
              <w:bottom w:val="single" w:sz="4" w:space="0" w:color="auto"/>
              <w:right w:val="single" w:sz="4" w:space="0" w:color="auto"/>
            </w:tcBorders>
            <w:shd w:val="clear" w:color="auto" w:fill="auto"/>
            <w:vAlign w:val="center"/>
            <w:hideMark/>
          </w:tcPr>
          <w:p w14:paraId="0AF472A5" w14:textId="113DABF1"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Se solicita </w:t>
            </w:r>
            <w:r w:rsidR="004132BB">
              <w:rPr>
                <w:rFonts w:ascii="Arial" w:eastAsia="Times New Roman" w:hAnsi="Arial" w:cs="Arial"/>
                <w:color w:val="000000"/>
                <w:sz w:val="18"/>
                <w:szCs w:val="18"/>
                <w:lang w:val="es-CO" w:eastAsia="es-CO"/>
              </w:rPr>
              <w:t>l</w:t>
            </w:r>
            <w:r w:rsidRPr="00E53BC5">
              <w:rPr>
                <w:rFonts w:ascii="Arial" w:eastAsia="Times New Roman" w:hAnsi="Arial" w:cs="Arial"/>
                <w:color w:val="000000"/>
                <w:sz w:val="18"/>
                <w:szCs w:val="18"/>
                <w:lang w:val="es-CO" w:eastAsia="es-CO"/>
              </w:rPr>
              <w:t xml:space="preserve">egalización de asentamientos en la UPZ 89 San Isidro-Patios, Plan Parcial Proscenio y Kira, mezcla de usos, situación de la ruralidad UPR </w:t>
            </w:r>
            <w:proofErr w:type="spellStart"/>
            <w:r w:rsidRPr="00E53BC5">
              <w:rPr>
                <w:rFonts w:ascii="Arial" w:eastAsia="Times New Roman" w:hAnsi="Arial" w:cs="Arial"/>
                <w:color w:val="000000"/>
                <w:sz w:val="18"/>
                <w:szCs w:val="18"/>
                <w:lang w:val="es-CO" w:eastAsia="es-CO"/>
              </w:rPr>
              <w:t>Verjón</w:t>
            </w:r>
            <w:proofErr w:type="spellEnd"/>
            <w:r w:rsidRPr="00E53BC5">
              <w:rPr>
                <w:rFonts w:ascii="Arial" w:eastAsia="Times New Roman" w:hAnsi="Arial" w:cs="Arial"/>
                <w:color w:val="000000"/>
                <w:sz w:val="18"/>
                <w:szCs w:val="18"/>
                <w:lang w:val="es-CO" w:eastAsia="es-CO"/>
              </w:rPr>
              <w:t xml:space="preserve"> Bajo.</w:t>
            </w:r>
          </w:p>
        </w:tc>
        <w:tc>
          <w:tcPr>
            <w:tcW w:w="417" w:type="pct"/>
            <w:tcBorders>
              <w:top w:val="nil"/>
              <w:left w:val="nil"/>
              <w:bottom w:val="single" w:sz="4" w:space="0" w:color="auto"/>
              <w:right w:val="single" w:sz="8" w:space="0" w:color="auto"/>
            </w:tcBorders>
            <w:shd w:val="clear" w:color="auto" w:fill="auto"/>
            <w:vAlign w:val="center"/>
            <w:hideMark/>
          </w:tcPr>
          <w:p w14:paraId="5EDED55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24</w:t>
            </w:r>
          </w:p>
        </w:tc>
      </w:tr>
      <w:tr w:rsidR="00895C63" w:rsidRPr="00E4166C" w14:paraId="13B6FE5B" w14:textId="77777777" w:rsidTr="00E53BC5">
        <w:trPr>
          <w:trHeight w:val="3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17F719F3"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w:t>
            </w:r>
          </w:p>
        </w:tc>
        <w:tc>
          <w:tcPr>
            <w:tcW w:w="520" w:type="pct"/>
            <w:tcBorders>
              <w:top w:val="nil"/>
              <w:left w:val="nil"/>
              <w:bottom w:val="single" w:sz="4" w:space="0" w:color="auto"/>
              <w:right w:val="single" w:sz="4" w:space="0" w:color="auto"/>
            </w:tcBorders>
            <w:shd w:val="clear" w:color="auto" w:fill="auto"/>
            <w:vAlign w:val="center"/>
            <w:hideMark/>
          </w:tcPr>
          <w:p w14:paraId="7DAB430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6 de mayo de 2020</w:t>
            </w:r>
          </w:p>
        </w:tc>
        <w:tc>
          <w:tcPr>
            <w:tcW w:w="600" w:type="pct"/>
            <w:tcBorders>
              <w:top w:val="nil"/>
              <w:left w:val="nil"/>
              <w:bottom w:val="single" w:sz="4" w:space="0" w:color="auto"/>
              <w:right w:val="single" w:sz="4" w:space="0" w:color="auto"/>
            </w:tcBorders>
            <w:shd w:val="clear" w:color="auto" w:fill="auto"/>
            <w:vAlign w:val="center"/>
            <w:hideMark/>
          </w:tcPr>
          <w:p w14:paraId="2E36ABB9"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Kennedy- Localidad</w:t>
            </w:r>
          </w:p>
        </w:tc>
        <w:tc>
          <w:tcPr>
            <w:tcW w:w="611" w:type="pct"/>
            <w:tcBorders>
              <w:top w:val="nil"/>
              <w:left w:val="nil"/>
              <w:bottom w:val="single" w:sz="4" w:space="0" w:color="auto"/>
              <w:right w:val="single" w:sz="4" w:space="0" w:color="auto"/>
            </w:tcBorders>
            <w:shd w:val="clear" w:color="auto" w:fill="auto"/>
            <w:vAlign w:val="center"/>
            <w:hideMark/>
          </w:tcPr>
          <w:p w14:paraId="0266A5C3"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JAL y ASOJUNTAS</w:t>
            </w:r>
          </w:p>
        </w:tc>
        <w:tc>
          <w:tcPr>
            <w:tcW w:w="556" w:type="pct"/>
            <w:tcBorders>
              <w:top w:val="nil"/>
              <w:left w:val="nil"/>
              <w:bottom w:val="single" w:sz="4" w:space="0" w:color="auto"/>
              <w:right w:val="single" w:sz="4" w:space="0" w:color="auto"/>
            </w:tcBorders>
            <w:shd w:val="clear" w:color="auto" w:fill="auto"/>
            <w:vAlign w:val="center"/>
            <w:hideMark/>
          </w:tcPr>
          <w:p w14:paraId="36F1DD3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26</w:t>
            </w:r>
          </w:p>
        </w:tc>
        <w:tc>
          <w:tcPr>
            <w:tcW w:w="2085" w:type="pct"/>
            <w:tcBorders>
              <w:top w:val="nil"/>
              <w:left w:val="nil"/>
              <w:bottom w:val="single" w:sz="4" w:space="0" w:color="auto"/>
              <w:right w:val="single" w:sz="4" w:space="0" w:color="auto"/>
            </w:tcBorders>
            <w:shd w:val="clear" w:color="auto" w:fill="auto"/>
            <w:vAlign w:val="center"/>
            <w:hideMark/>
          </w:tcPr>
          <w:p w14:paraId="77C15E3A" w14:textId="5FD355B7"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Recuperación Alameda el Porvenir, Plan Parcial Bavaria Fábrica, </w:t>
            </w:r>
            <w:r w:rsidR="004132BB">
              <w:rPr>
                <w:rFonts w:ascii="Arial" w:eastAsia="Times New Roman" w:hAnsi="Arial" w:cs="Arial"/>
                <w:color w:val="000000"/>
                <w:sz w:val="18"/>
                <w:szCs w:val="18"/>
                <w:lang w:val="es-CO" w:eastAsia="es-CO"/>
              </w:rPr>
              <w:t>R</w:t>
            </w:r>
            <w:r w:rsidRPr="00E53BC5">
              <w:rPr>
                <w:rFonts w:ascii="Arial" w:eastAsia="Times New Roman" w:hAnsi="Arial" w:cs="Arial"/>
                <w:color w:val="000000"/>
                <w:sz w:val="18"/>
                <w:szCs w:val="18"/>
                <w:lang w:val="es-CO" w:eastAsia="es-CO"/>
              </w:rPr>
              <w:t>ío Tunjuelito, humedales, conexión vías.</w:t>
            </w:r>
          </w:p>
        </w:tc>
        <w:tc>
          <w:tcPr>
            <w:tcW w:w="417" w:type="pct"/>
            <w:tcBorders>
              <w:top w:val="nil"/>
              <w:left w:val="nil"/>
              <w:bottom w:val="single" w:sz="4" w:space="0" w:color="auto"/>
              <w:right w:val="single" w:sz="8" w:space="0" w:color="auto"/>
            </w:tcBorders>
            <w:shd w:val="clear" w:color="auto" w:fill="auto"/>
            <w:vAlign w:val="center"/>
            <w:hideMark/>
          </w:tcPr>
          <w:p w14:paraId="5048CB95"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17</w:t>
            </w:r>
          </w:p>
        </w:tc>
      </w:tr>
      <w:tr w:rsidR="00895C63" w:rsidRPr="00E4166C" w14:paraId="797667E9" w14:textId="77777777" w:rsidTr="00E53BC5">
        <w:trPr>
          <w:trHeight w:val="45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6E4899C2"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w:t>
            </w:r>
          </w:p>
        </w:tc>
        <w:tc>
          <w:tcPr>
            <w:tcW w:w="520" w:type="pct"/>
            <w:tcBorders>
              <w:top w:val="nil"/>
              <w:left w:val="nil"/>
              <w:bottom w:val="single" w:sz="4" w:space="0" w:color="auto"/>
              <w:right w:val="single" w:sz="4" w:space="0" w:color="auto"/>
            </w:tcBorders>
            <w:shd w:val="clear" w:color="auto" w:fill="auto"/>
            <w:vAlign w:val="center"/>
            <w:hideMark/>
          </w:tcPr>
          <w:p w14:paraId="723FAA39"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6 de mayo de 2020</w:t>
            </w:r>
          </w:p>
        </w:tc>
        <w:tc>
          <w:tcPr>
            <w:tcW w:w="600" w:type="pct"/>
            <w:tcBorders>
              <w:top w:val="nil"/>
              <w:left w:val="nil"/>
              <w:bottom w:val="single" w:sz="4" w:space="0" w:color="auto"/>
              <w:right w:val="single" w:sz="4" w:space="0" w:color="auto"/>
            </w:tcBorders>
            <w:shd w:val="clear" w:color="auto" w:fill="auto"/>
            <w:vAlign w:val="center"/>
            <w:hideMark/>
          </w:tcPr>
          <w:p w14:paraId="0F724B90"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Bosa - Localidad</w:t>
            </w:r>
          </w:p>
        </w:tc>
        <w:tc>
          <w:tcPr>
            <w:tcW w:w="611" w:type="pct"/>
            <w:tcBorders>
              <w:top w:val="nil"/>
              <w:left w:val="nil"/>
              <w:bottom w:val="single" w:sz="4" w:space="0" w:color="auto"/>
              <w:right w:val="single" w:sz="4" w:space="0" w:color="auto"/>
            </w:tcBorders>
            <w:shd w:val="clear" w:color="auto" w:fill="auto"/>
            <w:vAlign w:val="center"/>
            <w:hideMark/>
          </w:tcPr>
          <w:p w14:paraId="2EC99AB8"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CPL y CLIP</w:t>
            </w:r>
          </w:p>
        </w:tc>
        <w:tc>
          <w:tcPr>
            <w:tcW w:w="556" w:type="pct"/>
            <w:tcBorders>
              <w:top w:val="nil"/>
              <w:left w:val="nil"/>
              <w:bottom w:val="single" w:sz="4" w:space="0" w:color="auto"/>
              <w:right w:val="single" w:sz="4" w:space="0" w:color="auto"/>
            </w:tcBorders>
            <w:shd w:val="clear" w:color="auto" w:fill="auto"/>
            <w:vAlign w:val="center"/>
            <w:hideMark/>
          </w:tcPr>
          <w:p w14:paraId="074162A8"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26</w:t>
            </w:r>
          </w:p>
        </w:tc>
        <w:tc>
          <w:tcPr>
            <w:tcW w:w="2085" w:type="pct"/>
            <w:tcBorders>
              <w:top w:val="nil"/>
              <w:left w:val="nil"/>
              <w:bottom w:val="single" w:sz="4" w:space="0" w:color="auto"/>
              <w:right w:val="single" w:sz="4" w:space="0" w:color="auto"/>
            </w:tcBorders>
            <w:shd w:val="clear" w:color="auto" w:fill="auto"/>
            <w:vAlign w:val="center"/>
            <w:hideMark/>
          </w:tcPr>
          <w:p w14:paraId="72728A64" w14:textId="77777777"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Planes parciales la Marlene, Campo Verde, El Edén, El Descanso. </w:t>
            </w:r>
          </w:p>
        </w:tc>
        <w:tc>
          <w:tcPr>
            <w:tcW w:w="417" w:type="pct"/>
            <w:tcBorders>
              <w:top w:val="nil"/>
              <w:left w:val="nil"/>
              <w:bottom w:val="single" w:sz="4" w:space="0" w:color="auto"/>
              <w:right w:val="single" w:sz="8" w:space="0" w:color="auto"/>
            </w:tcBorders>
            <w:shd w:val="clear" w:color="auto" w:fill="auto"/>
            <w:vAlign w:val="center"/>
            <w:hideMark/>
          </w:tcPr>
          <w:p w14:paraId="2F34037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44</w:t>
            </w:r>
          </w:p>
        </w:tc>
      </w:tr>
      <w:tr w:rsidR="00895C63" w:rsidRPr="00E4166C" w14:paraId="4079F15D" w14:textId="77777777" w:rsidTr="00E53BC5">
        <w:trPr>
          <w:trHeight w:val="3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4E7D5AD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w:t>
            </w:r>
          </w:p>
        </w:tc>
        <w:tc>
          <w:tcPr>
            <w:tcW w:w="520" w:type="pct"/>
            <w:tcBorders>
              <w:top w:val="nil"/>
              <w:left w:val="nil"/>
              <w:bottom w:val="single" w:sz="4" w:space="0" w:color="auto"/>
              <w:right w:val="single" w:sz="4" w:space="0" w:color="auto"/>
            </w:tcBorders>
            <w:shd w:val="clear" w:color="auto" w:fill="auto"/>
            <w:vAlign w:val="center"/>
            <w:hideMark/>
          </w:tcPr>
          <w:p w14:paraId="3A13CEFD"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viernes, 8 de mayo de 2020</w:t>
            </w:r>
          </w:p>
        </w:tc>
        <w:tc>
          <w:tcPr>
            <w:tcW w:w="600" w:type="pct"/>
            <w:tcBorders>
              <w:top w:val="nil"/>
              <w:left w:val="nil"/>
              <w:bottom w:val="single" w:sz="4" w:space="0" w:color="auto"/>
              <w:right w:val="single" w:sz="4" w:space="0" w:color="auto"/>
            </w:tcBorders>
            <w:shd w:val="clear" w:color="auto" w:fill="auto"/>
            <w:vAlign w:val="center"/>
            <w:hideMark/>
          </w:tcPr>
          <w:p w14:paraId="24F89FAC"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Suba - Localidad</w:t>
            </w:r>
          </w:p>
        </w:tc>
        <w:tc>
          <w:tcPr>
            <w:tcW w:w="611" w:type="pct"/>
            <w:tcBorders>
              <w:top w:val="nil"/>
              <w:left w:val="nil"/>
              <w:bottom w:val="single" w:sz="4" w:space="0" w:color="auto"/>
              <w:right w:val="single" w:sz="4" w:space="0" w:color="auto"/>
            </w:tcBorders>
            <w:shd w:val="clear" w:color="auto" w:fill="auto"/>
            <w:vAlign w:val="center"/>
            <w:hideMark/>
          </w:tcPr>
          <w:p w14:paraId="71124234"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6482B1F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23</w:t>
            </w:r>
          </w:p>
        </w:tc>
        <w:tc>
          <w:tcPr>
            <w:tcW w:w="2085" w:type="pct"/>
            <w:tcBorders>
              <w:top w:val="nil"/>
              <w:left w:val="nil"/>
              <w:bottom w:val="single" w:sz="4" w:space="0" w:color="auto"/>
              <w:right w:val="single" w:sz="4" w:space="0" w:color="auto"/>
            </w:tcBorders>
            <w:shd w:val="clear" w:color="auto" w:fill="auto"/>
            <w:vAlign w:val="center"/>
            <w:hideMark/>
          </w:tcPr>
          <w:p w14:paraId="04F2FC5F" w14:textId="77777777"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Protección humedales, lagos de torca, protección ruralidad, equipamientos de salud.</w:t>
            </w:r>
          </w:p>
        </w:tc>
        <w:tc>
          <w:tcPr>
            <w:tcW w:w="417" w:type="pct"/>
            <w:tcBorders>
              <w:top w:val="nil"/>
              <w:left w:val="nil"/>
              <w:bottom w:val="single" w:sz="4" w:space="0" w:color="auto"/>
              <w:right w:val="single" w:sz="8" w:space="0" w:color="auto"/>
            </w:tcBorders>
            <w:shd w:val="clear" w:color="auto" w:fill="auto"/>
            <w:vAlign w:val="center"/>
            <w:hideMark/>
          </w:tcPr>
          <w:p w14:paraId="78C88A98"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38</w:t>
            </w:r>
          </w:p>
        </w:tc>
      </w:tr>
      <w:tr w:rsidR="00895C63" w:rsidRPr="00E4166C" w14:paraId="73BC84D6" w14:textId="77777777" w:rsidTr="00E53BC5">
        <w:trPr>
          <w:trHeight w:val="3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212D5846"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5</w:t>
            </w:r>
          </w:p>
        </w:tc>
        <w:tc>
          <w:tcPr>
            <w:tcW w:w="520" w:type="pct"/>
            <w:tcBorders>
              <w:top w:val="nil"/>
              <w:left w:val="nil"/>
              <w:bottom w:val="single" w:sz="4" w:space="0" w:color="auto"/>
              <w:right w:val="single" w:sz="4" w:space="0" w:color="auto"/>
            </w:tcBorders>
            <w:shd w:val="clear" w:color="auto" w:fill="auto"/>
            <w:vAlign w:val="center"/>
            <w:hideMark/>
          </w:tcPr>
          <w:p w14:paraId="63A046F3"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sábado, 9 de mayo de 2020</w:t>
            </w:r>
          </w:p>
        </w:tc>
        <w:tc>
          <w:tcPr>
            <w:tcW w:w="600" w:type="pct"/>
            <w:tcBorders>
              <w:top w:val="nil"/>
              <w:left w:val="nil"/>
              <w:bottom w:val="single" w:sz="4" w:space="0" w:color="auto"/>
              <w:right w:val="single" w:sz="4" w:space="0" w:color="auto"/>
            </w:tcBorders>
            <w:shd w:val="clear" w:color="auto" w:fill="auto"/>
            <w:vAlign w:val="center"/>
            <w:hideMark/>
          </w:tcPr>
          <w:p w14:paraId="16CECA19"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Engativá - Localidad</w:t>
            </w:r>
          </w:p>
        </w:tc>
        <w:tc>
          <w:tcPr>
            <w:tcW w:w="611" w:type="pct"/>
            <w:tcBorders>
              <w:top w:val="nil"/>
              <w:left w:val="nil"/>
              <w:bottom w:val="single" w:sz="4" w:space="0" w:color="auto"/>
              <w:right w:val="single" w:sz="4" w:space="0" w:color="auto"/>
            </w:tcBorders>
            <w:shd w:val="clear" w:color="auto" w:fill="auto"/>
            <w:vAlign w:val="center"/>
            <w:hideMark/>
          </w:tcPr>
          <w:p w14:paraId="162BD130"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2A04E97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14</w:t>
            </w:r>
          </w:p>
        </w:tc>
        <w:tc>
          <w:tcPr>
            <w:tcW w:w="2085" w:type="pct"/>
            <w:tcBorders>
              <w:top w:val="nil"/>
              <w:left w:val="nil"/>
              <w:bottom w:val="single" w:sz="4" w:space="0" w:color="auto"/>
              <w:right w:val="single" w:sz="4" w:space="0" w:color="auto"/>
            </w:tcBorders>
            <w:shd w:val="clear" w:color="auto" w:fill="auto"/>
            <w:vAlign w:val="center"/>
            <w:hideMark/>
          </w:tcPr>
          <w:p w14:paraId="197C6713" w14:textId="769B26E9"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Se solicitó inventario de equipamientos </w:t>
            </w:r>
            <w:r w:rsidR="004132BB">
              <w:rPr>
                <w:rFonts w:ascii="Arial" w:eastAsia="Times New Roman" w:hAnsi="Arial" w:cs="Arial"/>
                <w:color w:val="000000"/>
                <w:sz w:val="18"/>
                <w:szCs w:val="18"/>
                <w:lang w:val="es-CO" w:eastAsia="es-CO"/>
              </w:rPr>
              <w:t>(S</w:t>
            </w:r>
            <w:r w:rsidRPr="00E53BC5">
              <w:rPr>
                <w:rFonts w:ascii="Arial" w:eastAsia="Times New Roman" w:hAnsi="Arial" w:cs="Arial"/>
                <w:color w:val="000000"/>
                <w:sz w:val="18"/>
                <w:szCs w:val="18"/>
                <w:lang w:val="es-CO" w:eastAsia="es-CO"/>
              </w:rPr>
              <w:t>istema de cuidado</w:t>
            </w:r>
            <w:r w:rsidR="004132BB">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conservación y restauración humedal </w:t>
            </w:r>
            <w:proofErr w:type="spellStart"/>
            <w:r w:rsidRPr="00E53BC5">
              <w:rPr>
                <w:rFonts w:ascii="Arial" w:eastAsia="Times New Roman" w:hAnsi="Arial" w:cs="Arial"/>
                <w:color w:val="000000"/>
                <w:sz w:val="18"/>
                <w:szCs w:val="18"/>
                <w:lang w:val="es-CO" w:eastAsia="es-CO"/>
              </w:rPr>
              <w:t>Jaboque</w:t>
            </w:r>
            <w:proofErr w:type="spellEnd"/>
            <w:r w:rsidRPr="00E53BC5">
              <w:rPr>
                <w:rFonts w:ascii="Arial" w:eastAsia="Times New Roman" w:hAnsi="Arial" w:cs="Arial"/>
                <w:color w:val="000000"/>
                <w:sz w:val="18"/>
                <w:szCs w:val="18"/>
                <w:lang w:val="es-CO" w:eastAsia="es-CO"/>
              </w:rPr>
              <w:t>.</w:t>
            </w:r>
          </w:p>
        </w:tc>
        <w:tc>
          <w:tcPr>
            <w:tcW w:w="417" w:type="pct"/>
            <w:tcBorders>
              <w:top w:val="nil"/>
              <w:left w:val="nil"/>
              <w:bottom w:val="single" w:sz="4" w:space="0" w:color="auto"/>
              <w:right w:val="single" w:sz="8" w:space="0" w:color="auto"/>
            </w:tcBorders>
            <w:shd w:val="clear" w:color="auto" w:fill="auto"/>
            <w:vAlign w:val="center"/>
            <w:hideMark/>
          </w:tcPr>
          <w:p w14:paraId="548B0145"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26</w:t>
            </w:r>
          </w:p>
        </w:tc>
      </w:tr>
      <w:tr w:rsidR="00895C63" w:rsidRPr="00E4166C" w14:paraId="342FE5F3" w14:textId="77777777" w:rsidTr="00E53BC5">
        <w:trPr>
          <w:trHeight w:val="3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2240FE9B"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6</w:t>
            </w:r>
          </w:p>
        </w:tc>
        <w:tc>
          <w:tcPr>
            <w:tcW w:w="520" w:type="pct"/>
            <w:tcBorders>
              <w:top w:val="nil"/>
              <w:left w:val="nil"/>
              <w:bottom w:val="single" w:sz="4" w:space="0" w:color="auto"/>
              <w:right w:val="single" w:sz="4" w:space="0" w:color="auto"/>
            </w:tcBorders>
            <w:shd w:val="clear" w:color="auto" w:fill="auto"/>
            <w:vAlign w:val="center"/>
            <w:hideMark/>
          </w:tcPr>
          <w:p w14:paraId="32743356"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lunes, 11 de mayo de 2020</w:t>
            </w:r>
          </w:p>
        </w:tc>
        <w:tc>
          <w:tcPr>
            <w:tcW w:w="600" w:type="pct"/>
            <w:tcBorders>
              <w:top w:val="nil"/>
              <w:left w:val="nil"/>
              <w:bottom w:val="single" w:sz="4" w:space="0" w:color="auto"/>
              <w:right w:val="single" w:sz="4" w:space="0" w:color="auto"/>
            </w:tcBorders>
            <w:shd w:val="clear" w:color="auto" w:fill="auto"/>
            <w:vAlign w:val="center"/>
            <w:hideMark/>
          </w:tcPr>
          <w:p w14:paraId="2EE23878"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Usaquén - Localidad</w:t>
            </w:r>
          </w:p>
        </w:tc>
        <w:tc>
          <w:tcPr>
            <w:tcW w:w="611" w:type="pct"/>
            <w:tcBorders>
              <w:top w:val="nil"/>
              <w:left w:val="nil"/>
              <w:bottom w:val="single" w:sz="4" w:space="0" w:color="auto"/>
              <w:right w:val="single" w:sz="4" w:space="0" w:color="auto"/>
            </w:tcBorders>
            <w:shd w:val="clear" w:color="auto" w:fill="auto"/>
            <w:vAlign w:val="center"/>
            <w:hideMark/>
          </w:tcPr>
          <w:p w14:paraId="379D1F59"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21C86550"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18</w:t>
            </w:r>
          </w:p>
        </w:tc>
        <w:tc>
          <w:tcPr>
            <w:tcW w:w="2085" w:type="pct"/>
            <w:tcBorders>
              <w:top w:val="nil"/>
              <w:left w:val="nil"/>
              <w:bottom w:val="single" w:sz="4" w:space="0" w:color="auto"/>
              <w:right w:val="single" w:sz="4" w:space="0" w:color="auto"/>
            </w:tcBorders>
            <w:shd w:val="clear" w:color="auto" w:fill="auto"/>
            <w:vAlign w:val="center"/>
            <w:hideMark/>
          </w:tcPr>
          <w:p w14:paraId="1FE36895" w14:textId="1AFAF855"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Densificación en barrio Santa Ana, mezcla de uso</w:t>
            </w:r>
            <w:r w:rsidR="004132BB">
              <w:rPr>
                <w:rFonts w:ascii="Arial" w:eastAsia="Times New Roman" w:hAnsi="Arial" w:cs="Arial"/>
                <w:color w:val="000000"/>
                <w:sz w:val="18"/>
                <w:szCs w:val="18"/>
                <w:lang w:val="es-CO" w:eastAsia="es-CO"/>
              </w:rPr>
              <w:t xml:space="preserve"> de suelos</w:t>
            </w:r>
            <w:r w:rsidRPr="00E53BC5">
              <w:rPr>
                <w:rFonts w:ascii="Arial" w:eastAsia="Times New Roman" w:hAnsi="Arial" w:cs="Arial"/>
                <w:color w:val="000000"/>
                <w:sz w:val="18"/>
                <w:szCs w:val="18"/>
                <w:lang w:val="es-CO" w:eastAsia="es-CO"/>
              </w:rPr>
              <w:t xml:space="preserve">, manifestaron su interés en seguir participando. </w:t>
            </w:r>
          </w:p>
        </w:tc>
        <w:tc>
          <w:tcPr>
            <w:tcW w:w="417" w:type="pct"/>
            <w:tcBorders>
              <w:top w:val="nil"/>
              <w:left w:val="nil"/>
              <w:bottom w:val="single" w:sz="4" w:space="0" w:color="auto"/>
              <w:right w:val="single" w:sz="8" w:space="0" w:color="auto"/>
            </w:tcBorders>
            <w:shd w:val="clear" w:color="auto" w:fill="auto"/>
            <w:vAlign w:val="center"/>
            <w:hideMark/>
          </w:tcPr>
          <w:p w14:paraId="722FF0A5"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26</w:t>
            </w:r>
          </w:p>
        </w:tc>
      </w:tr>
      <w:tr w:rsidR="00895C63" w:rsidRPr="00E4166C" w14:paraId="0CF77D50" w14:textId="77777777" w:rsidTr="00E53BC5">
        <w:trPr>
          <w:trHeight w:val="3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2C95666F"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7</w:t>
            </w:r>
          </w:p>
        </w:tc>
        <w:tc>
          <w:tcPr>
            <w:tcW w:w="520" w:type="pct"/>
            <w:tcBorders>
              <w:top w:val="nil"/>
              <w:left w:val="nil"/>
              <w:bottom w:val="single" w:sz="4" w:space="0" w:color="auto"/>
              <w:right w:val="single" w:sz="4" w:space="0" w:color="auto"/>
            </w:tcBorders>
            <w:shd w:val="clear" w:color="auto" w:fill="auto"/>
            <w:vAlign w:val="center"/>
            <w:hideMark/>
          </w:tcPr>
          <w:p w14:paraId="7A876AEA"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lunes, 11 de mayo de 2020</w:t>
            </w:r>
          </w:p>
        </w:tc>
        <w:tc>
          <w:tcPr>
            <w:tcW w:w="600" w:type="pct"/>
            <w:tcBorders>
              <w:top w:val="nil"/>
              <w:left w:val="nil"/>
              <w:bottom w:val="single" w:sz="4" w:space="0" w:color="auto"/>
              <w:right w:val="single" w:sz="4" w:space="0" w:color="auto"/>
            </w:tcBorders>
            <w:shd w:val="clear" w:color="auto" w:fill="auto"/>
            <w:vAlign w:val="center"/>
            <w:hideMark/>
          </w:tcPr>
          <w:p w14:paraId="381D94DC"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Kennedy - Localidad</w:t>
            </w:r>
          </w:p>
        </w:tc>
        <w:tc>
          <w:tcPr>
            <w:tcW w:w="611" w:type="pct"/>
            <w:tcBorders>
              <w:top w:val="nil"/>
              <w:left w:val="nil"/>
              <w:bottom w:val="single" w:sz="4" w:space="0" w:color="auto"/>
              <w:right w:val="single" w:sz="4" w:space="0" w:color="auto"/>
            </w:tcBorders>
            <w:shd w:val="clear" w:color="auto" w:fill="auto"/>
            <w:vAlign w:val="center"/>
            <w:hideMark/>
          </w:tcPr>
          <w:p w14:paraId="61E48D84"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1815F9B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19</w:t>
            </w:r>
          </w:p>
        </w:tc>
        <w:tc>
          <w:tcPr>
            <w:tcW w:w="2085" w:type="pct"/>
            <w:tcBorders>
              <w:top w:val="nil"/>
              <w:left w:val="nil"/>
              <w:bottom w:val="single" w:sz="4" w:space="0" w:color="auto"/>
              <w:right w:val="single" w:sz="4" w:space="0" w:color="auto"/>
            </w:tcBorders>
            <w:shd w:val="clear" w:color="auto" w:fill="auto"/>
            <w:vAlign w:val="center"/>
            <w:hideMark/>
          </w:tcPr>
          <w:p w14:paraId="1E1A9A02" w14:textId="77777777"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Control asentamientos ilegales, uso industrial, conurbación, falta de parques y equipamientos </w:t>
            </w:r>
          </w:p>
        </w:tc>
        <w:tc>
          <w:tcPr>
            <w:tcW w:w="417" w:type="pct"/>
            <w:tcBorders>
              <w:top w:val="nil"/>
              <w:left w:val="nil"/>
              <w:bottom w:val="single" w:sz="4" w:space="0" w:color="auto"/>
              <w:right w:val="single" w:sz="8" w:space="0" w:color="auto"/>
            </w:tcBorders>
            <w:shd w:val="clear" w:color="auto" w:fill="auto"/>
            <w:vAlign w:val="center"/>
            <w:hideMark/>
          </w:tcPr>
          <w:p w14:paraId="7D930A1A"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34</w:t>
            </w:r>
          </w:p>
        </w:tc>
      </w:tr>
      <w:tr w:rsidR="00895C63" w:rsidRPr="00E4166C" w14:paraId="5BDCF0A5" w14:textId="77777777" w:rsidTr="00E53BC5">
        <w:trPr>
          <w:trHeight w:val="3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0D8F0EE7"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8</w:t>
            </w:r>
          </w:p>
        </w:tc>
        <w:tc>
          <w:tcPr>
            <w:tcW w:w="520" w:type="pct"/>
            <w:tcBorders>
              <w:top w:val="nil"/>
              <w:left w:val="nil"/>
              <w:bottom w:val="single" w:sz="4" w:space="0" w:color="auto"/>
              <w:right w:val="single" w:sz="4" w:space="0" w:color="auto"/>
            </w:tcBorders>
            <w:shd w:val="clear" w:color="auto" w:fill="auto"/>
            <w:vAlign w:val="center"/>
            <w:hideMark/>
          </w:tcPr>
          <w:p w14:paraId="443B672B"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martes, 12 de mayo de 2020</w:t>
            </w:r>
          </w:p>
        </w:tc>
        <w:tc>
          <w:tcPr>
            <w:tcW w:w="600" w:type="pct"/>
            <w:tcBorders>
              <w:top w:val="nil"/>
              <w:left w:val="nil"/>
              <w:bottom w:val="single" w:sz="4" w:space="0" w:color="auto"/>
              <w:right w:val="single" w:sz="4" w:space="0" w:color="auto"/>
            </w:tcBorders>
            <w:shd w:val="clear" w:color="auto" w:fill="auto"/>
            <w:vAlign w:val="center"/>
            <w:hideMark/>
          </w:tcPr>
          <w:p w14:paraId="35F1BFC1"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Los Mártires - Localidad</w:t>
            </w:r>
          </w:p>
        </w:tc>
        <w:tc>
          <w:tcPr>
            <w:tcW w:w="611" w:type="pct"/>
            <w:tcBorders>
              <w:top w:val="nil"/>
              <w:left w:val="nil"/>
              <w:bottom w:val="single" w:sz="4" w:space="0" w:color="auto"/>
              <w:right w:val="single" w:sz="4" w:space="0" w:color="auto"/>
            </w:tcBorders>
            <w:shd w:val="clear" w:color="auto" w:fill="auto"/>
            <w:vAlign w:val="center"/>
            <w:hideMark/>
          </w:tcPr>
          <w:p w14:paraId="16560E81"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JAL y ASOJUNTAS</w:t>
            </w:r>
          </w:p>
        </w:tc>
        <w:tc>
          <w:tcPr>
            <w:tcW w:w="556" w:type="pct"/>
            <w:tcBorders>
              <w:top w:val="nil"/>
              <w:left w:val="nil"/>
              <w:bottom w:val="single" w:sz="4" w:space="0" w:color="auto"/>
              <w:right w:val="single" w:sz="4" w:space="0" w:color="auto"/>
            </w:tcBorders>
            <w:shd w:val="clear" w:color="auto" w:fill="auto"/>
            <w:vAlign w:val="center"/>
            <w:hideMark/>
          </w:tcPr>
          <w:p w14:paraId="7E7737F6"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48</w:t>
            </w:r>
          </w:p>
        </w:tc>
        <w:tc>
          <w:tcPr>
            <w:tcW w:w="2085" w:type="pct"/>
            <w:tcBorders>
              <w:top w:val="nil"/>
              <w:left w:val="nil"/>
              <w:bottom w:val="single" w:sz="4" w:space="0" w:color="auto"/>
              <w:right w:val="single" w:sz="4" w:space="0" w:color="auto"/>
            </w:tcBorders>
            <w:shd w:val="clear" w:color="auto" w:fill="auto"/>
            <w:vAlign w:val="center"/>
            <w:hideMark/>
          </w:tcPr>
          <w:p w14:paraId="3EAAD50C" w14:textId="77777777"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Preocupación frente a adopción PPRU, integración usos, tradicionales, deterioro de barrios.</w:t>
            </w:r>
          </w:p>
        </w:tc>
        <w:tc>
          <w:tcPr>
            <w:tcW w:w="417" w:type="pct"/>
            <w:tcBorders>
              <w:top w:val="nil"/>
              <w:left w:val="nil"/>
              <w:bottom w:val="single" w:sz="4" w:space="0" w:color="auto"/>
              <w:right w:val="single" w:sz="8" w:space="0" w:color="auto"/>
            </w:tcBorders>
            <w:shd w:val="clear" w:color="auto" w:fill="auto"/>
            <w:vAlign w:val="center"/>
            <w:hideMark/>
          </w:tcPr>
          <w:p w14:paraId="3ABC10CA"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11</w:t>
            </w:r>
          </w:p>
        </w:tc>
      </w:tr>
      <w:tr w:rsidR="00895C63" w:rsidRPr="00E4166C" w14:paraId="7E8B5D81" w14:textId="77777777" w:rsidTr="00E53BC5">
        <w:trPr>
          <w:trHeight w:val="54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4608CCE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9</w:t>
            </w:r>
          </w:p>
        </w:tc>
        <w:tc>
          <w:tcPr>
            <w:tcW w:w="520" w:type="pct"/>
            <w:tcBorders>
              <w:top w:val="nil"/>
              <w:left w:val="nil"/>
              <w:bottom w:val="single" w:sz="4" w:space="0" w:color="auto"/>
              <w:right w:val="single" w:sz="4" w:space="0" w:color="auto"/>
            </w:tcBorders>
            <w:shd w:val="clear" w:color="auto" w:fill="auto"/>
            <w:vAlign w:val="center"/>
            <w:hideMark/>
          </w:tcPr>
          <w:p w14:paraId="5AAA518D"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martes, 12 de mayo de 2020</w:t>
            </w:r>
          </w:p>
        </w:tc>
        <w:tc>
          <w:tcPr>
            <w:tcW w:w="600" w:type="pct"/>
            <w:tcBorders>
              <w:top w:val="nil"/>
              <w:left w:val="nil"/>
              <w:bottom w:val="single" w:sz="4" w:space="0" w:color="auto"/>
              <w:right w:val="single" w:sz="4" w:space="0" w:color="auto"/>
            </w:tcBorders>
            <w:shd w:val="clear" w:color="auto" w:fill="auto"/>
            <w:vAlign w:val="center"/>
            <w:hideMark/>
          </w:tcPr>
          <w:p w14:paraId="53076391"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Bosa - Localidad</w:t>
            </w:r>
          </w:p>
        </w:tc>
        <w:tc>
          <w:tcPr>
            <w:tcW w:w="611" w:type="pct"/>
            <w:tcBorders>
              <w:top w:val="nil"/>
              <w:left w:val="nil"/>
              <w:bottom w:val="single" w:sz="4" w:space="0" w:color="auto"/>
              <w:right w:val="single" w:sz="4" w:space="0" w:color="auto"/>
            </w:tcBorders>
            <w:shd w:val="clear" w:color="auto" w:fill="auto"/>
            <w:vAlign w:val="center"/>
            <w:hideMark/>
          </w:tcPr>
          <w:p w14:paraId="5D83873E"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JAL y ASOJUNTAS</w:t>
            </w:r>
          </w:p>
        </w:tc>
        <w:tc>
          <w:tcPr>
            <w:tcW w:w="556" w:type="pct"/>
            <w:tcBorders>
              <w:top w:val="nil"/>
              <w:left w:val="nil"/>
              <w:bottom w:val="single" w:sz="4" w:space="0" w:color="auto"/>
              <w:right w:val="single" w:sz="4" w:space="0" w:color="auto"/>
            </w:tcBorders>
            <w:shd w:val="clear" w:color="auto" w:fill="auto"/>
            <w:vAlign w:val="center"/>
            <w:hideMark/>
          </w:tcPr>
          <w:p w14:paraId="19E84000"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44</w:t>
            </w:r>
          </w:p>
        </w:tc>
        <w:tc>
          <w:tcPr>
            <w:tcW w:w="2085" w:type="pct"/>
            <w:tcBorders>
              <w:top w:val="nil"/>
              <w:left w:val="nil"/>
              <w:bottom w:val="single" w:sz="4" w:space="0" w:color="auto"/>
              <w:right w:val="single" w:sz="4" w:space="0" w:color="auto"/>
            </w:tcBorders>
            <w:shd w:val="clear" w:color="auto" w:fill="auto"/>
            <w:vAlign w:val="center"/>
            <w:hideMark/>
          </w:tcPr>
          <w:p w14:paraId="7DEBF7BE" w14:textId="77777777"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PP de Desarrollo (La Palestina, Edén el Descanso, Campo Verde) aumento en la demanda de mejores vías, medios de transporte, equipamientos y los servicios población.</w:t>
            </w:r>
          </w:p>
        </w:tc>
        <w:tc>
          <w:tcPr>
            <w:tcW w:w="417" w:type="pct"/>
            <w:tcBorders>
              <w:top w:val="nil"/>
              <w:left w:val="nil"/>
              <w:bottom w:val="single" w:sz="4" w:space="0" w:color="auto"/>
              <w:right w:val="single" w:sz="8" w:space="0" w:color="auto"/>
            </w:tcBorders>
            <w:shd w:val="clear" w:color="auto" w:fill="auto"/>
            <w:vAlign w:val="center"/>
            <w:hideMark/>
          </w:tcPr>
          <w:p w14:paraId="608C399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49</w:t>
            </w:r>
          </w:p>
        </w:tc>
      </w:tr>
      <w:tr w:rsidR="00895C63" w:rsidRPr="00E4166C" w14:paraId="09EC2D56" w14:textId="77777777" w:rsidTr="00E53BC5">
        <w:trPr>
          <w:trHeight w:val="3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438F0869"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10</w:t>
            </w:r>
          </w:p>
        </w:tc>
        <w:tc>
          <w:tcPr>
            <w:tcW w:w="520" w:type="pct"/>
            <w:tcBorders>
              <w:top w:val="nil"/>
              <w:left w:val="nil"/>
              <w:bottom w:val="single" w:sz="4" w:space="0" w:color="auto"/>
              <w:right w:val="single" w:sz="4" w:space="0" w:color="auto"/>
            </w:tcBorders>
            <w:shd w:val="clear" w:color="auto" w:fill="auto"/>
            <w:vAlign w:val="center"/>
            <w:hideMark/>
          </w:tcPr>
          <w:p w14:paraId="6142895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13 de mayo de 2020</w:t>
            </w:r>
          </w:p>
        </w:tc>
        <w:tc>
          <w:tcPr>
            <w:tcW w:w="600" w:type="pct"/>
            <w:tcBorders>
              <w:top w:val="nil"/>
              <w:left w:val="nil"/>
              <w:bottom w:val="single" w:sz="4" w:space="0" w:color="auto"/>
              <w:right w:val="single" w:sz="4" w:space="0" w:color="auto"/>
            </w:tcBorders>
            <w:shd w:val="clear" w:color="auto" w:fill="auto"/>
            <w:vAlign w:val="center"/>
            <w:hideMark/>
          </w:tcPr>
          <w:p w14:paraId="509CEA8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Barrios Unidos - Localidad</w:t>
            </w:r>
          </w:p>
        </w:tc>
        <w:tc>
          <w:tcPr>
            <w:tcW w:w="611" w:type="pct"/>
            <w:tcBorders>
              <w:top w:val="nil"/>
              <w:left w:val="nil"/>
              <w:bottom w:val="single" w:sz="4" w:space="0" w:color="auto"/>
              <w:right w:val="single" w:sz="4" w:space="0" w:color="auto"/>
            </w:tcBorders>
            <w:shd w:val="clear" w:color="auto" w:fill="auto"/>
            <w:vAlign w:val="center"/>
            <w:hideMark/>
          </w:tcPr>
          <w:p w14:paraId="2EDF631E" w14:textId="77777777" w:rsidR="00895C63" w:rsidRPr="00E53BC5" w:rsidRDefault="00895C63" w:rsidP="00895C63">
            <w:pP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4AEA3058"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72</w:t>
            </w:r>
          </w:p>
        </w:tc>
        <w:tc>
          <w:tcPr>
            <w:tcW w:w="2085" w:type="pct"/>
            <w:tcBorders>
              <w:top w:val="nil"/>
              <w:left w:val="nil"/>
              <w:bottom w:val="single" w:sz="4" w:space="0" w:color="auto"/>
              <w:right w:val="single" w:sz="4" w:space="0" w:color="auto"/>
            </w:tcBorders>
            <w:shd w:val="clear" w:color="auto" w:fill="auto"/>
            <w:vAlign w:val="center"/>
            <w:hideMark/>
          </w:tcPr>
          <w:p w14:paraId="154D6D86" w14:textId="77777777"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Rechazo Planes Parciales de Renovación como la Alameda Entre Parques y NOA, interés por canales de participación</w:t>
            </w:r>
          </w:p>
        </w:tc>
        <w:tc>
          <w:tcPr>
            <w:tcW w:w="417" w:type="pct"/>
            <w:tcBorders>
              <w:top w:val="nil"/>
              <w:left w:val="nil"/>
              <w:bottom w:val="single" w:sz="4" w:space="0" w:color="auto"/>
              <w:right w:val="single" w:sz="8" w:space="0" w:color="auto"/>
            </w:tcBorders>
            <w:shd w:val="clear" w:color="auto" w:fill="auto"/>
            <w:vAlign w:val="center"/>
            <w:hideMark/>
          </w:tcPr>
          <w:p w14:paraId="566F6114"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73</w:t>
            </w:r>
          </w:p>
        </w:tc>
      </w:tr>
      <w:tr w:rsidR="00895C63" w:rsidRPr="00E4166C" w14:paraId="63A07769" w14:textId="77777777" w:rsidTr="00E53BC5">
        <w:trPr>
          <w:trHeight w:val="3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4493F364"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lastRenderedPageBreak/>
              <w:t>11</w:t>
            </w:r>
          </w:p>
        </w:tc>
        <w:tc>
          <w:tcPr>
            <w:tcW w:w="520" w:type="pct"/>
            <w:tcBorders>
              <w:top w:val="nil"/>
              <w:left w:val="nil"/>
              <w:bottom w:val="single" w:sz="4" w:space="0" w:color="auto"/>
              <w:right w:val="single" w:sz="4" w:space="0" w:color="auto"/>
            </w:tcBorders>
            <w:shd w:val="clear" w:color="auto" w:fill="auto"/>
            <w:vAlign w:val="center"/>
            <w:hideMark/>
          </w:tcPr>
          <w:p w14:paraId="7AED112D"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jueves, 14 de mayo de 2020</w:t>
            </w:r>
          </w:p>
        </w:tc>
        <w:tc>
          <w:tcPr>
            <w:tcW w:w="600" w:type="pct"/>
            <w:tcBorders>
              <w:top w:val="nil"/>
              <w:left w:val="nil"/>
              <w:bottom w:val="single" w:sz="4" w:space="0" w:color="auto"/>
              <w:right w:val="single" w:sz="4" w:space="0" w:color="auto"/>
            </w:tcBorders>
            <w:shd w:val="clear" w:color="auto" w:fill="auto"/>
            <w:vAlign w:val="center"/>
            <w:hideMark/>
          </w:tcPr>
          <w:p w14:paraId="73B8E0FB"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Engativá - Localidad</w:t>
            </w:r>
          </w:p>
        </w:tc>
        <w:tc>
          <w:tcPr>
            <w:tcW w:w="611" w:type="pct"/>
            <w:tcBorders>
              <w:top w:val="nil"/>
              <w:left w:val="nil"/>
              <w:bottom w:val="single" w:sz="4" w:space="0" w:color="auto"/>
              <w:right w:val="single" w:sz="4" w:space="0" w:color="auto"/>
            </w:tcBorders>
            <w:shd w:val="clear" w:color="auto" w:fill="auto"/>
            <w:vAlign w:val="center"/>
            <w:hideMark/>
          </w:tcPr>
          <w:p w14:paraId="169C0448"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JAL y ASOJUNTAS</w:t>
            </w:r>
          </w:p>
        </w:tc>
        <w:tc>
          <w:tcPr>
            <w:tcW w:w="556" w:type="pct"/>
            <w:tcBorders>
              <w:top w:val="nil"/>
              <w:left w:val="nil"/>
              <w:bottom w:val="single" w:sz="4" w:space="0" w:color="auto"/>
              <w:right w:val="single" w:sz="4" w:space="0" w:color="auto"/>
            </w:tcBorders>
            <w:shd w:val="clear" w:color="auto" w:fill="auto"/>
            <w:vAlign w:val="center"/>
            <w:hideMark/>
          </w:tcPr>
          <w:p w14:paraId="7A5D04CF"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28</w:t>
            </w:r>
          </w:p>
        </w:tc>
        <w:tc>
          <w:tcPr>
            <w:tcW w:w="2085" w:type="pct"/>
            <w:tcBorders>
              <w:top w:val="nil"/>
              <w:left w:val="nil"/>
              <w:bottom w:val="single" w:sz="4" w:space="0" w:color="auto"/>
              <w:right w:val="single" w:sz="4" w:space="0" w:color="auto"/>
            </w:tcBorders>
            <w:shd w:val="clear" w:color="auto" w:fill="auto"/>
            <w:vAlign w:val="center"/>
            <w:hideMark/>
          </w:tcPr>
          <w:p w14:paraId="5D8E846A" w14:textId="3992E2F0"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Sentencia del </w:t>
            </w:r>
            <w:r w:rsidR="004132BB">
              <w:rPr>
                <w:rFonts w:ascii="Arial" w:eastAsia="Times New Roman" w:hAnsi="Arial" w:cs="Arial"/>
                <w:color w:val="000000"/>
                <w:sz w:val="18"/>
                <w:szCs w:val="18"/>
                <w:lang w:val="es-CO" w:eastAsia="es-CO"/>
              </w:rPr>
              <w:t>R</w:t>
            </w:r>
            <w:r w:rsidRPr="00E53BC5">
              <w:rPr>
                <w:rFonts w:ascii="Arial" w:eastAsia="Times New Roman" w:hAnsi="Arial" w:cs="Arial"/>
                <w:color w:val="000000"/>
                <w:sz w:val="18"/>
                <w:szCs w:val="18"/>
                <w:lang w:val="es-CO" w:eastAsia="es-CO"/>
              </w:rPr>
              <w:t>ío Bogotá, humedal Juan Amarillo, PTAR, conservación humedales, ampliación Av. Rojas.</w:t>
            </w:r>
          </w:p>
        </w:tc>
        <w:tc>
          <w:tcPr>
            <w:tcW w:w="417" w:type="pct"/>
            <w:tcBorders>
              <w:top w:val="nil"/>
              <w:left w:val="nil"/>
              <w:bottom w:val="single" w:sz="4" w:space="0" w:color="auto"/>
              <w:right w:val="single" w:sz="8" w:space="0" w:color="auto"/>
            </w:tcBorders>
            <w:shd w:val="clear" w:color="auto" w:fill="auto"/>
            <w:vAlign w:val="center"/>
            <w:hideMark/>
          </w:tcPr>
          <w:p w14:paraId="3F7AC33B"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28</w:t>
            </w:r>
          </w:p>
        </w:tc>
      </w:tr>
      <w:tr w:rsidR="00895C63" w:rsidRPr="00E4166C" w14:paraId="67F1F9D3" w14:textId="77777777" w:rsidTr="00E53BC5">
        <w:trPr>
          <w:trHeight w:val="45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1E11F434"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12</w:t>
            </w:r>
          </w:p>
        </w:tc>
        <w:tc>
          <w:tcPr>
            <w:tcW w:w="520" w:type="pct"/>
            <w:tcBorders>
              <w:top w:val="nil"/>
              <w:left w:val="nil"/>
              <w:bottom w:val="single" w:sz="4" w:space="0" w:color="auto"/>
              <w:right w:val="single" w:sz="4" w:space="0" w:color="auto"/>
            </w:tcBorders>
            <w:shd w:val="clear" w:color="auto" w:fill="auto"/>
            <w:vAlign w:val="center"/>
            <w:hideMark/>
          </w:tcPr>
          <w:p w14:paraId="31D22870"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viernes, 15 de mayo de 2020</w:t>
            </w:r>
          </w:p>
        </w:tc>
        <w:tc>
          <w:tcPr>
            <w:tcW w:w="600" w:type="pct"/>
            <w:tcBorders>
              <w:top w:val="nil"/>
              <w:left w:val="nil"/>
              <w:bottom w:val="single" w:sz="4" w:space="0" w:color="auto"/>
              <w:right w:val="single" w:sz="4" w:space="0" w:color="auto"/>
            </w:tcBorders>
            <w:shd w:val="clear" w:color="auto" w:fill="auto"/>
            <w:vAlign w:val="center"/>
            <w:hideMark/>
          </w:tcPr>
          <w:p w14:paraId="66661758"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Distrital</w:t>
            </w:r>
          </w:p>
        </w:tc>
        <w:tc>
          <w:tcPr>
            <w:tcW w:w="611" w:type="pct"/>
            <w:tcBorders>
              <w:top w:val="nil"/>
              <w:left w:val="nil"/>
              <w:bottom w:val="single" w:sz="4" w:space="0" w:color="auto"/>
              <w:right w:val="single" w:sz="4" w:space="0" w:color="auto"/>
            </w:tcBorders>
            <w:shd w:val="clear" w:color="auto" w:fill="auto"/>
            <w:vAlign w:val="center"/>
            <w:hideMark/>
          </w:tcPr>
          <w:p w14:paraId="759A6FD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Personas con Discapacidad</w:t>
            </w:r>
          </w:p>
        </w:tc>
        <w:tc>
          <w:tcPr>
            <w:tcW w:w="556" w:type="pct"/>
            <w:tcBorders>
              <w:top w:val="nil"/>
              <w:left w:val="nil"/>
              <w:bottom w:val="single" w:sz="4" w:space="0" w:color="auto"/>
              <w:right w:val="single" w:sz="4" w:space="0" w:color="auto"/>
            </w:tcBorders>
            <w:shd w:val="clear" w:color="auto" w:fill="auto"/>
            <w:vAlign w:val="center"/>
            <w:hideMark/>
          </w:tcPr>
          <w:p w14:paraId="40C0B7D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20</w:t>
            </w:r>
          </w:p>
        </w:tc>
        <w:tc>
          <w:tcPr>
            <w:tcW w:w="2085" w:type="pct"/>
            <w:tcBorders>
              <w:top w:val="nil"/>
              <w:left w:val="nil"/>
              <w:bottom w:val="single" w:sz="4" w:space="0" w:color="auto"/>
              <w:right w:val="single" w:sz="4" w:space="0" w:color="auto"/>
            </w:tcBorders>
            <w:shd w:val="clear" w:color="auto" w:fill="auto"/>
            <w:vAlign w:val="center"/>
            <w:hideMark/>
          </w:tcPr>
          <w:p w14:paraId="3C5A5467" w14:textId="77777777"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Sistema de cuidado: Centros de desarrollo personas con discapacidad y cuidadores, infraestructura adecuada</w:t>
            </w:r>
          </w:p>
        </w:tc>
        <w:tc>
          <w:tcPr>
            <w:tcW w:w="417" w:type="pct"/>
            <w:tcBorders>
              <w:top w:val="nil"/>
              <w:left w:val="nil"/>
              <w:bottom w:val="single" w:sz="4" w:space="0" w:color="auto"/>
              <w:right w:val="single" w:sz="8" w:space="0" w:color="auto"/>
            </w:tcBorders>
            <w:shd w:val="clear" w:color="auto" w:fill="auto"/>
            <w:vAlign w:val="center"/>
            <w:hideMark/>
          </w:tcPr>
          <w:p w14:paraId="7064D95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25</w:t>
            </w:r>
          </w:p>
        </w:tc>
      </w:tr>
      <w:tr w:rsidR="00895C63" w:rsidRPr="00E4166C" w14:paraId="36D7035E" w14:textId="77777777" w:rsidTr="00E53BC5">
        <w:trPr>
          <w:trHeight w:val="30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490A082A"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13</w:t>
            </w:r>
          </w:p>
        </w:tc>
        <w:tc>
          <w:tcPr>
            <w:tcW w:w="520" w:type="pct"/>
            <w:tcBorders>
              <w:top w:val="nil"/>
              <w:left w:val="nil"/>
              <w:bottom w:val="single" w:sz="4" w:space="0" w:color="auto"/>
              <w:right w:val="single" w:sz="4" w:space="0" w:color="auto"/>
            </w:tcBorders>
            <w:shd w:val="clear" w:color="auto" w:fill="auto"/>
            <w:vAlign w:val="center"/>
            <w:hideMark/>
          </w:tcPr>
          <w:p w14:paraId="20E81E68"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sábado, 16 de mayo de 2020</w:t>
            </w:r>
          </w:p>
        </w:tc>
        <w:tc>
          <w:tcPr>
            <w:tcW w:w="600" w:type="pct"/>
            <w:tcBorders>
              <w:top w:val="nil"/>
              <w:left w:val="nil"/>
              <w:bottom w:val="single" w:sz="4" w:space="0" w:color="auto"/>
              <w:right w:val="single" w:sz="4" w:space="0" w:color="auto"/>
            </w:tcBorders>
            <w:shd w:val="clear" w:color="auto" w:fill="auto"/>
            <w:vAlign w:val="center"/>
            <w:hideMark/>
          </w:tcPr>
          <w:p w14:paraId="03E34BE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La Candelaria - Localidad</w:t>
            </w:r>
          </w:p>
        </w:tc>
        <w:tc>
          <w:tcPr>
            <w:tcW w:w="611" w:type="pct"/>
            <w:tcBorders>
              <w:top w:val="nil"/>
              <w:left w:val="nil"/>
              <w:bottom w:val="single" w:sz="4" w:space="0" w:color="auto"/>
              <w:right w:val="single" w:sz="4" w:space="0" w:color="auto"/>
            </w:tcBorders>
            <w:shd w:val="clear" w:color="auto" w:fill="auto"/>
            <w:vAlign w:val="center"/>
            <w:hideMark/>
          </w:tcPr>
          <w:p w14:paraId="41E2D73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366863E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8</w:t>
            </w:r>
          </w:p>
        </w:tc>
        <w:tc>
          <w:tcPr>
            <w:tcW w:w="2085" w:type="pct"/>
            <w:tcBorders>
              <w:top w:val="nil"/>
              <w:left w:val="nil"/>
              <w:bottom w:val="single" w:sz="4" w:space="0" w:color="auto"/>
              <w:right w:val="single" w:sz="4" w:space="0" w:color="auto"/>
            </w:tcBorders>
            <w:shd w:val="clear" w:color="auto" w:fill="auto"/>
            <w:vAlign w:val="center"/>
            <w:hideMark/>
          </w:tcPr>
          <w:p w14:paraId="5DCE6558" w14:textId="77777777"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Reprogramada</w:t>
            </w:r>
          </w:p>
        </w:tc>
        <w:tc>
          <w:tcPr>
            <w:tcW w:w="417" w:type="pct"/>
            <w:tcBorders>
              <w:top w:val="nil"/>
              <w:left w:val="nil"/>
              <w:bottom w:val="single" w:sz="4" w:space="0" w:color="auto"/>
              <w:right w:val="single" w:sz="8" w:space="0" w:color="auto"/>
            </w:tcBorders>
            <w:shd w:val="clear" w:color="auto" w:fill="auto"/>
            <w:vAlign w:val="center"/>
            <w:hideMark/>
          </w:tcPr>
          <w:p w14:paraId="5212D089"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N.A.</w:t>
            </w:r>
          </w:p>
        </w:tc>
      </w:tr>
      <w:tr w:rsidR="00895C63" w:rsidRPr="00E4166C" w14:paraId="4FBE72CD" w14:textId="77777777" w:rsidTr="00E53BC5">
        <w:trPr>
          <w:trHeight w:val="435"/>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71A900B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14</w:t>
            </w:r>
          </w:p>
        </w:tc>
        <w:tc>
          <w:tcPr>
            <w:tcW w:w="520" w:type="pct"/>
            <w:tcBorders>
              <w:top w:val="nil"/>
              <w:left w:val="nil"/>
              <w:bottom w:val="single" w:sz="4" w:space="0" w:color="auto"/>
              <w:right w:val="single" w:sz="4" w:space="0" w:color="auto"/>
            </w:tcBorders>
            <w:shd w:val="clear" w:color="auto" w:fill="auto"/>
            <w:vAlign w:val="center"/>
            <w:hideMark/>
          </w:tcPr>
          <w:p w14:paraId="7B8C7471"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lunes, 18 de mayo de 2020</w:t>
            </w:r>
          </w:p>
        </w:tc>
        <w:tc>
          <w:tcPr>
            <w:tcW w:w="600" w:type="pct"/>
            <w:tcBorders>
              <w:top w:val="nil"/>
              <w:left w:val="nil"/>
              <w:bottom w:val="single" w:sz="4" w:space="0" w:color="auto"/>
              <w:right w:val="single" w:sz="4" w:space="0" w:color="auto"/>
            </w:tcBorders>
            <w:shd w:val="clear" w:color="auto" w:fill="auto"/>
            <w:vAlign w:val="center"/>
            <w:hideMark/>
          </w:tcPr>
          <w:p w14:paraId="565C13DA"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Antonio Nariño - Localidad</w:t>
            </w:r>
          </w:p>
        </w:tc>
        <w:tc>
          <w:tcPr>
            <w:tcW w:w="611" w:type="pct"/>
            <w:tcBorders>
              <w:top w:val="nil"/>
              <w:left w:val="nil"/>
              <w:bottom w:val="single" w:sz="4" w:space="0" w:color="auto"/>
              <w:right w:val="single" w:sz="4" w:space="0" w:color="auto"/>
            </w:tcBorders>
            <w:shd w:val="clear" w:color="auto" w:fill="auto"/>
            <w:vAlign w:val="center"/>
            <w:hideMark/>
          </w:tcPr>
          <w:p w14:paraId="25727554"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330BD6E8"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21</w:t>
            </w:r>
          </w:p>
        </w:tc>
        <w:tc>
          <w:tcPr>
            <w:tcW w:w="2085" w:type="pct"/>
            <w:tcBorders>
              <w:top w:val="nil"/>
              <w:left w:val="nil"/>
              <w:bottom w:val="single" w:sz="4" w:space="0" w:color="auto"/>
              <w:right w:val="single" w:sz="4" w:space="0" w:color="auto"/>
            </w:tcBorders>
            <w:shd w:val="clear" w:color="auto" w:fill="auto"/>
            <w:vAlign w:val="center"/>
            <w:hideMark/>
          </w:tcPr>
          <w:p w14:paraId="68404F61" w14:textId="76A0AE14"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Cuidado del Río Fucha</w:t>
            </w:r>
            <w:r w:rsidR="001F4CD5">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regulación industrias peleteras</w:t>
            </w:r>
            <w:r w:rsidR="001F4CD5">
              <w:rPr>
                <w:rFonts w:ascii="Arial" w:eastAsia="Times New Roman" w:hAnsi="Arial" w:cs="Arial"/>
                <w:color w:val="000000"/>
                <w:sz w:val="18"/>
                <w:szCs w:val="18"/>
                <w:lang w:val="es-CO" w:eastAsia="es-CO"/>
              </w:rPr>
              <w:t xml:space="preserve"> y</w:t>
            </w:r>
            <w:r w:rsidRPr="00E53BC5">
              <w:rPr>
                <w:rFonts w:ascii="Arial" w:eastAsia="Times New Roman" w:hAnsi="Arial" w:cs="Arial"/>
                <w:color w:val="000000"/>
                <w:sz w:val="18"/>
                <w:szCs w:val="18"/>
                <w:lang w:val="es-CO" w:eastAsia="es-CO"/>
              </w:rPr>
              <w:t xml:space="preserve"> contaminación recursos hídricos.</w:t>
            </w:r>
          </w:p>
        </w:tc>
        <w:tc>
          <w:tcPr>
            <w:tcW w:w="417" w:type="pct"/>
            <w:tcBorders>
              <w:top w:val="nil"/>
              <w:left w:val="nil"/>
              <w:bottom w:val="single" w:sz="4" w:space="0" w:color="auto"/>
              <w:right w:val="single" w:sz="8" w:space="0" w:color="auto"/>
            </w:tcBorders>
            <w:shd w:val="clear" w:color="auto" w:fill="auto"/>
            <w:vAlign w:val="center"/>
            <w:hideMark/>
          </w:tcPr>
          <w:p w14:paraId="063238E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31</w:t>
            </w:r>
          </w:p>
        </w:tc>
      </w:tr>
      <w:tr w:rsidR="00895C63" w:rsidRPr="00E4166C" w14:paraId="66591928" w14:textId="77777777" w:rsidTr="00E53BC5">
        <w:trPr>
          <w:trHeight w:val="90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5846FDB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15</w:t>
            </w:r>
          </w:p>
        </w:tc>
        <w:tc>
          <w:tcPr>
            <w:tcW w:w="520" w:type="pct"/>
            <w:tcBorders>
              <w:top w:val="nil"/>
              <w:left w:val="nil"/>
              <w:bottom w:val="single" w:sz="4" w:space="0" w:color="auto"/>
              <w:right w:val="single" w:sz="4" w:space="0" w:color="auto"/>
            </w:tcBorders>
            <w:shd w:val="clear" w:color="auto" w:fill="auto"/>
            <w:vAlign w:val="center"/>
            <w:hideMark/>
          </w:tcPr>
          <w:p w14:paraId="3680F847" w14:textId="77777777" w:rsidR="00895C63" w:rsidRPr="00E53BC5" w:rsidRDefault="00895C63" w:rsidP="00895C63">
            <w:pPr>
              <w:jc w:val="center"/>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lunes, 18 de mayo de 2020</w:t>
            </w:r>
          </w:p>
        </w:tc>
        <w:tc>
          <w:tcPr>
            <w:tcW w:w="600" w:type="pct"/>
            <w:tcBorders>
              <w:top w:val="nil"/>
              <w:left w:val="nil"/>
              <w:bottom w:val="single" w:sz="4" w:space="0" w:color="auto"/>
              <w:right w:val="single" w:sz="4" w:space="0" w:color="auto"/>
            </w:tcBorders>
            <w:shd w:val="clear" w:color="auto" w:fill="auto"/>
            <w:vAlign w:val="center"/>
            <w:hideMark/>
          </w:tcPr>
          <w:p w14:paraId="0CC1939D" w14:textId="77777777" w:rsidR="00895C63" w:rsidRPr="00E53BC5" w:rsidRDefault="00895C63" w:rsidP="00895C63">
            <w:pPr>
              <w:jc w:val="center"/>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Distrital</w:t>
            </w:r>
          </w:p>
        </w:tc>
        <w:tc>
          <w:tcPr>
            <w:tcW w:w="611" w:type="pct"/>
            <w:tcBorders>
              <w:top w:val="nil"/>
              <w:left w:val="nil"/>
              <w:bottom w:val="single" w:sz="4" w:space="0" w:color="auto"/>
              <w:right w:val="single" w:sz="4" w:space="0" w:color="auto"/>
            </w:tcBorders>
            <w:shd w:val="clear" w:color="auto" w:fill="auto"/>
            <w:vAlign w:val="center"/>
            <w:hideMark/>
          </w:tcPr>
          <w:p w14:paraId="79489D03" w14:textId="77777777" w:rsidR="00895C63" w:rsidRPr="00E53BC5" w:rsidRDefault="00895C63" w:rsidP="00895C63">
            <w:pPr>
              <w:jc w:val="center"/>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Organizaciones sociales de ambientalistas</w:t>
            </w:r>
          </w:p>
        </w:tc>
        <w:tc>
          <w:tcPr>
            <w:tcW w:w="556" w:type="pct"/>
            <w:tcBorders>
              <w:top w:val="nil"/>
              <w:left w:val="nil"/>
              <w:bottom w:val="single" w:sz="4" w:space="0" w:color="auto"/>
              <w:right w:val="single" w:sz="4" w:space="0" w:color="auto"/>
            </w:tcBorders>
            <w:shd w:val="clear" w:color="auto" w:fill="auto"/>
            <w:vAlign w:val="center"/>
            <w:hideMark/>
          </w:tcPr>
          <w:p w14:paraId="71BC7805" w14:textId="77777777" w:rsidR="00895C63" w:rsidRPr="00E53BC5" w:rsidRDefault="00895C63" w:rsidP="00895C63">
            <w:pPr>
              <w:jc w:val="center"/>
              <w:rPr>
                <w:rFonts w:ascii="Arial" w:eastAsia="Times New Roman" w:hAnsi="Arial" w:cs="Arial"/>
                <w:b/>
                <w:bCs/>
                <w:sz w:val="18"/>
                <w:szCs w:val="18"/>
                <w:lang w:val="es-CO" w:eastAsia="es-CO"/>
              </w:rPr>
            </w:pPr>
            <w:r w:rsidRPr="00E53BC5">
              <w:rPr>
                <w:rFonts w:ascii="Arial" w:eastAsia="Times New Roman" w:hAnsi="Arial" w:cs="Arial"/>
                <w:b/>
                <w:bCs/>
                <w:sz w:val="18"/>
                <w:szCs w:val="18"/>
                <w:lang w:val="es-CO" w:eastAsia="es-CO"/>
              </w:rPr>
              <w:t>163</w:t>
            </w:r>
          </w:p>
        </w:tc>
        <w:tc>
          <w:tcPr>
            <w:tcW w:w="2085" w:type="pct"/>
            <w:tcBorders>
              <w:top w:val="nil"/>
              <w:left w:val="nil"/>
              <w:bottom w:val="single" w:sz="4" w:space="0" w:color="auto"/>
              <w:right w:val="single" w:sz="4" w:space="0" w:color="auto"/>
            </w:tcBorders>
            <w:shd w:val="clear" w:color="auto" w:fill="auto"/>
            <w:vAlign w:val="center"/>
            <w:hideMark/>
          </w:tcPr>
          <w:p w14:paraId="66554270" w14:textId="532FCD3D" w:rsidR="00895C63" w:rsidRPr="00E53BC5" w:rsidRDefault="00895C63" w:rsidP="00E4166C">
            <w:pPr>
              <w:jc w:val="both"/>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 xml:space="preserve">Relleno </w:t>
            </w:r>
            <w:r w:rsidR="004132BB">
              <w:rPr>
                <w:rFonts w:ascii="Arial" w:eastAsia="Times New Roman" w:hAnsi="Arial" w:cs="Arial"/>
                <w:sz w:val="18"/>
                <w:szCs w:val="18"/>
                <w:lang w:val="es-CO" w:eastAsia="es-CO"/>
              </w:rPr>
              <w:t>D</w:t>
            </w:r>
            <w:r w:rsidRPr="00E53BC5">
              <w:rPr>
                <w:rFonts w:ascii="Arial" w:eastAsia="Times New Roman" w:hAnsi="Arial" w:cs="Arial"/>
                <w:sz w:val="18"/>
                <w:szCs w:val="18"/>
                <w:lang w:val="es-CO" w:eastAsia="es-CO"/>
              </w:rPr>
              <w:t>oña Juana</w:t>
            </w:r>
            <w:r w:rsidR="001F4CD5">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protección EEP</w:t>
            </w:r>
            <w:r w:rsidR="001F4CD5">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w:t>
            </w:r>
            <w:r w:rsidR="001F4CD5">
              <w:rPr>
                <w:rFonts w:ascii="Arial" w:eastAsia="Times New Roman" w:hAnsi="Arial" w:cs="Arial"/>
                <w:sz w:val="18"/>
                <w:szCs w:val="18"/>
                <w:lang w:val="es-CO" w:eastAsia="es-CO"/>
              </w:rPr>
              <w:t xml:space="preserve">protección de los </w:t>
            </w:r>
            <w:r w:rsidRPr="00E53BC5">
              <w:rPr>
                <w:rFonts w:ascii="Arial" w:eastAsia="Times New Roman" w:hAnsi="Arial" w:cs="Arial"/>
                <w:sz w:val="18"/>
                <w:szCs w:val="18"/>
                <w:lang w:val="es-CO" w:eastAsia="es-CO"/>
              </w:rPr>
              <w:t>humedales, ruralidad y calidad del aire</w:t>
            </w:r>
            <w:r w:rsidR="001F4CD5">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proyectos urbanísticos sobre componentes de la EPP y área</w:t>
            </w:r>
            <w:r w:rsidR="004132BB">
              <w:rPr>
                <w:rFonts w:ascii="Arial" w:eastAsia="Times New Roman" w:hAnsi="Arial" w:cs="Arial"/>
                <w:sz w:val="18"/>
                <w:szCs w:val="18"/>
                <w:lang w:val="es-CO" w:eastAsia="es-CO"/>
              </w:rPr>
              <w:t>s</w:t>
            </w:r>
            <w:r w:rsidRPr="00E53BC5">
              <w:rPr>
                <w:rFonts w:ascii="Arial" w:eastAsia="Times New Roman" w:hAnsi="Arial" w:cs="Arial"/>
                <w:sz w:val="18"/>
                <w:szCs w:val="18"/>
                <w:lang w:val="es-CO" w:eastAsia="es-CO"/>
              </w:rPr>
              <w:t xml:space="preserve"> verdes</w:t>
            </w:r>
            <w:r w:rsidR="001F4CD5">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gestión de residuos</w:t>
            </w:r>
            <w:r w:rsidR="001F4CD5">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delimitación área urbana y rural</w:t>
            </w:r>
            <w:r w:rsidR="001F4CD5">
              <w:rPr>
                <w:rFonts w:ascii="Arial" w:eastAsia="Times New Roman" w:hAnsi="Arial" w:cs="Arial"/>
                <w:sz w:val="18"/>
                <w:szCs w:val="18"/>
                <w:lang w:val="es-CO" w:eastAsia="es-CO"/>
              </w:rPr>
              <w:t xml:space="preserve">; </w:t>
            </w:r>
            <w:r w:rsidRPr="00E53BC5">
              <w:rPr>
                <w:rFonts w:ascii="Arial" w:eastAsia="Times New Roman" w:hAnsi="Arial" w:cs="Arial"/>
                <w:sz w:val="18"/>
                <w:szCs w:val="18"/>
                <w:lang w:val="es-CO" w:eastAsia="es-CO"/>
              </w:rPr>
              <w:t xml:space="preserve">proyecto Lagos de Torca, Reserva Thomas Van Der Hammen, </w:t>
            </w:r>
            <w:r w:rsidR="004132BB">
              <w:rPr>
                <w:rFonts w:ascii="Arial" w:eastAsia="Times New Roman" w:hAnsi="Arial" w:cs="Arial"/>
                <w:sz w:val="18"/>
                <w:szCs w:val="18"/>
                <w:lang w:val="es-CO" w:eastAsia="es-CO"/>
              </w:rPr>
              <w:t>R</w:t>
            </w:r>
            <w:r w:rsidRPr="00E53BC5">
              <w:rPr>
                <w:rFonts w:ascii="Arial" w:eastAsia="Times New Roman" w:hAnsi="Arial" w:cs="Arial"/>
                <w:sz w:val="18"/>
                <w:szCs w:val="18"/>
                <w:lang w:val="es-CO" w:eastAsia="es-CO"/>
              </w:rPr>
              <w:t>ío Bogotá, etc.</w:t>
            </w:r>
          </w:p>
        </w:tc>
        <w:tc>
          <w:tcPr>
            <w:tcW w:w="417" w:type="pct"/>
            <w:tcBorders>
              <w:top w:val="nil"/>
              <w:left w:val="nil"/>
              <w:bottom w:val="single" w:sz="4" w:space="0" w:color="auto"/>
              <w:right w:val="single" w:sz="8" w:space="0" w:color="auto"/>
            </w:tcBorders>
            <w:shd w:val="clear" w:color="auto" w:fill="auto"/>
            <w:vAlign w:val="center"/>
            <w:hideMark/>
          </w:tcPr>
          <w:p w14:paraId="6FE2AECE" w14:textId="77777777" w:rsidR="00895C63" w:rsidRPr="00E53BC5" w:rsidRDefault="00895C63" w:rsidP="00895C63">
            <w:pPr>
              <w:jc w:val="center"/>
              <w:rPr>
                <w:rFonts w:ascii="Arial" w:eastAsia="Times New Roman" w:hAnsi="Arial" w:cs="Arial"/>
                <w:b/>
                <w:bCs/>
                <w:sz w:val="18"/>
                <w:szCs w:val="18"/>
                <w:lang w:val="es-CO" w:eastAsia="es-CO"/>
              </w:rPr>
            </w:pPr>
            <w:r w:rsidRPr="00E53BC5">
              <w:rPr>
                <w:rFonts w:ascii="Arial" w:eastAsia="Times New Roman" w:hAnsi="Arial" w:cs="Arial"/>
                <w:b/>
                <w:bCs/>
                <w:sz w:val="18"/>
                <w:szCs w:val="18"/>
                <w:lang w:val="es-CO" w:eastAsia="es-CO"/>
              </w:rPr>
              <w:t>95</w:t>
            </w:r>
          </w:p>
        </w:tc>
      </w:tr>
      <w:tr w:rsidR="00895C63" w:rsidRPr="00E4166C" w14:paraId="6F349598" w14:textId="77777777" w:rsidTr="00E53BC5">
        <w:trPr>
          <w:trHeight w:val="30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03270B58"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16</w:t>
            </w:r>
          </w:p>
        </w:tc>
        <w:tc>
          <w:tcPr>
            <w:tcW w:w="520" w:type="pct"/>
            <w:tcBorders>
              <w:top w:val="nil"/>
              <w:left w:val="nil"/>
              <w:bottom w:val="single" w:sz="4" w:space="0" w:color="auto"/>
              <w:right w:val="single" w:sz="4" w:space="0" w:color="auto"/>
            </w:tcBorders>
            <w:shd w:val="clear" w:color="auto" w:fill="auto"/>
            <w:vAlign w:val="center"/>
            <w:hideMark/>
          </w:tcPr>
          <w:p w14:paraId="0BEAF375"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martes, 19 de mayo de 2020</w:t>
            </w:r>
          </w:p>
        </w:tc>
        <w:tc>
          <w:tcPr>
            <w:tcW w:w="600" w:type="pct"/>
            <w:tcBorders>
              <w:top w:val="nil"/>
              <w:left w:val="nil"/>
              <w:bottom w:val="single" w:sz="4" w:space="0" w:color="auto"/>
              <w:right w:val="single" w:sz="4" w:space="0" w:color="auto"/>
            </w:tcBorders>
            <w:shd w:val="clear" w:color="auto" w:fill="auto"/>
            <w:vAlign w:val="center"/>
            <w:hideMark/>
          </w:tcPr>
          <w:p w14:paraId="4F8A83BB"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Antonio Nariño - Localidad</w:t>
            </w:r>
          </w:p>
        </w:tc>
        <w:tc>
          <w:tcPr>
            <w:tcW w:w="611" w:type="pct"/>
            <w:tcBorders>
              <w:top w:val="nil"/>
              <w:left w:val="nil"/>
              <w:bottom w:val="single" w:sz="4" w:space="0" w:color="auto"/>
              <w:right w:val="single" w:sz="4" w:space="0" w:color="auto"/>
            </w:tcBorders>
            <w:shd w:val="clear" w:color="auto" w:fill="auto"/>
            <w:vAlign w:val="center"/>
            <w:hideMark/>
          </w:tcPr>
          <w:p w14:paraId="0FEC7E8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7EBFF223"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40</w:t>
            </w:r>
          </w:p>
        </w:tc>
        <w:tc>
          <w:tcPr>
            <w:tcW w:w="2085" w:type="pct"/>
            <w:tcBorders>
              <w:top w:val="nil"/>
              <w:left w:val="nil"/>
              <w:bottom w:val="single" w:sz="4" w:space="0" w:color="auto"/>
              <w:right w:val="single" w:sz="4" w:space="0" w:color="auto"/>
            </w:tcBorders>
            <w:shd w:val="clear" w:color="auto" w:fill="auto"/>
            <w:vAlign w:val="center"/>
            <w:hideMark/>
          </w:tcPr>
          <w:p w14:paraId="24B91FC7" w14:textId="1EDD6749"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Preocupación </w:t>
            </w:r>
            <w:r w:rsidR="004132BB">
              <w:rPr>
                <w:rFonts w:ascii="Arial" w:eastAsia="Times New Roman" w:hAnsi="Arial" w:cs="Arial"/>
                <w:color w:val="000000"/>
                <w:sz w:val="18"/>
                <w:szCs w:val="18"/>
                <w:lang w:val="es-CO" w:eastAsia="es-CO"/>
              </w:rPr>
              <w:t>R</w:t>
            </w:r>
            <w:r w:rsidRPr="00E53BC5">
              <w:rPr>
                <w:rFonts w:ascii="Arial" w:eastAsia="Times New Roman" w:hAnsi="Arial" w:cs="Arial"/>
                <w:color w:val="000000"/>
                <w:sz w:val="18"/>
                <w:szCs w:val="18"/>
                <w:lang w:val="es-CO" w:eastAsia="es-CO"/>
              </w:rPr>
              <w:t>ío</w:t>
            </w:r>
            <w:r w:rsidR="004132BB">
              <w:rPr>
                <w:rFonts w:ascii="Arial" w:eastAsia="Times New Roman" w:hAnsi="Arial" w:cs="Arial"/>
                <w:color w:val="000000"/>
                <w:sz w:val="18"/>
                <w:szCs w:val="18"/>
                <w:lang w:val="es-CO" w:eastAsia="es-CO"/>
              </w:rPr>
              <w:t xml:space="preserve">s </w:t>
            </w:r>
            <w:r w:rsidRPr="00E53BC5">
              <w:rPr>
                <w:rFonts w:ascii="Arial" w:eastAsia="Times New Roman" w:hAnsi="Arial" w:cs="Arial"/>
                <w:color w:val="000000"/>
                <w:sz w:val="18"/>
                <w:szCs w:val="18"/>
                <w:lang w:val="es-CO" w:eastAsia="es-CO"/>
              </w:rPr>
              <w:t>Bogotá</w:t>
            </w:r>
            <w:r w:rsidR="004132BB">
              <w:rPr>
                <w:rFonts w:ascii="Arial" w:eastAsia="Times New Roman" w:hAnsi="Arial" w:cs="Arial"/>
                <w:color w:val="000000"/>
                <w:sz w:val="18"/>
                <w:szCs w:val="18"/>
                <w:lang w:val="es-CO" w:eastAsia="es-CO"/>
              </w:rPr>
              <w:t xml:space="preserve"> y T</w:t>
            </w:r>
            <w:r w:rsidRPr="00E53BC5">
              <w:rPr>
                <w:rFonts w:ascii="Arial" w:eastAsia="Times New Roman" w:hAnsi="Arial" w:cs="Arial"/>
                <w:color w:val="000000"/>
                <w:sz w:val="18"/>
                <w:szCs w:val="18"/>
                <w:lang w:val="es-CO" w:eastAsia="es-CO"/>
              </w:rPr>
              <w:t>unjuelito</w:t>
            </w:r>
            <w:r w:rsidR="001F4CD5">
              <w:rPr>
                <w:rFonts w:ascii="Arial" w:eastAsia="Times New Roman" w:hAnsi="Arial" w:cs="Arial"/>
                <w:color w:val="000000"/>
                <w:sz w:val="18"/>
                <w:szCs w:val="18"/>
                <w:lang w:val="es-CO" w:eastAsia="es-CO"/>
              </w:rPr>
              <w:t xml:space="preserve"> y</w:t>
            </w:r>
            <w:r w:rsidRPr="00E53BC5">
              <w:rPr>
                <w:rFonts w:ascii="Arial" w:eastAsia="Times New Roman" w:hAnsi="Arial" w:cs="Arial"/>
                <w:color w:val="000000"/>
                <w:sz w:val="18"/>
                <w:szCs w:val="18"/>
                <w:lang w:val="es-CO" w:eastAsia="es-CO"/>
              </w:rPr>
              <w:t xml:space="preserve"> </w:t>
            </w:r>
            <w:r w:rsidR="001F4CD5">
              <w:rPr>
                <w:rFonts w:ascii="Arial" w:eastAsia="Times New Roman" w:hAnsi="Arial" w:cs="Arial"/>
                <w:color w:val="000000"/>
                <w:sz w:val="18"/>
                <w:szCs w:val="18"/>
                <w:lang w:val="es-CO" w:eastAsia="es-CO"/>
              </w:rPr>
              <w:t>L</w:t>
            </w:r>
            <w:r w:rsidRPr="00E53BC5">
              <w:rPr>
                <w:rFonts w:ascii="Arial" w:eastAsia="Times New Roman" w:hAnsi="Arial" w:cs="Arial"/>
                <w:color w:val="000000"/>
                <w:sz w:val="18"/>
                <w:szCs w:val="18"/>
                <w:lang w:val="es-CO" w:eastAsia="es-CO"/>
              </w:rPr>
              <w:t>agos de Tunjuelo</w:t>
            </w:r>
            <w:r w:rsidR="001F4CD5">
              <w:rPr>
                <w:rFonts w:ascii="Arial" w:eastAsia="Times New Roman" w:hAnsi="Arial" w:cs="Arial"/>
                <w:color w:val="000000"/>
                <w:sz w:val="18"/>
                <w:szCs w:val="18"/>
                <w:lang w:val="es-CO" w:eastAsia="es-CO"/>
              </w:rPr>
              <w:t>.</w:t>
            </w:r>
          </w:p>
        </w:tc>
        <w:tc>
          <w:tcPr>
            <w:tcW w:w="417" w:type="pct"/>
            <w:tcBorders>
              <w:top w:val="nil"/>
              <w:left w:val="nil"/>
              <w:bottom w:val="single" w:sz="4" w:space="0" w:color="auto"/>
              <w:right w:val="single" w:sz="8" w:space="0" w:color="auto"/>
            </w:tcBorders>
            <w:shd w:val="clear" w:color="auto" w:fill="auto"/>
            <w:vAlign w:val="center"/>
            <w:hideMark/>
          </w:tcPr>
          <w:p w14:paraId="6D04E0E5"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22</w:t>
            </w:r>
          </w:p>
        </w:tc>
      </w:tr>
      <w:tr w:rsidR="00895C63" w:rsidRPr="00E4166C" w14:paraId="676C461A" w14:textId="77777777" w:rsidTr="00E53BC5">
        <w:trPr>
          <w:trHeight w:val="3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4F5BD158"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17</w:t>
            </w:r>
          </w:p>
        </w:tc>
        <w:tc>
          <w:tcPr>
            <w:tcW w:w="520" w:type="pct"/>
            <w:tcBorders>
              <w:top w:val="nil"/>
              <w:left w:val="nil"/>
              <w:bottom w:val="single" w:sz="4" w:space="0" w:color="auto"/>
              <w:right w:val="single" w:sz="4" w:space="0" w:color="auto"/>
            </w:tcBorders>
            <w:shd w:val="clear" w:color="auto" w:fill="auto"/>
            <w:vAlign w:val="center"/>
            <w:hideMark/>
          </w:tcPr>
          <w:p w14:paraId="107AF0D1"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martes, 19 de mayo de 2020</w:t>
            </w:r>
          </w:p>
        </w:tc>
        <w:tc>
          <w:tcPr>
            <w:tcW w:w="600" w:type="pct"/>
            <w:tcBorders>
              <w:top w:val="nil"/>
              <w:left w:val="nil"/>
              <w:bottom w:val="single" w:sz="4" w:space="0" w:color="auto"/>
              <w:right w:val="single" w:sz="4" w:space="0" w:color="auto"/>
            </w:tcBorders>
            <w:shd w:val="clear" w:color="auto" w:fill="auto"/>
            <w:vAlign w:val="center"/>
            <w:hideMark/>
          </w:tcPr>
          <w:p w14:paraId="57753F37"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Suba - Localidad</w:t>
            </w:r>
          </w:p>
        </w:tc>
        <w:tc>
          <w:tcPr>
            <w:tcW w:w="611" w:type="pct"/>
            <w:tcBorders>
              <w:top w:val="nil"/>
              <w:left w:val="nil"/>
              <w:bottom w:val="single" w:sz="4" w:space="0" w:color="auto"/>
              <w:right w:val="single" w:sz="4" w:space="0" w:color="auto"/>
            </w:tcBorders>
            <w:shd w:val="clear" w:color="auto" w:fill="auto"/>
            <w:vAlign w:val="center"/>
            <w:hideMark/>
          </w:tcPr>
          <w:p w14:paraId="48071126"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JAL y ASOJUNTAS</w:t>
            </w:r>
          </w:p>
        </w:tc>
        <w:tc>
          <w:tcPr>
            <w:tcW w:w="556" w:type="pct"/>
            <w:tcBorders>
              <w:top w:val="nil"/>
              <w:left w:val="nil"/>
              <w:bottom w:val="single" w:sz="4" w:space="0" w:color="auto"/>
              <w:right w:val="single" w:sz="4" w:space="0" w:color="auto"/>
            </w:tcBorders>
            <w:shd w:val="clear" w:color="auto" w:fill="auto"/>
            <w:vAlign w:val="center"/>
            <w:hideMark/>
          </w:tcPr>
          <w:p w14:paraId="5229B56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32</w:t>
            </w:r>
          </w:p>
        </w:tc>
        <w:tc>
          <w:tcPr>
            <w:tcW w:w="2085" w:type="pct"/>
            <w:tcBorders>
              <w:top w:val="nil"/>
              <w:left w:val="nil"/>
              <w:bottom w:val="single" w:sz="4" w:space="0" w:color="auto"/>
              <w:right w:val="single" w:sz="4" w:space="0" w:color="auto"/>
            </w:tcBorders>
            <w:shd w:val="clear" w:color="auto" w:fill="auto"/>
            <w:vAlign w:val="center"/>
            <w:hideMark/>
          </w:tcPr>
          <w:p w14:paraId="2521C92D" w14:textId="50512F65"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Redensificación</w:t>
            </w:r>
            <w:r w:rsidR="001F4CD5">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mezcla de usos</w:t>
            </w:r>
            <w:r w:rsidR="001F4CD5">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mantener barrios residenciales</w:t>
            </w:r>
            <w:r w:rsidR="001F4CD5">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Humedal Córdoba</w:t>
            </w:r>
            <w:r w:rsidR="001F4CD5">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unificar criterios </w:t>
            </w:r>
            <w:r w:rsidR="001F4CD5">
              <w:rPr>
                <w:rFonts w:ascii="Arial" w:eastAsia="Times New Roman" w:hAnsi="Arial" w:cs="Arial"/>
                <w:color w:val="000000"/>
                <w:sz w:val="18"/>
                <w:szCs w:val="18"/>
                <w:lang w:val="es-CO" w:eastAsia="es-CO"/>
              </w:rPr>
              <w:t xml:space="preserve">para </w:t>
            </w:r>
            <w:r w:rsidRPr="00E53BC5">
              <w:rPr>
                <w:rFonts w:ascii="Arial" w:eastAsia="Times New Roman" w:hAnsi="Arial" w:cs="Arial"/>
                <w:color w:val="000000"/>
                <w:sz w:val="18"/>
                <w:szCs w:val="18"/>
                <w:lang w:val="es-CO" w:eastAsia="es-CO"/>
              </w:rPr>
              <w:t xml:space="preserve">construcción </w:t>
            </w:r>
            <w:r w:rsidR="001F4CD5">
              <w:rPr>
                <w:rFonts w:ascii="Arial" w:eastAsia="Times New Roman" w:hAnsi="Arial" w:cs="Arial"/>
                <w:color w:val="000000"/>
                <w:sz w:val="18"/>
                <w:szCs w:val="18"/>
                <w:lang w:val="es-CO" w:eastAsia="es-CO"/>
              </w:rPr>
              <w:t xml:space="preserve">de </w:t>
            </w:r>
            <w:r w:rsidRPr="00E53BC5">
              <w:rPr>
                <w:rFonts w:ascii="Arial" w:eastAsia="Times New Roman" w:hAnsi="Arial" w:cs="Arial"/>
                <w:color w:val="000000"/>
                <w:sz w:val="18"/>
                <w:szCs w:val="18"/>
                <w:lang w:val="es-CO" w:eastAsia="es-CO"/>
              </w:rPr>
              <w:t>ciclo rutas.</w:t>
            </w:r>
          </w:p>
        </w:tc>
        <w:tc>
          <w:tcPr>
            <w:tcW w:w="417" w:type="pct"/>
            <w:tcBorders>
              <w:top w:val="nil"/>
              <w:left w:val="nil"/>
              <w:bottom w:val="single" w:sz="4" w:space="0" w:color="auto"/>
              <w:right w:val="single" w:sz="8" w:space="0" w:color="auto"/>
            </w:tcBorders>
            <w:shd w:val="clear" w:color="auto" w:fill="auto"/>
            <w:vAlign w:val="center"/>
            <w:hideMark/>
          </w:tcPr>
          <w:p w14:paraId="1C2F8E2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24</w:t>
            </w:r>
          </w:p>
        </w:tc>
      </w:tr>
      <w:tr w:rsidR="00895C63" w:rsidRPr="00E4166C" w14:paraId="642F098E" w14:textId="77777777" w:rsidTr="00E53BC5">
        <w:trPr>
          <w:trHeight w:val="3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3FCA438A"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18</w:t>
            </w:r>
          </w:p>
        </w:tc>
        <w:tc>
          <w:tcPr>
            <w:tcW w:w="520" w:type="pct"/>
            <w:tcBorders>
              <w:top w:val="nil"/>
              <w:left w:val="nil"/>
              <w:bottom w:val="single" w:sz="4" w:space="0" w:color="auto"/>
              <w:right w:val="single" w:sz="4" w:space="0" w:color="auto"/>
            </w:tcBorders>
            <w:shd w:val="clear" w:color="auto" w:fill="auto"/>
            <w:vAlign w:val="center"/>
            <w:hideMark/>
          </w:tcPr>
          <w:p w14:paraId="4D8DD4C8"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20 de mayo de 2020</w:t>
            </w:r>
          </w:p>
        </w:tc>
        <w:tc>
          <w:tcPr>
            <w:tcW w:w="600" w:type="pct"/>
            <w:tcBorders>
              <w:top w:val="nil"/>
              <w:left w:val="nil"/>
              <w:bottom w:val="single" w:sz="4" w:space="0" w:color="auto"/>
              <w:right w:val="single" w:sz="4" w:space="0" w:color="auto"/>
            </w:tcBorders>
            <w:shd w:val="clear" w:color="auto" w:fill="auto"/>
            <w:vAlign w:val="center"/>
            <w:hideMark/>
          </w:tcPr>
          <w:p w14:paraId="5528D9B7"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Los Mártires - Localidad</w:t>
            </w:r>
          </w:p>
        </w:tc>
        <w:tc>
          <w:tcPr>
            <w:tcW w:w="611" w:type="pct"/>
            <w:tcBorders>
              <w:top w:val="nil"/>
              <w:left w:val="nil"/>
              <w:bottom w:val="single" w:sz="4" w:space="0" w:color="auto"/>
              <w:right w:val="single" w:sz="4" w:space="0" w:color="auto"/>
            </w:tcBorders>
            <w:shd w:val="clear" w:color="auto" w:fill="auto"/>
            <w:vAlign w:val="center"/>
            <w:hideMark/>
          </w:tcPr>
          <w:p w14:paraId="1B353240"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62D582E3"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32</w:t>
            </w:r>
          </w:p>
        </w:tc>
        <w:tc>
          <w:tcPr>
            <w:tcW w:w="2085" w:type="pct"/>
            <w:tcBorders>
              <w:top w:val="nil"/>
              <w:left w:val="nil"/>
              <w:bottom w:val="single" w:sz="4" w:space="0" w:color="auto"/>
              <w:right w:val="single" w:sz="4" w:space="0" w:color="auto"/>
            </w:tcBorders>
            <w:shd w:val="clear" w:color="auto" w:fill="auto"/>
            <w:vAlign w:val="center"/>
            <w:hideMark/>
          </w:tcPr>
          <w:p w14:paraId="340B1CCD" w14:textId="70F65232"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Uso de suelo mixto</w:t>
            </w:r>
            <w:r w:rsidR="001F4CD5">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w:t>
            </w:r>
            <w:proofErr w:type="spellStart"/>
            <w:r w:rsidRPr="00E53BC5">
              <w:rPr>
                <w:rFonts w:ascii="Arial" w:eastAsia="Times New Roman" w:hAnsi="Arial" w:cs="Arial"/>
                <w:color w:val="000000"/>
                <w:sz w:val="18"/>
                <w:szCs w:val="18"/>
                <w:lang w:val="es-CO" w:eastAsia="es-CO"/>
              </w:rPr>
              <w:t>geriatrización</w:t>
            </w:r>
            <w:proofErr w:type="spellEnd"/>
            <w:r w:rsidRPr="00E53BC5">
              <w:rPr>
                <w:rFonts w:ascii="Arial" w:eastAsia="Times New Roman" w:hAnsi="Arial" w:cs="Arial"/>
                <w:color w:val="000000"/>
                <w:sz w:val="18"/>
                <w:szCs w:val="18"/>
                <w:lang w:val="es-CO" w:eastAsia="es-CO"/>
              </w:rPr>
              <w:t xml:space="preserve"> de la población</w:t>
            </w:r>
            <w:r w:rsidR="001F4CD5">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expulsión de moradores.</w:t>
            </w:r>
          </w:p>
        </w:tc>
        <w:tc>
          <w:tcPr>
            <w:tcW w:w="417" w:type="pct"/>
            <w:tcBorders>
              <w:top w:val="nil"/>
              <w:left w:val="nil"/>
              <w:bottom w:val="single" w:sz="4" w:space="0" w:color="auto"/>
              <w:right w:val="single" w:sz="8" w:space="0" w:color="auto"/>
            </w:tcBorders>
            <w:shd w:val="clear" w:color="auto" w:fill="auto"/>
            <w:vAlign w:val="center"/>
            <w:hideMark/>
          </w:tcPr>
          <w:p w14:paraId="295CB240"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24</w:t>
            </w:r>
          </w:p>
        </w:tc>
      </w:tr>
      <w:tr w:rsidR="00895C63" w:rsidRPr="00E4166C" w14:paraId="6C9A0C82" w14:textId="77777777" w:rsidTr="00E53BC5">
        <w:trPr>
          <w:trHeight w:val="90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7B8E7149"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19</w:t>
            </w:r>
          </w:p>
        </w:tc>
        <w:tc>
          <w:tcPr>
            <w:tcW w:w="520" w:type="pct"/>
            <w:tcBorders>
              <w:top w:val="nil"/>
              <w:left w:val="nil"/>
              <w:bottom w:val="single" w:sz="4" w:space="0" w:color="auto"/>
              <w:right w:val="single" w:sz="4" w:space="0" w:color="auto"/>
            </w:tcBorders>
            <w:shd w:val="clear" w:color="auto" w:fill="auto"/>
            <w:vAlign w:val="center"/>
            <w:hideMark/>
          </w:tcPr>
          <w:p w14:paraId="229D0285"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jueves, 21 de mayo de 2020</w:t>
            </w:r>
          </w:p>
        </w:tc>
        <w:tc>
          <w:tcPr>
            <w:tcW w:w="600" w:type="pct"/>
            <w:tcBorders>
              <w:top w:val="nil"/>
              <w:left w:val="nil"/>
              <w:bottom w:val="single" w:sz="4" w:space="0" w:color="auto"/>
              <w:right w:val="single" w:sz="4" w:space="0" w:color="auto"/>
            </w:tcBorders>
            <w:shd w:val="clear" w:color="auto" w:fill="auto"/>
            <w:vAlign w:val="center"/>
            <w:hideMark/>
          </w:tcPr>
          <w:p w14:paraId="7C766BAC"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Distrital</w:t>
            </w:r>
          </w:p>
        </w:tc>
        <w:tc>
          <w:tcPr>
            <w:tcW w:w="611" w:type="pct"/>
            <w:tcBorders>
              <w:top w:val="nil"/>
              <w:left w:val="nil"/>
              <w:bottom w:val="single" w:sz="4" w:space="0" w:color="auto"/>
              <w:right w:val="single" w:sz="4" w:space="0" w:color="auto"/>
            </w:tcBorders>
            <w:shd w:val="clear" w:color="auto" w:fill="auto"/>
            <w:vAlign w:val="center"/>
            <w:hideMark/>
          </w:tcPr>
          <w:p w14:paraId="660DB100"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Consejo Consultivo de Niños, Niñas y Adolescentes</w:t>
            </w:r>
          </w:p>
        </w:tc>
        <w:tc>
          <w:tcPr>
            <w:tcW w:w="556" w:type="pct"/>
            <w:tcBorders>
              <w:top w:val="nil"/>
              <w:left w:val="nil"/>
              <w:bottom w:val="single" w:sz="4" w:space="0" w:color="auto"/>
              <w:right w:val="single" w:sz="4" w:space="0" w:color="auto"/>
            </w:tcBorders>
            <w:shd w:val="clear" w:color="auto" w:fill="auto"/>
            <w:vAlign w:val="center"/>
            <w:hideMark/>
          </w:tcPr>
          <w:p w14:paraId="364C2F3B"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14</w:t>
            </w:r>
          </w:p>
        </w:tc>
        <w:tc>
          <w:tcPr>
            <w:tcW w:w="2085" w:type="pct"/>
            <w:tcBorders>
              <w:top w:val="nil"/>
              <w:left w:val="nil"/>
              <w:bottom w:val="single" w:sz="4" w:space="0" w:color="auto"/>
              <w:right w:val="single" w:sz="4" w:space="0" w:color="auto"/>
            </w:tcBorders>
            <w:shd w:val="clear" w:color="auto" w:fill="auto"/>
            <w:vAlign w:val="center"/>
            <w:hideMark/>
          </w:tcPr>
          <w:p w14:paraId="23BCC94B" w14:textId="27A0C908"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Descontaminar y no seguir ensuciando el río</w:t>
            </w:r>
            <w:r w:rsidR="001F4CD5">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cuidar la naturaleza</w:t>
            </w:r>
            <w:r w:rsidR="001F4CD5">
              <w:rPr>
                <w:rFonts w:ascii="Arial" w:eastAsia="Times New Roman" w:hAnsi="Arial" w:cs="Arial"/>
                <w:color w:val="000000"/>
                <w:sz w:val="18"/>
                <w:szCs w:val="18"/>
                <w:lang w:val="es-CO" w:eastAsia="es-CO"/>
              </w:rPr>
              <w:t xml:space="preserve"> y</w:t>
            </w:r>
            <w:r w:rsidRPr="00E53BC5">
              <w:rPr>
                <w:rFonts w:ascii="Arial" w:eastAsia="Times New Roman" w:hAnsi="Arial" w:cs="Arial"/>
                <w:color w:val="000000"/>
                <w:sz w:val="18"/>
                <w:szCs w:val="18"/>
                <w:lang w:val="es-CO" w:eastAsia="es-CO"/>
              </w:rPr>
              <w:t xml:space="preserve"> los parques</w:t>
            </w:r>
            <w:r w:rsidR="001F4CD5">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dificultades en la movilidad. También resaltaron lugares que les gustan de la ciudad como zonas rurales por ser sitios tranquilos, parques</w:t>
            </w:r>
            <w:r w:rsidR="001F4CD5">
              <w:rPr>
                <w:rFonts w:ascii="Arial" w:eastAsia="Times New Roman" w:hAnsi="Arial" w:cs="Arial"/>
                <w:color w:val="000000"/>
                <w:sz w:val="18"/>
                <w:szCs w:val="18"/>
                <w:lang w:val="es-CO" w:eastAsia="es-CO"/>
              </w:rPr>
              <w:t xml:space="preserve"> y</w:t>
            </w:r>
            <w:r w:rsidRPr="00E53BC5">
              <w:rPr>
                <w:rFonts w:ascii="Arial" w:eastAsia="Times New Roman" w:hAnsi="Arial" w:cs="Arial"/>
                <w:color w:val="000000"/>
                <w:sz w:val="18"/>
                <w:szCs w:val="18"/>
                <w:lang w:val="es-CO" w:eastAsia="es-CO"/>
              </w:rPr>
              <w:t xml:space="preserve"> museos. Falta de atención al acceso a la conectividad en barrios como La Florida.</w:t>
            </w:r>
          </w:p>
        </w:tc>
        <w:tc>
          <w:tcPr>
            <w:tcW w:w="417" w:type="pct"/>
            <w:tcBorders>
              <w:top w:val="nil"/>
              <w:left w:val="nil"/>
              <w:bottom w:val="single" w:sz="4" w:space="0" w:color="auto"/>
              <w:right w:val="single" w:sz="8" w:space="0" w:color="auto"/>
            </w:tcBorders>
            <w:shd w:val="clear" w:color="auto" w:fill="auto"/>
            <w:vAlign w:val="center"/>
            <w:hideMark/>
          </w:tcPr>
          <w:p w14:paraId="1C831A70"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53</w:t>
            </w:r>
          </w:p>
        </w:tc>
      </w:tr>
      <w:tr w:rsidR="00895C63" w:rsidRPr="00E4166C" w14:paraId="3B22D5C8" w14:textId="77777777" w:rsidTr="00E53BC5">
        <w:trPr>
          <w:trHeight w:val="81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6CDEBE8D"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20</w:t>
            </w:r>
          </w:p>
        </w:tc>
        <w:tc>
          <w:tcPr>
            <w:tcW w:w="520" w:type="pct"/>
            <w:tcBorders>
              <w:top w:val="nil"/>
              <w:left w:val="nil"/>
              <w:bottom w:val="single" w:sz="4" w:space="0" w:color="auto"/>
              <w:right w:val="single" w:sz="4" w:space="0" w:color="auto"/>
            </w:tcBorders>
            <w:shd w:val="clear" w:color="auto" w:fill="auto"/>
            <w:vAlign w:val="center"/>
            <w:hideMark/>
          </w:tcPr>
          <w:p w14:paraId="384113A5"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viernes, 22 de mayo de 2020</w:t>
            </w:r>
          </w:p>
        </w:tc>
        <w:tc>
          <w:tcPr>
            <w:tcW w:w="600" w:type="pct"/>
            <w:tcBorders>
              <w:top w:val="nil"/>
              <w:left w:val="nil"/>
              <w:bottom w:val="single" w:sz="4" w:space="0" w:color="auto"/>
              <w:right w:val="single" w:sz="4" w:space="0" w:color="auto"/>
            </w:tcBorders>
            <w:shd w:val="clear" w:color="auto" w:fill="auto"/>
            <w:vAlign w:val="center"/>
            <w:hideMark/>
          </w:tcPr>
          <w:p w14:paraId="339B747D"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Barrios Unidos - Localidad</w:t>
            </w:r>
          </w:p>
        </w:tc>
        <w:tc>
          <w:tcPr>
            <w:tcW w:w="611" w:type="pct"/>
            <w:tcBorders>
              <w:top w:val="nil"/>
              <w:left w:val="nil"/>
              <w:bottom w:val="single" w:sz="4" w:space="0" w:color="auto"/>
              <w:right w:val="single" w:sz="4" w:space="0" w:color="auto"/>
            </w:tcBorders>
            <w:shd w:val="clear" w:color="auto" w:fill="auto"/>
            <w:vAlign w:val="center"/>
            <w:hideMark/>
          </w:tcPr>
          <w:p w14:paraId="6DD0A730"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JAL y ASOJUNTAS</w:t>
            </w:r>
          </w:p>
        </w:tc>
        <w:tc>
          <w:tcPr>
            <w:tcW w:w="556" w:type="pct"/>
            <w:tcBorders>
              <w:top w:val="nil"/>
              <w:left w:val="nil"/>
              <w:bottom w:val="single" w:sz="4" w:space="0" w:color="auto"/>
              <w:right w:val="single" w:sz="4" w:space="0" w:color="auto"/>
            </w:tcBorders>
            <w:shd w:val="clear" w:color="auto" w:fill="auto"/>
            <w:vAlign w:val="center"/>
            <w:hideMark/>
          </w:tcPr>
          <w:p w14:paraId="78AADD16"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80</w:t>
            </w:r>
          </w:p>
        </w:tc>
        <w:tc>
          <w:tcPr>
            <w:tcW w:w="2085" w:type="pct"/>
            <w:tcBorders>
              <w:top w:val="nil"/>
              <w:left w:val="nil"/>
              <w:bottom w:val="single" w:sz="4" w:space="0" w:color="auto"/>
              <w:right w:val="single" w:sz="4" w:space="0" w:color="auto"/>
            </w:tcBorders>
            <w:shd w:val="clear" w:color="auto" w:fill="auto"/>
            <w:hideMark/>
          </w:tcPr>
          <w:p w14:paraId="4DF0908C" w14:textId="57D10672" w:rsidR="00895C63" w:rsidRPr="00E53BC5" w:rsidRDefault="001F4CD5" w:rsidP="00146102">
            <w:pPr>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w:t>
            </w:r>
            <w:r w:rsidR="00895C63" w:rsidRPr="00E53BC5">
              <w:rPr>
                <w:rFonts w:ascii="Arial" w:eastAsia="Times New Roman" w:hAnsi="Arial" w:cs="Arial"/>
                <w:color w:val="000000"/>
                <w:sz w:val="18"/>
                <w:szCs w:val="18"/>
                <w:lang w:val="es-CO" w:eastAsia="es-CO"/>
              </w:rPr>
              <w:t>vitalización</w:t>
            </w:r>
            <w:r>
              <w:rPr>
                <w:rFonts w:ascii="Arial" w:eastAsia="Times New Roman" w:hAnsi="Arial" w:cs="Arial"/>
                <w:color w:val="000000"/>
                <w:sz w:val="18"/>
                <w:szCs w:val="18"/>
                <w:lang w:val="es-CO" w:eastAsia="es-CO"/>
              </w:rPr>
              <w:t xml:space="preserve">; </w:t>
            </w:r>
            <w:r w:rsidR="00895C63" w:rsidRPr="00E53BC5">
              <w:rPr>
                <w:rFonts w:ascii="Arial" w:eastAsia="Times New Roman" w:hAnsi="Arial" w:cs="Arial"/>
                <w:color w:val="000000"/>
                <w:sz w:val="18"/>
                <w:szCs w:val="18"/>
                <w:lang w:val="es-CO" w:eastAsia="es-CO"/>
              </w:rPr>
              <w:t>proyectos de renovación urbana PIRU Entre Parques y NO</w:t>
            </w:r>
            <w:r w:rsidR="00146102">
              <w:rPr>
                <w:rFonts w:ascii="Arial" w:eastAsia="Times New Roman" w:hAnsi="Arial" w:cs="Arial"/>
                <w:color w:val="000000"/>
                <w:sz w:val="18"/>
                <w:szCs w:val="18"/>
                <w:lang w:val="es-CO" w:eastAsia="es-CO"/>
              </w:rPr>
              <w:t xml:space="preserve">A; </w:t>
            </w:r>
            <w:r w:rsidR="00895C63" w:rsidRPr="00E53BC5">
              <w:rPr>
                <w:rFonts w:ascii="Arial" w:eastAsia="Times New Roman" w:hAnsi="Arial" w:cs="Arial"/>
                <w:color w:val="000000"/>
                <w:sz w:val="18"/>
                <w:szCs w:val="18"/>
                <w:lang w:val="es-CO" w:eastAsia="es-CO"/>
              </w:rPr>
              <w:t>decreto 671 de 2017</w:t>
            </w:r>
            <w:r w:rsidR="00146102">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pobreza oculta</w:t>
            </w:r>
            <w:r w:rsidR="00146102">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incidencia de la participación</w:t>
            </w:r>
            <w:r w:rsidR="00146102">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andenes, vías, capacidad de servicios públicos</w:t>
            </w:r>
            <w:r w:rsidR="00146102">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reverdecimiento</w:t>
            </w:r>
            <w:r w:rsidR="00146102">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espacio público y usos del suelo.</w:t>
            </w:r>
          </w:p>
        </w:tc>
        <w:tc>
          <w:tcPr>
            <w:tcW w:w="417" w:type="pct"/>
            <w:tcBorders>
              <w:top w:val="nil"/>
              <w:left w:val="nil"/>
              <w:bottom w:val="single" w:sz="4" w:space="0" w:color="auto"/>
              <w:right w:val="single" w:sz="8" w:space="0" w:color="auto"/>
            </w:tcBorders>
            <w:shd w:val="clear" w:color="auto" w:fill="auto"/>
            <w:vAlign w:val="center"/>
            <w:hideMark/>
          </w:tcPr>
          <w:p w14:paraId="20E638E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128</w:t>
            </w:r>
          </w:p>
        </w:tc>
      </w:tr>
      <w:tr w:rsidR="00895C63" w:rsidRPr="00E4166C" w14:paraId="2B0B3071" w14:textId="77777777" w:rsidTr="00E53BC5">
        <w:trPr>
          <w:trHeight w:val="675"/>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427032E5"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21</w:t>
            </w:r>
          </w:p>
        </w:tc>
        <w:tc>
          <w:tcPr>
            <w:tcW w:w="520" w:type="pct"/>
            <w:tcBorders>
              <w:top w:val="nil"/>
              <w:left w:val="nil"/>
              <w:bottom w:val="single" w:sz="4" w:space="0" w:color="auto"/>
              <w:right w:val="single" w:sz="4" w:space="0" w:color="auto"/>
            </w:tcBorders>
            <w:shd w:val="clear" w:color="auto" w:fill="auto"/>
            <w:vAlign w:val="center"/>
            <w:hideMark/>
          </w:tcPr>
          <w:p w14:paraId="655D61D7"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sábado, 23 de mayo de 2020</w:t>
            </w:r>
          </w:p>
        </w:tc>
        <w:tc>
          <w:tcPr>
            <w:tcW w:w="600" w:type="pct"/>
            <w:tcBorders>
              <w:top w:val="nil"/>
              <w:left w:val="nil"/>
              <w:bottom w:val="single" w:sz="4" w:space="0" w:color="auto"/>
              <w:right w:val="single" w:sz="4" w:space="0" w:color="auto"/>
            </w:tcBorders>
            <w:shd w:val="clear" w:color="auto" w:fill="auto"/>
            <w:vAlign w:val="center"/>
            <w:hideMark/>
          </w:tcPr>
          <w:p w14:paraId="4A7F6F77"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Ruralidad de Usme</w:t>
            </w:r>
          </w:p>
        </w:tc>
        <w:tc>
          <w:tcPr>
            <w:tcW w:w="611" w:type="pct"/>
            <w:tcBorders>
              <w:top w:val="nil"/>
              <w:left w:val="nil"/>
              <w:bottom w:val="single" w:sz="4" w:space="0" w:color="auto"/>
              <w:right w:val="single" w:sz="4" w:space="0" w:color="auto"/>
            </w:tcBorders>
            <w:shd w:val="clear" w:color="auto" w:fill="auto"/>
            <w:vAlign w:val="center"/>
            <w:hideMark/>
          </w:tcPr>
          <w:p w14:paraId="15E3F376"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Organizaciones campesinas y sociales de Usme</w:t>
            </w:r>
          </w:p>
        </w:tc>
        <w:tc>
          <w:tcPr>
            <w:tcW w:w="556" w:type="pct"/>
            <w:tcBorders>
              <w:top w:val="nil"/>
              <w:left w:val="nil"/>
              <w:bottom w:val="single" w:sz="4" w:space="0" w:color="auto"/>
              <w:right w:val="single" w:sz="4" w:space="0" w:color="auto"/>
            </w:tcBorders>
            <w:shd w:val="clear" w:color="auto" w:fill="auto"/>
            <w:vAlign w:val="center"/>
            <w:hideMark/>
          </w:tcPr>
          <w:p w14:paraId="64FFB76D"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10</w:t>
            </w:r>
          </w:p>
        </w:tc>
        <w:tc>
          <w:tcPr>
            <w:tcW w:w="2085" w:type="pct"/>
            <w:tcBorders>
              <w:top w:val="nil"/>
              <w:left w:val="nil"/>
              <w:bottom w:val="single" w:sz="4" w:space="0" w:color="auto"/>
              <w:right w:val="single" w:sz="4" w:space="0" w:color="auto"/>
            </w:tcBorders>
            <w:shd w:val="clear" w:color="auto" w:fill="auto"/>
            <w:vAlign w:val="center"/>
            <w:hideMark/>
          </w:tcPr>
          <w:p w14:paraId="412CCE54" w14:textId="7A93350B"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UPR Tunjuelo</w:t>
            </w:r>
            <w:r w:rsidR="00146102">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definición espacio público</w:t>
            </w:r>
            <w:r w:rsidR="00146102">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déficit sistema de cuidado</w:t>
            </w:r>
            <w:r w:rsidR="00146102">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equipamientos para adulto mayor y niños y niñas</w:t>
            </w:r>
            <w:r w:rsidR="00146102">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determinantes ambientales cuenca alta </w:t>
            </w:r>
            <w:r w:rsidR="004132BB">
              <w:rPr>
                <w:rFonts w:ascii="Arial" w:eastAsia="Times New Roman" w:hAnsi="Arial" w:cs="Arial"/>
                <w:color w:val="000000"/>
                <w:sz w:val="18"/>
                <w:szCs w:val="18"/>
                <w:lang w:val="es-CO" w:eastAsia="es-CO"/>
              </w:rPr>
              <w:t>R</w:t>
            </w:r>
            <w:r w:rsidRPr="00E53BC5">
              <w:rPr>
                <w:rFonts w:ascii="Arial" w:eastAsia="Times New Roman" w:hAnsi="Arial" w:cs="Arial"/>
                <w:color w:val="000000"/>
                <w:sz w:val="18"/>
                <w:szCs w:val="18"/>
                <w:lang w:val="es-CO" w:eastAsia="es-CO"/>
              </w:rPr>
              <w:t>ío Bogotá</w:t>
            </w:r>
            <w:r w:rsidR="00146102">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acceso TICS y movilidad.</w:t>
            </w:r>
          </w:p>
        </w:tc>
        <w:tc>
          <w:tcPr>
            <w:tcW w:w="417" w:type="pct"/>
            <w:tcBorders>
              <w:top w:val="nil"/>
              <w:left w:val="nil"/>
              <w:bottom w:val="single" w:sz="4" w:space="0" w:color="auto"/>
              <w:right w:val="single" w:sz="8" w:space="0" w:color="auto"/>
            </w:tcBorders>
            <w:shd w:val="clear" w:color="auto" w:fill="auto"/>
            <w:vAlign w:val="center"/>
            <w:hideMark/>
          </w:tcPr>
          <w:p w14:paraId="6EF43E69"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45</w:t>
            </w:r>
          </w:p>
        </w:tc>
      </w:tr>
      <w:tr w:rsidR="00895C63" w:rsidRPr="00E4166C" w14:paraId="0797769D" w14:textId="77777777" w:rsidTr="004132BB">
        <w:trPr>
          <w:trHeight w:val="328"/>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674E20E9"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22</w:t>
            </w:r>
          </w:p>
        </w:tc>
        <w:tc>
          <w:tcPr>
            <w:tcW w:w="520" w:type="pct"/>
            <w:tcBorders>
              <w:top w:val="nil"/>
              <w:left w:val="nil"/>
              <w:bottom w:val="single" w:sz="4" w:space="0" w:color="auto"/>
              <w:right w:val="single" w:sz="4" w:space="0" w:color="auto"/>
            </w:tcBorders>
            <w:shd w:val="clear" w:color="auto" w:fill="auto"/>
            <w:vAlign w:val="center"/>
            <w:hideMark/>
          </w:tcPr>
          <w:p w14:paraId="3B517DE3"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27 de mayo de 2020</w:t>
            </w:r>
          </w:p>
        </w:tc>
        <w:tc>
          <w:tcPr>
            <w:tcW w:w="600" w:type="pct"/>
            <w:tcBorders>
              <w:top w:val="nil"/>
              <w:left w:val="nil"/>
              <w:bottom w:val="single" w:sz="4" w:space="0" w:color="auto"/>
              <w:right w:val="single" w:sz="4" w:space="0" w:color="auto"/>
            </w:tcBorders>
            <w:shd w:val="clear" w:color="auto" w:fill="auto"/>
            <w:vAlign w:val="center"/>
            <w:hideMark/>
          </w:tcPr>
          <w:p w14:paraId="40572EE1"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Usaquén - Localidad</w:t>
            </w:r>
          </w:p>
        </w:tc>
        <w:tc>
          <w:tcPr>
            <w:tcW w:w="611" w:type="pct"/>
            <w:tcBorders>
              <w:top w:val="nil"/>
              <w:left w:val="nil"/>
              <w:bottom w:val="single" w:sz="4" w:space="0" w:color="auto"/>
              <w:right w:val="single" w:sz="4" w:space="0" w:color="auto"/>
            </w:tcBorders>
            <w:shd w:val="clear" w:color="auto" w:fill="auto"/>
            <w:vAlign w:val="center"/>
            <w:hideMark/>
          </w:tcPr>
          <w:p w14:paraId="6BAE372A"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JAL y ASOJUNTAS</w:t>
            </w:r>
          </w:p>
        </w:tc>
        <w:tc>
          <w:tcPr>
            <w:tcW w:w="556" w:type="pct"/>
            <w:tcBorders>
              <w:top w:val="nil"/>
              <w:left w:val="nil"/>
              <w:bottom w:val="single" w:sz="4" w:space="0" w:color="auto"/>
              <w:right w:val="single" w:sz="4" w:space="0" w:color="auto"/>
            </w:tcBorders>
            <w:shd w:val="clear" w:color="auto" w:fill="auto"/>
            <w:vAlign w:val="center"/>
            <w:hideMark/>
          </w:tcPr>
          <w:p w14:paraId="158746C3"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58</w:t>
            </w:r>
          </w:p>
        </w:tc>
        <w:tc>
          <w:tcPr>
            <w:tcW w:w="2085" w:type="pct"/>
            <w:tcBorders>
              <w:top w:val="nil"/>
              <w:left w:val="nil"/>
              <w:bottom w:val="single" w:sz="4" w:space="0" w:color="auto"/>
              <w:right w:val="single" w:sz="4" w:space="0" w:color="auto"/>
            </w:tcBorders>
            <w:shd w:val="clear" w:color="auto" w:fill="auto"/>
            <w:hideMark/>
          </w:tcPr>
          <w:p w14:paraId="01B26E1A" w14:textId="2471B2F5" w:rsidR="00895C63" w:rsidRPr="00E53BC5" w:rsidRDefault="00895C63" w:rsidP="00E4166C">
            <w:pPr>
              <w:jc w:val="both"/>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Proyecto Lagos de Torca</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w:t>
            </w:r>
            <w:r w:rsidR="004132BB">
              <w:rPr>
                <w:rFonts w:ascii="Arial" w:eastAsia="Times New Roman" w:hAnsi="Arial" w:cs="Arial"/>
                <w:sz w:val="18"/>
                <w:szCs w:val="18"/>
                <w:lang w:val="es-CO" w:eastAsia="es-CO"/>
              </w:rPr>
              <w:t>p</w:t>
            </w:r>
            <w:r w:rsidRPr="00E53BC5">
              <w:rPr>
                <w:rFonts w:ascii="Arial" w:eastAsia="Times New Roman" w:hAnsi="Arial" w:cs="Arial"/>
                <w:sz w:val="18"/>
                <w:szCs w:val="18"/>
                <w:lang w:val="es-CO" w:eastAsia="es-CO"/>
              </w:rPr>
              <w:t>roblemática de usos y áreas de actividad en sectores como Santa Bárbara, Las Margaritas, San Antonio</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entre otros</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propuestas realizadas en anteriores procesos como las de Santa Ana </w:t>
            </w:r>
            <w:r w:rsidR="004132BB">
              <w:rPr>
                <w:rFonts w:ascii="Arial" w:eastAsia="Times New Roman" w:hAnsi="Arial" w:cs="Arial"/>
                <w:sz w:val="18"/>
                <w:szCs w:val="18"/>
                <w:lang w:val="es-CO" w:eastAsia="es-CO"/>
              </w:rPr>
              <w:t>O</w:t>
            </w:r>
            <w:r w:rsidRPr="00E53BC5">
              <w:rPr>
                <w:rFonts w:ascii="Arial" w:eastAsia="Times New Roman" w:hAnsi="Arial" w:cs="Arial"/>
                <w:sz w:val="18"/>
                <w:szCs w:val="18"/>
                <w:lang w:val="es-CO" w:eastAsia="es-CO"/>
              </w:rPr>
              <w:t>riental Occidental, Francisco Miranda, Usaquén Centro, Santa Bárbara</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expectativa por la mezcla de usos en la localidad</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w:t>
            </w:r>
            <w:r w:rsidR="004132BB">
              <w:rPr>
                <w:rFonts w:ascii="Arial" w:eastAsia="Times New Roman" w:hAnsi="Arial" w:cs="Arial"/>
                <w:sz w:val="18"/>
                <w:szCs w:val="18"/>
                <w:lang w:val="es-CO" w:eastAsia="es-CO"/>
              </w:rPr>
              <w:t>i</w:t>
            </w:r>
            <w:r w:rsidRPr="00E53BC5">
              <w:rPr>
                <w:rFonts w:ascii="Arial" w:eastAsia="Times New Roman" w:hAnsi="Arial" w:cs="Arial"/>
                <w:sz w:val="18"/>
                <w:szCs w:val="18"/>
                <w:lang w:val="es-CO" w:eastAsia="es-CO"/>
              </w:rPr>
              <w:t>nquietudes de las zonas comerciales</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w:t>
            </w:r>
            <w:r w:rsidRPr="00E53BC5">
              <w:rPr>
                <w:rFonts w:ascii="Arial" w:eastAsia="Times New Roman" w:hAnsi="Arial" w:cs="Arial"/>
                <w:sz w:val="18"/>
                <w:szCs w:val="18"/>
                <w:lang w:val="es-CO" w:eastAsia="es-CO"/>
              </w:rPr>
              <w:lastRenderedPageBreak/>
              <w:t>ciudad 24/7 y demás propuestas para reactivación económica</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vías para </w:t>
            </w:r>
            <w:proofErr w:type="spellStart"/>
            <w:r w:rsidRPr="00E53BC5">
              <w:rPr>
                <w:rFonts w:ascii="Arial" w:eastAsia="Times New Roman" w:hAnsi="Arial" w:cs="Arial"/>
                <w:sz w:val="18"/>
                <w:szCs w:val="18"/>
                <w:lang w:val="es-CO" w:eastAsia="es-CO"/>
              </w:rPr>
              <w:t>desembotellamiento</w:t>
            </w:r>
            <w:proofErr w:type="spellEnd"/>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Jorge Botero – continuación de la </w:t>
            </w:r>
            <w:proofErr w:type="spellStart"/>
            <w:r w:rsidRPr="00E53BC5">
              <w:rPr>
                <w:rFonts w:ascii="Arial" w:eastAsia="Times New Roman" w:hAnsi="Arial" w:cs="Arial"/>
                <w:sz w:val="18"/>
                <w:szCs w:val="18"/>
                <w:lang w:val="es-CO" w:eastAsia="es-CO"/>
              </w:rPr>
              <w:t>Cra</w:t>
            </w:r>
            <w:proofErr w:type="spellEnd"/>
            <w:r w:rsidRPr="00E53BC5">
              <w:rPr>
                <w:rFonts w:ascii="Arial" w:eastAsia="Times New Roman" w:hAnsi="Arial" w:cs="Arial"/>
                <w:sz w:val="18"/>
                <w:szCs w:val="18"/>
                <w:lang w:val="es-CO" w:eastAsia="es-CO"/>
              </w:rPr>
              <w:t xml:space="preserve"> 15, AV San Antonio, </w:t>
            </w:r>
            <w:proofErr w:type="spellStart"/>
            <w:r w:rsidRPr="00E53BC5">
              <w:rPr>
                <w:rFonts w:ascii="Arial" w:eastAsia="Times New Roman" w:hAnsi="Arial" w:cs="Arial"/>
                <w:sz w:val="18"/>
                <w:szCs w:val="18"/>
                <w:lang w:val="es-CO" w:eastAsia="es-CO"/>
              </w:rPr>
              <w:t>Cra</w:t>
            </w:r>
            <w:proofErr w:type="spellEnd"/>
            <w:r w:rsidRPr="00E53BC5">
              <w:rPr>
                <w:rFonts w:ascii="Arial" w:eastAsia="Times New Roman" w:hAnsi="Arial" w:cs="Arial"/>
                <w:sz w:val="18"/>
                <w:szCs w:val="18"/>
                <w:lang w:val="es-CO" w:eastAsia="es-CO"/>
              </w:rPr>
              <w:t xml:space="preserve"> 17 entre 170 y 187, </w:t>
            </w:r>
            <w:r w:rsidR="00E4166C" w:rsidRPr="00E53BC5">
              <w:rPr>
                <w:rFonts w:ascii="Arial" w:eastAsia="Times New Roman" w:hAnsi="Arial" w:cs="Arial"/>
                <w:sz w:val="18"/>
                <w:szCs w:val="18"/>
                <w:lang w:val="es-CO" w:eastAsia="es-CO"/>
              </w:rPr>
              <w:t>etc.</w:t>
            </w:r>
          </w:p>
        </w:tc>
        <w:tc>
          <w:tcPr>
            <w:tcW w:w="417" w:type="pct"/>
            <w:tcBorders>
              <w:top w:val="nil"/>
              <w:left w:val="nil"/>
              <w:bottom w:val="single" w:sz="4" w:space="0" w:color="auto"/>
              <w:right w:val="single" w:sz="8" w:space="0" w:color="auto"/>
            </w:tcBorders>
            <w:shd w:val="clear" w:color="auto" w:fill="auto"/>
            <w:vAlign w:val="center"/>
            <w:hideMark/>
          </w:tcPr>
          <w:p w14:paraId="353684F5" w14:textId="77777777" w:rsidR="00895C63" w:rsidRPr="00E53BC5" w:rsidRDefault="00895C63" w:rsidP="00895C63">
            <w:pPr>
              <w:jc w:val="center"/>
              <w:rPr>
                <w:rFonts w:ascii="Arial" w:eastAsia="Times New Roman" w:hAnsi="Arial" w:cs="Arial"/>
                <w:b/>
                <w:bCs/>
                <w:sz w:val="18"/>
                <w:szCs w:val="18"/>
                <w:lang w:val="es-CO" w:eastAsia="es-CO"/>
              </w:rPr>
            </w:pPr>
            <w:r w:rsidRPr="00E53BC5">
              <w:rPr>
                <w:rFonts w:ascii="Arial" w:eastAsia="Times New Roman" w:hAnsi="Arial" w:cs="Arial"/>
                <w:b/>
                <w:bCs/>
                <w:sz w:val="18"/>
                <w:szCs w:val="18"/>
                <w:lang w:val="es-CO" w:eastAsia="es-CO"/>
              </w:rPr>
              <w:lastRenderedPageBreak/>
              <w:t>81</w:t>
            </w:r>
          </w:p>
        </w:tc>
      </w:tr>
      <w:tr w:rsidR="00895C63" w:rsidRPr="00E4166C" w14:paraId="525D6213" w14:textId="77777777" w:rsidTr="00E53BC5">
        <w:trPr>
          <w:trHeight w:val="90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58AE13B7"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23</w:t>
            </w:r>
          </w:p>
        </w:tc>
        <w:tc>
          <w:tcPr>
            <w:tcW w:w="520" w:type="pct"/>
            <w:tcBorders>
              <w:top w:val="nil"/>
              <w:left w:val="nil"/>
              <w:bottom w:val="single" w:sz="4" w:space="0" w:color="auto"/>
              <w:right w:val="single" w:sz="4" w:space="0" w:color="auto"/>
            </w:tcBorders>
            <w:shd w:val="clear" w:color="auto" w:fill="auto"/>
            <w:vAlign w:val="center"/>
            <w:hideMark/>
          </w:tcPr>
          <w:p w14:paraId="2937338A"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27 de mayo de 2020</w:t>
            </w:r>
          </w:p>
        </w:tc>
        <w:tc>
          <w:tcPr>
            <w:tcW w:w="600" w:type="pct"/>
            <w:tcBorders>
              <w:top w:val="nil"/>
              <w:left w:val="nil"/>
              <w:bottom w:val="single" w:sz="4" w:space="0" w:color="auto"/>
              <w:right w:val="single" w:sz="4" w:space="0" w:color="auto"/>
            </w:tcBorders>
            <w:shd w:val="clear" w:color="auto" w:fill="auto"/>
            <w:vAlign w:val="center"/>
            <w:hideMark/>
          </w:tcPr>
          <w:p w14:paraId="45C109BA"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Distrital</w:t>
            </w:r>
          </w:p>
        </w:tc>
        <w:tc>
          <w:tcPr>
            <w:tcW w:w="611" w:type="pct"/>
            <w:tcBorders>
              <w:top w:val="nil"/>
              <w:left w:val="nil"/>
              <w:bottom w:val="single" w:sz="4" w:space="0" w:color="auto"/>
              <w:right w:val="single" w:sz="4" w:space="0" w:color="auto"/>
            </w:tcBorders>
            <w:shd w:val="clear" w:color="auto" w:fill="auto"/>
            <w:vAlign w:val="center"/>
            <w:hideMark/>
          </w:tcPr>
          <w:p w14:paraId="199F012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Sectores sociales LGBTI</w:t>
            </w:r>
          </w:p>
        </w:tc>
        <w:tc>
          <w:tcPr>
            <w:tcW w:w="556" w:type="pct"/>
            <w:tcBorders>
              <w:top w:val="nil"/>
              <w:left w:val="nil"/>
              <w:bottom w:val="single" w:sz="4" w:space="0" w:color="auto"/>
              <w:right w:val="single" w:sz="4" w:space="0" w:color="auto"/>
            </w:tcBorders>
            <w:shd w:val="clear" w:color="auto" w:fill="auto"/>
            <w:vAlign w:val="center"/>
            <w:hideMark/>
          </w:tcPr>
          <w:p w14:paraId="03FD2F09"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35</w:t>
            </w:r>
          </w:p>
        </w:tc>
        <w:tc>
          <w:tcPr>
            <w:tcW w:w="2085" w:type="pct"/>
            <w:tcBorders>
              <w:top w:val="nil"/>
              <w:left w:val="nil"/>
              <w:bottom w:val="single" w:sz="4" w:space="0" w:color="auto"/>
              <w:right w:val="single" w:sz="4" w:space="0" w:color="auto"/>
            </w:tcBorders>
            <w:shd w:val="clear" w:color="auto" w:fill="auto"/>
            <w:vAlign w:val="center"/>
            <w:hideMark/>
          </w:tcPr>
          <w:p w14:paraId="23022046" w14:textId="1C22FD9F" w:rsidR="00895C63" w:rsidRPr="00E53BC5" w:rsidRDefault="00895C63" w:rsidP="00E4166C">
            <w:pPr>
              <w:jc w:val="both"/>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Preocupación frente a las cifras presentadas</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concepto de vulnerabilidad se debe reforzar</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falta claridad en el PDD en el tema de equipamientos</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armonización del POT, respecto al ordenamiento territorial y al contexto de la UPZ La Sabana (Localidad Los Mártires) para analizar la situación del trabajo sexual pagado y todo lo que se deriva de él</w:t>
            </w:r>
            <w:r w:rsidR="004132BB">
              <w:rPr>
                <w:rFonts w:ascii="Arial" w:eastAsia="Times New Roman" w:hAnsi="Arial" w:cs="Arial"/>
                <w:sz w:val="18"/>
                <w:szCs w:val="18"/>
                <w:lang w:val="es-CO" w:eastAsia="es-CO"/>
              </w:rPr>
              <w:t>.</w:t>
            </w:r>
          </w:p>
        </w:tc>
        <w:tc>
          <w:tcPr>
            <w:tcW w:w="417" w:type="pct"/>
            <w:tcBorders>
              <w:top w:val="nil"/>
              <w:left w:val="nil"/>
              <w:bottom w:val="single" w:sz="4" w:space="0" w:color="auto"/>
              <w:right w:val="single" w:sz="8" w:space="0" w:color="auto"/>
            </w:tcBorders>
            <w:shd w:val="clear" w:color="auto" w:fill="auto"/>
            <w:vAlign w:val="center"/>
            <w:hideMark/>
          </w:tcPr>
          <w:p w14:paraId="239CD328" w14:textId="77777777" w:rsidR="00895C63" w:rsidRPr="00E53BC5" w:rsidRDefault="00895C63" w:rsidP="00895C63">
            <w:pPr>
              <w:jc w:val="center"/>
              <w:rPr>
                <w:rFonts w:ascii="Arial" w:eastAsia="Times New Roman" w:hAnsi="Arial" w:cs="Arial"/>
                <w:b/>
                <w:bCs/>
                <w:sz w:val="18"/>
                <w:szCs w:val="18"/>
                <w:lang w:val="es-CO" w:eastAsia="es-CO"/>
              </w:rPr>
            </w:pPr>
            <w:r w:rsidRPr="00E53BC5">
              <w:rPr>
                <w:rFonts w:ascii="Arial" w:eastAsia="Times New Roman" w:hAnsi="Arial" w:cs="Arial"/>
                <w:b/>
                <w:bCs/>
                <w:sz w:val="18"/>
                <w:szCs w:val="18"/>
                <w:lang w:val="es-CO" w:eastAsia="es-CO"/>
              </w:rPr>
              <w:t>17</w:t>
            </w:r>
          </w:p>
        </w:tc>
      </w:tr>
      <w:tr w:rsidR="00895C63" w:rsidRPr="00E4166C" w14:paraId="3814E397" w14:textId="77777777" w:rsidTr="00E53BC5">
        <w:trPr>
          <w:trHeight w:val="12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638843C0"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24</w:t>
            </w:r>
          </w:p>
        </w:tc>
        <w:tc>
          <w:tcPr>
            <w:tcW w:w="520" w:type="pct"/>
            <w:tcBorders>
              <w:top w:val="nil"/>
              <w:left w:val="nil"/>
              <w:bottom w:val="single" w:sz="4" w:space="0" w:color="auto"/>
              <w:right w:val="single" w:sz="4" w:space="0" w:color="auto"/>
            </w:tcBorders>
            <w:shd w:val="clear" w:color="auto" w:fill="auto"/>
            <w:vAlign w:val="center"/>
            <w:hideMark/>
          </w:tcPr>
          <w:p w14:paraId="7D9BF636" w14:textId="77777777" w:rsidR="00895C63" w:rsidRPr="00E53BC5" w:rsidRDefault="00895C63" w:rsidP="00895C63">
            <w:pPr>
              <w:jc w:val="center"/>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jueves, 28 de mayo de 2020</w:t>
            </w:r>
          </w:p>
        </w:tc>
        <w:tc>
          <w:tcPr>
            <w:tcW w:w="600" w:type="pct"/>
            <w:tcBorders>
              <w:top w:val="nil"/>
              <w:left w:val="nil"/>
              <w:bottom w:val="single" w:sz="4" w:space="0" w:color="auto"/>
              <w:right w:val="single" w:sz="4" w:space="0" w:color="auto"/>
            </w:tcBorders>
            <w:shd w:val="clear" w:color="auto" w:fill="auto"/>
            <w:vAlign w:val="center"/>
            <w:hideMark/>
          </w:tcPr>
          <w:p w14:paraId="6341712C" w14:textId="77777777" w:rsidR="00895C63" w:rsidRPr="00E53BC5" w:rsidRDefault="00895C63" w:rsidP="00895C63">
            <w:pPr>
              <w:jc w:val="center"/>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La Candelaria - Localidad</w:t>
            </w:r>
          </w:p>
        </w:tc>
        <w:tc>
          <w:tcPr>
            <w:tcW w:w="611" w:type="pct"/>
            <w:tcBorders>
              <w:top w:val="nil"/>
              <w:left w:val="nil"/>
              <w:bottom w:val="single" w:sz="4" w:space="0" w:color="auto"/>
              <w:right w:val="single" w:sz="4" w:space="0" w:color="auto"/>
            </w:tcBorders>
            <w:shd w:val="clear" w:color="auto" w:fill="auto"/>
            <w:vAlign w:val="center"/>
            <w:hideMark/>
          </w:tcPr>
          <w:p w14:paraId="609F930D" w14:textId="77777777" w:rsidR="00895C63" w:rsidRPr="00E53BC5" w:rsidRDefault="00895C63" w:rsidP="00895C63">
            <w:pPr>
              <w:jc w:val="center"/>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Alcalde Local y CPL</w:t>
            </w:r>
          </w:p>
        </w:tc>
        <w:tc>
          <w:tcPr>
            <w:tcW w:w="556" w:type="pct"/>
            <w:tcBorders>
              <w:top w:val="nil"/>
              <w:left w:val="nil"/>
              <w:bottom w:val="single" w:sz="4" w:space="0" w:color="auto"/>
              <w:right w:val="single" w:sz="4" w:space="0" w:color="auto"/>
            </w:tcBorders>
            <w:shd w:val="clear" w:color="auto" w:fill="auto"/>
            <w:vAlign w:val="center"/>
            <w:hideMark/>
          </w:tcPr>
          <w:p w14:paraId="64D95367" w14:textId="77777777" w:rsidR="00895C63" w:rsidRPr="00E53BC5" w:rsidRDefault="00895C63" w:rsidP="00895C63">
            <w:pPr>
              <w:jc w:val="center"/>
              <w:rPr>
                <w:rFonts w:ascii="Arial" w:eastAsia="Times New Roman" w:hAnsi="Arial" w:cs="Arial"/>
                <w:b/>
                <w:bCs/>
                <w:sz w:val="18"/>
                <w:szCs w:val="18"/>
                <w:lang w:val="es-CO" w:eastAsia="es-CO"/>
              </w:rPr>
            </w:pPr>
            <w:r w:rsidRPr="00E53BC5">
              <w:rPr>
                <w:rFonts w:ascii="Arial" w:eastAsia="Times New Roman" w:hAnsi="Arial" w:cs="Arial"/>
                <w:b/>
                <w:bCs/>
                <w:sz w:val="18"/>
                <w:szCs w:val="18"/>
                <w:lang w:val="es-CO" w:eastAsia="es-CO"/>
              </w:rPr>
              <w:t>42</w:t>
            </w:r>
          </w:p>
        </w:tc>
        <w:tc>
          <w:tcPr>
            <w:tcW w:w="2085" w:type="pct"/>
            <w:tcBorders>
              <w:top w:val="nil"/>
              <w:left w:val="nil"/>
              <w:bottom w:val="single" w:sz="4" w:space="0" w:color="auto"/>
              <w:right w:val="single" w:sz="4" w:space="0" w:color="auto"/>
            </w:tcBorders>
            <w:shd w:val="clear" w:color="auto" w:fill="auto"/>
            <w:vAlign w:val="center"/>
            <w:hideMark/>
          </w:tcPr>
          <w:p w14:paraId="00619606" w14:textId="70152931" w:rsidR="00895C63" w:rsidRPr="00E53BC5" w:rsidRDefault="00895C63" w:rsidP="00E4166C">
            <w:pPr>
              <w:jc w:val="both"/>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 xml:space="preserve">Conservación Cerros Orientales y elementos hídricos de la </w:t>
            </w:r>
            <w:r w:rsidR="00146102">
              <w:rPr>
                <w:rFonts w:ascii="Arial" w:eastAsia="Times New Roman" w:hAnsi="Arial" w:cs="Arial"/>
                <w:sz w:val="18"/>
                <w:szCs w:val="18"/>
                <w:lang w:val="es-CO" w:eastAsia="es-CO"/>
              </w:rPr>
              <w:t>l</w:t>
            </w:r>
            <w:r w:rsidRPr="00E53BC5">
              <w:rPr>
                <w:rFonts w:ascii="Arial" w:eastAsia="Times New Roman" w:hAnsi="Arial" w:cs="Arial"/>
                <w:sz w:val="18"/>
                <w:szCs w:val="18"/>
                <w:lang w:val="es-CO" w:eastAsia="es-CO"/>
              </w:rPr>
              <w:t>ocalidad</w:t>
            </w:r>
            <w:r w:rsidR="00146102">
              <w:rPr>
                <w:rFonts w:ascii="Arial" w:eastAsia="Times New Roman" w:hAnsi="Arial" w:cs="Arial"/>
                <w:sz w:val="18"/>
                <w:szCs w:val="18"/>
                <w:lang w:val="es-CO" w:eastAsia="es-CO"/>
              </w:rPr>
              <w:t xml:space="preserve">; </w:t>
            </w:r>
            <w:r w:rsidRPr="00E53BC5">
              <w:rPr>
                <w:rFonts w:ascii="Arial" w:eastAsia="Times New Roman" w:hAnsi="Arial" w:cs="Arial"/>
                <w:sz w:val="18"/>
                <w:szCs w:val="18"/>
                <w:lang w:val="es-CO" w:eastAsia="es-CO"/>
              </w:rPr>
              <w:t>Sendero de Las Mariposas y tema de Riesgos</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w:t>
            </w:r>
            <w:r w:rsidR="00146102">
              <w:rPr>
                <w:rFonts w:ascii="Arial" w:eastAsia="Times New Roman" w:hAnsi="Arial" w:cs="Arial"/>
                <w:sz w:val="18"/>
                <w:szCs w:val="18"/>
                <w:lang w:val="es-CO" w:eastAsia="es-CO"/>
              </w:rPr>
              <w:t>p</w:t>
            </w:r>
            <w:r w:rsidRPr="00E53BC5">
              <w:rPr>
                <w:rFonts w:ascii="Arial" w:eastAsia="Times New Roman" w:hAnsi="Arial" w:cs="Arial"/>
                <w:sz w:val="18"/>
                <w:szCs w:val="18"/>
                <w:lang w:val="es-CO" w:eastAsia="es-CO"/>
              </w:rPr>
              <w:t>rocesos de renovación urbana</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Plan Ministerios y demás actuaciones de renovación en barrios del Centro Histórico y la Localidad</w:t>
            </w:r>
            <w:r w:rsidR="00146102">
              <w:rPr>
                <w:rFonts w:ascii="Arial" w:eastAsia="Times New Roman" w:hAnsi="Arial" w:cs="Arial"/>
                <w:sz w:val="18"/>
                <w:szCs w:val="18"/>
                <w:lang w:val="es-CO" w:eastAsia="es-CO"/>
              </w:rPr>
              <w:t>; a</w:t>
            </w:r>
            <w:r w:rsidRPr="00E53BC5">
              <w:rPr>
                <w:rFonts w:ascii="Arial" w:eastAsia="Times New Roman" w:hAnsi="Arial" w:cs="Arial"/>
                <w:sz w:val="18"/>
                <w:szCs w:val="18"/>
                <w:lang w:val="es-CO" w:eastAsia="es-CO"/>
              </w:rPr>
              <w:t>rticulación entre el PEMP del Centro Histórico y el POT</w:t>
            </w:r>
            <w:r w:rsidR="00146102">
              <w:rPr>
                <w:rFonts w:ascii="Arial" w:eastAsia="Times New Roman" w:hAnsi="Arial" w:cs="Arial"/>
                <w:sz w:val="18"/>
                <w:szCs w:val="18"/>
                <w:lang w:val="es-CO" w:eastAsia="es-CO"/>
              </w:rPr>
              <w:t>; i</w:t>
            </w:r>
            <w:r w:rsidRPr="00E53BC5">
              <w:rPr>
                <w:rFonts w:ascii="Arial" w:eastAsia="Times New Roman" w:hAnsi="Arial" w:cs="Arial"/>
                <w:sz w:val="18"/>
                <w:szCs w:val="18"/>
                <w:lang w:val="es-CO" w:eastAsia="es-CO"/>
              </w:rPr>
              <w:t>nclusión de temas poblacionales y de género</w:t>
            </w:r>
            <w:r w:rsidR="00146102">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w:t>
            </w:r>
            <w:r w:rsidR="004132BB">
              <w:rPr>
                <w:rFonts w:ascii="Arial" w:eastAsia="Times New Roman" w:hAnsi="Arial" w:cs="Arial"/>
                <w:sz w:val="18"/>
                <w:szCs w:val="18"/>
                <w:lang w:val="es-CO" w:eastAsia="es-CO"/>
              </w:rPr>
              <w:t>e</w:t>
            </w:r>
            <w:r w:rsidRPr="00E53BC5">
              <w:rPr>
                <w:rFonts w:ascii="Arial" w:eastAsia="Times New Roman" w:hAnsi="Arial" w:cs="Arial"/>
                <w:sz w:val="18"/>
                <w:szCs w:val="18"/>
                <w:lang w:val="es-CO" w:eastAsia="es-CO"/>
              </w:rPr>
              <w:t>xpectativa y dudas sobre las cifras de población. La comunidad está inconforme con las cifras presentadas</w:t>
            </w:r>
            <w:r w:rsidR="004132BB">
              <w:rPr>
                <w:rFonts w:ascii="Arial" w:eastAsia="Times New Roman" w:hAnsi="Arial" w:cs="Arial"/>
                <w:sz w:val="18"/>
                <w:szCs w:val="18"/>
                <w:lang w:val="es-CO" w:eastAsia="es-CO"/>
              </w:rPr>
              <w:t>.</w:t>
            </w:r>
          </w:p>
        </w:tc>
        <w:tc>
          <w:tcPr>
            <w:tcW w:w="417" w:type="pct"/>
            <w:tcBorders>
              <w:top w:val="nil"/>
              <w:left w:val="nil"/>
              <w:bottom w:val="single" w:sz="4" w:space="0" w:color="auto"/>
              <w:right w:val="single" w:sz="8" w:space="0" w:color="auto"/>
            </w:tcBorders>
            <w:shd w:val="clear" w:color="auto" w:fill="auto"/>
            <w:vAlign w:val="center"/>
            <w:hideMark/>
          </w:tcPr>
          <w:p w14:paraId="3AC52478" w14:textId="77777777" w:rsidR="00895C63" w:rsidRPr="00E53BC5" w:rsidRDefault="00895C63" w:rsidP="00895C63">
            <w:pPr>
              <w:jc w:val="center"/>
              <w:rPr>
                <w:rFonts w:ascii="Arial" w:eastAsia="Times New Roman" w:hAnsi="Arial" w:cs="Arial"/>
                <w:b/>
                <w:bCs/>
                <w:sz w:val="18"/>
                <w:szCs w:val="18"/>
                <w:lang w:val="es-CO" w:eastAsia="es-CO"/>
              </w:rPr>
            </w:pPr>
            <w:r w:rsidRPr="00E53BC5">
              <w:rPr>
                <w:rFonts w:ascii="Arial" w:eastAsia="Times New Roman" w:hAnsi="Arial" w:cs="Arial"/>
                <w:b/>
                <w:bCs/>
                <w:sz w:val="18"/>
                <w:szCs w:val="18"/>
                <w:lang w:val="es-CO" w:eastAsia="es-CO"/>
              </w:rPr>
              <w:t>59</w:t>
            </w:r>
          </w:p>
        </w:tc>
      </w:tr>
      <w:tr w:rsidR="00895C63" w:rsidRPr="00E4166C" w14:paraId="5031E83D" w14:textId="77777777" w:rsidTr="00E53BC5">
        <w:trPr>
          <w:trHeight w:val="675"/>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146BF179"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25</w:t>
            </w:r>
          </w:p>
        </w:tc>
        <w:tc>
          <w:tcPr>
            <w:tcW w:w="520" w:type="pct"/>
            <w:tcBorders>
              <w:top w:val="nil"/>
              <w:left w:val="nil"/>
              <w:bottom w:val="single" w:sz="4" w:space="0" w:color="auto"/>
              <w:right w:val="single" w:sz="4" w:space="0" w:color="auto"/>
            </w:tcBorders>
            <w:shd w:val="clear" w:color="auto" w:fill="auto"/>
            <w:vAlign w:val="center"/>
            <w:hideMark/>
          </w:tcPr>
          <w:p w14:paraId="0C1B6BBA"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jueves, 28 de mayo de 2020</w:t>
            </w:r>
          </w:p>
        </w:tc>
        <w:tc>
          <w:tcPr>
            <w:tcW w:w="600" w:type="pct"/>
            <w:tcBorders>
              <w:top w:val="nil"/>
              <w:left w:val="nil"/>
              <w:bottom w:val="single" w:sz="4" w:space="0" w:color="auto"/>
              <w:right w:val="single" w:sz="4" w:space="0" w:color="auto"/>
            </w:tcBorders>
            <w:shd w:val="clear" w:color="auto" w:fill="auto"/>
            <w:vAlign w:val="center"/>
            <w:hideMark/>
          </w:tcPr>
          <w:p w14:paraId="13007DF6"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Distrital</w:t>
            </w:r>
          </w:p>
        </w:tc>
        <w:tc>
          <w:tcPr>
            <w:tcW w:w="611" w:type="pct"/>
            <w:tcBorders>
              <w:top w:val="nil"/>
              <w:left w:val="nil"/>
              <w:bottom w:val="single" w:sz="4" w:space="0" w:color="auto"/>
              <w:right w:val="single" w:sz="4" w:space="0" w:color="auto"/>
            </w:tcBorders>
            <w:shd w:val="clear" w:color="auto" w:fill="auto"/>
            <w:vAlign w:val="center"/>
            <w:hideMark/>
          </w:tcPr>
          <w:p w14:paraId="14ED1379"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Organizaciones ciudadanas de Movilidad Sostenible</w:t>
            </w:r>
          </w:p>
        </w:tc>
        <w:tc>
          <w:tcPr>
            <w:tcW w:w="556" w:type="pct"/>
            <w:tcBorders>
              <w:top w:val="nil"/>
              <w:left w:val="nil"/>
              <w:bottom w:val="single" w:sz="4" w:space="0" w:color="auto"/>
              <w:right w:val="single" w:sz="4" w:space="0" w:color="auto"/>
            </w:tcBorders>
            <w:shd w:val="clear" w:color="auto" w:fill="auto"/>
            <w:vAlign w:val="center"/>
            <w:hideMark/>
          </w:tcPr>
          <w:p w14:paraId="6610B8E9"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31</w:t>
            </w:r>
          </w:p>
        </w:tc>
        <w:tc>
          <w:tcPr>
            <w:tcW w:w="2085" w:type="pct"/>
            <w:tcBorders>
              <w:top w:val="nil"/>
              <w:left w:val="nil"/>
              <w:bottom w:val="single" w:sz="4" w:space="0" w:color="auto"/>
              <w:right w:val="single" w:sz="4" w:space="0" w:color="auto"/>
            </w:tcBorders>
            <w:shd w:val="clear" w:color="auto" w:fill="auto"/>
            <w:vAlign w:val="center"/>
            <w:hideMark/>
          </w:tcPr>
          <w:p w14:paraId="2A92A613" w14:textId="6CDCC914"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Ciclorrutas con problemas de conectividad</w:t>
            </w:r>
            <w:r w:rsidR="00146102">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revisión de los km de ciclorrutas</w:t>
            </w:r>
            <w:r w:rsidR="00146102">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reglamentación ciclo parqueaderos</w:t>
            </w:r>
            <w:r w:rsidR="00146102">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integración regional con la Sabana</w:t>
            </w:r>
            <w:r w:rsidR="00146102">
              <w:rPr>
                <w:rFonts w:ascii="Arial" w:eastAsia="Times New Roman" w:hAnsi="Arial" w:cs="Arial"/>
                <w:color w:val="000000"/>
                <w:sz w:val="18"/>
                <w:szCs w:val="18"/>
                <w:lang w:val="es-CO" w:eastAsia="es-CO"/>
              </w:rPr>
              <w:t xml:space="preserve"> y </w:t>
            </w:r>
            <w:r w:rsidRPr="00E53BC5">
              <w:rPr>
                <w:rFonts w:ascii="Arial" w:eastAsia="Times New Roman" w:hAnsi="Arial" w:cs="Arial"/>
                <w:color w:val="000000"/>
                <w:sz w:val="18"/>
                <w:szCs w:val="18"/>
                <w:lang w:val="es-CO" w:eastAsia="es-CO"/>
              </w:rPr>
              <w:t>ciclorrutas</w:t>
            </w:r>
            <w:r w:rsidR="00146102">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proyectos estratégico</w:t>
            </w:r>
            <w:r w:rsidR="00146102">
              <w:rPr>
                <w:rFonts w:ascii="Arial" w:eastAsia="Times New Roman" w:hAnsi="Arial" w:cs="Arial"/>
                <w:color w:val="000000"/>
                <w:sz w:val="18"/>
                <w:szCs w:val="18"/>
                <w:lang w:val="es-CO" w:eastAsia="es-CO"/>
              </w:rPr>
              <w:t>s</w:t>
            </w:r>
            <w:r w:rsidRPr="00E53BC5">
              <w:rPr>
                <w:rFonts w:ascii="Arial" w:eastAsia="Times New Roman" w:hAnsi="Arial" w:cs="Arial"/>
                <w:color w:val="000000"/>
                <w:sz w:val="18"/>
                <w:szCs w:val="18"/>
                <w:lang w:val="es-CO" w:eastAsia="es-CO"/>
              </w:rPr>
              <w:t xml:space="preserve"> modo férreo.</w:t>
            </w:r>
          </w:p>
        </w:tc>
        <w:tc>
          <w:tcPr>
            <w:tcW w:w="417" w:type="pct"/>
            <w:tcBorders>
              <w:top w:val="nil"/>
              <w:left w:val="nil"/>
              <w:bottom w:val="single" w:sz="4" w:space="0" w:color="auto"/>
              <w:right w:val="single" w:sz="8" w:space="0" w:color="auto"/>
            </w:tcBorders>
            <w:shd w:val="clear" w:color="auto" w:fill="auto"/>
            <w:vAlign w:val="center"/>
            <w:hideMark/>
          </w:tcPr>
          <w:p w14:paraId="56FA022A"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23</w:t>
            </w:r>
          </w:p>
        </w:tc>
      </w:tr>
      <w:tr w:rsidR="00895C63" w:rsidRPr="00E4166C" w14:paraId="27E7FEB0" w14:textId="77777777" w:rsidTr="00E53BC5">
        <w:trPr>
          <w:trHeight w:val="767"/>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25A743FA"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26</w:t>
            </w:r>
          </w:p>
        </w:tc>
        <w:tc>
          <w:tcPr>
            <w:tcW w:w="520" w:type="pct"/>
            <w:tcBorders>
              <w:top w:val="nil"/>
              <w:left w:val="nil"/>
              <w:bottom w:val="single" w:sz="4" w:space="0" w:color="auto"/>
              <w:right w:val="single" w:sz="4" w:space="0" w:color="auto"/>
            </w:tcBorders>
            <w:shd w:val="clear" w:color="auto" w:fill="auto"/>
            <w:vAlign w:val="center"/>
            <w:hideMark/>
          </w:tcPr>
          <w:p w14:paraId="1CE7A32B"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jueves, 28 de mayo de 2020</w:t>
            </w:r>
          </w:p>
        </w:tc>
        <w:tc>
          <w:tcPr>
            <w:tcW w:w="600" w:type="pct"/>
            <w:tcBorders>
              <w:top w:val="nil"/>
              <w:left w:val="nil"/>
              <w:bottom w:val="single" w:sz="4" w:space="0" w:color="auto"/>
              <w:right w:val="single" w:sz="4" w:space="0" w:color="auto"/>
            </w:tcBorders>
            <w:shd w:val="clear" w:color="auto" w:fill="auto"/>
            <w:vAlign w:val="center"/>
            <w:hideMark/>
          </w:tcPr>
          <w:p w14:paraId="7D6B57D3"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Distrital</w:t>
            </w:r>
          </w:p>
        </w:tc>
        <w:tc>
          <w:tcPr>
            <w:tcW w:w="611" w:type="pct"/>
            <w:tcBorders>
              <w:top w:val="nil"/>
              <w:left w:val="nil"/>
              <w:bottom w:val="single" w:sz="4" w:space="0" w:color="auto"/>
              <w:right w:val="single" w:sz="4" w:space="0" w:color="auto"/>
            </w:tcBorders>
            <w:shd w:val="clear" w:color="auto" w:fill="auto"/>
            <w:vAlign w:val="center"/>
            <w:hideMark/>
          </w:tcPr>
          <w:p w14:paraId="1A152421"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Niños, niñas y adolescentes (SED)</w:t>
            </w:r>
          </w:p>
        </w:tc>
        <w:tc>
          <w:tcPr>
            <w:tcW w:w="556" w:type="pct"/>
            <w:tcBorders>
              <w:top w:val="nil"/>
              <w:left w:val="nil"/>
              <w:bottom w:val="single" w:sz="4" w:space="0" w:color="auto"/>
              <w:right w:val="single" w:sz="4" w:space="0" w:color="auto"/>
            </w:tcBorders>
            <w:shd w:val="clear" w:color="auto" w:fill="auto"/>
            <w:vAlign w:val="center"/>
            <w:hideMark/>
          </w:tcPr>
          <w:p w14:paraId="3817BDD0"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14</w:t>
            </w:r>
          </w:p>
        </w:tc>
        <w:tc>
          <w:tcPr>
            <w:tcW w:w="2085" w:type="pct"/>
            <w:tcBorders>
              <w:top w:val="nil"/>
              <w:left w:val="nil"/>
              <w:bottom w:val="single" w:sz="4" w:space="0" w:color="auto"/>
              <w:right w:val="single" w:sz="4" w:space="0" w:color="auto"/>
            </w:tcBorders>
            <w:shd w:val="clear" w:color="auto" w:fill="auto"/>
            <w:vAlign w:val="center"/>
            <w:hideMark/>
          </w:tcPr>
          <w:p w14:paraId="01D99468" w14:textId="1194824E"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Eje de EEP niños y niñas propusieron sobre todo campañas de concientización y cuidado</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tienen una gran preocupación por la falta de áreas verdes en sus barrios, por la tala de árboles y les gustaría ampliar el conocimiento de la ciudadanía sobre este tema</w:t>
            </w:r>
            <w:r w:rsidR="00A627F6">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plantearon propuestas para la inclusión y no discriminación de personas con discapacidad como rampas, braille, semáforos sonoros, campañas y fortalecimiento de la inclusión desde los colegios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arreglo y mantenimiento del espacio público</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más oportunidades de educación y accesibilidad en equipamientos.</w:t>
            </w:r>
          </w:p>
        </w:tc>
        <w:tc>
          <w:tcPr>
            <w:tcW w:w="417" w:type="pct"/>
            <w:tcBorders>
              <w:top w:val="nil"/>
              <w:left w:val="nil"/>
              <w:bottom w:val="single" w:sz="4" w:space="0" w:color="auto"/>
              <w:right w:val="single" w:sz="8" w:space="0" w:color="auto"/>
            </w:tcBorders>
            <w:shd w:val="clear" w:color="auto" w:fill="auto"/>
            <w:vAlign w:val="center"/>
            <w:hideMark/>
          </w:tcPr>
          <w:p w14:paraId="131F03F8"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115</w:t>
            </w:r>
          </w:p>
        </w:tc>
      </w:tr>
      <w:tr w:rsidR="00895C63" w:rsidRPr="00E4166C" w14:paraId="4ED25258" w14:textId="77777777" w:rsidTr="00E53BC5">
        <w:trPr>
          <w:trHeight w:val="30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0A227C42"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27</w:t>
            </w:r>
          </w:p>
        </w:tc>
        <w:tc>
          <w:tcPr>
            <w:tcW w:w="520" w:type="pct"/>
            <w:tcBorders>
              <w:top w:val="nil"/>
              <w:left w:val="nil"/>
              <w:bottom w:val="single" w:sz="4" w:space="0" w:color="auto"/>
              <w:right w:val="single" w:sz="4" w:space="0" w:color="auto"/>
            </w:tcBorders>
            <w:shd w:val="clear" w:color="auto" w:fill="auto"/>
            <w:vAlign w:val="center"/>
            <w:hideMark/>
          </w:tcPr>
          <w:p w14:paraId="6805AD0A"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lunes, 1 de junio de 2020</w:t>
            </w:r>
          </w:p>
        </w:tc>
        <w:tc>
          <w:tcPr>
            <w:tcW w:w="600" w:type="pct"/>
            <w:tcBorders>
              <w:top w:val="nil"/>
              <w:left w:val="nil"/>
              <w:bottom w:val="single" w:sz="4" w:space="0" w:color="auto"/>
              <w:right w:val="single" w:sz="4" w:space="0" w:color="auto"/>
            </w:tcBorders>
            <w:shd w:val="clear" w:color="auto" w:fill="auto"/>
            <w:vAlign w:val="center"/>
            <w:hideMark/>
          </w:tcPr>
          <w:p w14:paraId="3CCC5A4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Antonio Nariño -Localidad</w:t>
            </w:r>
          </w:p>
        </w:tc>
        <w:tc>
          <w:tcPr>
            <w:tcW w:w="611" w:type="pct"/>
            <w:tcBorders>
              <w:top w:val="nil"/>
              <w:left w:val="nil"/>
              <w:bottom w:val="single" w:sz="4" w:space="0" w:color="auto"/>
              <w:right w:val="single" w:sz="4" w:space="0" w:color="auto"/>
            </w:tcBorders>
            <w:shd w:val="clear" w:color="auto" w:fill="auto"/>
            <w:vAlign w:val="center"/>
            <w:hideMark/>
          </w:tcPr>
          <w:p w14:paraId="06AF78F6"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Antonio Nariño</w:t>
            </w:r>
          </w:p>
        </w:tc>
        <w:tc>
          <w:tcPr>
            <w:tcW w:w="556" w:type="pct"/>
            <w:tcBorders>
              <w:top w:val="nil"/>
              <w:left w:val="nil"/>
              <w:bottom w:val="single" w:sz="4" w:space="0" w:color="auto"/>
              <w:right w:val="single" w:sz="4" w:space="0" w:color="auto"/>
            </w:tcBorders>
            <w:shd w:val="clear" w:color="auto" w:fill="auto"/>
            <w:vAlign w:val="center"/>
            <w:hideMark/>
          </w:tcPr>
          <w:p w14:paraId="14C026D3"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31</w:t>
            </w:r>
          </w:p>
        </w:tc>
        <w:tc>
          <w:tcPr>
            <w:tcW w:w="2085" w:type="pct"/>
            <w:tcBorders>
              <w:top w:val="nil"/>
              <w:left w:val="nil"/>
              <w:bottom w:val="nil"/>
              <w:right w:val="nil"/>
            </w:tcBorders>
            <w:shd w:val="clear" w:color="auto" w:fill="auto"/>
            <w:noWrap/>
            <w:vAlign w:val="bottom"/>
            <w:hideMark/>
          </w:tcPr>
          <w:p w14:paraId="2A9E1BA2" w14:textId="3C4B5D3E" w:rsidR="00895C63" w:rsidRPr="00944207" w:rsidRDefault="00944207" w:rsidP="00944207">
            <w:pPr>
              <w:jc w:val="both"/>
              <w:rPr>
                <w:rFonts w:ascii="Arial" w:eastAsia="Times New Roman" w:hAnsi="Arial" w:cs="Arial"/>
                <w:bCs/>
                <w:color w:val="000000"/>
                <w:sz w:val="18"/>
                <w:szCs w:val="18"/>
                <w:lang w:val="es-CO" w:eastAsia="es-CO"/>
              </w:rPr>
            </w:pPr>
            <w:r w:rsidRPr="00944207">
              <w:rPr>
                <w:rFonts w:ascii="Arial" w:eastAsia="Times New Roman" w:hAnsi="Arial" w:cs="Arial"/>
                <w:bCs/>
                <w:color w:val="000000"/>
                <w:sz w:val="18"/>
                <w:szCs w:val="18"/>
                <w:lang w:val="es-CO" w:eastAsia="es-CO"/>
              </w:rPr>
              <w:t xml:space="preserve">Horno crematorio del </w:t>
            </w:r>
            <w:r w:rsidR="001F4CD5">
              <w:rPr>
                <w:rFonts w:ascii="Arial" w:eastAsia="Times New Roman" w:hAnsi="Arial" w:cs="Arial"/>
                <w:bCs/>
                <w:color w:val="000000"/>
                <w:sz w:val="18"/>
                <w:szCs w:val="18"/>
                <w:lang w:val="es-CO" w:eastAsia="es-CO"/>
              </w:rPr>
              <w:t>C</w:t>
            </w:r>
            <w:r w:rsidRPr="00944207">
              <w:rPr>
                <w:rFonts w:ascii="Arial" w:eastAsia="Times New Roman" w:hAnsi="Arial" w:cs="Arial"/>
                <w:bCs/>
                <w:color w:val="000000"/>
                <w:sz w:val="18"/>
                <w:szCs w:val="18"/>
                <w:lang w:val="es-CO" w:eastAsia="es-CO"/>
              </w:rPr>
              <w:t>ementerio del S</w:t>
            </w:r>
            <w:r>
              <w:rPr>
                <w:rFonts w:ascii="Arial" w:eastAsia="Times New Roman" w:hAnsi="Arial" w:cs="Arial"/>
                <w:bCs/>
                <w:color w:val="000000"/>
                <w:sz w:val="18"/>
                <w:szCs w:val="18"/>
                <w:lang w:val="es-CO" w:eastAsia="es-CO"/>
              </w:rPr>
              <w:t>ur</w:t>
            </w:r>
            <w:r w:rsidR="00A627F6">
              <w:rPr>
                <w:rFonts w:ascii="Arial" w:eastAsia="Times New Roman" w:hAnsi="Arial" w:cs="Arial"/>
                <w:bCs/>
                <w:color w:val="000000"/>
                <w:sz w:val="18"/>
                <w:szCs w:val="18"/>
                <w:lang w:val="es-CO" w:eastAsia="es-CO"/>
              </w:rPr>
              <w:t>;</w:t>
            </w:r>
            <w:r>
              <w:rPr>
                <w:rFonts w:ascii="Arial" w:eastAsia="Times New Roman" w:hAnsi="Arial" w:cs="Arial"/>
                <w:bCs/>
                <w:color w:val="000000"/>
                <w:sz w:val="18"/>
                <w:szCs w:val="18"/>
                <w:lang w:val="es-CO" w:eastAsia="es-CO"/>
              </w:rPr>
              <w:t xml:space="preserve"> infraestructura de colegios </w:t>
            </w:r>
            <w:r w:rsidRPr="00944207">
              <w:rPr>
                <w:rFonts w:ascii="Arial" w:eastAsia="Times New Roman" w:hAnsi="Arial" w:cs="Arial"/>
                <w:bCs/>
                <w:color w:val="000000"/>
                <w:sz w:val="18"/>
                <w:szCs w:val="18"/>
                <w:lang w:val="es-CO" w:eastAsia="es-CO"/>
              </w:rPr>
              <w:t>(</w:t>
            </w:r>
            <w:r w:rsidR="00A627F6">
              <w:rPr>
                <w:rFonts w:ascii="Arial" w:eastAsia="Times New Roman" w:hAnsi="Arial" w:cs="Arial"/>
                <w:bCs/>
                <w:color w:val="000000"/>
                <w:sz w:val="18"/>
                <w:szCs w:val="18"/>
                <w:lang w:val="es-CO" w:eastAsia="es-CO"/>
              </w:rPr>
              <w:t>C</w:t>
            </w:r>
            <w:r w:rsidRPr="00944207">
              <w:rPr>
                <w:rFonts w:ascii="Arial" w:eastAsia="Times New Roman" w:hAnsi="Arial" w:cs="Arial"/>
                <w:bCs/>
                <w:color w:val="000000"/>
                <w:sz w:val="18"/>
                <w:szCs w:val="18"/>
                <w:lang w:val="es-CO" w:eastAsia="es-CO"/>
              </w:rPr>
              <w:t>olegio Guillermo León Valencia)</w:t>
            </w:r>
            <w:r w:rsidR="00A627F6">
              <w:rPr>
                <w:rFonts w:ascii="Arial" w:eastAsia="Times New Roman" w:hAnsi="Arial" w:cs="Arial"/>
                <w:bCs/>
                <w:color w:val="000000"/>
                <w:sz w:val="18"/>
                <w:szCs w:val="18"/>
                <w:lang w:val="es-CO" w:eastAsia="es-CO"/>
              </w:rPr>
              <w:t>;</w:t>
            </w:r>
            <w:r w:rsidRPr="00944207">
              <w:rPr>
                <w:rFonts w:ascii="Arial" w:eastAsia="Times New Roman" w:hAnsi="Arial" w:cs="Arial"/>
                <w:bCs/>
                <w:color w:val="000000"/>
                <w:sz w:val="18"/>
                <w:szCs w:val="18"/>
                <w:lang w:val="es-CO" w:eastAsia="es-CO"/>
              </w:rPr>
              <w:t xml:space="preserve"> </w:t>
            </w:r>
            <w:r>
              <w:rPr>
                <w:rFonts w:ascii="Arial" w:eastAsia="Times New Roman" w:hAnsi="Arial" w:cs="Arial"/>
                <w:bCs/>
                <w:color w:val="000000"/>
                <w:sz w:val="18"/>
                <w:szCs w:val="18"/>
                <w:lang w:val="es-CO" w:eastAsia="es-CO"/>
              </w:rPr>
              <w:t>usos de suelo barrio Restrepo</w:t>
            </w:r>
            <w:r w:rsidR="00A627F6">
              <w:rPr>
                <w:rFonts w:ascii="Arial" w:eastAsia="Times New Roman" w:hAnsi="Arial" w:cs="Arial"/>
                <w:bCs/>
                <w:color w:val="000000"/>
                <w:sz w:val="18"/>
                <w:szCs w:val="18"/>
                <w:lang w:val="es-CO" w:eastAsia="es-CO"/>
              </w:rPr>
              <w:t>;</w:t>
            </w:r>
            <w:r>
              <w:rPr>
                <w:rFonts w:ascii="Arial" w:eastAsia="Times New Roman" w:hAnsi="Arial" w:cs="Arial"/>
                <w:bCs/>
                <w:color w:val="000000"/>
                <w:sz w:val="18"/>
                <w:szCs w:val="18"/>
                <w:lang w:val="es-CO" w:eastAsia="es-CO"/>
              </w:rPr>
              <w:t xml:space="preserve"> </w:t>
            </w:r>
            <w:r w:rsidRPr="00944207">
              <w:rPr>
                <w:rFonts w:ascii="Arial" w:eastAsia="Times New Roman" w:hAnsi="Arial" w:cs="Arial"/>
                <w:bCs/>
                <w:color w:val="000000"/>
                <w:sz w:val="18"/>
                <w:szCs w:val="18"/>
                <w:lang w:val="es-CO" w:eastAsia="es-CO"/>
              </w:rPr>
              <w:t>afectaciones barrios Policarpa y Sevilla</w:t>
            </w:r>
            <w:r w:rsidR="00A627F6">
              <w:rPr>
                <w:rFonts w:ascii="Arial" w:eastAsia="Times New Roman" w:hAnsi="Arial" w:cs="Arial"/>
                <w:bCs/>
                <w:color w:val="000000"/>
                <w:sz w:val="18"/>
                <w:szCs w:val="18"/>
                <w:lang w:val="es-CO" w:eastAsia="es-CO"/>
              </w:rPr>
              <w:t>.</w:t>
            </w:r>
          </w:p>
        </w:tc>
        <w:tc>
          <w:tcPr>
            <w:tcW w:w="417" w:type="pct"/>
            <w:tcBorders>
              <w:top w:val="nil"/>
              <w:left w:val="single" w:sz="4" w:space="0" w:color="auto"/>
              <w:bottom w:val="single" w:sz="4" w:space="0" w:color="auto"/>
              <w:right w:val="single" w:sz="8" w:space="0" w:color="auto"/>
            </w:tcBorders>
            <w:shd w:val="clear" w:color="auto" w:fill="auto"/>
            <w:vAlign w:val="center"/>
            <w:hideMark/>
          </w:tcPr>
          <w:p w14:paraId="0E96EB6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25</w:t>
            </w:r>
          </w:p>
        </w:tc>
      </w:tr>
      <w:tr w:rsidR="00895C63" w:rsidRPr="00E4166C" w14:paraId="21399BCD" w14:textId="77777777" w:rsidTr="00E53BC5">
        <w:trPr>
          <w:trHeight w:val="30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75ADD813"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28</w:t>
            </w:r>
          </w:p>
        </w:tc>
        <w:tc>
          <w:tcPr>
            <w:tcW w:w="520" w:type="pct"/>
            <w:tcBorders>
              <w:top w:val="nil"/>
              <w:left w:val="nil"/>
              <w:bottom w:val="single" w:sz="4" w:space="0" w:color="auto"/>
              <w:right w:val="single" w:sz="4" w:space="0" w:color="auto"/>
            </w:tcBorders>
            <w:shd w:val="clear" w:color="auto" w:fill="auto"/>
            <w:vAlign w:val="center"/>
            <w:hideMark/>
          </w:tcPr>
          <w:p w14:paraId="29475680"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martes, 2 de junio de 2020</w:t>
            </w:r>
          </w:p>
        </w:tc>
        <w:tc>
          <w:tcPr>
            <w:tcW w:w="600" w:type="pct"/>
            <w:tcBorders>
              <w:top w:val="nil"/>
              <w:left w:val="nil"/>
              <w:bottom w:val="single" w:sz="4" w:space="0" w:color="auto"/>
              <w:right w:val="single" w:sz="4" w:space="0" w:color="auto"/>
            </w:tcBorders>
            <w:shd w:val="clear" w:color="auto" w:fill="auto"/>
            <w:vAlign w:val="center"/>
            <w:hideMark/>
          </w:tcPr>
          <w:p w14:paraId="30CE413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Usme -Localidad </w:t>
            </w:r>
          </w:p>
        </w:tc>
        <w:tc>
          <w:tcPr>
            <w:tcW w:w="611" w:type="pct"/>
            <w:tcBorders>
              <w:top w:val="nil"/>
              <w:left w:val="nil"/>
              <w:bottom w:val="single" w:sz="4" w:space="0" w:color="auto"/>
              <w:right w:val="single" w:sz="4" w:space="0" w:color="auto"/>
            </w:tcBorders>
            <w:shd w:val="clear" w:color="auto" w:fill="auto"/>
            <w:vAlign w:val="center"/>
            <w:hideMark/>
          </w:tcPr>
          <w:p w14:paraId="73A9D21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Usme</w:t>
            </w:r>
          </w:p>
        </w:tc>
        <w:tc>
          <w:tcPr>
            <w:tcW w:w="556" w:type="pct"/>
            <w:tcBorders>
              <w:top w:val="nil"/>
              <w:left w:val="nil"/>
              <w:bottom w:val="single" w:sz="4" w:space="0" w:color="auto"/>
              <w:right w:val="single" w:sz="4" w:space="0" w:color="auto"/>
            </w:tcBorders>
            <w:shd w:val="clear" w:color="auto" w:fill="auto"/>
            <w:vAlign w:val="center"/>
            <w:hideMark/>
          </w:tcPr>
          <w:p w14:paraId="54ECE19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32</w:t>
            </w:r>
          </w:p>
        </w:tc>
        <w:tc>
          <w:tcPr>
            <w:tcW w:w="2085" w:type="pct"/>
            <w:tcBorders>
              <w:top w:val="single" w:sz="4" w:space="0" w:color="auto"/>
              <w:left w:val="nil"/>
              <w:bottom w:val="single" w:sz="4" w:space="0" w:color="auto"/>
              <w:right w:val="single" w:sz="4" w:space="0" w:color="auto"/>
            </w:tcBorders>
            <w:shd w:val="clear" w:color="auto" w:fill="auto"/>
            <w:vAlign w:val="center"/>
            <w:hideMark/>
          </w:tcPr>
          <w:p w14:paraId="1E984597" w14:textId="61AED5A1" w:rsidR="00895C63" w:rsidRPr="00E53BC5" w:rsidRDefault="00944207" w:rsidP="00E4166C">
            <w:pPr>
              <w:jc w:val="both"/>
              <w:rPr>
                <w:rFonts w:ascii="Arial" w:eastAsia="Times New Roman" w:hAnsi="Arial" w:cs="Arial"/>
                <w:color w:val="000000"/>
                <w:sz w:val="18"/>
                <w:szCs w:val="18"/>
                <w:lang w:val="es-CO" w:eastAsia="es-CO"/>
              </w:rPr>
            </w:pPr>
            <w:r w:rsidRPr="00944207">
              <w:rPr>
                <w:rFonts w:ascii="Arial" w:eastAsia="Times New Roman" w:hAnsi="Arial" w:cs="Arial"/>
                <w:color w:val="000000"/>
                <w:sz w:val="18"/>
                <w:szCs w:val="18"/>
                <w:lang w:val="es-CO" w:eastAsia="es-CO"/>
              </w:rPr>
              <w:t>Mal estado de las vías</w:t>
            </w:r>
            <w:r w:rsidR="00A627F6">
              <w:rPr>
                <w:rFonts w:ascii="Arial" w:eastAsia="Times New Roman" w:hAnsi="Arial" w:cs="Arial"/>
                <w:color w:val="000000"/>
                <w:sz w:val="18"/>
                <w:szCs w:val="18"/>
                <w:lang w:val="es-CO" w:eastAsia="es-CO"/>
              </w:rPr>
              <w:t xml:space="preserve">; </w:t>
            </w:r>
            <w:r w:rsidRPr="00944207">
              <w:rPr>
                <w:rFonts w:ascii="Arial" w:eastAsia="Times New Roman" w:hAnsi="Arial" w:cs="Arial"/>
                <w:color w:val="000000"/>
                <w:sz w:val="18"/>
                <w:szCs w:val="18"/>
                <w:lang w:val="es-CO" w:eastAsia="es-CO"/>
              </w:rPr>
              <w:t xml:space="preserve">escasos centros para atención en salud y </w:t>
            </w:r>
            <w:r w:rsidR="00A627F6">
              <w:rPr>
                <w:rFonts w:ascii="Arial" w:eastAsia="Times New Roman" w:hAnsi="Arial" w:cs="Arial"/>
                <w:color w:val="000000"/>
                <w:sz w:val="18"/>
                <w:szCs w:val="18"/>
                <w:lang w:val="es-CO" w:eastAsia="es-CO"/>
              </w:rPr>
              <w:t>desconocimiento sobre el estado del M</w:t>
            </w:r>
            <w:r w:rsidRPr="00944207">
              <w:rPr>
                <w:rFonts w:ascii="Arial" w:eastAsia="Times New Roman" w:hAnsi="Arial" w:cs="Arial"/>
                <w:color w:val="000000"/>
                <w:sz w:val="18"/>
                <w:szCs w:val="18"/>
                <w:lang w:val="es-CO" w:eastAsia="es-CO"/>
              </w:rPr>
              <w:t xml:space="preserve">useo y </w:t>
            </w:r>
            <w:r w:rsidR="00A627F6">
              <w:rPr>
                <w:rFonts w:ascii="Arial" w:eastAsia="Times New Roman" w:hAnsi="Arial" w:cs="Arial"/>
                <w:color w:val="000000"/>
                <w:sz w:val="18"/>
                <w:szCs w:val="18"/>
                <w:lang w:val="es-CO" w:eastAsia="es-CO"/>
              </w:rPr>
              <w:t>P</w:t>
            </w:r>
            <w:r w:rsidRPr="00944207">
              <w:rPr>
                <w:rFonts w:ascii="Arial" w:eastAsia="Times New Roman" w:hAnsi="Arial" w:cs="Arial"/>
                <w:color w:val="000000"/>
                <w:sz w:val="18"/>
                <w:szCs w:val="18"/>
                <w:lang w:val="es-CO" w:eastAsia="es-CO"/>
              </w:rPr>
              <w:t>arque arqueológico anunciado para ser construido en la Hacienda El Carmen</w:t>
            </w:r>
            <w:r w:rsidR="00A627F6">
              <w:rPr>
                <w:rFonts w:ascii="Arial" w:eastAsia="Times New Roman" w:hAnsi="Arial" w:cs="Arial"/>
                <w:color w:val="000000"/>
                <w:sz w:val="18"/>
                <w:szCs w:val="18"/>
                <w:lang w:val="es-CO" w:eastAsia="es-CO"/>
              </w:rPr>
              <w:t>;</w:t>
            </w:r>
            <w:r w:rsidRPr="00944207">
              <w:rPr>
                <w:rFonts w:ascii="Arial" w:eastAsia="Times New Roman" w:hAnsi="Arial" w:cs="Arial"/>
                <w:color w:val="000000"/>
                <w:sz w:val="18"/>
                <w:szCs w:val="18"/>
                <w:lang w:val="es-CO" w:eastAsia="es-CO"/>
              </w:rPr>
              <w:t xml:space="preserve"> </w:t>
            </w:r>
            <w:r w:rsidR="00A627F6">
              <w:rPr>
                <w:rFonts w:ascii="Arial" w:eastAsia="Times New Roman" w:hAnsi="Arial" w:cs="Arial"/>
                <w:color w:val="000000"/>
                <w:sz w:val="18"/>
                <w:szCs w:val="18"/>
                <w:lang w:val="es-CO" w:eastAsia="es-CO"/>
              </w:rPr>
              <w:t>v</w:t>
            </w:r>
            <w:r w:rsidRPr="00944207">
              <w:rPr>
                <w:rFonts w:ascii="Arial" w:eastAsia="Times New Roman" w:hAnsi="Arial" w:cs="Arial"/>
                <w:color w:val="000000"/>
                <w:sz w:val="18"/>
                <w:szCs w:val="18"/>
                <w:lang w:val="es-CO" w:eastAsia="es-CO"/>
              </w:rPr>
              <w:t>oceros comunales del barrio Antonio José de Sucre evidenciaron el mal estado en que se encuentran sus vías</w:t>
            </w:r>
            <w:r w:rsidR="00A627F6">
              <w:rPr>
                <w:rFonts w:ascii="Arial" w:eastAsia="Times New Roman" w:hAnsi="Arial" w:cs="Arial"/>
                <w:color w:val="000000"/>
                <w:sz w:val="18"/>
                <w:szCs w:val="18"/>
                <w:lang w:val="es-CO" w:eastAsia="es-CO"/>
              </w:rPr>
              <w:t>;</w:t>
            </w:r>
            <w:r w:rsidRPr="00944207">
              <w:rPr>
                <w:rFonts w:ascii="Arial" w:eastAsia="Times New Roman" w:hAnsi="Arial" w:cs="Arial"/>
                <w:color w:val="000000"/>
                <w:sz w:val="18"/>
                <w:szCs w:val="18"/>
                <w:lang w:val="es-CO" w:eastAsia="es-CO"/>
              </w:rPr>
              <w:t xml:space="preserve"> déficit de transporte público, lo que se agravaría si se desarrollan los proyectos de vivienda previstos para esa zona</w:t>
            </w:r>
            <w:r w:rsidR="00A627F6">
              <w:rPr>
                <w:rFonts w:ascii="Arial" w:eastAsia="Times New Roman" w:hAnsi="Arial" w:cs="Arial"/>
                <w:color w:val="000000"/>
                <w:sz w:val="18"/>
                <w:szCs w:val="18"/>
                <w:lang w:val="es-CO" w:eastAsia="es-CO"/>
              </w:rPr>
              <w:t xml:space="preserve">; </w:t>
            </w:r>
            <w:r w:rsidRPr="00944207">
              <w:rPr>
                <w:rFonts w:ascii="Arial" w:eastAsia="Times New Roman" w:hAnsi="Arial" w:cs="Arial"/>
                <w:color w:val="000000"/>
                <w:sz w:val="18"/>
                <w:szCs w:val="18"/>
                <w:lang w:val="es-CO" w:eastAsia="es-CO"/>
              </w:rPr>
              <w:t xml:space="preserve">llamado para que cuerpos de agua como la </w:t>
            </w:r>
            <w:r w:rsidR="00A627F6">
              <w:rPr>
                <w:rFonts w:ascii="Arial" w:eastAsia="Times New Roman" w:hAnsi="Arial" w:cs="Arial"/>
                <w:color w:val="000000"/>
                <w:sz w:val="18"/>
                <w:szCs w:val="18"/>
                <w:lang w:val="es-CO" w:eastAsia="es-CO"/>
              </w:rPr>
              <w:t>Q</w:t>
            </w:r>
            <w:r w:rsidRPr="00944207">
              <w:rPr>
                <w:rFonts w:ascii="Arial" w:eastAsia="Times New Roman" w:hAnsi="Arial" w:cs="Arial"/>
                <w:color w:val="000000"/>
                <w:sz w:val="18"/>
                <w:szCs w:val="18"/>
                <w:lang w:val="es-CO" w:eastAsia="es-CO"/>
              </w:rPr>
              <w:t xml:space="preserve">uebrada </w:t>
            </w:r>
            <w:proofErr w:type="spellStart"/>
            <w:r w:rsidRPr="00944207">
              <w:rPr>
                <w:rFonts w:ascii="Arial" w:eastAsia="Times New Roman" w:hAnsi="Arial" w:cs="Arial"/>
                <w:color w:val="000000"/>
                <w:sz w:val="18"/>
                <w:szCs w:val="18"/>
                <w:lang w:val="es-CO" w:eastAsia="es-CO"/>
              </w:rPr>
              <w:t>Yomasa</w:t>
            </w:r>
            <w:proofErr w:type="spellEnd"/>
            <w:r w:rsidRPr="00944207">
              <w:rPr>
                <w:rFonts w:ascii="Arial" w:eastAsia="Times New Roman" w:hAnsi="Arial" w:cs="Arial"/>
                <w:color w:val="000000"/>
                <w:sz w:val="18"/>
                <w:szCs w:val="18"/>
                <w:lang w:val="es-CO" w:eastAsia="es-CO"/>
              </w:rPr>
              <w:t xml:space="preserve"> sean canalizados.</w:t>
            </w:r>
          </w:p>
        </w:tc>
        <w:tc>
          <w:tcPr>
            <w:tcW w:w="417" w:type="pct"/>
            <w:tcBorders>
              <w:top w:val="nil"/>
              <w:left w:val="nil"/>
              <w:bottom w:val="single" w:sz="4" w:space="0" w:color="auto"/>
              <w:right w:val="single" w:sz="8" w:space="0" w:color="auto"/>
            </w:tcBorders>
            <w:shd w:val="clear" w:color="auto" w:fill="auto"/>
            <w:vAlign w:val="center"/>
            <w:hideMark/>
          </w:tcPr>
          <w:p w14:paraId="52B2678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24</w:t>
            </w:r>
          </w:p>
        </w:tc>
      </w:tr>
      <w:tr w:rsidR="00895C63" w:rsidRPr="00E4166C" w14:paraId="55FDC13E" w14:textId="77777777" w:rsidTr="001F4CD5">
        <w:trPr>
          <w:trHeight w:val="47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3A1ADC7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lastRenderedPageBreak/>
              <w:t>29</w:t>
            </w:r>
          </w:p>
        </w:tc>
        <w:tc>
          <w:tcPr>
            <w:tcW w:w="520" w:type="pct"/>
            <w:tcBorders>
              <w:top w:val="nil"/>
              <w:left w:val="nil"/>
              <w:bottom w:val="single" w:sz="4" w:space="0" w:color="auto"/>
              <w:right w:val="single" w:sz="4" w:space="0" w:color="auto"/>
            </w:tcBorders>
            <w:shd w:val="clear" w:color="auto" w:fill="auto"/>
            <w:vAlign w:val="center"/>
            <w:hideMark/>
          </w:tcPr>
          <w:p w14:paraId="3387B424"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3 de junio de 2020</w:t>
            </w:r>
          </w:p>
        </w:tc>
        <w:tc>
          <w:tcPr>
            <w:tcW w:w="600" w:type="pct"/>
            <w:tcBorders>
              <w:top w:val="nil"/>
              <w:left w:val="nil"/>
              <w:bottom w:val="single" w:sz="4" w:space="0" w:color="auto"/>
              <w:right w:val="single" w:sz="4" w:space="0" w:color="auto"/>
            </w:tcBorders>
            <w:shd w:val="clear" w:color="auto" w:fill="auto"/>
            <w:vAlign w:val="center"/>
            <w:hideMark/>
          </w:tcPr>
          <w:p w14:paraId="7816A1CA"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Rafael Uribe </w:t>
            </w:r>
            <w:proofErr w:type="spellStart"/>
            <w:r w:rsidRPr="00E53BC5">
              <w:rPr>
                <w:rFonts w:ascii="Arial" w:eastAsia="Times New Roman" w:hAnsi="Arial" w:cs="Arial"/>
                <w:color w:val="000000"/>
                <w:sz w:val="18"/>
                <w:szCs w:val="18"/>
                <w:lang w:val="es-CO" w:eastAsia="es-CO"/>
              </w:rPr>
              <w:t>Uribe</w:t>
            </w:r>
            <w:proofErr w:type="spellEnd"/>
            <w:r w:rsidRPr="00E53BC5">
              <w:rPr>
                <w:rFonts w:ascii="Arial" w:eastAsia="Times New Roman" w:hAnsi="Arial" w:cs="Arial"/>
                <w:color w:val="000000"/>
                <w:sz w:val="18"/>
                <w:szCs w:val="18"/>
                <w:lang w:val="es-CO" w:eastAsia="es-CO"/>
              </w:rPr>
              <w:t xml:space="preserve"> - Localidad</w:t>
            </w:r>
          </w:p>
        </w:tc>
        <w:tc>
          <w:tcPr>
            <w:tcW w:w="611" w:type="pct"/>
            <w:tcBorders>
              <w:top w:val="nil"/>
              <w:left w:val="nil"/>
              <w:bottom w:val="single" w:sz="4" w:space="0" w:color="auto"/>
              <w:right w:val="single" w:sz="4" w:space="0" w:color="auto"/>
            </w:tcBorders>
            <w:shd w:val="clear" w:color="auto" w:fill="auto"/>
            <w:vAlign w:val="center"/>
            <w:hideMark/>
          </w:tcPr>
          <w:p w14:paraId="1749C4FC"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Rafael Uribe </w:t>
            </w:r>
            <w:proofErr w:type="spellStart"/>
            <w:r w:rsidRPr="00E53BC5">
              <w:rPr>
                <w:rFonts w:ascii="Arial" w:eastAsia="Times New Roman" w:hAnsi="Arial" w:cs="Arial"/>
                <w:color w:val="000000"/>
                <w:sz w:val="18"/>
                <w:szCs w:val="18"/>
                <w:lang w:val="es-CO" w:eastAsia="es-CO"/>
              </w:rPr>
              <w:t>Uribe</w:t>
            </w:r>
            <w:proofErr w:type="spellEnd"/>
          </w:p>
        </w:tc>
        <w:tc>
          <w:tcPr>
            <w:tcW w:w="556" w:type="pct"/>
            <w:tcBorders>
              <w:top w:val="nil"/>
              <w:left w:val="nil"/>
              <w:bottom w:val="single" w:sz="4" w:space="0" w:color="auto"/>
              <w:right w:val="single" w:sz="4" w:space="0" w:color="auto"/>
            </w:tcBorders>
            <w:shd w:val="clear" w:color="auto" w:fill="auto"/>
            <w:vAlign w:val="center"/>
            <w:hideMark/>
          </w:tcPr>
          <w:p w14:paraId="0416C21B"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40</w:t>
            </w:r>
          </w:p>
        </w:tc>
        <w:tc>
          <w:tcPr>
            <w:tcW w:w="2085" w:type="pct"/>
            <w:tcBorders>
              <w:top w:val="nil"/>
              <w:left w:val="nil"/>
              <w:bottom w:val="single" w:sz="4" w:space="0" w:color="auto"/>
              <w:right w:val="single" w:sz="4" w:space="0" w:color="auto"/>
            </w:tcBorders>
            <w:shd w:val="clear" w:color="auto" w:fill="auto"/>
            <w:vAlign w:val="center"/>
            <w:hideMark/>
          </w:tcPr>
          <w:p w14:paraId="78212F04" w14:textId="15997473" w:rsidR="00895C63" w:rsidRPr="00E53BC5" w:rsidRDefault="00895C63" w:rsidP="00E4166C">
            <w:pPr>
              <w:jc w:val="both"/>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Parque Entre Nubes</w:t>
            </w:r>
            <w:r w:rsidR="00A627F6">
              <w:rPr>
                <w:rFonts w:ascii="Arial" w:eastAsia="Times New Roman" w:hAnsi="Arial" w:cs="Arial"/>
                <w:sz w:val="18"/>
                <w:szCs w:val="18"/>
                <w:lang w:val="es-CO" w:eastAsia="es-CO"/>
              </w:rPr>
              <w:t xml:space="preserve">; </w:t>
            </w:r>
            <w:r w:rsidRPr="00E53BC5">
              <w:rPr>
                <w:rFonts w:ascii="Arial" w:eastAsia="Times New Roman" w:hAnsi="Arial" w:cs="Arial"/>
                <w:sz w:val="18"/>
                <w:szCs w:val="18"/>
                <w:lang w:val="es-CO" w:eastAsia="es-CO"/>
              </w:rPr>
              <w:t>UPZ de la localidad</w:t>
            </w:r>
            <w:r w:rsidR="00A627F6">
              <w:rPr>
                <w:rFonts w:ascii="Arial" w:eastAsia="Times New Roman" w:hAnsi="Arial" w:cs="Arial"/>
                <w:sz w:val="18"/>
                <w:szCs w:val="18"/>
                <w:lang w:val="es-CO" w:eastAsia="es-CO"/>
              </w:rPr>
              <w:t>; u</w:t>
            </w:r>
            <w:r w:rsidRPr="00E53BC5">
              <w:rPr>
                <w:rFonts w:ascii="Arial" w:eastAsia="Times New Roman" w:hAnsi="Arial" w:cs="Arial"/>
                <w:sz w:val="18"/>
                <w:szCs w:val="18"/>
                <w:lang w:val="es-CO" w:eastAsia="es-CO"/>
              </w:rPr>
              <w:t>so de suelo paga diarios en zonas residenciales</w:t>
            </w:r>
            <w:r w:rsidR="00A627F6">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barrios legalizados 86% ¿Cuál es la fuente?</w:t>
            </w:r>
            <w:r w:rsidR="00A627F6">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w:t>
            </w:r>
            <w:r w:rsidR="00A627F6">
              <w:rPr>
                <w:rFonts w:ascii="Arial" w:eastAsia="Times New Roman" w:hAnsi="Arial" w:cs="Arial"/>
                <w:sz w:val="18"/>
                <w:szCs w:val="18"/>
                <w:lang w:val="es-CO" w:eastAsia="es-CO"/>
              </w:rPr>
              <w:t>e</w:t>
            </w:r>
            <w:r w:rsidRPr="00E53BC5">
              <w:rPr>
                <w:rFonts w:ascii="Arial" w:eastAsia="Times New Roman" w:hAnsi="Arial" w:cs="Arial"/>
                <w:sz w:val="18"/>
                <w:szCs w:val="18"/>
                <w:lang w:val="es-CO" w:eastAsia="es-CO"/>
              </w:rPr>
              <w:t>spacio Público</w:t>
            </w:r>
            <w:r w:rsidR="00A627F6">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zonas verdes</w:t>
            </w:r>
            <w:r w:rsidR="00A627F6">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movilidad con inclusión</w:t>
            </w:r>
            <w:r w:rsidR="00A627F6">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equipamientos para uso cultural, cifras de población etc.</w:t>
            </w:r>
          </w:p>
        </w:tc>
        <w:tc>
          <w:tcPr>
            <w:tcW w:w="417" w:type="pct"/>
            <w:tcBorders>
              <w:top w:val="nil"/>
              <w:left w:val="nil"/>
              <w:bottom w:val="single" w:sz="4" w:space="0" w:color="auto"/>
              <w:right w:val="single" w:sz="8" w:space="0" w:color="auto"/>
            </w:tcBorders>
            <w:shd w:val="clear" w:color="auto" w:fill="auto"/>
            <w:vAlign w:val="center"/>
            <w:hideMark/>
          </w:tcPr>
          <w:p w14:paraId="2C15A8E9" w14:textId="77777777" w:rsidR="00895C63" w:rsidRPr="00E53BC5" w:rsidRDefault="00895C63" w:rsidP="00895C63">
            <w:pPr>
              <w:jc w:val="center"/>
              <w:rPr>
                <w:rFonts w:ascii="Arial" w:eastAsia="Times New Roman" w:hAnsi="Arial" w:cs="Arial"/>
                <w:b/>
                <w:bCs/>
                <w:sz w:val="18"/>
                <w:szCs w:val="18"/>
                <w:lang w:val="es-CO" w:eastAsia="es-CO"/>
              </w:rPr>
            </w:pPr>
            <w:r w:rsidRPr="00E53BC5">
              <w:rPr>
                <w:rFonts w:ascii="Arial" w:eastAsia="Times New Roman" w:hAnsi="Arial" w:cs="Arial"/>
                <w:b/>
                <w:bCs/>
                <w:sz w:val="18"/>
                <w:szCs w:val="18"/>
                <w:lang w:val="es-CO" w:eastAsia="es-CO"/>
              </w:rPr>
              <w:t>59</w:t>
            </w:r>
          </w:p>
        </w:tc>
      </w:tr>
      <w:tr w:rsidR="00895C63" w:rsidRPr="00E4166C" w14:paraId="5D09E8DA" w14:textId="77777777" w:rsidTr="00E53BC5">
        <w:trPr>
          <w:trHeight w:val="30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02EB561F"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30</w:t>
            </w:r>
          </w:p>
        </w:tc>
        <w:tc>
          <w:tcPr>
            <w:tcW w:w="520" w:type="pct"/>
            <w:tcBorders>
              <w:top w:val="nil"/>
              <w:left w:val="nil"/>
              <w:bottom w:val="single" w:sz="4" w:space="0" w:color="auto"/>
              <w:right w:val="single" w:sz="4" w:space="0" w:color="auto"/>
            </w:tcBorders>
            <w:shd w:val="clear" w:color="auto" w:fill="auto"/>
            <w:vAlign w:val="center"/>
            <w:hideMark/>
          </w:tcPr>
          <w:p w14:paraId="19539AA3"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3 de junio de 2020</w:t>
            </w:r>
          </w:p>
        </w:tc>
        <w:tc>
          <w:tcPr>
            <w:tcW w:w="600" w:type="pct"/>
            <w:tcBorders>
              <w:top w:val="nil"/>
              <w:left w:val="nil"/>
              <w:bottom w:val="single" w:sz="4" w:space="0" w:color="auto"/>
              <w:right w:val="single" w:sz="4" w:space="0" w:color="auto"/>
            </w:tcBorders>
            <w:shd w:val="clear" w:color="auto" w:fill="auto"/>
            <w:vAlign w:val="center"/>
            <w:hideMark/>
          </w:tcPr>
          <w:p w14:paraId="37601B9C" w14:textId="5F1A6F12"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San Cristóbal - Localidad </w:t>
            </w:r>
          </w:p>
        </w:tc>
        <w:tc>
          <w:tcPr>
            <w:tcW w:w="611" w:type="pct"/>
            <w:tcBorders>
              <w:top w:val="nil"/>
              <w:left w:val="nil"/>
              <w:bottom w:val="single" w:sz="4" w:space="0" w:color="auto"/>
              <w:right w:val="single" w:sz="4" w:space="0" w:color="auto"/>
            </w:tcBorders>
            <w:shd w:val="clear" w:color="auto" w:fill="auto"/>
            <w:vAlign w:val="center"/>
            <w:hideMark/>
          </w:tcPr>
          <w:p w14:paraId="7D100995"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San Cristóbal </w:t>
            </w:r>
          </w:p>
        </w:tc>
        <w:tc>
          <w:tcPr>
            <w:tcW w:w="556" w:type="pct"/>
            <w:tcBorders>
              <w:top w:val="nil"/>
              <w:left w:val="nil"/>
              <w:bottom w:val="single" w:sz="4" w:space="0" w:color="auto"/>
              <w:right w:val="single" w:sz="4" w:space="0" w:color="auto"/>
            </w:tcBorders>
            <w:shd w:val="clear" w:color="auto" w:fill="auto"/>
            <w:vAlign w:val="center"/>
            <w:hideMark/>
          </w:tcPr>
          <w:p w14:paraId="6B4C982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51</w:t>
            </w:r>
          </w:p>
        </w:tc>
        <w:tc>
          <w:tcPr>
            <w:tcW w:w="2085" w:type="pct"/>
            <w:tcBorders>
              <w:top w:val="nil"/>
              <w:left w:val="nil"/>
              <w:bottom w:val="single" w:sz="4" w:space="0" w:color="auto"/>
              <w:right w:val="single" w:sz="4" w:space="0" w:color="auto"/>
            </w:tcBorders>
            <w:shd w:val="clear" w:color="auto" w:fill="auto"/>
            <w:vAlign w:val="center"/>
            <w:hideMark/>
          </w:tcPr>
          <w:p w14:paraId="747525B1" w14:textId="5D632FE2" w:rsidR="00895C63" w:rsidRPr="00E53BC5" w:rsidRDefault="00944207" w:rsidP="00E4166C">
            <w:pPr>
              <w:jc w:val="both"/>
              <w:rPr>
                <w:rFonts w:ascii="Arial" w:eastAsia="Times New Roman" w:hAnsi="Arial" w:cs="Arial"/>
                <w:color w:val="000000"/>
                <w:sz w:val="18"/>
                <w:szCs w:val="18"/>
                <w:lang w:val="es-CO" w:eastAsia="es-CO"/>
              </w:rPr>
            </w:pPr>
            <w:r w:rsidRPr="00944207">
              <w:rPr>
                <w:rFonts w:ascii="Arial" w:eastAsia="Times New Roman" w:hAnsi="Arial" w:cs="Arial"/>
                <w:color w:val="000000"/>
                <w:sz w:val="18"/>
                <w:szCs w:val="18"/>
                <w:lang w:val="es-CO" w:eastAsia="es-CO"/>
              </w:rPr>
              <w:t>El cable aéreo, un proyecto que representa un alivio de movilidad, en especial, para quienes viven en los barrios altos de la localidad</w:t>
            </w:r>
            <w:r w:rsidR="00A627F6">
              <w:rPr>
                <w:rFonts w:ascii="Arial" w:eastAsia="Times New Roman" w:hAnsi="Arial" w:cs="Arial"/>
                <w:color w:val="000000"/>
                <w:sz w:val="18"/>
                <w:szCs w:val="18"/>
                <w:lang w:val="es-CO" w:eastAsia="es-CO"/>
              </w:rPr>
              <w:t>;</w:t>
            </w:r>
            <w:r w:rsidRPr="00944207">
              <w:rPr>
                <w:rFonts w:ascii="Arial" w:eastAsia="Times New Roman" w:hAnsi="Arial" w:cs="Arial"/>
                <w:color w:val="000000"/>
                <w:sz w:val="18"/>
                <w:szCs w:val="18"/>
                <w:lang w:val="es-CO" w:eastAsia="es-CO"/>
              </w:rPr>
              <w:t xml:space="preserve"> problemáticas ambientales como la protección de la EEP, en especial de los Cerros Orientales, los ríos Fucha y Tunjuelo; el Parque Entre Nubes y el manejo y recuperación de quebradas que atraviesan la localidad</w:t>
            </w:r>
            <w:r w:rsidR="00A627F6">
              <w:rPr>
                <w:rFonts w:ascii="Arial" w:eastAsia="Times New Roman" w:hAnsi="Arial" w:cs="Arial"/>
                <w:color w:val="000000"/>
                <w:sz w:val="18"/>
                <w:szCs w:val="18"/>
                <w:lang w:val="es-CO" w:eastAsia="es-CO"/>
              </w:rPr>
              <w:t xml:space="preserve"> </w:t>
            </w:r>
            <w:proofErr w:type="spellStart"/>
            <w:r w:rsidRPr="00944207">
              <w:rPr>
                <w:rFonts w:ascii="Arial" w:eastAsia="Times New Roman" w:hAnsi="Arial" w:cs="Arial"/>
                <w:color w:val="000000"/>
                <w:sz w:val="18"/>
                <w:szCs w:val="18"/>
                <w:lang w:val="es-CO" w:eastAsia="es-CO"/>
              </w:rPr>
              <w:t>Chiguaza</w:t>
            </w:r>
            <w:proofErr w:type="spellEnd"/>
            <w:r w:rsidR="001F4CD5">
              <w:rPr>
                <w:rFonts w:ascii="Arial" w:eastAsia="Times New Roman" w:hAnsi="Arial" w:cs="Arial"/>
                <w:color w:val="000000"/>
                <w:sz w:val="18"/>
                <w:szCs w:val="18"/>
                <w:lang w:val="es-CO" w:eastAsia="es-CO"/>
              </w:rPr>
              <w:t>,</w:t>
            </w:r>
            <w:r w:rsidRPr="00944207">
              <w:rPr>
                <w:rFonts w:ascii="Arial" w:eastAsia="Times New Roman" w:hAnsi="Arial" w:cs="Arial"/>
                <w:color w:val="000000"/>
                <w:sz w:val="18"/>
                <w:szCs w:val="18"/>
                <w:lang w:val="es-CO" w:eastAsia="es-CO"/>
              </w:rPr>
              <w:t xml:space="preserve"> La Nutria, </w:t>
            </w:r>
            <w:proofErr w:type="spellStart"/>
            <w:r w:rsidRPr="00944207">
              <w:rPr>
                <w:rFonts w:ascii="Arial" w:eastAsia="Times New Roman" w:hAnsi="Arial" w:cs="Arial"/>
                <w:color w:val="000000"/>
                <w:sz w:val="18"/>
                <w:szCs w:val="18"/>
                <w:lang w:val="es-CO" w:eastAsia="es-CO"/>
              </w:rPr>
              <w:t>Verjones</w:t>
            </w:r>
            <w:proofErr w:type="spellEnd"/>
            <w:r w:rsidRPr="00944207">
              <w:rPr>
                <w:rFonts w:ascii="Arial" w:eastAsia="Times New Roman" w:hAnsi="Arial" w:cs="Arial"/>
                <w:color w:val="000000"/>
                <w:sz w:val="18"/>
                <w:szCs w:val="18"/>
                <w:lang w:val="es-CO" w:eastAsia="es-CO"/>
              </w:rPr>
              <w:t>, Las Gaviotas y la Seca</w:t>
            </w:r>
            <w:r w:rsidR="00A627F6">
              <w:rPr>
                <w:rFonts w:ascii="Arial" w:eastAsia="Times New Roman" w:hAnsi="Arial" w:cs="Arial"/>
                <w:color w:val="000000"/>
                <w:sz w:val="18"/>
                <w:szCs w:val="18"/>
                <w:lang w:val="es-CO" w:eastAsia="es-CO"/>
              </w:rPr>
              <w:t xml:space="preserve">; </w:t>
            </w:r>
            <w:r w:rsidRPr="00944207">
              <w:rPr>
                <w:rFonts w:ascii="Arial" w:eastAsia="Times New Roman" w:hAnsi="Arial" w:cs="Arial"/>
                <w:color w:val="000000"/>
                <w:sz w:val="18"/>
                <w:szCs w:val="18"/>
                <w:lang w:val="es-CO" w:eastAsia="es-CO"/>
              </w:rPr>
              <w:t>mejoramiento malla vial.</w:t>
            </w:r>
          </w:p>
        </w:tc>
        <w:tc>
          <w:tcPr>
            <w:tcW w:w="417" w:type="pct"/>
            <w:tcBorders>
              <w:top w:val="nil"/>
              <w:left w:val="nil"/>
              <w:bottom w:val="single" w:sz="4" w:space="0" w:color="auto"/>
              <w:right w:val="single" w:sz="8" w:space="0" w:color="auto"/>
            </w:tcBorders>
            <w:shd w:val="clear" w:color="auto" w:fill="auto"/>
            <w:vAlign w:val="center"/>
            <w:hideMark/>
          </w:tcPr>
          <w:p w14:paraId="4D33F34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46</w:t>
            </w:r>
          </w:p>
        </w:tc>
      </w:tr>
      <w:tr w:rsidR="00895C63" w:rsidRPr="00E4166C" w14:paraId="7805F1D6" w14:textId="77777777" w:rsidTr="00E53BC5">
        <w:trPr>
          <w:trHeight w:val="54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6036D427"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31</w:t>
            </w:r>
          </w:p>
        </w:tc>
        <w:tc>
          <w:tcPr>
            <w:tcW w:w="520" w:type="pct"/>
            <w:tcBorders>
              <w:top w:val="nil"/>
              <w:left w:val="nil"/>
              <w:bottom w:val="single" w:sz="4" w:space="0" w:color="auto"/>
              <w:right w:val="single" w:sz="4" w:space="0" w:color="auto"/>
            </w:tcBorders>
            <w:shd w:val="clear" w:color="auto" w:fill="auto"/>
            <w:vAlign w:val="center"/>
            <w:hideMark/>
          </w:tcPr>
          <w:p w14:paraId="3275B7A8"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3 de junio de 2020</w:t>
            </w:r>
          </w:p>
        </w:tc>
        <w:tc>
          <w:tcPr>
            <w:tcW w:w="600" w:type="pct"/>
            <w:tcBorders>
              <w:top w:val="nil"/>
              <w:left w:val="nil"/>
              <w:bottom w:val="single" w:sz="4" w:space="0" w:color="auto"/>
              <w:right w:val="single" w:sz="4" w:space="0" w:color="auto"/>
            </w:tcBorders>
            <w:shd w:val="clear" w:color="auto" w:fill="auto"/>
            <w:vAlign w:val="center"/>
            <w:hideMark/>
          </w:tcPr>
          <w:p w14:paraId="6913798D"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Distrital </w:t>
            </w:r>
          </w:p>
        </w:tc>
        <w:tc>
          <w:tcPr>
            <w:tcW w:w="611" w:type="pct"/>
            <w:tcBorders>
              <w:top w:val="nil"/>
              <w:left w:val="nil"/>
              <w:bottom w:val="single" w:sz="4" w:space="0" w:color="auto"/>
              <w:right w:val="single" w:sz="4" w:space="0" w:color="auto"/>
            </w:tcBorders>
            <w:shd w:val="clear" w:color="auto" w:fill="auto"/>
            <w:vAlign w:val="center"/>
            <w:hideMark/>
          </w:tcPr>
          <w:p w14:paraId="2B2B080A"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Niños, Niñas, Jóvenes</w:t>
            </w:r>
          </w:p>
        </w:tc>
        <w:tc>
          <w:tcPr>
            <w:tcW w:w="556" w:type="pct"/>
            <w:tcBorders>
              <w:top w:val="nil"/>
              <w:left w:val="nil"/>
              <w:bottom w:val="single" w:sz="4" w:space="0" w:color="auto"/>
              <w:right w:val="single" w:sz="4" w:space="0" w:color="auto"/>
            </w:tcBorders>
            <w:shd w:val="clear" w:color="auto" w:fill="auto"/>
            <w:vAlign w:val="center"/>
            <w:hideMark/>
          </w:tcPr>
          <w:p w14:paraId="2CE03E1A"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13</w:t>
            </w:r>
          </w:p>
        </w:tc>
        <w:tc>
          <w:tcPr>
            <w:tcW w:w="2085" w:type="pct"/>
            <w:tcBorders>
              <w:top w:val="nil"/>
              <w:left w:val="nil"/>
              <w:bottom w:val="single" w:sz="4" w:space="0" w:color="auto"/>
              <w:right w:val="single" w:sz="4" w:space="0" w:color="auto"/>
            </w:tcBorders>
            <w:shd w:val="clear" w:color="auto" w:fill="auto"/>
            <w:vAlign w:val="center"/>
            <w:hideMark/>
          </w:tcPr>
          <w:p w14:paraId="31BB3673" w14:textId="754DB1FF"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Región</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articulación vías municipios vecinos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conciencia del cuidado ambiental</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fomentar la reforestación</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fomentar el uso de la bicicleta</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equipamientos cercanos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parques más seguros y limpios.</w:t>
            </w:r>
          </w:p>
        </w:tc>
        <w:tc>
          <w:tcPr>
            <w:tcW w:w="417" w:type="pct"/>
            <w:tcBorders>
              <w:top w:val="nil"/>
              <w:left w:val="nil"/>
              <w:bottom w:val="single" w:sz="4" w:space="0" w:color="auto"/>
              <w:right w:val="single" w:sz="8" w:space="0" w:color="auto"/>
            </w:tcBorders>
            <w:shd w:val="clear" w:color="auto" w:fill="auto"/>
            <w:vAlign w:val="center"/>
            <w:hideMark/>
          </w:tcPr>
          <w:p w14:paraId="7624ACCB"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52</w:t>
            </w:r>
          </w:p>
        </w:tc>
      </w:tr>
      <w:tr w:rsidR="00895C63" w:rsidRPr="00E4166C" w14:paraId="4F48E6D7" w14:textId="77777777" w:rsidTr="00E53BC5">
        <w:trPr>
          <w:trHeight w:val="484"/>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171B95F5"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32</w:t>
            </w:r>
          </w:p>
        </w:tc>
        <w:tc>
          <w:tcPr>
            <w:tcW w:w="520" w:type="pct"/>
            <w:tcBorders>
              <w:top w:val="nil"/>
              <w:left w:val="nil"/>
              <w:bottom w:val="single" w:sz="4" w:space="0" w:color="auto"/>
              <w:right w:val="single" w:sz="4" w:space="0" w:color="auto"/>
            </w:tcBorders>
            <w:shd w:val="clear" w:color="auto" w:fill="auto"/>
            <w:vAlign w:val="center"/>
            <w:hideMark/>
          </w:tcPr>
          <w:p w14:paraId="18548B2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jueves, 4 de junio de 2020</w:t>
            </w:r>
          </w:p>
        </w:tc>
        <w:tc>
          <w:tcPr>
            <w:tcW w:w="600" w:type="pct"/>
            <w:tcBorders>
              <w:top w:val="nil"/>
              <w:left w:val="nil"/>
              <w:bottom w:val="single" w:sz="4" w:space="0" w:color="auto"/>
              <w:right w:val="single" w:sz="4" w:space="0" w:color="auto"/>
            </w:tcBorders>
            <w:shd w:val="clear" w:color="auto" w:fill="auto"/>
            <w:vAlign w:val="center"/>
            <w:hideMark/>
          </w:tcPr>
          <w:p w14:paraId="7E6C3FD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Distrital </w:t>
            </w:r>
          </w:p>
        </w:tc>
        <w:tc>
          <w:tcPr>
            <w:tcW w:w="611" w:type="pct"/>
            <w:tcBorders>
              <w:top w:val="nil"/>
              <w:left w:val="nil"/>
              <w:bottom w:val="single" w:sz="4" w:space="0" w:color="auto"/>
              <w:right w:val="single" w:sz="4" w:space="0" w:color="auto"/>
            </w:tcBorders>
            <w:shd w:val="clear" w:color="auto" w:fill="auto"/>
            <w:vAlign w:val="center"/>
            <w:hideMark/>
          </w:tcPr>
          <w:p w14:paraId="19DB37E3"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Niños, Niñas, Jóvenes</w:t>
            </w:r>
          </w:p>
        </w:tc>
        <w:tc>
          <w:tcPr>
            <w:tcW w:w="556" w:type="pct"/>
            <w:tcBorders>
              <w:top w:val="nil"/>
              <w:left w:val="nil"/>
              <w:bottom w:val="single" w:sz="4" w:space="0" w:color="auto"/>
              <w:right w:val="single" w:sz="4" w:space="0" w:color="auto"/>
            </w:tcBorders>
            <w:shd w:val="clear" w:color="auto" w:fill="auto"/>
            <w:vAlign w:val="center"/>
            <w:hideMark/>
          </w:tcPr>
          <w:p w14:paraId="09FBCC45"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12</w:t>
            </w:r>
          </w:p>
        </w:tc>
        <w:tc>
          <w:tcPr>
            <w:tcW w:w="2085" w:type="pct"/>
            <w:tcBorders>
              <w:top w:val="nil"/>
              <w:left w:val="nil"/>
              <w:bottom w:val="single" w:sz="4" w:space="0" w:color="auto"/>
              <w:right w:val="single" w:sz="4" w:space="0" w:color="auto"/>
            </w:tcBorders>
            <w:shd w:val="clear" w:color="auto" w:fill="auto"/>
            <w:vAlign w:val="center"/>
            <w:hideMark/>
          </w:tcPr>
          <w:p w14:paraId="1BD82D83" w14:textId="221F45EF"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Región</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los NNJ proponen que haya mayor comunicación con los municipios y mejorar el transporte</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se sugirió la importancia de un tren que los conecte y poder conocer estos municipios</w:t>
            </w:r>
            <w:r w:rsidR="00A627F6">
              <w:rPr>
                <w:rFonts w:ascii="Arial" w:eastAsia="Times New Roman" w:hAnsi="Arial" w:cs="Arial"/>
                <w:color w:val="000000"/>
                <w:sz w:val="18"/>
                <w:szCs w:val="18"/>
                <w:lang w:val="es-CO" w:eastAsia="es-CO"/>
              </w:rPr>
              <w:t>; en</w:t>
            </w:r>
            <w:r w:rsidRPr="00E53BC5">
              <w:rPr>
                <w:rFonts w:ascii="Arial" w:eastAsia="Times New Roman" w:hAnsi="Arial" w:cs="Arial"/>
                <w:color w:val="000000"/>
                <w:sz w:val="18"/>
                <w:szCs w:val="18"/>
                <w:lang w:val="es-CO" w:eastAsia="es-CO"/>
              </w:rPr>
              <w:t xml:space="preserve"> la Estructura Ecológica Principal se planteó la importancia de cuidar los elementos ecológicos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cuidar, limpiar, reciclar, descontaminar Relleno de Doña Juana</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Sistema de cuidado Bibliotecas, museos, hospitales etc.</w:t>
            </w:r>
          </w:p>
        </w:tc>
        <w:tc>
          <w:tcPr>
            <w:tcW w:w="417" w:type="pct"/>
            <w:tcBorders>
              <w:top w:val="nil"/>
              <w:left w:val="nil"/>
              <w:bottom w:val="single" w:sz="4" w:space="0" w:color="auto"/>
              <w:right w:val="single" w:sz="8" w:space="0" w:color="auto"/>
            </w:tcBorders>
            <w:shd w:val="clear" w:color="auto" w:fill="auto"/>
            <w:vAlign w:val="center"/>
            <w:hideMark/>
          </w:tcPr>
          <w:p w14:paraId="4F56C824"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49</w:t>
            </w:r>
          </w:p>
        </w:tc>
      </w:tr>
      <w:tr w:rsidR="00895C63" w:rsidRPr="00E4166C" w14:paraId="7210606B" w14:textId="77777777" w:rsidTr="00E53BC5">
        <w:trPr>
          <w:trHeight w:val="12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3ACCB72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33</w:t>
            </w:r>
          </w:p>
        </w:tc>
        <w:tc>
          <w:tcPr>
            <w:tcW w:w="520" w:type="pct"/>
            <w:tcBorders>
              <w:top w:val="nil"/>
              <w:left w:val="nil"/>
              <w:bottom w:val="single" w:sz="4" w:space="0" w:color="auto"/>
              <w:right w:val="single" w:sz="4" w:space="0" w:color="auto"/>
            </w:tcBorders>
            <w:shd w:val="clear" w:color="auto" w:fill="auto"/>
            <w:vAlign w:val="center"/>
            <w:hideMark/>
          </w:tcPr>
          <w:p w14:paraId="5A9BF07E"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viernes, 5 de junio de 2020</w:t>
            </w:r>
          </w:p>
        </w:tc>
        <w:tc>
          <w:tcPr>
            <w:tcW w:w="600" w:type="pct"/>
            <w:tcBorders>
              <w:top w:val="nil"/>
              <w:left w:val="nil"/>
              <w:bottom w:val="single" w:sz="4" w:space="0" w:color="auto"/>
              <w:right w:val="single" w:sz="4" w:space="0" w:color="auto"/>
            </w:tcBorders>
            <w:shd w:val="clear" w:color="auto" w:fill="auto"/>
            <w:vAlign w:val="center"/>
            <w:hideMark/>
          </w:tcPr>
          <w:p w14:paraId="2B6605FD"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Distrital </w:t>
            </w:r>
          </w:p>
        </w:tc>
        <w:tc>
          <w:tcPr>
            <w:tcW w:w="611" w:type="pct"/>
            <w:tcBorders>
              <w:top w:val="nil"/>
              <w:left w:val="nil"/>
              <w:bottom w:val="single" w:sz="4" w:space="0" w:color="auto"/>
              <w:right w:val="single" w:sz="4" w:space="0" w:color="auto"/>
            </w:tcBorders>
            <w:shd w:val="clear" w:color="auto" w:fill="auto"/>
            <w:vAlign w:val="center"/>
            <w:hideMark/>
          </w:tcPr>
          <w:p w14:paraId="04008A30"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Gremios</w:t>
            </w:r>
          </w:p>
        </w:tc>
        <w:tc>
          <w:tcPr>
            <w:tcW w:w="556" w:type="pct"/>
            <w:tcBorders>
              <w:top w:val="nil"/>
              <w:left w:val="nil"/>
              <w:bottom w:val="single" w:sz="4" w:space="0" w:color="auto"/>
              <w:right w:val="single" w:sz="4" w:space="0" w:color="auto"/>
            </w:tcBorders>
            <w:shd w:val="clear" w:color="auto" w:fill="auto"/>
            <w:vAlign w:val="center"/>
            <w:hideMark/>
          </w:tcPr>
          <w:p w14:paraId="23C20DA9"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33</w:t>
            </w:r>
          </w:p>
        </w:tc>
        <w:tc>
          <w:tcPr>
            <w:tcW w:w="2085" w:type="pct"/>
            <w:tcBorders>
              <w:top w:val="nil"/>
              <w:left w:val="nil"/>
              <w:bottom w:val="single" w:sz="4" w:space="0" w:color="auto"/>
              <w:right w:val="single" w:sz="4" w:space="0" w:color="auto"/>
            </w:tcBorders>
            <w:shd w:val="clear" w:color="auto" w:fill="auto"/>
            <w:vAlign w:val="center"/>
            <w:hideMark/>
          </w:tcPr>
          <w:p w14:paraId="6692C50A" w14:textId="1611B548" w:rsidR="00895C63" w:rsidRPr="00E53BC5" w:rsidRDefault="001F4CD5" w:rsidP="00E4166C">
            <w:pPr>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Preocupación por el </w:t>
            </w:r>
            <w:r w:rsidR="00895C63" w:rsidRPr="00E53BC5">
              <w:rPr>
                <w:rFonts w:ascii="Arial" w:eastAsia="Times New Roman" w:hAnsi="Arial" w:cs="Arial"/>
                <w:color w:val="000000"/>
                <w:sz w:val="18"/>
                <w:szCs w:val="18"/>
                <w:lang w:val="es-CO" w:eastAsia="es-CO"/>
              </w:rPr>
              <w:t>Río Bogotá</w:t>
            </w:r>
            <w:r w:rsidR="00A627F6">
              <w:rPr>
                <w:rFonts w:ascii="Arial" w:eastAsia="Times New Roman" w:hAnsi="Arial" w:cs="Arial"/>
                <w:color w:val="000000"/>
                <w:sz w:val="18"/>
                <w:szCs w:val="18"/>
                <w:lang w:val="es-CO" w:eastAsia="es-CO"/>
              </w:rPr>
              <w:t>,</w:t>
            </w:r>
            <w:r>
              <w:rPr>
                <w:rFonts w:ascii="Arial" w:eastAsia="Times New Roman" w:hAnsi="Arial" w:cs="Arial"/>
                <w:color w:val="000000"/>
                <w:sz w:val="18"/>
                <w:szCs w:val="18"/>
                <w:lang w:val="es-CO" w:eastAsia="es-CO"/>
              </w:rPr>
              <w:t xml:space="preserve"> </w:t>
            </w:r>
            <w:r w:rsidR="00895C63" w:rsidRPr="00E53BC5">
              <w:rPr>
                <w:rFonts w:ascii="Arial" w:eastAsia="Times New Roman" w:hAnsi="Arial" w:cs="Arial"/>
                <w:color w:val="000000"/>
                <w:sz w:val="18"/>
                <w:szCs w:val="18"/>
                <w:lang w:val="es-CO" w:eastAsia="es-CO"/>
              </w:rPr>
              <w:t>POMCA y resoluciones de la CAR</w:t>
            </w:r>
            <w:r w:rsidR="00A627F6">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Cerros Orientales sentencia del Consejo de Estado</w:t>
            </w:r>
            <w:r w:rsidR="00A627F6">
              <w:rPr>
                <w:rFonts w:ascii="Arial" w:eastAsia="Times New Roman" w:hAnsi="Arial" w:cs="Arial"/>
                <w:color w:val="000000"/>
                <w:sz w:val="18"/>
                <w:szCs w:val="18"/>
                <w:lang w:val="es-CO" w:eastAsia="es-CO"/>
              </w:rPr>
              <w:t>; p</w:t>
            </w:r>
            <w:r w:rsidR="00895C63" w:rsidRPr="00E53BC5">
              <w:rPr>
                <w:rFonts w:ascii="Arial" w:eastAsia="Times New Roman" w:hAnsi="Arial" w:cs="Arial"/>
                <w:color w:val="000000"/>
                <w:sz w:val="18"/>
                <w:szCs w:val="18"/>
                <w:lang w:val="es-CO" w:eastAsia="es-CO"/>
              </w:rPr>
              <w:t xml:space="preserve">reocupación </w:t>
            </w:r>
            <w:r>
              <w:rPr>
                <w:rFonts w:ascii="Arial" w:eastAsia="Times New Roman" w:hAnsi="Arial" w:cs="Arial"/>
                <w:color w:val="000000"/>
                <w:sz w:val="18"/>
                <w:szCs w:val="18"/>
                <w:lang w:val="es-CO" w:eastAsia="es-CO"/>
              </w:rPr>
              <w:t>R</w:t>
            </w:r>
            <w:r w:rsidR="00895C63" w:rsidRPr="00E53BC5">
              <w:rPr>
                <w:rFonts w:ascii="Arial" w:eastAsia="Times New Roman" w:hAnsi="Arial" w:cs="Arial"/>
                <w:color w:val="000000"/>
                <w:sz w:val="18"/>
                <w:szCs w:val="18"/>
                <w:lang w:val="es-CO" w:eastAsia="es-CO"/>
              </w:rPr>
              <w:t>esolución 228 para precisar perímetro urbano</w:t>
            </w:r>
            <w:r w:rsidR="00A627F6">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cambio </w:t>
            </w:r>
            <w:r w:rsidR="00A627F6">
              <w:rPr>
                <w:rFonts w:ascii="Arial" w:eastAsia="Times New Roman" w:hAnsi="Arial" w:cs="Arial"/>
                <w:color w:val="000000"/>
                <w:sz w:val="18"/>
                <w:szCs w:val="18"/>
                <w:lang w:val="es-CO" w:eastAsia="es-CO"/>
              </w:rPr>
              <w:t xml:space="preserve">de </w:t>
            </w:r>
            <w:r w:rsidR="00895C63" w:rsidRPr="00E53BC5">
              <w:rPr>
                <w:rFonts w:ascii="Arial" w:eastAsia="Times New Roman" w:hAnsi="Arial" w:cs="Arial"/>
                <w:color w:val="000000"/>
                <w:sz w:val="18"/>
                <w:szCs w:val="18"/>
                <w:lang w:val="es-CO" w:eastAsia="es-CO"/>
              </w:rPr>
              <w:t>la visión del riesgo</w:t>
            </w:r>
            <w:r w:rsidR="00A627F6">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incluir acuerdos y proyectos</w:t>
            </w:r>
            <w:r w:rsidR="00A627F6">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enfoque de la </w:t>
            </w:r>
            <w:r>
              <w:rPr>
                <w:rFonts w:ascii="Arial" w:eastAsia="Times New Roman" w:hAnsi="Arial" w:cs="Arial"/>
                <w:color w:val="000000"/>
                <w:sz w:val="18"/>
                <w:szCs w:val="18"/>
                <w:lang w:val="es-CO" w:eastAsia="es-CO"/>
              </w:rPr>
              <w:t>r</w:t>
            </w:r>
            <w:r w:rsidR="00895C63" w:rsidRPr="00E53BC5">
              <w:rPr>
                <w:rFonts w:ascii="Arial" w:eastAsia="Times New Roman" w:hAnsi="Arial" w:cs="Arial"/>
                <w:color w:val="000000"/>
                <w:sz w:val="18"/>
                <w:szCs w:val="18"/>
                <w:lang w:val="es-CO" w:eastAsia="es-CO"/>
              </w:rPr>
              <w:t>evitalización</w:t>
            </w:r>
            <w:r w:rsidR="00A627F6">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corredores de movilidad urbana</w:t>
            </w:r>
            <w:r w:rsidR="00A627F6">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EEP y espacio público, Aeropuerto</w:t>
            </w:r>
            <w:r w:rsidR="00A627F6">
              <w:rPr>
                <w:rFonts w:ascii="Arial" w:eastAsia="Times New Roman" w:hAnsi="Arial" w:cs="Arial"/>
                <w:color w:val="000000"/>
                <w:sz w:val="18"/>
                <w:szCs w:val="18"/>
                <w:lang w:val="es-CO" w:eastAsia="es-CO"/>
              </w:rPr>
              <w:t>;</w:t>
            </w:r>
            <w:r w:rsidR="00895C63" w:rsidRPr="00E53BC5">
              <w:rPr>
                <w:rFonts w:ascii="Arial" w:eastAsia="Times New Roman" w:hAnsi="Arial" w:cs="Arial"/>
                <w:color w:val="000000"/>
                <w:sz w:val="18"/>
                <w:szCs w:val="18"/>
                <w:lang w:val="es-CO" w:eastAsia="es-CO"/>
              </w:rPr>
              <w:t xml:space="preserve"> reactivación económica, turismo, participación.</w:t>
            </w:r>
          </w:p>
        </w:tc>
        <w:tc>
          <w:tcPr>
            <w:tcW w:w="417" w:type="pct"/>
            <w:tcBorders>
              <w:top w:val="nil"/>
              <w:left w:val="nil"/>
              <w:bottom w:val="single" w:sz="4" w:space="0" w:color="auto"/>
              <w:right w:val="single" w:sz="8" w:space="0" w:color="auto"/>
            </w:tcBorders>
            <w:shd w:val="clear" w:color="auto" w:fill="auto"/>
            <w:vAlign w:val="center"/>
            <w:hideMark/>
          </w:tcPr>
          <w:p w14:paraId="279DF6C3" w14:textId="77777777" w:rsidR="00895C63" w:rsidRPr="00E53BC5" w:rsidRDefault="00895C63" w:rsidP="00895C63">
            <w:pPr>
              <w:jc w:val="center"/>
              <w:rPr>
                <w:rFonts w:ascii="Arial" w:eastAsia="Times New Roman" w:hAnsi="Arial" w:cs="Arial"/>
                <w:b/>
                <w:bCs/>
                <w:sz w:val="18"/>
                <w:szCs w:val="18"/>
                <w:lang w:val="es-CO" w:eastAsia="es-CO"/>
              </w:rPr>
            </w:pPr>
            <w:r w:rsidRPr="00E53BC5">
              <w:rPr>
                <w:rFonts w:ascii="Arial" w:eastAsia="Times New Roman" w:hAnsi="Arial" w:cs="Arial"/>
                <w:b/>
                <w:bCs/>
                <w:sz w:val="18"/>
                <w:szCs w:val="18"/>
                <w:lang w:val="es-CO" w:eastAsia="es-CO"/>
              </w:rPr>
              <w:t>*0</w:t>
            </w:r>
          </w:p>
        </w:tc>
      </w:tr>
      <w:tr w:rsidR="00895C63" w:rsidRPr="00E4166C" w14:paraId="64AEAAC9" w14:textId="77777777" w:rsidTr="00E53BC5">
        <w:trPr>
          <w:trHeight w:val="108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794FD0F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34</w:t>
            </w:r>
          </w:p>
        </w:tc>
        <w:tc>
          <w:tcPr>
            <w:tcW w:w="520" w:type="pct"/>
            <w:tcBorders>
              <w:top w:val="nil"/>
              <w:left w:val="nil"/>
              <w:bottom w:val="single" w:sz="4" w:space="0" w:color="auto"/>
              <w:right w:val="single" w:sz="4" w:space="0" w:color="auto"/>
            </w:tcBorders>
            <w:shd w:val="clear" w:color="auto" w:fill="auto"/>
            <w:vAlign w:val="center"/>
            <w:hideMark/>
          </w:tcPr>
          <w:p w14:paraId="060FB94C"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10 de junio de 2020</w:t>
            </w:r>
          </w:p>
        </w:tc>
        <w:tc>
          <w:tcPr>
            <w:tcW w:w="600" w:type="pct"/>
            <w:tcBorders>
              <w:top w:val="nil"/>
              <w:left w:val="nil"/>
              <w:bottom w:val="single" w:sz="4" w:space="0" w:color="auto"/>
              <w:right w:val="single" w:sz="4" w:space="0" w:color="auto"/>
            </w:tcBorders>
            <w:shd w:val="clear" w:color="auto" w:fill="auto"/>
            <w:vAlign w:val="center"/>
            <w:hideMark/>
          </w:tcPr>
          <w:p w14:paraId="244442F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Distrital</w:t>
            </w:r>
          </w:p>
        </w:tc>
        <w:tc>
          <w:tcPr>
            <w:tcW w:w="611" w:type="pct"/>
            <w:tcBorders>
              <w:top w:val="nil"/>
              <w:left w:val="nil"/>
              <w:bottom w:val="single" w:sz="4" w:space="0" w:color="auto"/>
              <w:right w:val="single" w:sz="4" w:space="0" w:color="auto"/>
            </w:tcBorders>
            <w:shd w:val="clear" w:color="auto" w:fill="auto"/>
            <w:vAlign w:val="center"/>
            <w:hideMark/>
          </w:tcPr>
          <w:p w14:paraId="69C90971" w14:textId="0F705FA6"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Soberan</w:t>
            </w:r>
            <w:r w:rsidR="00927220">
              <w:rPr>
                <w:rFonts w:ascii="Arial" w:eastAsia="Times New Roman" w:hAnsi="Arial" w:cs="Arial"/>
                <w:color w:val="000000"/>
                <w:sz w:val="18"/>
                <w:szCs w:val="18"/>
                <w:lang w:val="es-CO" w:eastAsia="es-CO"/>
              </w:rPr>
              <w:t>í</w:t>
            </w:r>
            <w:r w:rsidRPr="00E53BC5">
              <w:rPr>
                <w:rFonts w:ascii="Arial" w:eastAsia="Times New Roman" w:hAnsi="Arial" w:cs="Arial"/>
                <w:color w:val="000000"/>
                <w:sz w:val="18"/>
                <w:szCs w:val="18"/>
                <w:lang w:val="es-CO" w:eastAsia="es-CO"/>
              </w:rPr>
              <w:t>a y Seguridad Alimentaria</w:t>
            </w:r>
          </w:p>
        </w:tc>
        <w:tc>
          <w:tcPr>
            <w:tcW w:w="556" w:type="pct"/>
            <w:tcBorders>
              <w:top w:val="nil"/>
              <w:left w:val="nil"/>
              <w:bottom w:val="single" w:sz="4" w:space="0" w:color="auto"/>
              <w:right w:val="single" w:sz="4" w:space="0" w:color="auto"/>
            </w:tcBorders>
            <w:shd w:val="clear" w:color="auto" w:fill="auto"/>
            <w:vAlign w:val="center"/>
            <w:hideMark/>
          </w:tcPr>
          <w:p w14:paraId="607C117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33</w:t>
            </w:r>
          </w:p>
        </w:tc>
        <w:tc>
          <w:tcPr>
            <w:tcW w:w="2085" w:type="pct"/>
            <w:tcBorders>
              <w:top w:val="nil"/>
              <w:left w:val="nil"/>
              <w:bottom w:val="single" w:sz="4" w:space="0" w:color="auto"/>
              <w:right w:val="single" w:sz="4" w:space="0" w:color="auto"/>
            </w:tcBorders>
            <w:shd w:val="clear" w:color="auto" w:fill="auto"/>
            <w:vAlign w:val="center"/>
            <w:hideMark/>
          </w:tcPr>
          <w:p w14:paraId="12B7AF4C" w14:textId="4C02421E" w:rsidR="00895C63" w:rsidRPr="00E53BC5" w:rsidRDefault="00895C63" w:rsidP="00E4166C">
            <w:pPr>
              <w:jc w:val="both"/>
              <w:rPr>
                <w:rFonts w:ascii="Arial" w:eastAsia="Times New Roman" w:hAnsi="Arial" w:cs="Arial"/>
                <w:sz w:val="18"/>
                <w:szCs w:val="18"/>
                <w:lang w:val="es-CO" w:eastAsia="es-CO"/>
              </w:rPr>
            </w:pPr>
            <w:r w:rsidRPr="00E53BC5">
              <w:rPr>
                <w:rFonts w:ascii="Arial" w:eastAsia="Times New Roman" w:hAnsi="Arial" w:cs="Arial"/>
                <w:sz w:val="18"/>
                <w:szCs w:val="18"/>
                <w:lang w:val="es-CO" w:eastAsia="es-CO"/>
              </w:rPr>
              <w:t>Bogotá debe modernizar la central de abastos para garantizar la seguridad alimentaria</w:t>
            </w:r>
            <w:r w:rsidR="00A627F6">
              <w:rPr>
                <w:rFonts w:ascii="Arial" w:eastAsia="Times New Roman" w:hAnsi="Arial" w:cs="Arial"/>
                <w:sz w:val="18"/>
                <w:szCs w:val="18"/>
                <w:lang w:val="es-CO" w:eastAsia="es-CO"/>
              </w:rPr>
              <w:t>; a</w:t>
            </w:r>
            <w:r w:rsidRPr="00E53BC5">
              <w:rPr>
                <w:rFonts w:ascii="Arial" w:eastAsia="Times New Roman" w:hAnsi="Arial" w:cs="Arial"/>
                <w:sz w:val="18"/>
                <w:szCs w:val="18"/>
                <w:lang w:val="es-CO" w:eastAsia="es-CO"/>
              </w:rPr>
              <w:t>rticulación POT y municipios vecinos</w:t>
            </w:r>
            <w:r w:rsidR="00A627F6">
              <w:rPr>
                <w:rFonts w:ascii="Arial" w:eastAsia="Times New Roman" w:hAnsi="Arial" w:cs="Arial"/>
                <w:sz w:val="18"/>
                <w:szCs w:val="18"/>
                <w:lang w:val="es-CO" w:eastAsia="es-CO"/>
              </w:rPr>
              <w:t>;</w:t>
            </w:r>
            <w:r w:rsidRPr="00E53BC5">
              <w:rPr>
                <w:rFonts w:ascii="Arial" w:eastAsia="Times New Roman" w:hAnsi="Arial" w:cs="Arial"/>
                <w:sz w:val="18"/>
                <w:szCs w:val="18"/>
                <w:lang w:val="es-CO" w:eastAsia="es-CO"/>
              </w:rPr>
              <w:t xml:space="preserve"> inversión en huertas para fortalecer la seguridad alimentaria</w:t>
            </w:r>
            <w:r w:rsidR="00A627F6">
              <w:rPr>
                <w:rFonts w:ascii="Arial" w:eastAsia="Times New Roman" w:hAnsi="Arial" w:cs="Arial"/>
                <w:sz w:val="18"/>
                <w:szCs w:val="18"/>
                <w:lang w:val="es-CO" w:eastAsia="es-CO"/>
              </w:rPr>
              <w:t>; d</w:t>
            </w:r>
            <w:r w:rsidRPr="00E53BC5">
              <w:rPr>
                <w:rFonts w:ascii="Arial" w:eastAsia="Times New Roman" w:hAnsi="Arial" w:cs="Arial"/>
                <w:sz w:val="18"/>
                <w:szCs w:val="18"/>
                <w:lang w:val="es-CO" w:eastAsia="es-CO"/>
              </w:rPr>
              <w:t>efinir las reglas de juego para que Bogotá fortalezca los canales de producción apoyándonos en la RAPE y el POT</w:t>
            </w:r>
            <w:r w:rsidR="00A627F6">
              <w:rPr>
                <w:rFonts w:ascii="Arial" w:eastAsia="Times New Roman" w:hAnsi="Arial" w:cs="Arial"/>
                <w:sz w:val="18"/>
                <w:szCs w:val="18"/>
                <w:lang w:val="es-CO" w:eastAsia="es-CO"/>
              </w:rPr>
              <w:t>; z</w:t>
            </w:r>
            <w:r w:rsidRPr="00E53BC5">
              <w:rPr>
                <w:rFonts w:ascii="Arial" w:eastAsia="Times New Roman" w:hAnsi="Arial" w:cs="Arial"/>
                <w:sz w:val="18"/>
                <w:szCs w:val="18"/>
                <w:lang w:val="es-CO" w:eastAsia="es-CO"/>
              </w:rPr>
              <w:t xml:space="preserve">onas de </w:t>
            </w:r>
            <w:r w:rsidR="00A627F6">
              <w:rPr>
                <w:rFonts w:ascii="Arial" w:eastAsia="Times New Roman" w:hAnsi="Arial" w:cs="Arial"/>
                <w:sz w:val="18"/>
                <w:szCs w:val="18"/>
                <w:lang w:val="es-CO" w:eastAsia="es-CO"/>
              </w:rPr>
              <w:t>r</w:t>
            </w:r>
            <w:r w:rsidRPr="00E53BC5">
              <w:rPr>
                <w:rFonts w:ascii="Arial" w:eastAsia="Times New Roman" w:hAnsi="Arial" w:cs="Arial"/>
                <w:sz w:val="18"/>
                <w:szCs w:val="18"/>
                <w:lang w:val="es-CO" w:eastAsia="es-CO"/>
              </w:rPr>
              <w:t xml:space="preserve">eserva </w:t>
            </w:r>
            <w:r w:rsidR="00A627F6">
              <w:rPr>
                <w:rFonts w:ascii="Arial" w:eastAsia="Times New Roman" w:hAnsi="Arial" w:cs="Arial"/>
                <w:sz w:val="18"/>
                <w:szCs w:val="18"/>
                <w:lang w:val="es-CO" w:eastAsia="es-CO"/>
              </w:rPr>
              <w:t>c</w:t>
            </w:r>
            <w:r w:rsidRPr="00E53BC5">
              <w:rPr>
                <w:rFonts w:ascii="Arial" w:eastAsia="Times New Roman" w:hAnsi="Arial" w:cs="Arial"/>
                <w:sz w:val="18"/>
                <w:szCs w:val="18"/>
                <w:lang w:val="es-CO" w:eastAsia="es-CO"/>
              </w:rPr>
              <w:t>ampesina Ley 160-1994.</w:t>
            </w:r>
          </w:p>
        </w:tc>
        <w:tc>
          <w:tcPr>
            <w:tcW w:w="417" w:type="pct"/>
            <w:tcBorders>
              <w:top w:val="nil"/>
              <w:left w:val="nil"/>
              <w:bottom w:val="single" w:sz="4" w:space="0" w:color="auto"/>
              <w:right w:val="single" w:sz="8" w:space="0" w:color="auto"/>
            </w:tcBorders>
            <w:shd w:val="clear" w:color="auto" w:fill="auto"/>
            <w:vAlign w:val="center"/>
            <w:hideMark/>
          </w:tcPr>
          <w:p w14:paraId="2BCCA3A5"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57</w:t>
            </w:r>
          </w:p>
        </w:tc>
      </w:tr>
      <w:tr w:rsidR="00895C63" w:rsidRPr="00E4166C" w14:paraId="4FA5C09B" w14:textId="77777777" w:rsidTr="00E53BC5">
        <w:trPr>
          <w:trHeight w:val="144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1BDAC38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35</w:t>
            </w:r>
          </w:p>
        </w:tc>
        <w:tc>
          <w:tcPr>
            <w:tcW w:w="520" w:type="pct"/>
            <w:tcBorders>
              <w:top w:val="nil"/>
              <w:left w:val="nil"/>
              <w:bottom w:val="single" w:sz="4" w:space="0" w:color="auto"/>
              <w:right w:val="single" w:sz="4" w:space="0" w:color="auto"/>
            </w:tcBorders>
            <w:shd w:val="clear" w:color="auto" w:fill="auto"/>
            <w:vAlign w:val="center"/>
            <w:hideMark/>
          </w:tcPr>
          <w:p w14:paraId="328CCC98"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10 de junio de 2020</w:t>
            </w:r>
          </w:p>
        </w:tc>
        <w:tc>
          <w:tcPr>
            <w:tcW w:w="600" w:type="pct"/>
            <w:tcBorders>
              <w:top w:val="nil"/>
              <w:left w:val="nil"/>
              <w:bottom w:val="single" w:sz="4" w:space="0" w:color="auto"/>
              <w:right w:val="single" w:sz="4" w:space="0" w:color="auto"/>
            </w:tcBorders>
            <w:shd w:val="clear" w:color="auto" w:fill="auto"/>
            <w:vAlign w:val="center"/>
            <w:hideMark/>
          </w:tcPr>
          <w:p w14:paraId="5E91AAEC"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Distrital</w:t>
            </w:r>
          </w:p>
        </w:tc>
        <w:tc>
          <w:tcPr>
            <w:tcW w:w="611" w:type="pct"/>
            <w:tcBorders>
              <w:top w:val="nil"/>
              <w:left w:val="nil"/>
              <w:bottom w:val="single" w:sz="4" w:space="0" w:color="auto"/>
              <w:right w:val="single" w:sz="4" w:space="0" w:color="auto"/>
            </w:tcBorders>
            <w:shd w:val="clear" w:color="auto" w:fill="auto"/>
            <w:vAlign w:val="center"/>
            <w:hideMark/>
          </w:tcPr>
          <w:p w14:paraId="1557196C" w14:textId="65122158"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Niños,</w:t>
            </w:r>
            <w:r w:rsidR="00927220">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niñas, adolescentes SED</w:t>
            </w:r>
          </w:p>
        </w:tc>
        <w:tc>
          <w:tcPr>
            <w:tcW w:w="556" w:type="pct"/>
            <w:tcBorders>
              <w:top w:val="nil"/>
              <w:left w:val="nil"/>
              <w:bottom w:val="single" w:sz="4" w:space="0" w:color="auto"/>
              <w:right w:val="single" w:sz="4" w:space="0" w:color="auto"/>
            </w:tcBorders>
            <w:shd w:val="clear" w:color="auto" w:fill="auto"/>
            <w:vAlign w:val="center"/>
            <w:hideMark/>
          </w:tcPr>
          <w:p w14:paraId="4976F71C"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14</w:t>
            </w:r>
          </w:p>
        </w:tc>
        <w:tc>
          <w:tcPr>
            <w:tcW w:w="2085" w:type="pct"/>
            <w:tcBorders>
              <w:top w:val="nil"/>
              <w:left w:val="nil"/>
              <w:bottom w:val="single" w:sz="4" w:space="0" w:color="auto"/>
              <w:right w:val="single" w:sz="4" w:space="0" w:color="auto"/>
            </w:tcBorders>
            <w:shd w:val="clear" w:color="auto" w:fill="auto"/>
            <w:vAlign w:val="center"/>
            <w:hideMark/>
          </w:tcPr>
          <w:p w14:paraId="73F2D3D2" w14:textId="55BE7F7A"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Cuidar los cerros, los cuerpos de agua, reciclar, menos tala de árboles, más siembra</w:t>
            </w:r>
            <w:r w:rsidR="00A627F6">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mayores equipamientos y una ciudad con espacio público más seguro para poder disfrutarlo</w:t>
            </w:r>
            <w:r w:rsidR="00A627F6">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construcción del metro subterráneo</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alternativas de transporte que contaminen menos y utilicen energías híbridas para disminuir el impacto, así como alternativas de transporte para niños y niñas que sean más seguras, cómodas y gratuitas.</w:t>
            </w:r>
          </w:p>
        </w:tc>
        <w:tc>
          <w:tcPr>
            <w:tcW w:w="417" w:type="pct"/>
            <w:tcBorders>
              <w:top w:val="nil"/>
              <w:left w:val="nil"/>
              <w:bottom w:val="single" w:sz="4" w:space="0" w:color="auto"/>
              <w:right w:val="single" w:sz="8" w:space="0" w:color="auto"/>
            </w:tcBorders>
            <w:shd w:val="clear" w:color="auto" w:fill="auto"/>
            <w:vAlign w:val="center"/>
            <w:hideMark/>
          </w:tcPr>
          <w:p w14:paraId="45B519A6"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69</w:t>
            </w:r>
          </w:p>
        </w:tc>
      </w:tr>
      <w:tr w:rsidR="00895C63" w:rsidRPr="00E4166C" w14:paraId="01D1CCA8" w14:textId="77777777" w:rsidTr="00E53BC5">
        <w:trPr>
          <w:trHeight w:val="72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24DAE934"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lastRenderedPageBreak/>
              <w:t>36</w:t>
            </w:r>
          </w:p>
        </w:tc>
        <w:tc>
          <w:tcPr>
            <w:tcW w:w="520" w:type="pct"/>
            <w:tcBorders>
              <w:top w:val="nil"/>
              <w:left w:val="nil"/>
              <w:bottom w:val="single" w:sz="4" w:space="0" w:color="auto"/>
              <w:right w:val="single" w:sz="4" w:space="0" w:color="auto"/>
            </w:tcBorders>
            <w:shd w:val="clear" w:color="auto" w:fill="auto"/>
            <w:vAlign w:val="center"/>
            <w:hideMark/>
          </w:tcPr>
          <w:p w14:paraId="7D31432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jueves, 11 de junio de 2020</w:t>
            </w:r>
          </w:p>
        </w:tc>
        <w:tc>
          <w:tcPr>
            <w:tcW w:w="600" w:type="pct"/>
            <w:tcBorders>
              <w:top w:val="nil"/>
              <w:left w:val="nil"/>
              <w:bottom w:val="single" w:sz="4" w:space="0" w:color="auto"/>
              <w:right w:val="single" w:sz="4" w:space="0" w:color="auto"/>
            </w:tcBorders>
            <w:shd w:val="clear" w:color="auto" w:fill="auto"/>
            <w:vAlign w:val="center"/>
            <w:hideMark/>
          </w:tcPr>
          <w:p w14:paraId="65E967FC"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Distrital</w:t>
            </w:r>
          </w:p>
        </w:tc>
        <w:tc>
          <w:tcPr>
            <w:tcW w:w="611" w:type="pct"/>
            <w:tcBorders>
              <w:top w:val="nil"/>
              <w:left w:val="nil"/>
              <w:bottom w:val="single" w:sz="4" w:space="0" w:color="auto"/>
              <w:right w:val="single" w:sz="4" w:space="0" w:color="auto"/>
            </w:tcBorders>
            <w:shd w:val="clear" w:color="auto" w:fill="auto"/>
            <w:vAlign w:val="center"/>
            <w:hideMark/>
          </w:tcPr>
          <w:p w14:paraId="46471978"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Universidades</w:t>
            </w:r>
          </w:p>
        </w:tc>
        <w:tc>
          <w:tcPr>
            <w:tcW w:w="556" w:type="pct"/>
            <w:tcBorders>
              <w:top w:val="nil"/>
              <w:left w:val="nil"/>
              <w:bottom w:val="single" w:sz="4" w:space="0" w:color="auto"/>
              <w:right w:val="single" w:sz="4" w:space="0" w:color="auto"/>
            </w:tcBorders>
            <w:shd w:val="clear" w:color="auto" w:fill="auto"/>
            <w:vAlign w:val="center"/>
            <w:hideMark/>
          </w:tcPr>
          <w:p w14:paraId="30A8F227"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58</w:t>
            </w:r>
          </w:p>
        </w:tc>
        <w:tc>
          <w:tcPr>
            <w:tcW w:w="2085" w:type="pct"/>
            <w:tcBorders>
              <w:top w:val="nil"/>
              <w:left w:val="nil"/>
              <w:bottom w:val="single" w:sz="4" w:space="0" w:color="auto"/>
              <w:right w:val="single" w:sz="4" w:space="0" w:color="auto"/>
            </w:tcBorders>
            <w:shd w:val="clear" w:color="auto" w:fill="auto"/>
            <w:vAlign w:val="center"/>
            <w:hideMark/>
          </w:tcPr>
          <w:p w14:paraId="5C5E88AD" w14:textId="0F4C856E"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Tratamientos urbanísticos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mejoramiento integral y de renovación y enfoque de revitalización</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relleno sanitario Doña Juana</w:t>
            </w:r>
            <w:r w:rsidR="00A627F6">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protección EEP</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planeación de vías principales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corredor férreo</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revaluar concepto de espacio público</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entre otros temas.</w:t>
            </w:r>
          </w:p>
        </w:tc>
        <w:tc>
          <w:tcPr>
            <w:tcW w:w="417" w:type="pct"/>
            <w:tcBorders>
              <w:top w:val="nil"/>
              <w:left w:val="nil"/>
              <w:bottom w:val="single" w:sz="4" w:space="0" w:color="auto"/>
              <w:right w:val="single" w:sz="8" w:space="0" w:color="auto"/>
            </w:tcBorders>
            <w:shd w:val="clear" w:color="auto" w:fill="auto"/>
            <w:vAlign w:val="center"/>
            <w:hideMark/>
          </w:tcPr>
          <w:p w14:paraId="31AE2BC4"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48</w:t>
            </w:r>
          </w:p>
        </w:tc>
      </w:tr>
      <w:tr w:rsidR="00895C63" w:rsidRPr="00E4166C" w14:paraId="743256C1" w14:textId="77777777" w:rsidTr="00E53BC5">
        <w:trPr>
          <w:trHeight w:val="54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68A50353"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37</w:t>
            </w:r>
          </w:p>
        </w:tc>
        <w:tc>
          <w:tcPr>
            <w:tcW w:w="520" w:type="pct"/>
            <w:tcBorders>
              <w:top w:val="nil"/>
              <w:left w:val="nil"/>
              <w:bottom w:val="single" w:sz="4" w:space="0" w:color="auto"/>
              <w:right w:val="single" w:sz="4" w:space="0" w:color="auto"/>
            </w:tcBorders>
            <w:shd w:val="clear" w:color="auto" w:fill="auto"/>
            <w:vAlign w:val="center"/>
            <w:hideMark/>
          </w:tcPr>
          <w:p w14:paraId="1D7D6D2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jueves, 11 de junio de 2020</w:t>
            </w:r>
          </w:p>
        </w:tc>
        <w:tc>
          <w:tcPr>
            <w:tcW w:w="600" w:type="pct"/>
            <w:tcBorders>
              <w:top w:val="nil"/>
              <w:left w:val="nil"/>
              <w:bottom w:val="single" w:sz="4" w:space="0" w:color="auto"/>
              <w:right w:val="single" w:sz="4" w:space="0" w:color="auto"/>
            </w:tcBorders>
            <w:shd w:val="clear" w:color="auto" w:fill="auto"/>
            <w:vAlign w:val="center"/>
            <w:hideMark/>
          </w:tcPr>
          <w:p w14:paraId="6FD083F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Puente Aranda - Localidad</w:t>
            </w:r>
          </w:p>
        </w:tc>
        <w:tc>
          <w:tcPr>
            <w:tcW w:w="611" w:type="pct"/>
            <w:tcBorders>
              <w:top w:val="nil"/>
              <w:left w:val="nil"/>
              <w:bottom w:val="single" w:sz="4" w:space="0" w:color="auto"/>
              <w:right w:val="single" w:sz="4" w:space="0" w:color="auto"/>
            </w:tcBorders>
            <w:shd w:val="clear" w:color="auto" w:fill="auto"/>
            <w:vAlign w:val="center"/>
            <w:hideMark/>
          </w:tcPr>
          <w:p w14:paraId="2D64B4E4"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Todos</w:t>
            </w:r>
          </w:p>
        </w:tc>
        <w:tc>
          <w:tcPr>
            <w:tcW w:w="556" w:type="pct"/>
            <w:tcBorders>
              <w:top w:val="nil"/>
              <w:left w:val="nil"/>
              <w:bottom w:val="single" w:sz="4" w:space="0" w:color="auto"/>
              <w:right w:val="single" w:sz="4" w:space="0" w:color="auto"/>
            </w:tcBorders>
            <w:shd w:val="clear" w:color="auto" w:fill="auto"/>
            <w:vAlign w:val="center"/>
            <w:hideMark/>
          </w:tcPr>
          <w:p w14:paraId="0B7C4DFF"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67</w:t>
            </w:r>
          </w:p>
        </w:tc>
        <w:tc>
          <w:tcPr>
            <w:tcW w:w="2085" w:type="pct"/>
            <w:tcBorders>
              <w:top w:val="nil"/>
              <w:left w:val="nil"/>
              <w:bottom w:val="single" w:sz="4" w:space="0" w:color="auto"/>
              <w:right w:val="single" w:sz="4" w:space="0" w:color="auto"/>
            </w:tcBorders>
            <w:shd w:val="clear" w:color="auto" w:fill="auto"/>
            <w:vAlign w:val="center"/>
            <w:hideMark/>
          </w:tcPr>
          <w:p w14:paraId="3AC8E7D5" w14:textId="4F838069"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Protección Estructura Ecológica Principal EEP</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claridad sobre usos del suelo</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obras viales y descongestión de vías</w:t>
            </w:r>
            <w:r w:rsidR="00A627F6">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cambio climático y gestión del riesgo</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se propone infraestructura de movilidad inclusiva.</w:t>
            </w:r>
          </w:p>
        </w:tc>
        <w:tc>
          <w:tcPr>
            <w:tcW w:w="417" w:type="pct"/>
            <w:tcBorders>
              <w:top w:val="nil"/>
              <w:left w:val="nil"/>
              <w:bottom w:val="single" w:sz="4" w:space="0" w:color="auto"/>
              <w:right w:val="single" w:sz="8" w:space="0" w:color="auto"/>
            </w:tcBorders>
            <w:shd w:val="clear" w:color="auto" w:fill="auto"/>
            <w:vAlign w:val="center"/>
            <w:hideMark/>
          </w:tcPr>
          <w:p w14:paraId="4872B90F"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42</w:t>
            </w:r>
          </w:p>
        </w:tc>
      </w:tr>
      <w:tr w:rsidR="00895C63" w:rsidRPr="00E4166C" w14:paraId="5D8CA045" w14:textId="77777777" w:rsidTr="00E53BC5">
        <w:trPr>
          <w:trHeight w:val="126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4A370FF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38</w:t>
            </w:r>
          </w:p>
        </w:tc>
        <w:tc>
          <w:tcPr>
            <w:tcW w:w="520" w:type="pct"/>
            <w:tcBorders>
              <w:top w:val="nil"/>
              <w:left w:val="nil"/>
              <w:bottom w:val="single" w:sz="4" w:space="0" w:color="auto"/>
              <w:right w:val="single" w:sz="4" w:space="0" w:color="auto"/>
            </w:tcBorders>
            <w:shd w:val="clear" w:color="auto" w:fill="auto"/>
            <w:vAlign w:val="center"/>
            <w:hideMark/>
          </w:tcPr>
          <w:p w14:paraId="3D6B64B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jueves, 11 de junio de 2020</w:t>
            </w:r>
          </w:p>
        </w:tc>
        <w:tc>
          <w:tcPr>
            <w:tcW w:w="600" w:type="pct"/>
            <w:tcBorders>
              <w:top w:val="nil"/>
              <w:left w:val="nil"/>
              <w:bottom w:val="single" w:sz="4" w:space="0" w:color="auto"/>
              <w:right w:val="single" w:sz="4" w:space="0" w:color="auto"/>
            </w:tcBorders>
            <w:shd w:val="clear" w:color="auto" w:fill="auto"/>
            <w:vAlign w:val="center"/>
            <w:hideMark/>
          </w:tcPr>
          <w:p w14:paraId="5C02D9D4"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Distrital</w:t>
            </w:r>
          </w:p>
        </w:tc>
        <w:tc>
          <w:tcPr>
            <w:tcW w:w="611" w:type="pct"/>
            <w:tcBorders>
              <w:top w:val="nil"/>
              <w:left w:val="nil"/>
              <w:bottom w:val="single" w:sz="4" w:space="0" w:color="auto"/>
              <w:right w:val="single" w:sz="4" w:space="0" w:color="auto"/>
            </w:tcBorders>
            <w:shd w:val="clear" w:color="auto" w:fill="auto"/>
            <w:vAlign w:val="center"/>
            <w:hideMark/>
          </w:tcPr>
          <w:p w14:paraId="746B79B2" w14:textId="6B517076"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Niños,</w:t>
            </w:r>
            <w:r w:rsidR="002C0AA2">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niñas, adolescentes SED</w:t>
            </w:r>
          </w:p>
        </w:tc>
        <w:tc>
          <w:tcPr>
            <w:tcW w:w="556" w:type="pct"/>
            <w:tcBorders>
              <w:top w:val="nil"/>
              <w:left w:val="nil"/>
              <w:bottom w:val="single" w:sz="4" w:space="0" w:color="auto"/>
              <w:right w:val="single" w:sz="4" w:space="0" w:color="auto"/>
            </w:tcBorders>
            <w:shd w:val="clear" w:color="auto" w:fill="auto"/>
            <w:vAlign w:val="center"/>
            <w:hideMark/>
          </w:tcPr>
          <w:p w14:paraId="5A28A024"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14</w:t>
            </w:r>
          </w:p>
        </w:tc>
        <w:tc>
          <w:tcPr>
            <w:tcW w:w="2085" w:type="pct"/>
            <w:tcBorders>
              <w:top w:val="nil"/>
              <w:left w:val="nil"/>
              <w:bottom w:val="single" w:sz="4" w:space="0" w:color="auto"/>
              <w:right w:val="single" w:sz="4" w:space="0" w:color="auto"/>
            </w:tcBorders>
            <w:shd w:val="clear" w:color="auto" w:fill="auto"/>
            <w:vAlign w:val="center"/>
            <w:hideMark/>
          </w:tcPr>
          <w:p w14:paraId="6394764B" w14:textId="4796F40D"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En el tema de la región</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a niños y niñas les interesa la conectividad y movilidad para incentivar la comunicación, el turismo y el intercambio</w:t>
            </w:r>
            <w:r w:rsidR="00A627F6">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medidas novedosas como el trueque y el apoyo a campesinos y agricultores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respecto a la EEP plantearon muchas propuestas alrededor del tema del reciclaje y la disminución de la contaminación, así como evitar la tala de árboles</w:t>
            </w:r>
            <w:r w:rsidR="00A627F6">
              <w:rPr>
                <w:rFonts w:ascii="Arial" w:eastAsia="Times New Roman" w:hAnsi="Arial" w:cs="Arial"/>
                <w:color w:val="000000"/>
                <w:sz w:val="18"/>
                <w:szCs w:val="18"/>
                <w:lang w:val="es-CO" w:eastAsia="es-CO"/>
              </w:rPr>
              <w:t xml:space="preserve">; </w:t>
            </w:r>
            <w:r w:rsidRPr="00E53BC5">
              <w:rPr>
                <w:rFonts w:ascii="Arial" w:eastAsia="Times New Roman" w:hAnsi="Arial" w:cs="Arial"/>
                <w:color w:val="000000"/>
                <w:sz w:val="18"/>
                <w:szCs w:val="18"/>
                <w:lang w:val="es-CO" w:eastAsia="es-CO"/>
              </w:rPr>
              <w:t>eliminar los rellenos sanitarios gradualmente</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incentivando empresas de compost y reciclaje.</w:t>
            </w:r>
          </w:p>
        </w:tc>
        <w:tc>
          <w:tcPr>
            <w:tcW w:w="417" w:type="pct"/>
            <w:tcBorders>
              <w:top w:val="nil"/>
              <w:left w:val="nil"/>
              <w:bottom w:val="single" w:sz="4" w:space="0" w:color="auto"/>
              <w:right w:val="single" w:sz="8" w:space="0" w:color="auto"/>
            </w:tcBorders>
            <w:shd w:val="clear" w:color="auto" w:fill="auto"/>
            <w:vAlign w:val="center"/>
            <w:hideMark/>
          </w:tcPr>
          <w:p w14:paraId="518B06B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42</w:t>
            </w:r>
          </w:p>
        </w:tc>
      </w:tr>
      <w:tr w:rsidR="00895C63" w:rsidRPr="00E4166C" w14:paraId="78B2A773" w14:textId="77777777" w:rsidTr="00E53BC5">
        <w:trPr>
          <w:trHeight w:val="72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76ED6D73"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39</w:t>
            </w:r>
          </w:p>
        </w:tc>
        <w:tc>
          <w:tcPr>
            <w:tcW w:w="520" w:type="pct"/>
            <w:tcBorders>
              <w:top w:val="nil"/>
              <w:left w:val="nil"/>
              <w:bottom w:val="single" w:sz="4" w:space="0" w:color="auto"/>
              <w:right w:val="single" w:sz="4" w:space="0" w:color="auto"/>
            </w:tcBorders>
            <w:shd w:val="clear" w:color="auto" w:fill="auto"/>
            <w:vAlign w:val="center"/>
            <w:hideMark/>
          </w:tcPr>
          <w:p w14:paraId="0D8CD4A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martes, 16 de junio de 2020</w:t>
            </w:r>
          </w:p>
        </w:tc>
        <w:tc>
          <w:tcPr>
            <w:tcW w:w="600" w:type="pct"/>
            <w:tcBorders>
              <w:top w:val="nil"/>
              <w:left w:val="nil"/>
              <w:bottom w:val="single" w:sz="4" w:space="0" w:color="auto"/>
              <w:right w:val="single" w:sz="4" w:space="0" w:color="auto"/>
            </w:tcBorders>
            <w:shd w:val="clear" w:color="auto" w:fill="auto"/>
            <w:vAlign w:val="center"/>
            <w:hideMark/>
          </w:tcPr>
          <w:p w14:paraId="6EC7F372"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Distrital </w:t>
            </w:r>
          </w:p>
        </w:tc>
        <w:tc>
          <w:tcPr>
            <w:tcW w:w="611" w:type="pct"/>
            <w:tcBorders>
              <w:top w:val="nil"/>
              <w:left w:val="nil"/>
              <w:bottom w:val="single" w:sz="4" w:space="0" w:color="auto"/>
              <w:right w:val="single" w:sz="4" w:space="0" w:color="auto"/>
            </w:tcBorders>
            <w:shd w:val="clear" w:color="auto" w:fill="auto"/>
            <w:vAlign w:val="center"/>
            <w:hideMark/>
          </w:tcPr>
          <w:p w14:paraId="07D34D43"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Consejo consultivo de mujeres</w:t>
            </w:r>
          </w:p>
        </w:tc>
        <w:tc>
          <w:tcPr>
            <w:tcW w:w="556" w:type="pct"/>
            <w:tcBorders>
              <w:top w:val="nil"/>
              <w:left w:val="nil"/>
              <w:bottom w:val="single" w:sz="4" w:space="0" w:color="auto"/>
              <w:right w:val="single" w:sz="4" w:space="0" w:color="auto"/>
            </w:tcBorders>
            <w:shd w:val="clear" w:color="auto" w:fill="auto"/>
            <w:vAlign w:val="center"/>
            <w:hideMark/>
          </w:tcPr>
          <w:p w14:paraId="5047A5BB"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68</w:t>
            </w:r>
          </w:p>
        </w:tc>
        <w:tc>
          <w:tcPr>
            <w:tcW w:w="2085" w:type="pct"/>
            <w:tcBorders>
              <w:top w:val="nil"/>
              <w:left w:val="nil"/>
              <w:bottom w:val="single" w:sz="4" w:space="0" w:color="auto"/>
              <w:right w:val="single" w:sz="4" w:space="0" w:color="auto"/>
            </w:tcBorders>
            <w:shd w:val="clear" w:color="auto" w:fill="auto"/>
            <w:vAlign w:val="center"/>
            <w:hideMark/>
          </w:tcPr>
          <w:p w14:paraId="67ADDF15" w14:textId="1A5FA922" w:rsidR="00895C63" w:rsidRPr="00E53BC5" w:rsidRDefault="00895C63" w:rsidP="00E4166C">
            <w:pPr>
              <w:tabs>
                <w:tab w:val="left" w:pos="766"/>
              </w:tabs>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Plan de Ordenamiento con enfoque de derechos diferencial</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infraestructuras para realizar recorridos peatonales seguros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zonas de empleo cerca a sus hogares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acceso de vivienda VIS y VIP</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movilidad con calidad</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sistema de cuidado</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ruralidad, protección ambiental, etc.</w:t>
            </w:r>
          </w:p>
        </w:tc>
        <w:tc>
          <w:tcPr>
            <w:tcW w:w="417" w:type="pct"/>
            <w:tcBorders>
              <w:top w:val="nil"/>
              <w:left w:val="nil"/>
              <w:bottom w:val="single" w:sz="4" w:space="0" w:color="auto"/>
              <w:right w:val="single" w:sz="8" w:space="0" w:color="auto"/>
            </w:tcBorders>
            <w:shd w:val="clear" w:color="auto" w:fill="auto"/>
            <w:vAlign w:val="center"/>
            <w:hideMark/>
          </w:tcPr>
          <w:p w14:paraId="145414E7"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89</w:t>
            </w:r>
          </w:p>
        </w:tc>
      </w:tr>
      <w:tr w:rsidR="00895C63" w:rsidRPr="00E4166C" w14:paraId="62744948" w14:textId="77777777" w:rsidTr="00E53BC5">
        <w:trPr>
          <w:trHeight w:val="54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78CED631"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40</w:t>
            </w:r>
          </w:p>
        </w:tc>
        <w:tc>
          <w:tcPr>
            <w:tcW w:w="520" w:type="pct"/>
            <w:tcBorders>
              <w:top w:val="nil"/>
              <w:left w:val="nil"/>
              <w:bottom w:val="single" w:sz="4" w:space="0" w:color="auto"/>
              <w:right w:val="single" w:sz="4" w:space="0" w:color="auto"/>
            </w:tcBorders>
            <w:shd w:val="clear" w:color="auto" w:fill="auto"/>
            <w:vAlign w:val="center"/>
            <w:hideMark/>
          </w:tcPr>
          <w:p w14:paraId="31FC19E7"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17 de junio de 2020</w:t>
            </w:r>
          </w:p>
        </w:tc>
        <w:tc>
          <w:tcPr>
            <w:tcW w:w="600" w:type="pct"/>
            <w:tcBorders>
              <w:top w:val="nil"/>
              <w:left w:val="nil"/>
              <w:bottom w:val="single" w:sz="4" w:space="0" w:color="auto"/>
              <w:right w:val="single" w:sz="4" w:space="0" w:color="auto"/>
            </w:tcBorders>
            <w:shd w:val="clear" w:color="auto" w:fill="auto"/>
            <w:vAlign w:val="center"/>
            <w:hideMark/>
          </w:tcPr>
          <w:p w14:paraId="2F7A6F63"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Chapinero - Localidad</w:t>
            </w:r>
          </w:p>
        </w:tc>
        <w:tc>
          <w:tcPr>
            <w:tcW w:w="611" w:type="pct"/>
            <w:tcBorders>
              <w:top w:val="nil"/>
              <w:left w:val="nil"/>
              <w:bottom w:val="single" w:sz="4" w:space="0" w:color="auto"/>
              <w:right w:val="single" w:sz="4" w:space="0" w:color="auto"/>
            </w:tcBorders>
            <w:shd w:val="clear" w:color="auto" w:fill="auto"/>
            <w:vAlign w:val="center"/>
            <w:hideMark/>
          </w:tcPr>
          <w:p w14:paraId="070FF2D9"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Jal y ASOJUNTAS, organizaciones rurales</w:t>
            </w:r>
          </w:p>
        </w:tc>
        <w:tc>
          <w:tcPr>
            <w:tcW w:w="556" w:type="pct"/>
            <w:tcBorders>
              <w:top w:val="nil"/>
              <w:left w:val="nil"/>
              <w:bottom w:val="single" w:sz="4" w:space="0" w:color="auto"/>
              <w:right w:val="single" w:sz="4" w:space="0" w:color="auto"/>
            </w:tcBorders>
            <w:shd w:val="clear" w:color="auto" w:fill="auto"/>
            <w:vAlign w:val="center"/>
            <w:hideMark/>
          </w:tcPr>
          <w:p w14:paraId="09E4260F"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60</w:t>
            </w:r>
          </w:p>
        </w:tc>
        <w:tc>
          <w:tcPr>
            <w:tcW w:w="2085" w:type="pct"/>
            <w:tcBorders>
              <w:top w:val="nil"/>
              <w:left w:val="nil"/>
              <w:bottom w:val="single" w:sz="4" w:space="0" w:color="auto"/>
              <w:right w:val="single" w:sz="4" w:space="0" w:color="auto"/>
            </w:tcBorders>
            <w:shd w:val="clear" w:color="auto" w:fill="auto"/>
            <w:vAlign w:val="center"/>
            <w:hideMark/>
          </w:tcPr>
          <w:p w14:paraId="1094BBE8" w14:textId="7837C434"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Reconocimiento comunidades campesinas (</w:t>
            </w:r>
            <w:proofErr w:type="spellStart"/>
            <w:r w:rsidRPr="00E53BC5">
              <w:rPr>
                <w:rFonts w:ascii="Arial" w:eastAsia="Times New Roman" w:hAnsi="Arial" w:cs="Arial"/>
                <w:color w:val="000000"/>
                <w:sz w:val="18"/>
                <w:szCs w:val="18"/>
                <w:lang w:val="es-CO" w:eastAsia="es-CO"/>
              </w:rPr>
              <w:t>Verj</w:t>
            </w:r>
            <w:r w:rsidR="001F4CD5">
              <w:rPr>
                <w:rFonts w:ascii="Arial" w:eastAsia="Times New Roman" w:hAnsi="Arial" w:cs="Arial"/>
                <w:color w:val="000000"/>
                <w:sz w:val="18"/>
                <w:szCs w:val="18"/>
                <w:lang w:val="es-CO" w:eastAsia="es-CO"/>
              </w:rPr>
              <w:t>ó</w:t>
            </w:r>
            <w:r w:rsidRPr="00E53BC5">
              <w:rPr>
                <w:rFonts w:ascii="Arial" w:eastAsia="Times New Roman" w:hAnsi="Arial" w:cs="Arial"/>
                <w:color w:val="000000"/>
                <w:sz w:val="18"/>
                <w:szCs w:val="18"/>
                <w:lang w:val="es-CO" w:eastAsia="es-CO"/>
              </w:rPr>
              <w:t>n</w:t>
            </w:r>
            <w:proofErr w:type="spellEnd"/>
            <w:r w:rsidRPr="00E53BC5">
              <w:rPr>
                <w:rFonts w:ascii="Arial" w:eastAsia="Times New Roman" w:hAnsi="Arial" w:cs="Arial"/>
                <w:color w:val="000000"/>
                <w:sz w:val="18"/>
                <w:szCs w:val="18"/>
                <w:lang w:val="es-CO" w:eastAsia="es-CO"/>
              </w:rPr>
              <w:t xml:space="preserve"> Bajo)</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aclarar enfoque de revitalización</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uso de suelo y reglamentación urbana y rural</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estrategia de participación</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equipamientos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movilidad y espacio público.</w:t>
            </w:r>
          </w:p>
        </w:tc>
        <w:tc>
          <w:tcPr>
            <w:tcW w:w="417" w:type="pct"/>
            <w:tcBorders>
              <w:top w:val="nil"/>
              <w:left w:val="nil"/>
              <w:bottom w:val="single" w:sz="4" w:space="0" w:color="auto"/>
              <w:right w:val="single" w:sz="8" w:space="0" w:color="auto"/>
            </w:tcBorders>
            <w:shd w:val="clear" w:color="auto" w:fill="auto"/>
            <w:vAlign w:val="center"/>
            <w:hideMark/>
          </w:tcPr>
          <w:p w14:paraId="34F97E6F" w14:textId="77777777" w:rsidR="00895C63" w:rsidRPr="00E53BC5" w:rsidRDefault="00895C63" w:rsidP="00895C63">
            <w:pPr>
              <w:jc w:val="center"/>
              <w:rPr>
                <w:rFonts w:ascii="Arial" w:eastAsia="Times New Roman" w:hAnsi="Arial" w:cs="Arial"/>
                <w:b/>
                <w:bCs/>
                <w:sz w:val="18"/>
                <w:szCs w:val="18"/>
                <w:lang w:val="es-CO" w:eastAsia="es-CO"/>
              </w:rPr>
            </w:pPr>
            <w:r w:rsidRPr="00E53BC5">
              <w:rPr>
                <w:rFonts w:ascii="Arial" w:eastAsia="Times New Roman" w:hAnsi="Arial" w:cs="Arial"/>
                <w:b/>
                <w:bCs/>
                <w:sz w:val="18"/>
                <w:szCs w:val="18"/>
                <w:lang w:val="es-CO" w:eastAsia="es-CO"/>
              </w:rPr>
              <w:t>*0</w:t>
            </w:r>
          </w:p>
        </w:tc>
      </w:tr>
      <w:tr w:rsidR="00895C63" w:rsidRPr="00E4166C" w14:paraId="120F17A3" w14:textId="77777777" w:rsidTr="00E53BC5">
        <w:trPr>
          <w:trHeight w:val="300"/>
        </w:trPr>
        <w:tc>
          <w:tcPr>
            <w:tcW w:w="211" w:type="pct"/>
            <w:tcBorders>
              <w:top w:val="nil"/>
              <w:left w:val="single" w:sz="8" w:space="0" w:color="auto"/>
              <w:bottom w:val="single" w:sz="4" w:space="0" w:color="auto"/>
              <w:right w:val="single" w:sz="4" w:space="0" w:color="auto"/>
            </w:tcBorders>
            <w:shd w:val="clear" w:color="auto" w:fill="auto"/>
            <w:vAlign w:val="center"/>
            <w:hideMark/>
          </w:tcPr>
          <w:p w14:paraId="222C2AA5"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41</w:t>
            </w:r>
          </w:p>
        </w:tc>
        <w:tc>
          <w:tcPr>
            <w:tcW w:w="520" w:type="pct"/>
            <w:tcBorders>
              <w:top w:val="nil"/>
              <w:left w:val="nil"/>
              <w:bottom w:val="single" w:sz="4" w:space="0" w:color="auto"/>
              <w:right w:val="single" w:sz="4" w:space="0" w:color="auto"/>
            </w:tcBorders>
            <w:shd w:val="clear" w:color="auto" w:fill="auto"/>
            <w:vAlign w:val="center"/>
            <w:hideMark/>
          </w:tcPr>
          <w:p w14:paraId="136CCD77"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jueves, 18 de junio de 2020</w:t>
            </w:r>
          </w:p>
        </w:tc>
        <w:tc>
          <w:tcPr>
            <w:tcW w:w="600" w:type="pct"/>
            <w:tcBorders>
              <w:top w:val="nil"/>
              <w:left w:val="nil"/>
              <w:bottom w:val="single" w:sz="4" w:space="0" w:color="auto"/>
              <w:right w:val="single" w:sz="4" w:space="0" w:color="auto"/>
            </w:tcBorders>
            <w:shd w:val="clear" w:color="auto" w:fill="auto"/>
            <w:vAlign w:val="center"/>
            <w:hideMark/>
          </w:tcPr>
          <w:p w14:paraId="501319AF"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Tunjuelito - Localidad</w:t>
            </w:r>
          </w:p>
        </w:tc>
        <w:tc>
          <w:tcPr>
            <w:tcW w:w="611" w:type="pct"/>
            <w:tcBorders>
              <w:top w:val="nil"/>
              <w:left w:val="nil"/>
              <w:bottom w:val="single" w:sz="4" w:space="0" w:color="auto"/>
              <w:right w:val="single" w:sz="4" w:space="0" w:color="auto"/>
            </w:tcBorders>
            <w:shd w:val="clear" w:color="auto" w:fill="auto"/>
            <w:vAlign w:val="center"/>
            <w:hideMark/>
          </w:tcPr>
          <w:p w14:paraId="07CD250C"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Todos</w:t>
            </w:r>
          </w:p>
        </w:tc>
        <w:tc>
          <w:tcPr>
            <w:tcW w:w="556" w:type="pct"/>
            <w:tcBorders>
              <w:top w:val="nil"/>
              <w:left w:val="nil"/>
              <w:bottom w:val="single" w:sz="4" w:space="0" w:color="auto"/>
              <w:right w:val="single" w:sz="4" w:space="0" w:color="auto"/>
            </w:tcBorders>
            <w:shd w:val="clear" w:color="auto" w:fill="auto"/>
            <w:vAlign w:val="center"/>
            <w:hideMark/>
          </w:tcPr>
          <w:p w14:paraId="6412E1FF"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21</w:t>
            </w:r>
          </w:p>
        </w:tc>
        <w:tc>
          <w:tcPr>
            <w:tcW w:w="2085" w:type="pct"/>
            <w:tcBorders>
              <w:top w:val="nil"/>
              <w:left w:val="nil"/>
              <w:bottom w:val="single" w:sz="4" w:space="0" w:color="auto"/>
              <w:right w:val="single" w:sz="4" w:space="0" w:color="auto"/>
            </w:tcBorders>
            <w:shd w:val="clear" w:color="auto" w:fill="auto"/>
            <w:vAlign w:val="center"/>
            <w:hideMark/>
          </w:tcPr>
          <w:p w14:paraId="4374ED05" w14:textId="5270F692" w:rsidR="00895C63" w:rsidRPr="00E53BC5" w:rsidRDefault="00944207" w:rsidP="00E4166C">
            <w:pPr>
              <w:jc w:val="both"/>
              <w:rPr>
                <w:rFonts w:ascii="Arial" w:eastAsia="Times New Roman" w:hAnsi="Arial" w:cs="Arial"/>
                <w:color w:val="000000"/>
                <w:sz w:val="18"/>
                <w:szCs w:val="18"/>
                <w:lang w:val="es-CO" w:eastAsia="es-CO"/>
              </w:rPr>
            </w:pPr>
            <w:r w:rsidRPr="00944207">
              <w:rPr>
                <w:rFonts w:ascii="Arial" w:eastAsia="Times New Roman" w:hAnsi="Arial" w:cs="Arial"/>
                <w:color w:val="000000"/>
                <w:sz w:val="18"/>
                <w:szCs w:val="18"/>
                <w:lang w:val="es-CO" w:eastAsia="es-CO"/>
              </w:rPr>
              <w:t>Temas ambientales, de movilidad y revitalización</w:t>
            </w:r>
            <w:r w:rsidR="00A627F6">
              <w:rPr>
                <w:rFonts w:ascii="Arial" w:eastAsia="Times New Roman" w:hAnsi="Arial" w:cs="Arial"/>
                <w:color w:val="000000"/>
                <w:sz w:val="18"/>
                <w:szCs w:val="18"/>
                <w:lang w:val="es-CO" w:eastAsia="es-CO"/>
              </w:rPr>
              <w:t>;</w:t>
            </w:r>
            <w:r w:rsidRPr="00944207">
              <w:rPr>
                <w:rFonts w:ascii="Arial" w:eastAsia="Times New Roman" w:hAnsi="Arial" w:cs="Arial"/>
                <w:color w:val="000000"/>
                <w:sz w:val="18"/>
                <w:szCs w:val="18"/>
                <w:lang w:val="es-CO" w:eastAsia="es-CO"/>
              </w:rPr>
              <w:t xml:space="preserve"> uso del espacio público en el desarrollo de sus actividades laborales y comerciales y control del espacio público.</w:t>
            </w:r>
          </w:p>
        </w:tc>
        <w:tc>
          <w:tcPr>
            <w:tcW w:w="417" w:type="pct"/>
            <w:tcBorders>
              <w:top w:val="nil"/>
              <w:left w:val="nil"/>
              <w:bottom w:val="single" w:sz="4" w:space="0" w:color="auto"/>
              <w:right w:val="single" w:sz="8" w:space="0" w:color="auto"/>
            </w:tcBorders>
            <w:shd w:val="clear" w:color="auto" w:fill="auto"/>
            <w:vAlign w:val="center"/>
            <w:hideMark/>
          </w:tcPr>
          <w:p w14:paraId="77B5BC8B"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14</w:t>
            </w:r>
          </w:p>
        </w:tc>
      </w:tr>
      <w:tr w:rsidR="00895C63" w:rsidRPr="00E4166C" w14:paraId="3137F0AD" w14:textId="77777777" w:rsidTr="00E53BC5">
        <w:trPr>
          <w:trHeight w:val="915"/>
        </w:trPr>
        <w:tc>
          <w:tcPr>
            <w:tcW w:w="211" w:type="pct"/>
            <w:tcBorders>
              <w:top w:val="nil"/>
              <w:left w:val="single" w:sz="8" w:space="0" w:color="auto"/>
              <w:bottom w:val="nil"/>
              <w:right w:val="single" w:sz="4" w:space="0" w:color="auto"/>
            </w:tcBorders>
            <w:shd w:val="clear" w:color="auto" w:fill="auto"/>
            <w:vAlign w:val="center"/>
            <w:hideMark/>
          </w:tcPr>
          <w:p w14:paraId="680A747F"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42</w:t>
            </w:r>
          </w:p>
        </w:tc>
        <w:tc>
          <w:tcPr>
            <w:tcW w:w="520" w:type="pct"/>
            <w:tcBorders>
              <w:top w:val="nil"/>
              <w:left w:val="nil"/>
              <w:bottom w:val="nil"/>
              <w:right w:val="single" w:sz="4" w:space="0" w:color="auto"/>
            </w:tcBorders>
            <w:shd w:val="clear" w:color="auto" w:fill="auto"/>
            <w:vAlign w:val="center"/>
            <w:hideMark/>
          </w:tcPr>
          <w:p w14:paraId="74241363"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miércoles, 24 de junio de 2020</w:t>
            </w:r>
          </w:p>
        </w:tc>
        <w:tc>
          <w:tcPr>
            <w:tcW w:w="600" w:type="pct"/>
            <w:tcBorders>
              <w:top w:val="nil"/>
              <w:left w:val="nil"/>
              <w:bottom w:val="nil"/>
              <w:right w:val="single" w:sz="4" w:space="0" w:color="auto"/>
            </w:tcBorders>
            <w:shd w:val="clear" w:color="auto" w:fill="auto"/>
            <w:vAlign w:val="center"/>
            <w:hideMark/>
          </w:tcPr>
          <w:p w14:paraId="2708A258"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 xml:space="preserve">Distrital </w:t>
            </w:r>
          </w:p>
        </w:tc>
        <w:tc>
          <w:tcPr>
            <w:tcW w:w="611" w:type="pct"/>
            <w:tcBorders>
              <w:top w:val="nil"/>
              <w:left w:val="nil"/>
              <w:bottom w:val="nil"/>
              <w:right w:val="single" w:sz="4" w:space="0" w:color="auto"/>
            </w:tcBorders>
            <w:shd w:val="clear" w:color="auto" w:fill="auto"/>
            <w:vAlign w:val="center"/>
            <w:hideMark/>
          </w:tcPr>
          <w:p w14:paraId="1148DAAB" w14:textId="77777777" w:rsidR="00895C63" w:rsidRPr="00E53BC5" w:rsidRDefault="00895C63" w:rsidP="00895C63">
            <w:pPr>
              <w:jc w:val="center"/>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Propiedad Horizontal</w:t>
            </w:r>
          </w:p>
        </w:tc>
        <w:tc>
          <w:tcPr>
            <w:tcW w:w="556" w:type="pct"/>
            <w:tcBorders>
              <w:top w:val="nil"/>
              <w:left w:val="nil"/>
              <w:bottom w:val="nil"/>
              <w:right w:val="single" w:sz="4" w:space="0" w:color="auto"/>
            </w:tcBorders>
            <w:shd w:val="clear" w:color="auto" w:fill="auto"/>
            <w:vAlign w:val="center"/>
            <w:hideMark/>
          </w:tcPr>
          <w:p w14:paraId="32F99DA6"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76</w:t>
            </w:r>
          </w:p>
        </w:tc>
        <w:tc>
          <w:tcPr>
            <w:tcW w:w="2085" w:type="pct"/>
            <w:tcBorders>
              <w:top w:val="nil"/>
              <w:left w:val="nil"/>
              <w:bottom w:val="nil"/>
              <w:right w:val="single" w:sz="4" w:space="0" w:color="auto"/>
            </w:tcBorders>
            <w:shd w:val="clear" w:color="auto" w:fill="auto"/>
            <w:vAlign w:val="center"/>
            <w:hideMark/>
          </w:tcPr>
          <w:p w14:paraId="2D21C6BE" w14:textId="111710E1" w:rsidR="00895C63" w:rsidRPr="00E53BC5" w:rsidRDefault="00895C63" w:rsidP="00E4166C">
            <w:pPr>
              <w:jc w:val="both"/>
              <w:rPr>
                <w:rFonts w:ascii="Arial" w:eastAsia="Times New Roman" w:hAnsi="Arial" w:cs="Arial"/>
                <w:color w:val="000000"/>
                <w:sz w:val="18"/>
                <w:szCs w:val="18"/>
                <w:lang w:val="es-CO" w:eastAsia="es-CO"/>
              </w:rPr>
            </w:pPr>
            <w:r w:rsidRPr="00E53BC5">
              <w:rPr>
                <w:rFonts w:ascii="Arial" w:eastAsia="Times New Roman" w:hAnsi="Arial" w:cs="Arial"/>
                <w:color w:val="000000"/>
                <w:sz w:val="18"/>
                <w:szCs w:val="18"/>
                <w:lang w:val="es-CO" w:eastAsia="es-CO"/>
              </w:rPr>
              <w:t>Urbanización San José de Bavaria encapsulada entre obras de alta densidad</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parqueaderos</w:t>
            </w:r>
            <w:r w:rsidR="00A627F6">
              <w:rPr>
                <w:rFonts w:ascii="Arial" w:eastAsia="Times New Roman" w:hAnsi="Arial" w:cs="Arial"/>
                <w:color w:val="000000"/>
                <w:sz w:val="18"/>
                <w:szCs w:val="18"/>
                <w:lang w:val="es-CO" w:eastAsia="es-CO"/>
              </w:rPr>
              <w:t>;</w:t>
            </w:r>
            <w:r w:rsidRPr="00E53BC5">
              <w:rPr>
                <w:rFonts w:ascii="Arial" w:eastAsia="Times New Roman" w:hAnsi="Arial" w:cs="Arial"/>
                <w:color w:val="000000"/>
                <w:sz w:val="18"/>
                <w:szCs w:val="18"/>
                <w:lang w:val="es-CO" w:eastAsia="es-CO"/>
              </w:rPr>
              <w:t xml:space="preserve"> Planeación el sector de Propiedad Horizontal frente a la realidad actual, </w:t>
            </w:r>
            <w:r w:rsidR="00A627F6">
              <w:rPr>
                <w:rFonts w:ascii="Arial" w:eastAsia="Times New Roman" w:hAnsi="Arial" w:cs="Arial"/>
                <w:color w:val="000000"/>
                <w:sz w:val="18"/>
                <w:szCs w:val="18"/>
                <w:lang w:val="es-CO" w:eastAsia="es-CO"/>
              </w:rPr>
              <w:t>r</w:t>
            </w:r>
            <w:r w:rsidRPr="00E53BC5">
              <w:rPr>
                <w:rFonts w:ascii="Arial" w:eastAsia="Times New Roman" w:hAnsi="Arial" w:cs="Arial"/>
                <w:color w:val="000000"/>
                <w:sz w:val="18"/>
                <w:szCs w:val="18"/>
                <w:lang w:val="es-CO" w:eastAsia="es-CO"/>
              </w:rPr>
              <w:t>edensifica</w:t>
            </w:r>
            <w:r w:rsidR="00A627F6">
              <w:rPr>
                <w:rFonts w:ascii="Arial" w:eastAsia="Times New Roman" w:hAnsi="Arial" w:cs="Arial"/>
                <w:color w:val="000000"/>
                <w:sz w:val="18"/>
                <w:szCs w:val="18"/>
                <w:lang w:val="es-CO" w:eastAsia="es-CO"/>
              </w:rPr>
              <w:t xml:space="preserve">ción de barrios </w:t>
            </w:r>
            <w:proofErr w:type="gramStart"/>
            <w:r w:rsidR="00A627F6">
              <w:rPr>
                <w:rFonts w:ascii="Arial" w:eastAsia="Times New Roman" w:hAnsi="Arial" w:cs="Arial"/>
                <w:color w:val="000000"/>
                <w:sz w:val="18"/>
                <w:szCs w:val="18"/>
                <w:lang w:val="es-CO" w:eastAsia="es-CO"/>
              </w:rPr>
              <w:t xml:space="preserve">como </w:t>
            </w:r>
            <w:r w:rsidRPr="00E53BC5">
              <w:rPr>
                <w:rFonts w:ascii="Arial" w:eastAsia="Times New Roman" w:hAnsi="Arial" w:cs="Arial"/>
                <w:color w:val="000000"/>
                <w:sz w:val="18"/>
                <w:szCs w:val="18"/>
                <w:lang w:val="es-CO" w:eastAsia="es-CO"/>
              </w:rPr>
              <w:t xml:space="preserve"> La</w:t>
            </w:r>
            <w:proofErr w:type="gramEnd"/>
            <w:r w:rsidRPr="00E53BC5">
              <w:rPr>
                <w:rFonts w:ascii="Arial" w:eastAsia="Times New Roman" w:hAnsi="Arial" w:cs="Arial"/>
                <w:color w:val="000000"/>
                <w:sz w:val="18"/>
                <w:szCs w:val="18"/>
                <w:lang w:val="es-CO" w:eastAsia="es-CO"/>
              </w:rPr>
              <w:t xml:space="preserve"> Esmeralda, Quirinal y en general </w:t>
            </w:r>
            <w:r w:rsidR="002C0AA2">
              <w:rPr>
                <w:rFonts w:ascii="Arial" w:eastAsia="Times New Roman" w:hAnsi="Arial" w:cs="Arial"/>
                <w:color w:val="000000"/>
                <w:sz w:val="18"/>
                <w:szCs w:val="18"/>
                <w:lang w:val="es-CO" w:eastAsia="es-CO"/>
              </w:rPr>
              <w:t xml:space="preserve">el </w:t>
            </w:r>
            <w:r w:rsidRPr="00E53BC5">
              <w:rPr>
                <w:rFonts w:ascii="Arial" w:eastAsia="Times New Roman" w:hAnsi="Arial" w:cs="Arial"/>
                <w:color w:val="000000"/>
                <w:sz w:val="18"/>
                <w:szCs w:val="18"/>
                <w:lang w:val="es-CO" w:eastAsia="es-CO"/>
              </w:rPr>
              <w:t>sector Teusaquillo</w:t>
            </w:r>
            <w:r w:rsidR="002C0AA2">
              <w:rPr>
                <w:rFonts w:ascii="Arial" w:eastAsia="Times New Roman" w:hAnsi="Arial" w:cs="Arial"/>
                <w:color w:val="000000"/>
                <w:sz w:val="18"/>
                <w:szCs w:val="18"/>
                <w:lang w:val="es-CO" w:eastAsia="es-CO"/>
              </w:rPr>
              <w:t xml:space="preserve">, ¿Qué plantea el </w:t>
            </w:r>
            <w:r w:rsidRPr="00E53BC5">
              <w:rPr>
                <w:rFonts w:ascii="Arial" w:eastAsia="Times New Roman" w:hAnsi="Arial" w:cs="Arial"/>
                <w:color w:val="000000"/>
                <w:sz w:val="18"/>
                <w:szCs w:val="18"/>
                <w:lang w:val="es-CO" w:eastAsia="es-CO"/>
              </w:rPr>
              <w:t>POT</w:t>
            </w:r>
            <w:r w:rsidR="002C0AA2">
              <w:rPr>
                <w:rFonts w:ascii="Arial" w:eastAsia="Times New Roman" w:hAnsi="Arial" w:cs="Arial"/>
                <w:color w:val="000000"/>
                <w:sz w:val="18"/>
                <w:szCs w:val="18"/>
                <w:lang w:val="es-CO" w:eastAsia="es-CO"/>
              </w:rPr>
              <w:t>?</w:t>
            </w:r>
          </w:p>
        </w:tc>
        <w:tc>
          <w:tcPr>
            <w:tcW w:w="417" w:type="pct"/>
            <w:tcBorders>
              <w:top w:val="nil"/>
              <w:left w:val="nil"/>
              <w:bottom w:val="nil"/>
              <w:right w:val="single" w:sz="8" w:space="0" w:color="auto"/>
            </w:tcBorders>
            <w:shd w:val="clear" w:color="auto" w:fill="auto"/>
            <w:vAlign w:val="center"/>
            <w:hideMark/>
          </w:tcPr>
          <w:p w14:paraId="03D22DE9"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44</w:t>
            </w:r>
          </w:p>
        </w:tc>
      </w:tr>
      <w:tr w:rsidR="00895C63" w:rsidRPr="00E4166C" w14:paraId="0B5E06C1" w14:textId="77777777" w:rsidTr="00E53BC5">
        <w:trPr>
          <w:trHeight w:val="315"/>
        </w:trPr>
        <w:tc>
          <w:tcPr>
            <w:tcW w:w="1942" w:type="pct"/>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14:paraId="4A18FD0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TOTAL</w:t>
            </w:r>
          </w:p>
        </w:tc>
        <w:tc>
          <w:tcPr>
            <w:tcW w:w="556" w:type="pct"/>
            <w:tcBorders>
              <w:top w:val="single" w:sz="8" w:space="0" w:color="auto"/>
              <w:left w:val="nil"/>
              <w:bottom w:val="single" w:sz="8" w:space="0" w:color="auto"/>
              <w:right w:val="single" w:sz="4" w:space="0" w:color="auto"/>
            </w:tcBorders>
            <w:shd w:val="clear" w:color="auto" w:fill="auto"/>
            <w:vAlign w:val="center"/>
            <w:hideMark/>
          </w:tcPr>
          <w:p w14:paraId="3BB0E49E"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1.568</w:t>
            </w:r>
          </w:p>
        </w:tc>
        <w:tc>
          <w:tcPr>
            <w:tcW w:w="2085" w:type="pct"/>
            <w:tcBorders>
              <w:top w:val="single" w:sz="8" w:space="0" w:color="auto"/>
              <w:left w:val="nil"/>
              <w:bottom w:val="single" w:sz="8" w:space="0" w:color="auto"/>
              <w:right w:val="single" w:sz="4" w:space="0" w:color="auto"/>
            </w:tcBorders>
            <w:shd w:val="clear" w:color="auto" w:fill="auto"/>
            <w:vAlign w:val="center"/>
            <w:hideMark/>
          </w:tcPr>
          <w:p w14:paraId="0C3F55C5" w14:textId="77777777" w:rsidR="00895C63" w:rsidRPr="00E53BC5" w:rsidRDefault="00895C63" w:rsidP="00E4166C">
            <w:pPr>
              <w:jc w:val="both"/>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 </w:t>
            </w:r>
          </w:p>
        </w:tc>
        <w:tc>
          <w:tcPr>
            <w:tcW w:w="417" w:type="pct"/>
            <w:tcBorders>
              <w:top w:val="single" w:sz="8" w:space="0" w:color="auto"/>
              <w:left w:val="nil"/>
              <w:bottom w:val="single" w:sz="8" w:space="0" w:color="auto"/>
              <w:right w:val="single" w:sz="4" w:space="0" w:color="auto"/>
            </w:tcBorders>
            <w:shd w:val="clear" w:color="auto" w:fill="auto"/>
            <w:vAlign w:val="center"/>
            <w:hideMark/>
          </w:tcPr>
          <w:p w14:paraId="74CA2E45" w14:textId="77777777" w:rsidR="00895C63" w:rsidRPr="00E53BC5" w:rsidRDefault="00895C63" w:rsidP="00895C63">
            <w:pPr>
              <w:jc w:val="center"/>
              <w:rPr>
                <w:rFonts w:ascii="Arial" w:eastAsia="Times New Roman" w:hAnsi="Arial" w:cs="Arial"/>
                <w:b/>
                <w:bCs/>
                <w:color w:val="000000"/>
                <w:sz w:val="18"/>
                <w:szCs w:val="18"/>
                <w:lang w:val="es-CO" w:eastAsia="es-CO"/>
              </w:rPr>
            </w:pPr>
            <w:r w:rsidRPr="00E53BC5">
              <w:rPr>
                <w:rFonts w:ascii="Arial" w:eastAsia="Times New Roman" w:hAnsi="Arial" w:cs="Arial"/>
                <w:b/>
                <w:bCs/>
                <w:color w:val="000000"/>
                <w:sz w:val="18"/>
                <w:szCs w:val="18"/>
                <w:lang w:val="es-CO" w:eastAsia="es-CO"/>
              </w:rPr>
              <w:t>1.772</w:t>
            </w:r>
          </w:p>
        </w:tc>
      </w:tr>
    </w:tbl>
    <w:p w14:paraId="3CB79EF1" w14:textId="17164472" w:rsidR="00291050" w:rsidRDefault="00A34DC7" w:rsidP="00291050">
      <w:pPr>
        <w:jc w:val="center"/>
        <w:rPr>
          <w:rFonts w:ascii="Arial" w:hAnsi="Arial" w:cs="Arial"/>
          <w:sz w:val="14"/>
          <w:szCs w:val="14"/>
          <w:lang w:val="es-MX"/>
        </w:rPr>
      </w:pPr>
      <w:r w:rsidRPr="009436C2">
        <w:rPr>
          <w:rFonts w:ascii="Arial" w:hAnsi="Arial" w:cs="Arial"/>
          <w:sz w:val="14"/>
          <w:szCs w:val="14"/>
          <w:lang w:val="es-MX"/>
        </w:rPr>
        <w:t>Fuente: Dirección Participación y Comunicación para la Planeación (SDP)</w:t>
      </w:r>
    </w:p>
    <w:p w14:paraId="4C4C87AE" w14:textId="4EFD0F52" w:rsidR="00291050" w:rsidRDefault="00291050" w:rsidP="00291050">
      <w:pPr>
        <w:jc w:val="center"/>
        <w:rPr>
          <w:rFonts w:ascii="Arial" w:hAnsi="Arial" w:cs="Arial"/>
          <w:sz w:val="14"/>
          <w:szCs w:val="14"/>
          <w:lang w:val="es-MX"/>
        </w:rPr>
      </w:pPr>
      <w:r>
        <w:rPr>
          <w:rFonts w:ascii="Arial" w:hAnsi="Arial" w:cs="Arial"/>
          <w:sz w:val="14"/>
          <w:szCs w:val="14"/>
          <w:lang w:val="es-MX"/>
        </w:rPr>
        <w:t>*En Sistematización</w:t>
      </w:r>
      <w:r w:rsidR="00E8230E">
        <w:rPr>
          <w:rFonts w:ascii="Arial" w:hAnsi="Arial" w:cs="Arial"/>
          <w:sz w:val="14"/>
          <w:szCs w:val="14"/>
          <w:lang w:val="es-MX"/>
        </w:rPr>
        <w:t xml:space="preserve"> – Información a corte 30 de junio de 2020</w:t>
      </w:r>
    </w:p>
    <w:p w14:paraId="731099B2" w14:textId="73FFB3F5" w:rsidR="00291050" w:rsidRPr="00291050" w:rsidRDefault="00291050" w:rsidP="00291050">
      <w:pPr>
        <w:pStyle w:val="Prrafodelista"/>
        <w:rPr>
          <w:rFonts w:ascii="Arial" w:hAnsi="Arial" w:cs="Arial"/>
          <w:sz w:val="14"/>
          <w:szCs w:val="14"/>
          <w:lang w:val="es-MX"/>
        </w:rPr>
      </w:pPr>
    </w:p>
    <w:p w14:paraId="580E954E" w14:textId="7A8374BD" w:rsidR="009D27D2" w:rsidRPr="009436C2" w:rsidRDefault="009D27D2" w:rsidP="00B22E4F">
      <w:pPr>
        <w:jc w:val="center"/>
        <w:rPr>
          <w:rFonts w:ascii="Arial" w:hAnsi="Arial" w:cs="Arial"/>
          <w:sz w:val="14"/>
          <w:szCs w:val="14"/>
          <w:lang w:val="es-MX"/>
        </w:rPr>
      </w:pPr>
    </w:p>
    <w:p w14:paraId="21FBC554" w14:textId="204B8E68" w:rsidR="001A284C" w:rsidRPr="002F1A5B" w:rsidRDefault="00F23C92" w:rsidP="00B118FC">
      <w:pPr>
        <w:jc w:val="both"/>
        <w:rPr>
          <w:rFonts w:ascii="Arial" w:hAnsi="Arial" w:cs="Arial"/>
          <w:bCs/>
          <w:sz w:val="22"/>
          <w:lang w:val="es-MX"/>
        </w:rPr>
      </w:pPr>
      <w:r>
        <w:rPr>
          <w:rFonts w:ascii="Arial" w:hAnsi="Arial" w:cs="Arial"/>
          <w:bCs/>
          <w:sz w:val="22"/>
          <w:lang w:val="es-MX"/>
        </w:rPr>
        <w:t>La t</w:t>
      </w:r>
      <w:r w:rsidR="00B118FC" w:rsidRPr="002F1A5B">
        <w:rPr>
          <w:rFonts w:ascii="Arial" w:hAnsi="Arial" w:cs="Arial"/>
          <w:bCs/>
          <w:sz w:val="22"/>
          <w:lang w:val="es-MX"/>
        </w:rPr>
        <w:t xml:space="preserve">abla No. </w:t>
      </w:r>
      <w:r w:rsidR="00961DE8" w:rsidRPr="002F1A5B">
        <w:rPr>
          <w:rFonts w:ascii="Arial" w:hAnsi="Arial" w:cs="Arial"/>
          <w:bCs/>
          <w:sz w:val="22"/>
          <w:lang w:val="es-MX"/>
        </w:rPr>
        <w:t xml:space="preserve">2 </w:t>
      </w:r>
      <w:r w:rsidR="00B118FC" w:rsidRPr="002F1A5B">
        <w:rPr>
          <w:rFonts w:ascii="Arial" w:hAnsi="Arial" w:cs="Arial"/>
          <w:bCs/>
          <w:sz w:val="22"/>
          <w:lang w:val="es-MX"/>
        </w:rPr>
        <w:t>refleja el número de encuentros</w:t>
      </w:r>
      <w:r w:rsidR="006F323C" w:rsidRPr="002F1A5B">
        <w:rPr>
          <w:rFonts w:ascii="Arial" w:hAnsi="Arial" w:cs="Arial"/>
          <w:bCs/>
          <w:sz w:val="22"/>
          <w:lang w:val="es-MX"/>
        </w:rPr>
        <w:t xml:space="preserve"> (</w:t>
      </w:r>
      <w:r w:rsidR="00C60DF3" w:rsidRPr="002F1A5B">
        <w:rPr>
          <w:rFonts w:ascii="Arial" w:hAnsi="Arial" w:cs="Arial"/>
          <w:bCs/>
          <w:sz w:val="22"/>
          <w:lang w:val="es-MX"/>
        </w:rPr>
        <w:t>42</w:t>
      </w:r>
      <w:r w:rsidR="006F323C" w:rsidRPr="002F1A5B">
        <w:rPr>
          <w:rFonts w:ascii="Arial" w:hAnsi="Arial" w:cs="Arial"/>
          <w:bCs/>
          <w:sz w:val="22"/>
          <w:lang w:val="es-MX"/>
        </w:rPr>
        <w:t>)</w:t>
      </w:r>
      <w:r w:rsidR="002C0AA2">
        <w:rPr>
          <w:rFonts w:ascii="Arial" w:hAnsi="Arial" w:cs="Arial"/>
          <w:bCs/>
          <w:sz w:val="22"/>
          <w:lang w:val="es-MX"/>
        </w:rPr>
        <w:t xml:space="preserve">, </w:t>
      </w:r>
      <w:r w:rsidR="00DE5120" w:rsidRPr="002F1A5B">
        <w:rPr>
          <w:rFonts w:ascii="Arial" w:hAnsi="Arial" w:cs="Arial"/>
          <w:bCs/>
          <w:sz w:val="22"/>
          <w:lang w:val="es-MX"/>
        </w:rPr>
        <w:t xml:space="preserve">la </w:t>
      </w:r>
      <w:r w:rsidR="006F7D78" w:rsidRPr="002F1A5B">
        <w:rPr>
          <w:rFonts w:ascii="Arial" w:hAnsi="Arial" w:cs="Arial"/>
          <w:bCs/>
          <w:sz w:val="22"/>
          <w:lang w:val="es-MX"/>
        </w:rPr>
        <w:t xml:space="preserve">cantidad de asistentes </w:t>
      </w:r>
      <w:r w:rsidR="006F323C" w:rsidRPr="002F1A5B">
        <w:rPr>
          <w:rFonts w:ascii="Arial" w:hAnsi="Arial" w:cs="Arial"/>
          <w:bCs/>
          <w:sz w:val="22"/>
          <w:lang w:val="es-MX"/>
        </w:rPr>
        <w:t>(</w:t>
      </w:r>
      <w:r w:rsidR="00F423CB" w:rsidRPr="002F1A5B">
        <w:rPr>
          <w:rFonts w:ascii="Arial" w:hAnsi="Arial" w:cs="Arial"/>
          <w:bCs/>
          <w:sz w:val="22"/>
          <w:lang w:val="es-MX"/>
        </w:rPr>
        <w:t>1.</w:t>
      </w:r>
      <w:r w:rsidR="00C60DF3" w:rsidRPr="002F1A5B">
        <w:rPr>
          <w:rFonts w:ascii="Arial" w:hAnsi="Arial" w:cs="Arial"/>
          <w:bCs/>
          <w:sz w:val="22"/>
          <w:lang w:val="es-MX"/>
        </w:rPr>
        <w:t>568</w:t>
      </w:r>
      <w:r w:rsidR="006F323C" w:rsidRPr="002F1A5B">
        <w:rPr>
          <w:rFonts w:ascii="Arial" w:hAnsi="Arial" w:cs="Arial"/>
          <w:bCs/>
          <w:sz w:val="22"/>
          <w:lang w:val="es-MX"/>
        </w:rPr>
        <w:t>)</w:t>
      </w:r>
      <w:r w:rsidR="002C0AA2">
        <w:rPr>
          <w:rFonts w:ascii="Arial" w:hAnsi="Arial" w:cs="Arial"/>
          <w:bCs/>
          <w:sz w:val="22"/>
          <w:lang w:val="es-MX"/>
        </w:rPr>
        <w:t xml:space="preserve"> y el </w:t>
      </w:r>
      <w:r w:rsidR="00F771F4" w:rsidRPr="002F1A5B">
        <w:rPr>
          <w:rFonts w:ascii="Arial" w:hAnsi="Arial" w:cs="Arial"/>
          <w:bCs/>
          <w:sz w:val="22"/>
          <w:lang w:val="es-MX"/>
        </w:rPr>
        <w:t>total de aportes (1.772) realizados por la</w:t>
      </w:r>
      <w:r w:rsidR="002F1A5B">
        <w:rPr>
          <w:rFonts w:ascii="Arial" w:hAnsi="Arial" w:cs="Arial"/>
          <w:bCs/>
          <w:sz w:val="22"/>
          <w:lang w:val="es-MX"/>
        </w:rPr>
        <w:t xml:space="preserve"> ciudadanía</w:t>
      </w:r>
      <w:r w:rsidR="002C0AA2">
        <w:rPr>
          <w:rFonts w:ascii="Arial" w:hAnsi="Arial" w:cs="Arial"/>
          <w:bCs/>
          <w:sz w:val="22"/>
          <w:lang w:val="es-MX"/>
        </w:rPr>
        <w:t xml:space="preserve"> r</w:t>
      </w:r>
      <w:r w:rsidR="001A284C" w:rsidRPr="002F1A5B">
        <w:rPr>
          <w:rFonts w:ascii="Arial" w:hAnsi="Arial" w:cs="Arial"/>
          <w:bCs/>
          <w:sz w:val="22"/>
          <w:lang w:val="es-MX"/>
        </w:rPr>
        <w:t>epresentad</w:t>
      </w:r>
      <w:r w:rsidR="002C0AA2">
        <w:rPr>
          <w:rFonts w:ascii="Arial" w:hAnsi="Arial" w:cs="Arial"/>
          <w:bCs/>
          <w:sz w:val="22"/>
          <w:lang w:val="es-MX"/>
        </w:rPr>
        <w:t>a</w:t>
      </w:r>
      <w:r w:rsidR="001A284C" w:rsidRPr="002F1A5B">
        <w:rPr>
          <w:rFonts w:ascii="Arial" w:hAnsi="Arial" w:cs="Arial"/>
          <w:bCs/>
          <w:sz w:val="22"/>
          <w:lang w:val="es-MX"/>
        </w:rPr>
        <w:t xml:space="preserve"> en actores comunitarios, públicos</w:t>
      </w:r>
      <w:r w:rsidR="00A00CC6" w:rsidRPr="002F1A5B">
        <w:rPr>
          <w:rFonts w:ascii="Arial" w:hAnsi="Arial" w:cs="Arial"/>
          <w:bCs/>
          <w:sz w:val="22"/>
          <w:lang w:val="es-MX"/>
        </w:rPr>
        <w:t xml:space="preserve"> y </w:t>
      </w:r>
      <w:r w:rsidR="001A284C" w:rsidRPr="002F1A5B">
        <w:rPr>
          <w:rFonts w:ascii="Arial" w:hAnsi="Arial" w:cs="Arial"/>
          <w:bCs/>
          <w:sz w:val="22"/>
          <w:lang w:val="es-MX"/>
        </w:rPr>
        <w:t>privados y ciudadanía no organizada</w:t>
      </w:r>
      <w:r w:rsidR="00B9610E" w:rsidRPr="002F1A5B">
        <w:rPr>
          <w:rFonts w:ascii="Arial" w:hAnsi="Arial" w:cs="Arial"/>
          <w:bCs/>
          <w:sz w:val="22"/>
          <w:lang w:val="es-MX"/>
        </w:rPr>
        <w:t xml:space="preserve">. </w:t>
      </w:r>
      <w:r w:rsidR="002C0AA2">
        <w:rPr>
          <w:rFonts w:ascii="Arial" w:hAnsi="Arial" w:cs="Arial"/>
          <w:bCs/>
          <w:sz w:val="22"/>
          <w:lang w:val="es-MX"/>
        </w:rPr>
        <w:t xml:space="preserve">Las localidades en las cuales se han realizado estos escenarios son </w:t>
      </w:r>
      <w:r w:rsidR="00B118FC" w:rsidRPr="002F1A5B">
        <w:rPr>
          <w:rFonts w:ascii="Arial" w:hAnsi="Arial" w:cs="Arial"/>
          <w:bCs/>
          <w:sz w:val="22"/>
          <w:lang w:val="es-MX"/>
        </w:rPr>
        <w:t>Chapinero, Kennedy, Bosa, Suba, Engativá, Usaquén, Kennedy, Los Mártires</w:t>
      </w:r>
      <w:r w:rsidR="00211C92" w:rsidRPr="002F1A5B">
        <w:rPr>
          <w:rFonts w:ascii="Arial" w:hAnsi="Arial" w:cs="Arial"/>
          <w:bCs/>
          <w:sz w:val="22"/>
          <w:lang w:val="es-MX"/>
        </w:rPr>
        <w:t>,</w:t>
      </w:r>
      <w:r w:rsidR="00B118FC" w:rsidRPr="002F1A5B">
        <w:rPr>
          <w:rFonts w:ascii="Arial" w:hAnsi="Arial" w:cs="Arial"/>
          <w:bCs/>
          <w:sz w:val="22"/>
          <w:lang w:val="es-MX"/>
        </w:rPr>
        <w:t xml:space="preserve"> Barrios Unidos</w:t>
      </w:r>
      <w:r w:rsidR="00211C92" w:rsidRPr="002F1A5B">
        <w:rPr>
          <w:rFonts w:ascii="Arial" w:hAnsi="Arial" w:cs="Arial"/>
          <w:bCs/>
          <w:sz w:val="22"/>
          <w:lang w:val="es-MX"/>
        </w:rPr>
        <w:t>, La Candelaria, Antonio Nariño</w:t>
      </w:r>
      <w:r w:rsidR="002C0AA2">
        <w:rPr>
          <w:rFonts w:ascii="Arial" w:hAnsi="Arial" w:cs="Arial"/>
          <w:bCs/>
          <w:sz w:val="22"/>
          <w:lang w:val="es-MX"/>
        </w:rPr>
        <w:t xml:space="preserve">, Rafael Uribe </w:t>
      </w:r>
      <w:proofErr w:type="spellStart"/>
      <w:r w:rsidR="002C0AA2">
        <w:rPr>
          <w:rFonts w:ascii="Arial" w:hAnsi="Arial" w:cs="Arial"/>
          <w:bCs/>
          <w:sz w:val="22"/>
          <w:lang w:val="es-MX"/>
        </w:rPr>
        <w:t>Uribe</w:t>
      </w:r>
      <w:proofErr w:type="spellEnd"/>
      <w:r w:rsidR="002C0AA2">
        <w:rPr>
          <w:rFonts w:ascii="Arial" w:hAnsi="Arial" w:cs="Arial"/>
          <w:bCs/>
          <w:sz w:val="22"/>
          <w:lang w:val="es-MX"/>
        </w:rPr>
        <w:t xml:space="preserve">, Puente Aranda, San Cristóbal </w:t>
      </w:r>
      <w:r w:rsidR="00DE5120" w:rsidRPr="002F1A5B">
        <w:rPr>
          <w:rFonts w:ascii="Arial" w:hAnsi="Arial" w:cs="Arial"/>
          <w:bCs/>
          <w:sz w:val="22"/>
          <w:lang w:val="es-MX"/>
        </w:rPr>
        <w:t>y</w:t>
      </w:r>
      <w:r w:rsidR="00211C92" w:rsidRPr="002F1A5B">
        <w:rPr>
          <w:rFonts w:ascii="Arial" w:hAnsi="Arial" w:cs="Arial"/>
          <w:bCs/>
          <w:sz w:val="22"/>
          <w:lang w:val="es-MX"/>
        </w:rPr>
        <w:t xml:space="preserve"> Tunjuelito</w:t>
      </w:r>
      <w:r w:rsidR="00DE5120" w:rsidRPr="002F1A5B">
        <w:rPr>
          <w:rFonts w:ascii="Arial" w:hAnsi="Arial" w:cs="Arial"/>
          <w:bCs/>
          <w:sz w:val="22"/>
          <w:lang w:val="es-MX"/>
        </w:rPr>
        <w:t xml:space="preserve">. </w:t>
      </w:r>
    </w:p>
    <w:p w14:paraId="419B99D0" w14:textId="77777777" w:rsidR="001A284C" w:rsidRPr="00F771F4" w:rsidRDefault="001A284C" w:rsidP="00B118FC">
      <w:pPr>
        <w:jc w:val="both"/>
        <w:rPr>
          <w:rFonts w:ascii="Arial" w:hAnsi="Arial" w:cs="Arial"/>
          <w:bCs/>
          <w:sz w:val="22"/>
          <w:highlight w:val="yellow"/>
          <w:lang w:val="es-MX"/>
        </w:rPr>
      </w:pPr>
    </w:p>
    <w:p w14:paraId="4F3DF70D" w14:textId="0A9D4D87" w:rsidR="002F1A5B" w:rsidRPr="002F1A5B" w:rsidRDefault="00DE5120" w:rsidP="00B118FC">
      <w:pPr>
        <w:jc w:val="both"/>
        <w:rPr>
          <w:rFonts w:ascii="Arial" w:hAnsi="Arial" w:cs="Arial"/>
          <w:bCs/>
          <w:sz w:val="22"/>
          <w:lang w:val="es-MX"/>
        </w:rPr>
      </w:pPr>
      <w:r w:rsidRPr="002F1A5B">
        <w:rPr>
          <w:rFonts w:ascii="Arial" w:hAnsi="Arial" w:cs="Arial"/>
          <w:bCs/>
          <w:sz w:val="22"/>
          <w:lang w:val="es-MX"/>
        </w:rPr>
        <w:lastRenderedPageBreak/>
        <w:t xml:space="preserve">A nivel </w:t>
      </w:r>
      <w:r w:rsidR="00211C92" w:rsidRPr="002F1A5B">
        <w:rPr>
          <w:rFonts w:ascii="Arial" w:hAnsi="Arial" w:cs="Arial"/>
          <w:bCs/>
          <w:sz w:val="22"/>
          <w:lang w:val="es-MX"/>
        </w:rPr>
        <w:t>Distrital</w:t>
      </w:r>
      <w:r w:rsidR="00E82B69" w:rsidRPr="002F1A5B">
        <w:rPr>
          <w:rFonts w:ascii="Arial" w:hAnsi="Arial" w:cs="Arial"/>
          <w:bCs/>
          <w:sz w:val="22"/>
          <w:lang w:val="es-MX"/>
        </w:rPr>
        <w:t xml:space="preserve">, más </w:t>
      </w:r>
      <w:r w:rsidRPr="002F1A5B">
        <w:rPr>
          <w:rFonts w:ascii="Arial" w:hAnsi="Arial" w:cs="Arial"/>
          <w:bCs/>
          <w:sz w:val="22"/>
          <w:lang w:val="es-MX"/>
        </w:rPr>
        <w:t>específicamente con poblaciones</w:t>
      </w:r>
      <w:r w:rsidR="001A284C" w:rsidRPr="002F1A5B">
        <w:rPr>
          <w:rFonts w:ascii="Arial" w:hAnsi="Arial" w:cs="Arial"/>
          <w:bCs/>
          <w:sz w:val="22"/>
          <w:lang w:val="es-MX"/>
        </w:rPr>
        <w:t xml:space="preserve">, </w:t>
      </w:r>
      <w:r w:rsidR="002C0AA2">
        <w:rPr>
          <w:rFonts w:ascii="Arial" w:hAnsi="Arial" w:cs="Arial"/>
          <w:bCs/>
          <w:sz w:val="22"/>
          <w:lang w:val="es-MX"/>
        </w:rPr>
        <w:t xml:space="preserve">los encuentros se </w:t>
      </w:r>
      <w:r w:rsidR="001A284C" w:rsidRPr="002F1A5B">
        <w:rPr>
          <w:rFonts w:ascii="Arial" w:hAnsi="Arial" w:cs="Arial"/>
          <w:bCs/>
          <w:sz w:val="22"/>
          <w:lang w:val="es-MX"/>
        </w:rPr>
        <w:t xml:space="preserve">han </w:t>
      </w:r>
      <w:r w:rsidR="002C0AA2">
        <w:rPr>
          <w:rFonts w:ascii="Arial" w:hAnsi="Arial" w:cs="Arial"/>
          <w:bCs/>
          <w:sz w:val="22"/>
          <w:lang w:val="es-MX"/>
        </w:rPr>
        <w:t xml:space="preserve">adelantado con </w:t>
      </w:r>
      <w:r w:rsidR="001A284C" w:rsidRPr="002F1A5B">
        <w:rPr>
          <w:rFonts w:ascii="Arial" w:hAnsi="Arial" w:cs="Arial"/>
          <w:bCs/>
          <w:sz w:val="22"/>
          <w:lang w:val="es-MX"/>
        </w:rPr>
        <w:t xml:space="preserve">personas con </w:t>
      </w:r>
      <w:r w:rsidR="00211C92" w:rsidRPr="002F1A5B">
        <w:rPr>
          <w:rFonts w:ascii="Arial" w:hAnsi="Arial" w:cs="Arial"/>
          <w:bCs/>
          <w:sz w:val="22"/>
          <w:lang w:val="es-MX"/>
        </w:rPr>
        <w:t>Discapacidad</w:t>
      </w:r>
      <w:r w:rsidR="001A284C" w:rsidRPr="002F1A5B">
        <w:rPr>
          <w:rFonts w:ascii="Arial" w:hAnsi="Arial" w:cs="Arial"/>
          <w:bCs/>
          <w:sz w:val="22"/>
          <w:lang w:val="es-MX"/>
        </w:rPr>
        <w:t xml:space="preserve"> y sus cuidadores y cuidadoras</w:t>
      </w:r>
      <w:r w:rsidR="00211C92" w:rsidRPr="002F1A5B">
        <w:rPr>
          <w:rFonts w:ascii="Arial" w:hAnsi="Arial" w:cs="Arial"/>
          <w:bCs/>
          <w:sz w:val="22"/>
          <w:lang w:val="es-MX"/>
        </w:rPr>
        <w:t>, Ambiental</w:t>
      </w:r>
      <w:r w:rsidR="001A284C" w:rsidRPr="002F1A5B">
        <w:rPr>
          <w:rFonts w:ascii="Arial" w:hAnsi="Arial" w:cs="Arial"/>
          <w:bCs/>
          <w:sz w:val="22"/>
          <w:lang w:val="es-MX"/>
        </w:rPr>
        <w:t>istas</w:t>
      </w:r>
      <w:r w:rsidR="00211C92" w:rsidRPr="002F1A5B">
        <w:rPr>
          <w:rFonts w:ascii="Arial" w:hAnsi="Arial" w:cs="Arial"/>
          <w:bCs/>
          <w:sz w:val="22"/>
          <w:lang w:val="es-MX"/>
        </w:rPr>
        <w:t>, Consejo Consultivo de Niñ</w:t>
      </w:r>
      <w:r w:rsidR="00961DE8" w:rsidRPr="002F1A5B">
        <w:rPr>
          <w:rFonts w:ascii="Arial" w:hAnsi="Arial" w:cs="Arial"/>
          <w:bCs/>
          <w:sz w:val="22"/>
          <w:lang w:val="es-MX"/>
        </w:rPr>
        <w:t>as,</w:t>
      </w:r>
      <w:r w:rsidR="00211C92" w:rsidRPr="002F1A5B">
        <w:rPr>
          <w:rFonts w:ascii="Arial" w:hAnsi="Arial" w:cs="Arial"/>
          <w:bCs/>
          <w:sz w:val="22"/>
          <w:lang w:val="es-MX"/>
        </w:rPr>
        <w:t xml:space="preserve"> Niñ</w:t>
      </w:r>
      <w:r w:rsidR="00961DE8" w:rsidRPr="002F1A5B">
        <w:rPr>
          <w:rFonts w:ascii="Arial" w:hAnsi="Arial" w:cs="Arial"/>
          <w:bCs/>
          <w:sz w:val="22"/>
          <w:lang w:val="es-MX"/>
        </w:rPr>
        <w:t>o</w:t>
      </w:r>
      <w:r w:rsidR="00211C92" w:rsidRPr="002F1A5B">
        <w:rPr>
          <w:rFonts w:ascii="Arial" w:hAnsi="Arial" w:cs="Arial"/>
          <w:bCs/>
          <w:sz w:val="22"/>
          <w:lang w:val="es-MX"/>
        </w:rPr>
        <w:t>s</w:t>
      </w:r>
      <w:r w:rsidR="00961DE8" w:rsidRPr="002F1A5B">
        <w:rPr>
          <w:rFonts w:ascii="Arial" w:hAnsi="Arial" w:cs="Arial"/>
          <w:bCs/>
          <w:sz w:val="22"/>
          <w:lang w:val="es-MX"/>
        </w:rPr>
        <w:t xml:space="preserve"> y Adolescentes</w:t>
      </w:r>
      <w:r w:rsidR="00E84CDD" w:rsidRPr="002F1A5B">
        <w:rPr>
          <w:rFonts w:ascii="Arial" w:hAnsi="Arial" w:cs="Arial"/>
          <w:bCs/>
          <w:sz w:val="22"/>
          <w:lang w:val="es-MX"/>
        </w:rPr>
        <w:t>, R</w:t>
      </w:r>
      <w:r w:rsidR="00211C92" w:rsidRPr="002F1A5B">
        <w:rPr>
          <w:rFonts w:ascii="Arial" w:hAnsi="Arial" w:cs="Arial"/>
          <w:bCs/>
          <w:sz w:val="22"/>
          <w:lang w:val="es-MX"/>
        </w:rPr>
        <w:t xml:space="preserve">uralidad, </w:t>
      </w:r>
      <w:r w:rsidR="001A284C" w:rsidRPr="002F1A5B">
        <w:rPr>
          <w:rFonts w:ascii="Arial" w:hAnsi="Arial" w:cs="Arial"/>
          <w:bCs/>
          <w:sz w:val="22"/>
          <w:lang w:val="es-MX"/>
        </w:rPr>
        <w:t xml:space="preserve">movimientos, redes y expresiones </w:t>
      </w:r>
      <w:r w:rsidR="00211C92" w:rsidRPr="002F1A5B">
        <w:rPr>
          <w:rFonts w:ascii="Arial" w:hAnsi="Arial" w:cs="Arial"/>
          <w:bCs/>
          <w:sz w:val="22"/>
          <w:lang w:val="es-MX"/>
        </w:rPr>
        <w:t>LGBTI, Movilidad</w:t>
      </w:r>
      <w:r w:rsidR="004C559A">
        <w:rPr>
          <w:rFonts w:ascii="Arial" w:hAnsi="Arial" w:cs="Arial"/>
          <w:bCs/>
          <w:sz w:val="22"/>
          <w:lang w:val="es-MX"/>
        </w:rPr>
        <w:t>,</w:t>
      </w:r>
      <w:r w:rsidR="006F323C" w:rsidRPr="002F1A5B">
        <w:rPr>
          <w:rFonts w:ascii="Arial" w:hAnsi="Arial" w:cs="Arial"/>
          <w:bCs/>
          <w:sz w:val="22"/>
          <w:lang w:val="es-MX"/>
        </w:rPr>
        <w:t xml:space="preserve"> </w:t>
      </w:r>
      <w:r w:rsidR="001A284C" w:rsidRPr="002F1A5B">
        <w:rPr>
          <w:rFonts w:ascii="Arial" w:hAnsi="Arial" w:cs="Arial"/>
          <w:bCs/>
          <w:sz w:val="22"/>
          <w:lang w:val="es-MX"/>
        </w:rPr>
        <w:t xml:space="preserve">Niños, Niñas y </w:t>
      </w:r>
      <w:r w:rsidR="00961DE8" w:rsidRPr="002F1A5B">
        <w:rPr>
          <w:rFonts w:ascii="Arial" w:hAnsi="Arial" w:cs="Arial"/>
          <w:bCs/>
          <w:sz w:val="22"/>
          <w:lang w:val="es-MX"/>
        </w:rPr>
        <w:t xml:space="preserve">jóvenes </w:t>
      </w:r>
      <w:r w:rsidR="001A284C" w:rsidRPr="002F1A5B">
        <w:rPr>
          <w:rFonts w:ascii="Arial" w:hAnsi="Arial" w:cs="Arial"/>
          <w:bCs/>
          <w:sz w:val="22"/>
          <w:lang w:val="es-MX"/>
        </w:rPr>
        <w:t>con el apoyo de la Secretaría Distrital de Educación</w:t>
      </w:r>
      <w:r w:rsidR="004C559A">
        <w:rPr>
          <w:rFonts w:ascii="Arial" w:hAnsi="Arial" w:cs="Arial"/>
          <w:bCs/>
          <w:sz w:val="22"/>
          <w:lang w:val="es-MX"/>
        </w:rPr>
        <w:t xml:space="preserve"> y J</w:t>
      </w:r>
      <w:r w:rsidR="002F1A5B">
        <w:rPr>
          <w:rFonts w:ascii="Arial" w:hAnsi="Arial" w:cs="Arial"/>
          <w:bCs/>
          <w:sz w:val="22"/>
          <w:lang w:val="es-MX"/>
        </w:rPr>
        <w:t>untas Administradoras Locales</w:t>
      </w:r>
      <w:r w:rsidR="004C559A">
        <w:rPr>
          <w:rFonts w:ascii="Arial" w:hAnsi="Arial" w:cs="Arial"/>
          <w:bCs/>
          <w:sz w:val="22"/>
          <w:lang w:val="es-MX"/>
        </w:rPr>
        <w:t>, entre otros. E</w:t>
      </w:r>
      <w:r w:rsidR="002C0AA2">
        <w:rPr>
          <w:rFonts w:ascii="Arial" w:hAnsi="Arial" w:cs="Arial"/>
          <w:bCs/>
          <w:sz w:val="22"/>
          <w:lang w:val="es-MX"/>
        </w:rPr>
        <w:t>l presente informe da cuenta del escenario desarrollado con la J</w:t>
      </w:r>
      <w:r w:rsidR="00350CBB">
        <w:rPr>
          <w:rFonts w:ascii="Arial" w:hAnsi="Arial" w:cs="Arial"/>
          <w:bCs/>
          <w:sz w:val="22"/>
          <w:lang w:val="es-MX"/>
        </w:rPr>
        <w:t xml:space="preserve">unta Administradora Local - JAL </w:t>
      </w:r>
      <w:r w:rsidR="002C0AA2">
        <w:rPr>
          <w:rFonts w:ascii="Arial" w:hAnsi="Arial" w:cs="Arial"/>
          <w:bCs/>
          <w:sz w:val="22"/>
          <w:lang w:val="es-MX"/>
        </w:rPr>
        <w:t xml:space="preserve">de </w:t>
      </w:r>
      <w:r w:rsidR="005375E3">
        <w:rPr>
          <w:rFonts w:ascii="Arial" w:hAnsi="Arial" w:cs="Arial"/>
          <w:bCs/>
          <w:sz w:val="22"/>
          <w:lang w:val="es-MX"/>
        </w:rPr>
        <w:t>Engativá</w:t>
      </w:r>
      <w:r w:rsidR="002C0AA2">
        <w:rPr>
          <w:rFonts w:ascii="Arial" w:hAnsi="Arial" w:cs="Arial"/>
          <w:bCs/>
          <w:sz w:val="22"/>
          <w:lang w:val="es-MX"/>
        </w:rPr>
        <w:t>.</w:t>
      </w:r>
    </w:p>
    <w:p w14:paraId="69341A18" w14:textId="77777777" w:rsidR="00927220" w:rsidRDefault="00927220" w:rsidP="00B118FC">
      <w:pPr>
        <w:jc w:val="both"/>
        <w:rPr>
          <w:rFonts w:ascii="Arial" w:hAnsi="Arial" w:cs="Arial"/>
          <w:bCs/>
          <w:sz w:val="22"/>
          <w:lang w:val="es-MX"/>
        </w:rPr>
      </w:pPr>
    </w:p>
    <w:p w14:paraId="2C1A5DDC" w14:textId="40B4B596" w:rsidR="006368CC" w:rsidRDefault="00A32D21" w:rsidP="00B118FC">
      <w:pPr>
        <w:jc w:val="both"/>
        <w:rPr>
          <w:rFonts w:ascii="Arial" w:hAnsi="Arial" w:cs="Arial"/>
          <w:bCs/>
          <w:sz w:val="22"/>
          <w:lang w:val="es-MX"/>
        </w:rPr>
      </w:pPr>
      <w:r w:rsidRPr="002F1A5B">
        <w:rPr>
          <w:rFonts w:ascii="Arial" w:hAnsi="Arial" w:cs="Arial"/>
          <w:bCs/>
          <w:sz w:val="22"/>
          <w:lang w:val="es-MX"/>
        </w:rPr>
        <w:t xml:space="preserve">Es importante resaltar que estas experiencias con la ciudadanía han estado nutridas de actores fundamentales en los escenarios locales y Distritales como veíamos en el Capítulo 1 </w:t>
      </w:r>
      <w:r w:rsidR="006368CC" w:rsidRPr="002F1A5B">
        <w:rPr>
          <w:rFonts w:ascii="Arial" w:hAnsi="Arial" w:cs="Arial"/>
          <w:bCs/>
          <w:sz w:val="22"/>
          <w:lang w:val="es-MX"/>
        </w:rPr>
        <w:t>y que se definen como un mapa de actores claves para el ejercicio</w:t>
      </w:r>
      <w:r w:rsidR="00B9610E" w:rsidRPr="002F1A5B">
        <w:rPr>
          <w:rFonts w:ascii="Arial" w:hAnsi="Arial" w:cs="Arial"/>
          <w:bCs/>
          <w:sz w:val="22"/>
          <w:lang w:val="es-MX"/>
        </w:rPr>
        <w:t xml:space="preserve"> de la siguiente manera:</w:t>
      </w:r>
    </w:p>
    <w:p w14:paraId="1C28CB44" w14:textId="5C866D42" w:rsidR="00A32D21" w:rsidRDefault="00A32D21" w:rsidP="00B118FC">
      <w:pPr>
        <w:jc w:val="both"/>
        <w:rPr>
          <w:rFonts w:ascii="Arial" w:hAnsi="Arial" w:cs="Arial"/>
          <w:bCs/>
          <w:sz w:val="22"/>
          <w:lang w:val="es-MX"/>
        </w:rPr>
      </w:pPr>
      <w:r>
        <w:rPr>
          <w:rFonts w:ascii="Arial" w:hAnsi="Arial" w:cs="Arial"/>
          <w:bCs/>
          <w:sz w:val="22"/>
          <w:lang w:val="es-MX"/>
        </w:rPr>
        <w:t xml:space="preserve"> </w:t>
      </w:r>
    </w:p>
    <w:p w14:paraId="651F7B2E" w14:textId="7389EAD3" w:rsidR="00A32D21" w:rsidRPr="006368CC" w:rsidRDefault="00A32D21" w:rsidP="00EB41D7">
      <w:pPr>
        <w:pStyle w:val="Prrafodelista"/>
        <w:numPr>
          <w:ilvl w:val="0"/>
          <w:numId w:val="23"/>
        </w:numPr>
        <w:jc w:val="both"/>
        <w:rPr>
          <w:rFonts w:ascii="Arial" w:hAnsi="Arial" w:cs="Arial"/>
          <w:sz w:val="22"/>
          <w:szCs w:val="22"/>
        </w:rPr>
      </w:pPr>
      <w:r w:rsidRPr="006368CC">
        <w:rPr>
          <w:rFonts w:ascii="Arial" w:hAnsi="Arial" w:cs="Arial"/>
          <w:sz w:val="22"/>
          <w:szCs w:val="22"/>
        </w:rPr>
        <w:t xml:space="preserve">Autoridades e instancias de participación y planeación local (JAL, Alcaldías Locales, </w:t>
      </w:r>
      <w:proofErr w:type="spellStart"/>
      <w:r w:rsidRPr="006368CC">
        <w:rPr>
          <w:rFonts w:ascii="Arial" w:hAnsi="Arial" w:cs="Arial"/>
          <w:sz w:val="22"/>
          <w:szCs w:val="22"/>
        </w:rPr>
        <w:t>JACs</w:t>
      </w:r>
      <w:proofErr w:type="spellEnd"/>
      <w:r w:rsidRPr="006368CC">
        <w:rPr>
          <w:rFonts w:ascii="Arial" w:hAnsi="Arial" w:cs="Arial"/>
          <w:sz w:val="22"/>
          <w:szCs w:val="22"/>
        </w:rPr>
        <w:t>, CPL, y demás actores locales).</w:t>
      </w:r>
      <w:r w:rsidR="006368CC" w:rsidRPr="006368CC">
        <w:rPr>
          <w:rFonts w:ascii="Arial" w:hAnsi="Arial" w:cs="Arial"/>
          <w:sz w:val="22"/>
          <w:szCs w:val="22"/>
        </w:rPr>
        <w:t xml:space="preserve"> </w:t>
      </w:r>
    </w:p>
    <w:p w14:paraId="0D028609" w14:textId="77777777" w:rsidR="006368CC" w:rsidRPr="006368CC" w:rsidRDefault="006368CC" w:rsidP="006368CC">
      <w:pPr>
        <w:pStyle w:val="Prrafodelista"/>
        <w:jc w:val="both"/>
        <w:rPr>
          <w:rFonts w:ascii="Arial" w:hAnsi="Arial" w:cs="Arial"/>
          <w:sz w:val="22"/>
          <w:szCs w:val="22"/>
        </w:rPr>
      </w:pPr>
    </w:p>
    <w:p w14:paraId="03C580F6" w14:textId="1ECE990B" w:rsidR="00A32D21" w:rsidRPr="006368CC" w:rsidRDefault="00A32D21" w:rsidP="00A32D21">
      <w:pPr>
        <w:pStyle w:val="Prrafodelista"/>
        <w:numPr>
          <w:ilvl w:val="0"/>
          <w:numId w:val="23"/>
        </w:numPr>
        <w:jc w:val="both"/>
        <w:rPr>
          <w:rFonts w:ascii="Arial" w:hAnsi="Arial" w:cs="Arial"/>
          <w:sz w:val="22"/>
          <w:szCs w:val="22"/>
        </w:rPr>
      </w:pPr>
      <w:r w:rsidRPr="006368CC">
        <w:rPr>
          <w:rFonts w:ascii="Arial" w:hAnsi="Arial" w:cs="Arial"/>
          <w:sz w:val="22"/>
          <w:szCs w:val="22"/>
        </w:rPr>
        <w:t>Espacios poblacionales (Consejos Distritales y organizaciones sociales) que representan los enfoques de género, diferencial, territorial y ambiental.</w:t>
      </w:r>
    </w:p>
    <w:p w14:paraId="72625F56" w14:textId="77777777" w:rsidR="006368CC" w:rsidRPr="006368CC" w:rsidRDefault="006368CC" w:rsidP="006368CC">
      <w:pPr>
        <w:pStyle w:val="Prrafodelista"/>
        <w:rPr>
          <w:rFonts w:ascii="Arial" w:hAnsi="Arial" w:cs="Arial"/>
          <w:sz w:val="22"/>
          <w:szCs w:val="22"/>
        </w:rPr>
      </w:pPr>
    </w:p>
    <w:p w14:paraId="5BFB2562" w14:textId="77A81286" w:rsidR="00A32D21" w:rsidRDefault="006368CC" w:rsidP="00BD25F4">
      <w:pPr>
        <w:pStyle w:val="Prrafodelista"/>
        <w:numPr>
          <w:ilvl w:val="0"/>
          <w:numId w:val="23"/>
        </w:numPr>
        <w:jc w:val="both"/>
        <w:rPr>
          <w:rFonts w:ascii="Arial" w:hAnsi="Arial" w:cs="Arial"/>
          <w:sz w:val="22"/>
          <w:szCs w:val="22"/>
        </w:rPr>
      </w:pPr>
      <w:r w:rsidRPr="00B9610E">
        <w:rPr>
          <w:rFonts w:ascii="Arial" w:hAnsi="Arial" w:cs="Arial"/>
          <w:sz w:val="22"/>
          <w:szCs w:val="22"/>
        </w:rPr>
        <w:t>La ciudadanía y sus distintas instituciones (económicas, políticas, legales, culturales, etc.) que hacen parte integral del proceso de diagnóstico</w:t>
      </w:r>
      <w:r w:rsidR="004C559A">
        <w:rPr>
          <w:rFonts w:ascii="Arial" w:hAnsi="Arial" w:cs="Arial"/>
          <w:sz w:val="22"/>
          <w:szCs w:val="22"/>
        </w:rPr>
        <w:t>.</w:t>
      </w:r>
    </w:p>
    <w:p w14:paraId="49B486F5" w14:textId="77777777" w:rsidR="00B9610E" w:rsidRPr="00B9610E" w:rsidRDefault="00B9610E" w:rsidP="00B9610E">
      <w:pPr>
        <w:pStyle w:val="Prrafodelista"/>
        <w:rPr>
          <w:rFonts w:ascii="Arial" w:hAnsi="Arial" w:cs="Arial"/>
          <w:sz w:val="22"/>
          <w:szCs w:val="22"/>
        </w:rPr>
      </w:pPr>
    </w:p>
    <w:p w14:paraId="63840D32" w14:textId="477C6238" w:rsidR="00A32D21" w:rsidRPr="006368CC" w:rsidRDefault="006368CC" w:rsidP="00A32D21">
      <w:pPr>
        <w:pStyle w:val="Prrafodelista"/>
        <w:numPr>
          <w:ilvl w:val="0"/>
          <w:numId w:val="23"/>
        </w:numPr>
        <w:jc w:val="both"/>
        <w:rPr>
          <w:rFonts w:ascii="Arial" w:hAnsi="Arial" w:cs="Arial"/>
          <w:sz w:val="22"/>
          <w:szCs w:val="22"/>
        </w:rPr>
      </w:pPr>
      <w:r w:rsidRPr="006368CC">
        <w:rPr>
          <w:rFonts w:ascii="Arial" w:hAnsi="Arial" w:cs="Arial"/>
          <w:sz w:val="22"/>
          <w:szCs w:val="22"/>
        </w:rPr>
        <w:t xml:space="preserve">Instituciones académicas que se </w:t>
      </w:r>
      <w:r w:rsidR="00B9610E">
        <w:rPr>
          <w:rFonts w:ascii="Arial" w:hAnsi="Arial" w:cs="Arial"/>
          <w:sz w:val="22"/>
          <w:szCs w:val="22"/>
        </w:rPr>
        <w:t xml:space="preserve">han </w:t>
      </w:r>
      <w:r w:rsidRPr="006368CC">
        <w:rPr>
          <w:rFonts w:ascii="Arial" w:hAnsi="Arial" w:cs="Arial"/>
          <w:sz w:val="22"/>
          <w:szCs w:val="22"/>
        </w:rPr>
        <w:t>encarga</w:t>
      </w:r>
      <w:r w:rsidR="00B9610E">
        <w:rPr>
          <w:rFonts w:ascii="Arial" w:hAnsi="Arial" w:cs="Arial"/>
          <w:sz w:val="22"/>
          <w:szCs w:val="22"/>
        </w:rPr>
        <w:t>do</w:t>
      </w:r>
      <w:r w:rsidRPr="006368CC">
        <w:rPr>
          <w:rFonts w:ascii="Arial" w:hAnsi="Arial" w:cs="Arial"/>
          <w:sz w:val="22"/>
          <w:szCs w:val="22"/>
        </w:rPr>
        <w:t xml:space="preserve"> de generar un insumo investigativo </w:t>
      </w:r>
      <w:r w:rsidR="00B9610E">
        <w:rPr>
          <w:rFonts w:ascii="Arial" w:hAnsi="Arial" w:cs="Arial"/>
          <w:sz w:val="22"/>
          <w:szCs w:val="22"/>
        </w:rPr>
        <w:t xml:space="preserve">para </w:t>
      </w:r>
      <w:r w:rsidRPr="006368CC">
        <w:rPr>
          <w:rFonts w:ascii="Arial" w:hAnsi="Arial" w:cs="Arial"/>
          <w:sz w:val="22"/>
          <w:szCs w:val="22"/>
        </w:rPr>
        <w:t>adentrarse en la problemática concerniente al ordenamiento del territorio.</w:t>
      </w:r>
    </w:p>
    <w:p w14:paraId="51FD07AC" w14:textId="77777777" w:rsidR="00A32D21" w:rsidRPr="006368CC" w:rsidRDefault="00A32D21" w:rsidP="00A32D21">
      <w:pPr>
        <w:pStyle w:val="Prrafodelista"/>
        <w:rPr>
          <w:rFonts w:ascii="Arial" w:hAnsi="Arial" w:cs="Arial"/>
          <w:sz w:val="22"/>
          <w:szCs w:val="22"/>
        </w:rPr>
      </w:pPr>
    </w:p>
    <w:p w14:paraId="44141882" w14:textId="2A9C82B1" w:rsidR="00A32D21" w:rsidRPr="006368CC" w:rsidRDefault="00A32D21" w:rsidP="00A32D21">
      <w:pPr>
        <w:pStyle w:val="Prrafodelista"/>
        <w:numPr>
          <w:ilvl w:val="0"/>
          <w:numId w:val="23"/>
        </w:numPr>
        <w:jc w:val="both"/>
        <w:rPr>
          <w:rFonts w:ascii="Arial" w:hAnsi="Arial" w:cs="Arial"/>
          <w:sz w:val="22"/>
          <w:szCs w:val="22"/>
        </w:rPr>
      </w:pPr>
      <w:r w:rsidRPr="006368CC">
        <w:rPr>
          <w:rFonts w:ascii="Arial" w:hAnsi="Arial" w:cs="Arial"/>
          <w:sz w:val="22"/>
          <w:szCs w:val="22"/>
        </w:rPr>
        <w:t>Gremios.</w:t>
      </w:r>
    </w:p>
    <w:p w14:paraId="15055014" w14:textId="77777777" w:rsidR="00A32D21" w:rsidRPr="00244AF5" w:rsidRDefault="00A32D21" w:rsidP="00B118FC">
      <w:pPr>
        <w:jc w:val="both"/>
        <w:rPr>
          <w:rFonts w:ascii="Arial" w:hAnsi="Arial" w:cs="Arial"/>
          <w:bCs/>
          <w:sz w:val="22"/>
          <w:lang w:val="es-MX"/>
        </w:rPr>
      </w:pPr>
    </w:p>
    <w:p w14:paraId="35463F5A" w14:textId="0F162EC9" w:rsidR="00E53BC5" w:rsidRDefault="002F1A5B" w:rsidP="009D27D2">
      <w:pPr>
        <w:jc w:val="both"/>
        <w:rPr>
          <w:rFonts w:ascii="Arial" w:hAnsi="Arial" w:cs="Arial"/>
          <w:sz w:val="22"/>
          <w:lang w:val="es-MX"/>
        </w:rPr>
      </w:pPr>
      <w:r>
        <w:rPr>
          <w:rFonts w:ascii="Arial" w:hAnsi="Arial" w:cs="Arial"/>
          <w:sz w:val="22"/>
          <w:lang w:val="es-CO"/>
        </w:rPr>
        <w:t xml:space="preserve">Así mismo, </w:t>
      </w:r>
      <w:r w:rsidR="003C2CDC">
        <w:rPr>
          <w:rFonts w:ascii="Arial" w:hAnsi="Arial" w:cs="Arial"/>
          <w:sz w:val="22"/>
          <w:lang w:val="es-CO"/>
        </w:rPr>
        <w:t>s</w:t>
      </w:r>
      <w:r w:rsidR="00E53BC5" w:rsidRPr="00EA120D">
        <w:rPr>
          <w:rFonts w:ascii="Arial" w:hAnsi="Arial" w:cs="Arial"/>
          <w:sz w:val="22"/>
          <w:lang w:val="es-CO"/>
        </w:rPr>
        <w:t>egún la metodología planteada en los espacios virtuales de participación donde se realiza la presentación del Diagnóstico de la Revisión del POT, se vienen trabajando dos herramientas con la ciudadanía</w:t>
      </w:r>
      <w:r w:rsidR="00E53BC5">
        <w:rPr>
          <w:rFonts w:ascii="Arial" w:hAnsi="Arial" w:cs="Arial"/>
          <w:sz w:val="22"/>
          <w:lang w:val="es-CO"/>
        </w:rPr>
        <w:t xml:space="preserve"> que permiten realizar procesos de pedagogía, comprensión del instrumento de planeación, así como</w:t>
      </w:r>
      <w:r w:rsidR="003C2CDC">
        <w:rPr>
          <w:rFonts w:ascii="Arial" w:hAnsi="Arial" w:cs="Arial"/>
          <w:sz w:val="22"/>
          <w:lang w:val="es-CO"/>
        </w:rPr>
        <w:t xml:space="preserve"> la </w:t>
      </w:r>
      <w:r w:rsidR="00E53BC5">
        <w:rPr>
          <w:rFonts w:ascii="Arial" w:hAnsi="Arial" w:cs="Arial"/>
          <w:sz w:val="22"/>
          <w:lang w:val="es-CO"/>
        </w:rPr>
        <w:t>evaluación de las actividades</w:t>
      </w:r>
      <w:r w:rsidR="00E53BC5" w:rsidRPr="00EA120D">
        <w:rPr>
          <w:rFonts w:ascii="Arial" w:hAnsi="Arial" w:cs="Arial"/>
          <w:sz w:val="22"/>
          <w:lang w:val="es-CO"/>
        </w:rPr>
        <w:t>:</w:t>
      </w:r>
    </w:p>
    <w:p w14:paraId="32EEBEF7" w14:textId="328D1AB3" w:rsidR="00CA2C3C" w:rsidRDefault="00CA2C3C" w:rsidP="009D27D2">
      <w:pPr>
        <w:jc w:val="both"/>
        <w:rPr>
          <w:rFonts w:ascii="Arial" w:hAnsi="Arial" w:cs="Arial"/>
          <w:sz w:val="22"/>
          <w:lang w:val="es-MX"/>
        </w:rPr>
      </w:pPr>
    </w:p>
    <w:p w14:paraId="2FFBF91D" w14:textId="2D605BB9" w:rsidR="00E53BC5" w:rsidRPr="00574E63" w:rsidRDefault="00E53BC5" w:rsidP="00E53BC5">
      <w:pPr>
        <w:pStyle w:val="Prrafodelista"/>
        <w:numPr>
          <w:ilvl w:val="0"/>
          <w:numId w:val="26"/>
        </w:numPr>
        <w:jc w:val="both"/>
        <w:rPr>
          <w:rFonts w:ascii="Arial" w:hAnsi="Arial" w:cs="Arial"/>
          <w:sz w:val="22"/>
          <w:lang w:val="es-CO"/>
        </w:rPr>
      </w:pPr>
      <w:r w:rsidRPr="00574E63">
        <w:rPr>
          <w:rFonts w:ascii="Arial" w:hAnsi="Arial" w:cs="Arial"/>
          <w:b/>
          <w:sz w:val="22"/>
          <w:lang w:val="es-CO"/>
        </w:rPr>
        <w:t>Evaluación de Comprensión</w:t>
      </w:r>
      <w:r>
        <w:rPr>
          <w:rFonts w:ascii="Arial" w:hAnsi="Arial" w:cs="Arial"/>
          <w:b/>
          <w:sz w:val="22"/>
          <w:lang w:val="es-CO"/>
        </w:rPr>
        <w:t xml:space="preserve">: </w:t>
      </w:r>
      <w:r>
        <w:rPr>
          <w:rFonts w:ascii="Arial" w:hAnsi="Arial" w:cs="Arial"/>
          <w:sz w:val="22"/>
          <w:lang w:val="es-CO"/>
        </w:rPr>
        <w:t>consiste en una herramienta qu</w:t>
      </w:r>
      <w:r w:rsidRPr="00574E63">
        <w:rPr>
          <w:rFonts w:ascii="Arial" w:hAnsi="Arial" w:cs="Arial"/>
          <w:sz w:val="22"/>
          <w:lang w:val="es-CO"/>
        </w:rPr>
        <w:t>e</w:t>
      </w:r>
      <w:r>
        <w:rPr>
          <w:rFonts w:ascii="Arial" w:hAnsi="Arial" w:cs="Arial"/>
          <w:sz w:val="22"/>
          <w:lang w:val="es-CO"/>
        </w:rPr>
        <w:t xml:space="preserve"> permite</w:t>
      </w:r>
      <w:r w:rsidRPr="00574E63">
        <w:rPr>
          <w:rFonts w:ascii="Arial" w:hAnsi="Arial" w:cs="Arial"/>
          <w:sz w:val="22"/>
          <w:lang w:val="es-CO"/>
        </w:rPr>
        <w:t xml:space="preserve"> indagar la capacidad de entendimiento de los participantes del espacio virtual sobre los conceptos presentados en la reunión</w:t>
      </w:r>
      <w:r>
        <w:rPr>
          <w:rFonts w:ascii="Arial" w:hAnsi="Arial" w:cs="Arial"/>
          <w:sz w:val="22"/>
          <w:lang w:val="es-CO"/>
        </w:rPr>
        <w:t>. E</w:t>
      </w:r>
      <w:r w:rsidRPr="00574E63">
        <w:rPr>
          <w:rFonts w:ascii="Arial" w:hAnsi="Arial" w:cs="Arial"/>
          <w:sz w:val="22"/>
          <w:lang w:val="es-CO"/>
        </w:rPr>
        <w:t>ste instrumento se aplica al final</w:t>
      </w:r>
      <w:r>
        <w:rPr>
          <w:rFonts w:ascii="Arial" w:hAnsi="Arial" w:cs="Arial"/>
          <w:sz w:val="22"/>
          <w:lang w:val="es-CO"/>
        </w:rPr>
        <w:t xml:space="preserve"> de la reunión</w:t>
      </w:r>
      <w:r w:rsidRPr="00574E63">
        <w:rPr>
          <w:rFonts w:ascii="Arial" w:hAnsi="Arial" w:cs="Arial"/>
          <w:sz w:val="22"/>
          <w:lang w:val="es-CO"/>
        </w:rPr>
        <w:t>, a través de un formulario web con preguntas de múltiple respuesta y dos preguntas con respuesta abierta</w:t>
      </w:r>
      <w:r>
        <w:rPr>
          <w:rFonts w:ascii="Arial" w:hAnsi="Arial" w:cs="Arial"/>
          <w:sz w:val="22"/>
          <w:lang w:val="es-CO"/>
        </w:rPr>
        <w:t xml:space="preserve"> (</w:t>
      </w:r>
      <w:r w:rsidR="003C2CDC">
        <w:rPr>
          <w:rFonts w:ascii="Arial" w:hAnsi="Arial" w:cs="Arial"/>
          <w:sz w:val="22"/>
          <w:szCs w:val="22"/>
          <w:lang w:val="es-CO"/>
        </w:rPr>
        <w:t>v</w:t>
      </w:r>
      <w:r w:rsidRPr="00E6374C">
        <w:rPr>
          <w:rFonts w:ascii="Arial" w:hAnsi="Arial" w:cs="Arial"/>
          <w:sz w:val="22"/>
          <w:szCs w:val="22"/>
          <w:lang w:val="es-CO"/>
        </w:rPr>
        <w:t xml:space="preserve">er resultados en </w:t>
      </w:r>
      <w:r w:rsidR="003C2CDC">
        <w:rPr>
          <w:rFonts w:ascii="Arial" w:hAnsi="Arial" w:cs="Arial"/>
          <w:sz w:val="22"/>
          <w:szCs w:val="22"/>
          <w:lang w:val="es-CO"/>
        </w:rPr>
        <w:t>a</w:t>
      </w:r>
      <w:r w:rsidRPr="00E6374C">
        <w:rPr>
          <w:rFonts w:ascii="Arial" w:hAnsi="Arial" w:cs="Arial"/>
          <w:sz w:val="22"/>
          <w:szCs w:val="22"/>
          <w:lang w:val="es-CO"/>
        </w:rPr>
        <w:t>nexo 1</w:t>
      </w:r>
      <w:r>
        <w:rPr>
          <w:rFonts w:ascii="Arial" w:hAnsi="Arial" w:cs="Arial"/>
          <w:sz w:val="22"/>
          <w:szCs w:val="22"/>
          <w:lang w:val="es-CO"/>
        </w:rPr>
        <w:t>)</w:t>
      </w:r>
      <w:r>
        <w:rPr>
          <w:rFonts w:ascii="Arial" w:hAnsi="Arial" w:cs="Arial"/>
          <w:sz w:val="22"/>
          <w:lang w:val="es-CO"/>
        </w:rPr>
        <w:t xml:space="preserve">. </w:t>
      </w:r>
      <w:r w:rsidRPr="00574E63">
        <w:rPr>
          <w:rFonts w:ascii="Arial" w:hAnsi="Arial" w:cs="Arial"/>
          <w:sz w:val="22"/>
          <w:lang w:val="es-CO"/>
        </w:rPr>
        <w:t>Las preguntas de la evaluación son las siguientes:</w:t>
      </w:r>
    </w:p>
    <w:p w14:paraId="709095FD" w14:textId="77777777" w:rsidR="00E53BC5" w:rsidRPr="00EA120D" w:rsidRDefault="00E53BC5" w:rsidP="00E53BC5">
      <w:pPr>
        <w:jc w:val="both"/>
        <w:rPr>
          <w:rFonts w:ascii="Arial" w:hAnsi="Arial" w:cs="Arial"/>
          <w:sz w:val="22"/>
          <w:lang w:val="es-CO"/>
        </w:rPr>
      </w:pPr>
    </w:p>
    <w:p w14:paraId="75D6FD8C" w14:textId="77777777" w:rsidR="00E53BC5" w:rsidRPr="00076802" w:rsidRDefault="00E53BC5" w:rsidP="00E53BC5">
      <w:pPr>
        <w:pStyle w:val="Prrafodelista"/>
        <w:numPr>
          <w:ilvl w:val="0"/>
          <w:numId w:val="8"/>
        </w:numPr>
        <w:jc w:val="both"/>
        <w:rPr>
          <w:rFonts w:ascii="Arial" w:hAnsi="Arial" w:cs="Arial"/>
          <w:sz w:val="22"/>
          <w:szCs w:val="22"/>
          <w:lang w:val="es-CO"/>
        </w:rPr>
      </w:pPr>
      <w:r w:rsidRPr="00076802">
        <w:rPr>
          <w:rFonts w:ascii="Arial" w:hAnsi="Arial" w:cs="Arial"/>
          <w:sz w:val="22"/>
          <w:szCs w:val="22"/>
          <w:lang w:val="es-CO"/>
        </w:rPr>
        <w:t>El Distrito Capital se ordena en el largo plazo en tres estructuras: ¿cuáles son?, ¿el tipo de suelo en Bogotá en su mayoría es?</w:t>
      </w:r>
    </w:p>
    <w:p w14:paraId="53C9E0C4" w14:textId="64AB978E" w:rsidR="00E53BC5" w:rsidRPr="00076802" w:rsidRDefault="00E53BC5" w:rsidP="00E53BC5">
      <w:pPr>
        <w:pStyle w:val="Prrafodelista"/>
        <w:numPr>
          <w:ilvl w:val="0"/>
          <w:numId w:val="8"/>
        </w:numPr>
        <w:jc w:val="both"/>
        <w:rPr>
          <w:rFonts w:ascii="Arial" w:hAnsi="Arial" w:cs="Arial"/>
          <w:sz w:val="22"/>
          <w:szCs w:val="22"/>
          <w:lang w:val="es-CO"/>
        </w:rPr>
      </w:pPr>
      <w:r w:rsidRPr="00076802">
        <w:rPr>
          <w:rFonts w:ascii="Arial" w:hAnsi="Arial" w:cs="Arial"/>
          <w:sz w:val="22"/>
          <w:szCs w:val="22"/>
          <w:lang w:val="es-CO"/>
        </w:rPr>
        <w:t>En toda la historia de la ciudad se han legalizado 1.158 desarrollos (barrios) de origen informal. ¿Por qué es importante para Bogotá tener sus barrios legalizados?</w:t>
      </w:r>
    </w:p>
    <w:p w14:paraId="02C09141" w14:textId="77777777" w:rsidR="00E53BC5" w:rsidRPr="00076802" w:rsidRDefault="00E53BC5" w:rsidP="00E53BC5">
      <w:pPr>
        <w:pStyle w:val="Prrafodelista"/>
        <w:numPr>
          <w:ilvl w:val="0"/>
          <w:numId w:val="8"/>
        </w:numPr>
        <w:jc w:val="both"/>
        <w:rPr>
          <w:rFonts w:ascii="Arial" w:hAnsi="Arial" w:cs="Arial"/>
          <w:sz w:val="22"/>
          <w:szCs w:val="22"/>
          <w:lang w:val="es-CO"/>
        </w:rPr>
      </w:pPr>
      <w:r w:rsidRPr="00076802">
        <w:rPr>
          <w:rFonts w:ascii="Arial" w:hAnsi="Arial" w:cs="Arial"/>
          <w:sz w:val="22"/>
          <w:szCs w:val="22"/>
          <w:lang w:val="es-CO"/>
        </w:rPr>
        <w:t>¿Por qué se va a realizar el proceso de revisión del Plan de Ordenamiento Territorial?</w:t>
      </w:r>
    </w:p>
    <w:p w14:paraId="30911A1E" w14:textId="77777777" w:rsidR="00E53BC5" w:rsidRPr="00076802" w:rsidRDefault="00E53BC5" w:rsidP="00E53BC5">
      <w:pPr>
        <w:pStyle w:val="Prrafodelista"/>
        <w:numPr>
          <w:ilvl w:val="0"/>
          <w:numId w:val="8"/>
        </w:numPr>
        <w:jc w:val="both"/>
        <w:rPr>
          <w:rFonts w:ascii="Arial" w:hAnsi="Arial" w:cs="Arial"/>
          <w:sz w:val="22"/>
          <w:szCs w:val="22"/>
          <w:lang w:val="es-CO"/>
        </w:rPr>
      </w:pPr>
      <w:r w:rsidRPr="00076802">
        <w:rPr>
          <w:rFonts w:ascii="Arial" w:hAnsi="Arial" w:cs="Arial"/>
          <w:sz w:val="22"/>
          <w:szCs w:val="22"/>
          <w:lang w:val="es-CO"/>
        </w:rPr>
        <w:t>De uno (1) a cinco (5), en donde 5 es mucho y 1 muy poco, cuéntanos ¿qué tan comprensible fue la presentación del diagnóstico del POT?</w:t>
      </w:r>
    </w:p>
    <w:p w14:paraId="49A3D0E2" w14:textId="77777777" w:rsidR="00E53BC5" w:rsidRPr="00076802" w:rsidRDefault="00E53BC5" w:rsidP="00E53BC5">
      <w:pPr>
        <w:pStyle w:val="Prrafodelista"/>
        <w:numPr>
          <w:ilvl w:val="0"/>
          <w:numId w:val="8"/>
        </w:numPr>
        <w:jc w:val="both"/>
        <w:rPr>
          <w:rFonts w:ascii="Arial" w:hAnsi="Arial" w:cs="Arial"/>
          <w:sz w:val="22"/>
          <w:szCs w:val="22"/>
          <w:lang w:val="es-CO"/>
        </w:rPr>
      </w:pPr>
      <w:r w:rsidRPr="00076802">
        <w:rPr>
          <w:rFonts w:ascii="Arial" w:hAnsi="Arial" w:cs="Arial"/>
          <w:sz w:val="22"/>
          <w:szCs w:val="22"/>
          <w:lang w:val="es-CO"/>
        </w:rPr>
        <w:t>¿Qué elemento le agregarías a la presentación del diagnóstico para que sea más comprensible?</w:t>
      </w:r>
    </w:p>
    <w:p w14:paraId="2C9152BB" w14:textId="77777777" w:rsidR="00E53BC5" w:rsidRPr="00076802" w:rsidRDefault="00E53BC5" w:rsidP="00E53BC5">
      <w:pPr>
        <w:pStyle w:val="Prrafodelista"/>
        <w:numPr>
          <w:ilvl w:val="0"/>
          <w:numId w:val="8"/>
        </w:numPr>
        <w:jc w:val="both"/>
        <w:rPr>
          <w:rFonts w:ascii="Arial" w:hAnsi="Arial" w:cs="Arial"/>
          <w:sz w:val="22"/>
          <w:szCs w:val="22"/>
          <w:lang w:val="es-CO"/>
        </w:rPr>
      </w:pPr>
      <w:r w:rsidRPr="00076802">
        <w:rPr>
          <w:rFonts w:ascii="Arial" w:hAnsi="Arial" w:cs="Arial"/>
          <w:sz w:val="22"/>
          <w:szCs w:val="22"/>
          <w:lang w:val="es-CO"/>
        </w:rPr>
        <w:t>¿Se te ocurre alguna idea para fortalecer la participación ciudadana en el marco de las fases del POT?</w:t>
      </w:r>
    </w:p>
    <w:p w14:paraId="5E1FA799" w14:textId="77777777" w:rsidR="00E53BC5" w:rsidRPr="00E6374C" w:rsidRDefault="00E53BC5" w:rsidP="00E53BC5">
      <w:pPr>
        <w:jc w:val="both"/>
        <w:rPr>
          <w:rFonts w:ascii="Arial" w:hAnsi="Arial" w:cs="Arial"/>
          <w:sz w:val="22"/>
          <w:szCs w:val="22"/>
          <w:lang w:val="es-CO"/>
        </w:rPr>
      </w:pPr>
      <w:r w:rsidRPr="00E6374C">
        <w:rPr>
          <w:rFonts w:ascii="Arial" w:hAnsi="Arial" w:cs="Arial"/>
          <w:sz w:val="22"/>
          <w:szCs w:val="22"/>
          <w:lang w:val="es-CO"/>
        </w:rPr>
        <w:t>.</w:t>
      </w:r>
    </w:p>
    <w:p w14:paraId="7F6D8659" w14:textId="337D3337" w:rsidR="00E53BC5" w:rsidRPr="00E53BC5" w:rsidRDefault="00E53BC5" w:rsidP="00E53BC5">
      <w:pPr>
        <w:pStyle w:val="Prrafodelista"/>
        <w:numPr>
          <w:ilvl w:val="0"/>
          <w:numId w:val="26"/>
        </w:numPr>
        <w:jc w:val="both"/>
        <w:rPr>
          <w:rFonts w:ascii="Arial" w:hAnsi="Arial" w:cs="Arial"/>
          <w:sz w:val="22"/>
        </w:rPr>
      </w:pPr>
      <w:r w:rsidRPr="00574E63">
        <w:rPr>
          <w:rFonts w:ascii="Arial" w:hAnsi="Arial" w:cs="Arial"/>
          <w:b/>
          <w:sz w:val="22"/>
          <w:lang w:val="es-CO"/>
        </w:rPr>
        <w:lastRenderedPageBreak/>
        <w:t>Evaluación del espacio virtual</w:t>
      </w:r>
      <w:r>
        <w:rPr>
          <w:rFonts w:ascii="Arial" w:hAnsi="Arial" w:cs="Arial"/>
          <w:b/>
          <w:sz w:val="22"/>
          <w:lang w:val="es-CO"/>
        </w:rPr>
        <w:t xml:space="preserve">: </w:t>
      </w:r>
      <w:r w:rsidRPr="00E53BC5">
        <w:rPr>
          <w:rFonts w:ascii="Arial" w:hAnsi="Arial" w:cs="Arial"/>
          <w:sz w:val="22"/>
          <w:lang w:val="es-CO"/>
        </w:rPr>
        <w:t>se trata de</w:t>
      </w:r>
      <w:r>
        <w:rPr>
          <w:rFonts w:ascii="Arial" w:hAnsi="Arial" w:cs="Arial"/>
          <w:bCs/>
          <w:sz w:val="22"/>
          <w:lang w:val="es-CO"/>
        </w:rPr>
        <w:t xml:space="preserve"> un formulario que tiene como propósito </w:t>
      </w:r>
      <w:r w:rsidRPr="00574E63">
        <w:rPr>
          <w:rFonts w:ascii="Arial" w:hAnsi="Arial" w:cs="Arial"/>
          <w:sz w:val="22"/>
          <w:lang w:val="es-CO"/>
        </w:rPr>
        <w:t xml:space="preserve">identificar los aciertos, las dificultades y las recomendaciones de mejora </w:t>
      </w:r>
      <w:r>
        <w:rPr>
          <w:rFonts w:ascii="Arial" w:hAnsi="Arial" w:cs="Arial"/>
          <w:sz w:val="22"/>
          <w:lang w:val="es-CO"/>
        </w:rPr>
        <w:t xml:space="preserve">por parte de </w:t>
      </w:r>
      <w:r w:rsidRPr="00574E63">
        <w:rPr>
          <w:rFonts w:ascii="Arial" w:hAnsi="Arial" w:cs="Arial"/>
          <w:sz w:val="22"/>
          <w:lang w:val="es-CO"/>
        </w:rPr>
        <w:t>los participantes</w:t>
      </w:r>
      <w:r>
        <w:rPr>
          <w:rFonts w:ascii="Arial" w:hAnsi="Arial" w:cs="Arial"/>
          <w:sz w:val="22"/>
          <w:lang w:val="es-CO"/>
        </w:rPr>
        <w:t>, a la metodología y la actividad desarrollada (</w:t>
      </w:r>
      <w:r w:rsidR="003C2CDC">
        <w:rPr>
          <w:rFonts w:ascii="Arial" w:hAnsi="Arial" w:cs="Arial"/>
          <w:sz w:val="22"/>
        </w:rPr>
        <w:t>v</w:t>
      </w:r>
      <w:r w:rsidRPr="00E53BC5">
        <w:rPr>
          <w:rFonts w:ascii="Arial" w:hAnsi="Arial" w:cs="Arial"/>
          <w:sz w:val="22"/>
        </w:rPr>
        <w:t xml:space="preserve">er resultados en </w:t>
      </w:r>
      <w:r w:rsidR="003C2CDC">
        <w:rPr>
          <w:rFonts w:ascii="Arial" w:hAnsi="Arial" w:cs="Arial"/>
          <w:sz w:val="22"/>
        </w:rPr>
        <w:t>a</w:t>
      </w:r>
      <w:r w:rsidRPr="00E53BC5">
        <w:rPr>
          <w:rFonts w:ascii="Arial" w:hAnsi="Arial" w:cs="Arial"/>
          <w:sz w:val="22"/>
        </w:rPr>
        <w:t>nexo 2</w:t>
      </w:r>
      <w:r>
        <w:rPr>
          <w:rFonts w:ascii="Arial" w:hAnsi="Arial" w:cs="Arial"/>
          <w:sz w:val="22"/>
        </w:rPr>
        <w:t>)</w:t>
      </w:r>
      <w:r w:rsidRPr="00E53BC5">
        <w:rPr>
          <w:rFonts w:ascii="Arial" w:hAnsi="Arial" w:cs="Arial"/>
          <w:sz w:val="22"/>
        </w:rPr>
        <w:t>.</w:t>
      </w:r>
    </w:p>
    <w:p w14:paraId="3AE0D89C" w14:textId="5EE29AFB" w:rsidR="00CA2C3C" w:rsidRDefault="00CA2C3C" w:rsidP="009D27D2">
      <w:pPr>
        <w:jc w:val="both"/>
        <w:rPr>
          <w:rFonts w:ascii="Arial" w:hAnsi="Arial" w:cs="Arial"/>
          <w:sz w:val="22"/>
          <w:lang w:val="es-MX"/>
        </w:rPr>
      </w:pPr>
    </w:p>
    <w:p w14:paraId="163ADCDD" w14:textId="4C7AE20D" w:rsidR="002F1A5B" w:rsidRDefault="002F1A5B" w:rsidP="002F1A5B">
      <w:pPr>
        <w:jc w:val="both"/>
        <w:rPr>
          <w:rFonts w:ascii="Arial" w:hAnsi="Arial" w:cs="Arial"/>
          <w:sz w:val="22"/>
          <w:lang w:val="es-MX"/>
        </w:rPr>
      </w:pPr>
      <w:r>
        <w:rPr>
          <w:rFonts w:ascii="Arial" w:hAnsi="Arial" w:cs="Arial"/>
          <w:sz w:val="22"/>
          <w:lang w:val="es-MX"/>
        </w:rPr>
        <w:t xml:space="preserve">Cabe resaltar que todo el tiempo se </w:t>
      </w:r>
      <w:r w:rsidR="003C2CDC">
        <w:rPr>
          <w:rFonts w:ascii="Arial" w:hAnsi="Arial" w:cs="Arial"/>
          <w:sz w:val="22"/>
          <w:lang w:val="es-MX"/>
        </w:rPr>
        <w:t xml:space="preserve">ha </w:t>
      </w:r>
      <w:r>
        <w:rPr>
          <w:rFonts w:ascii="Arial" w:hAnsi="Arial" w:cs="Arial"/>
          <w:sz w:val="22"/>
          <w:lang w:val="es-MX"/>
        </w:rPr>
        <w:t>contado con</w:t>
      </w:r>
      <w:r w:rsidRPr="00244AF5">
        <w:rPr>
          <w:rFonts w:ascii="Arial" w:hAnsi="Arial" w:cs="Arial"/>
          <w:sz w:val="22"/>
          <w:lang w:val="es-MX"/>
        </w:rPr>
        <w:t xml:space="preserve"> el acompañamiento destacado de la Subsecretaría de Planeación Territorial, su equipo directivo y profesionales de las áreas, según las temáticas </w:t>
      </w:r>
      <w:r w:rsidR="003C2CDC">
        <w:rPr>
          <w:rFonts w:ascii="Arial" w:hAnsi="Arial" w:cs="Arial"/>
          <w:sz w:val="22"/>
          <w:lang w:val="es-MX"/>
        </w:rPr>
        <w:t>de</w:t>
      </w:r>
      <w:r w:rsidRPr="00244AF5">
        <w:rPr>
          <w:rFonts w:ascii="Arial" w:hAnsi="Arial" w:cs="Arial"/>
          <w:sz w:val="22"/>
          <w:lang w:val="es-MX"/>
        </w:rPr>
        <w:t xml:space="preserve"> cada territorio o escenario poblacional:  Dirección de Planes Parciales, Dirección de Patrimonio y Renovación Urbana, Dirección de Norma Urbana, Dirección de Taller del Espacio Público, Dirección de Planes Maestros y Complementarios, Dirección de Ambiente y Ruralidad, Dirección de Legalización y Mejoramiento Integral de Barrios y Dirección de vías, Transporte y Servicios Públicos</w:t>
      </w:r>
      <w:r>
        <w:rPr>
          <w:rFonts w:ascii="Arial" w:hAnsi="Arial" w:cs="Arial"/>
          <w:sz w:val="22"/>
          <w:lang w:val="es-MX"/>
        </w:rPr>
        <w:t>, así como de las áreas de la Subsecretaría de Planeación Socioeconómica</w:t>
      </w:r>
      <w:r w:rsidRPr="00244AF5">
        <w:rPr>
          <w:rFonts w:ascii="Arial" w:hAnsi="Arial" w:cs="Arial"/>
          <w:sz w:val="22"/>
          <w:lang w:val="es-MX"/>
        </w:rPr>
        <w:t>. La presencia de los funcionarios y funcionarias contribuye a resolver con exactitud y celeridad cada inquietud de la ciudadanía de una manera inmediata y con la rigurosidad técnica.</w:t>
      </w:r>
    </w:p>
    <w:p w14:paraId="366085DF" w14:textId="77777777" w:rsidR="00CA2C3C" w:rsidRDefault="00CA2C3C" w:rsidP="009D27D2">
      <w:pPr>
        <w:jc w:val="both"/>
        <w:rPr>
          <w:rFonts w:ascii="Arial" w:hAnsi="Arial" w:cs="Arial"/>
          <w:sz w:val="22"/>
          <w:lang w:val="es-MX"/>
        </w:rPr>
      </w:pPr>
    </w:p>
    <w:p w14:paraId="3C8F9BA5" w14:textId="1C4814FC" w:rsidR="00565909" w:rsidRDefault="001A1F38" w:rsidP="009D27D2">
      <w:pPr>
        <w:jc w:val="both"/>
        <w:rPr>
          <w:rFonts w:ascii="Arial" w:hAnsi="Arial" w:cs="Arial"/>
          <w:sz w:val="22"/>
          <w:lang w:val="es-MX"/>
        </w:rPr>
      </w:pPr>
      <w:r>
        <w:rPr>
          <w:rFonts w:ascii="Arial" w:hAnsi="Arial" w:cs="Arial"/>
          <w:sz w:val="22"/>
          <w:lang w:val="es-MX"/>
        </w:rPr>
        <w:t>A continuación, se presentan los resultados mediante gr</w:t>
      </w:r>
      <w:r w:rsidR="005375E3">
        <w:rPr>
          <w:rFonts w:ascii="Arial" w:hAnsi="Arial" w:cs="Arial"/>
          <w:sz w:val="22"/>
          <w:lang w:val="es-MX"/>
        </w:rPr>
        <w:t>á</w:t>
      </w:r>
      <w:r>
        <w:rPr>
          <w:rFonts w:ascii="Arial" w:hAnsi="Arial" w:cs="Arial"/>
          <w:sz w:val="22"/>
          <w:lang w:val="es-MX"/>
        </w:rPr>
        <w:t>ficas de la relación de</w:t>
      </w:r>
      <w:r w:rsidR="005375E3">
        <w:rPr>
          <w:rFonts w:ascii="Arial" w:hAnsi="Arial" w:cs="Arial"/>
          <w:sz w:val="22"/>
          <w:lang w:val="es-MX"/>
        </w:rPr>
        <w:t xml:space="preserve"> los</w:t>
      </w:r>
      <w:r>
        <w:rPr>
          <w:rFonts w:ascii="Arial" w:hAnsi="Arial" w:cs="Arial"/>
          <w:sz w:val="22"/>
          <w:lang w:val="es-MX"/>
        </w:rPr>
        <w:t xml:space="preserve"> aportes </w:t>
      </w:r>
      <w:r w:rsidR="005375E3">
        <w:rPr>
          <w:rFonts w:ascii="Arial" w:hAnsi="Arial" w:cs="Arial"/>
          <w:sz w:val="22"/>
          <w:lang w:val="es-MX"/>
        </w:rPr>
        <w:t xml:space="preserve">ciudadanos </w:t>
      </w:r>
      <w:r>
        <w:rPr>
          <w:rFonts w:ascii="Arial" w:hAnsi="Arial" w:cs="Arial"/>
          <w:sz w:val="22"/>
          <w:lang w:val="es-MX"/>
        </w:rPr>
        <w:t>consolidados</w:t>
      </w:r>
      <w:r w:rsidR="00646BDF">
        <w:rPr>
          <w:rFonts w:ascii="Arial" w:hAnsi="Arial" w:cs="Arial"/>
          <w:sz w:val="22"/>
          <w:lang w:val="es-MX"/>
        </w:rPr>
        <w:t xml:space="preserve"> </w:t>
      </w:r>
      <w:r w:rsidR="005375E3">
        <w:rPr>
          <w:rFonts w:ascii="Arial" w:hAnsi="Arial" w:cs="Arial"/>
          <w:sz w:val="22"/>
          <w:lang w:val="es-MX"/>
        </w:rPr>
        <w:t>en todas</w:t>
      </w:r>
      <w:r w:rsidR="00646BDF">
        <w:rPr>
          <w:rFonts w:ascii="Arial" w:hAnsi="Arial" w:cs="Arial"/>
          <w:sz w:val="22"/>
          <w:lang w:val="es-MX"/>
        </w:rPr>
        <w:t xml:space="preserve"> las reuniones virtuales realizadas</w:t>
      </w:r>
      <w:r>
        <w:rPr>
          <w:rFonts w:ascii="Arial" w:hAnsi="Arial" w:cs="Arial"/>
          <w:sz w:val="22"/>
          <w:lang w:val="es-MX"/>
        </w:rPr>
        <w:t xml:space="preserve"> con corte al 30 de junio:</w:t>
      </w:r>
    </w:p>
    <w:p w14:paraId="3BB8DEB1" w14:textId="77777777" w:rsidR="00B9610E" w:rsidRDefault="00B9610E" w:rsidP="009D27D2">
      <w:pPr>
        <w:jc w:val="both"/>
        <w:rPr>
          <w:rFonts w:ascii="Arial" w:hAnsi="Arial" w:cs="Arial"/>
          <w:sz w:val="22"/>
          <w:lang w:val="es-MX"/>
        </w:rPr>
      </w:pPr>
    </w:p>
    <w:p w14:paraId="534380F3" w14:textId="4E277CC3" w:rsidR="00C73BBD" w:rsidRPr="007B5514" w:rsidRDefault="008834DF" w:rsidP="00885036">
      <w:pPr>
        <w:jc w:val="center"/>
        <w:rPr>
          <w:rFonts w:ascii="Arial" w:hAnsi="Arial" w:cs="Arial"/>
          <w:b/>
          <w:bCs/>
          <w:sz w:val="18"/>
          <w:szCs w:val="16"/>
          <w:lang w:val="es-MX"/>
        </w:rPr>
      </w:pPr>
      <w:r w:rsidRPr="007B5514">
        <w:rPr>
          <w:rFonts w:ascii="Arial" w:hAnsi="Arial" w:cs="Arial"/>
          <w:b/>
          <w:bCs/>
          <w:sz w:val="18"/>
          <w:szCs w:val="16"/>
          <w:lang w:val="es-MX"/>
        </w:rPr>
        <w:t>Gráfica No.</w:t>
      </w:r>
      <w:r w:rsidR="007D63C9" w:rsidRPr="007B5514">
        <w:rPr>
          <w:rFonts w:ascii="Arial" w:hAnsi="Arial" w:cs="Arial"/>
          <w:b/>
          <w:bCs/>
          <w:sz w:val="18"/>
          <w:szCs w:val="16"/>
          <w:lang w:val="es-MX"/>
        </w:rPr>
        <w:t>2</w:t>
      </w:r>
      <w:r w:rsidRPr="007B5514">
        <w:rPr>
          <w:rFonts w:ascii="Arial" w:hAnsi="Arial" w:cs="Arial"/>
          <w:b/>
          <w:bCs/>
          <w:sz w:val="18"/>
          <w:szCs w:val="16"/>
          <w:lang w:val="es-MX"/>
        </w:rPr>
        <w:t>. Relación de aportes</w:t>
      </w:r>
      <w:r w:rsidR="00885036" w:rsidRPr="007B5514">
        <w:rPr>
          <w:rFonts w:ascii="Arial" w:hAnsi="Arial" w:cs="Arial"/>
          <w:b/>
          <w:bCs/>
          <w:sz w:val="18"/>
          <w:szCs w:val="16"/>
          <w:lang w:val="es-MX"/>
        </w:rPr>
        <w:t xml:space="preserve"> </w:t>
      </w:r>
      <w:r w:rsidR="007D63C9" w:rsidRPr="007B5514">
        <w:rPr>
          <w:rFonts w:ascii="Arial" w:hAnsi="Arial" w:cs="Arial"/>
          <w:b/>
          <w:bCs/>
          <w:sz w:val="18"/>
          <w:szCs w:val="16"/>
          <w:lang w:val="es-MX"/>
        </w:rPr>
        <w:t>por territorio/Sector</w:t>
      </w:r>
    </w:p>
    <w:p w14:paraId="526D8251" w14:textId="50F895B1" w:rsidR="00EB41D7" w:rsidRPr="005375E3" w:rsidRDefault="008834DF" w:rsidP="008834DF">
      <w:pPr>
        <w:jc w:val="center"/>
        <w:rPr>
          <w:rFonts w:ascii="Arial" w:hAnsi="Arial" w:cs="Arial"/>
          <w:bCs/>
          <w:sz w:val="18"/>
          <w:szCs w:val="16"/>
          <w:lang w:val="es-MX"/>
        </w:rPr>
      </w:pPr>
      <w:r w:rsidRPr="007B5514">
        <w:rPr>
          <w:rFonts w:ascii="Arial" w:hAnsi="Arial" w:cs="Arial"/>
          <w:b/>
          <w:bCs/>
          <w:sz w:val="18"/>
          <w:szCs w:val="16"/>
          <w:lang w:val="es-MX"/>
        </w:rPr>
        <w:t>Fase 1. Diagnóstico y Formulación – Revisión POT 2020</w:t>
      </w:r>
    </w:p>
    <w:p w14:paraId="4E66FCCD" w14:textId="4176C961" w:rsidR="001A1F38" w:rsidRDefault="001A1F38" w:rsidP="008834DF">
      <w:pPr>
        <w:jc w:val="center"/>
        <w:rPr>
          <w:rFonts w:ascii="Arial" w:hAnsi="Arial" w:cs="Arial"/>
          <w:b/>
          <w:bCs/>
          <w:sz w:val="18"/>
          <w:szCs w:val="16"/>
          <w:lang w:val="es-MX"/>
        </w:rPr>
      </w:pPr>
      <w:r>
        <w:rPr>
          <w:noProof/>
          <w:lang w:val="es-CO" w:eastAsia="es-CO"/>
        </w:rPr>
        <w:drawing>
          <wp:inline distT="0" distB="0" distL="0" distR="0" wp14:anchorId="05185E1E" wp14:editId="3EE08203">
            <wp:extent cx="6222332" cy="3629025"/>
            <wp:effectExtent l="0" t="0" r="7620" b="0"/>
            <wp:docPr id="67" name="Gráfico 67">
              <a:extLst xmlns:a="http://schemas.openxmlformats.org/drawingml/2006/main">
                <a:ext uri="{FF2B5EF4-FFF2-40B4-BE49-F238E27FC236}">
                  <a16:creationId xmlns:a16="http://schemas.microsoft.com/office/drawing/2014/main" id="{0CB5C100-76CF-418C-BC3A-E555BCF4B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9E05DB" w14:textId="6D4AC2E0" w:rsidR="00196DF9" w:rsidRPr="007D63C9" w:rsidRDefault="00885036" w:rsidP="00574E63">
      <w:pPr>
        <w:jc w:val="center"/>
        <w:rPr>
          <w:rFonts w:ascii="Arial" w:hAnsi="Arial" w:cs="Arial"/>
          <w:sz w:val="16"/>
          <w:szCs w:val="16"/>
          <w:lang w:val="es-MX"/>
        </w:rPr>
      </w:pPr>
      <w:r w:rsidRPr="007D63C9">
        <w:rPr>
          <w:rFonts w:ascii="Arial" w:hAnsi="Arial" w:cs="Arial"/>
          <w:sz w:val="16"/>
          <w:szCs w:val="16"/>
          <w:lang w:val="es-MX"/>
        </w:rPr>
        <w:t>Fuente: Dirección Participación y Comunicación para la Planeación (SDP)</w:t>
      </w:r>
    </w:p>
    <w:p w14:paraId="17E32BF4" w14:textId="3CA8D23D" w:rsidR="00885036" w:rsidRPr="007D63C9" w:rsidRDefault="00885036" w:rsidP="00574E63">
      <w:pPr>
        <w:jc w:val="center"/>
        <w:rPr>
          <w:rFonts w:ascii="Arial" w:hAnsi="Arial" w:cs="Arial"/>
          <w:sz w:val="16"/>
          <w:szCs w:val="16"/>
          <w:lang w:val="es-MX"/>
        </w:rPr>
      </w:pPr>
      <w:r w:rsidRPr="007D63C9">
        <w:rPr>
          <w:rFonts w:ascii="Arial" w:hAnsi="Arial" w:cs="Arial"/>
          <w:sz w:val="16"/>
          <w:szCs w:val="16"/>
          <w:lang w:val="es-MX"/>
        </w:rPr>
        <w:t xml:space="preserve">Información </w:t>
      </w:r>
      <w:r w:rsidR="001A1F38" w:rsidRPr="007D63C9">
        <w:rPr>
          <w:rFonts w:ascii="Arial" w:hAnsi="Arial" w:cs="Arial"/>
          <w:sz w:val="16"/>
          <w:szCs w:val="16"/>
          <w:lang w:val="es-MX"/>
        </w:rPr>
        <w:t xml:space="preserve">del 05 de mayo </w:t>
      </w:r>
      <w:r w:rsidR="00646BDF" w:rsidRPr="007D63C9">
        <w:rPr>
          <w:rFonts w:ascii="Arial" w:hAnsi="Arial" w:cs="Arial"/>
          <w:sz w:val="16"/>
          <w:szCs w:val="16"/>
          <w:lang w:val="es-MX"/>
        </w:rPr>
        <w:t>al 30</w:t>
      </w:r>
      <w:r w:rsidR="00C670CC" w:rsidRPr="007D63C9">
        <w:rPr>
          <w:rFonts w:ascii="Arial" w:hAnsi="Arial" w:cs="Arial"/>
          <w:sz w:val="16"/>
          <w:szCs w:val="16"/>
          <w:lang w:val="es-MX"/>
        </w:rPr>
        <w:t xml:space="preserve"> </w:t>
      </w:r>
      <w:r w:rsidRPr="007D63C9">
        <w:rPr>
          <w:rFonts w:ascii="Arial" w:hAnsi="Arial" w:cs="Arial"/>
          <w:sz w:val="16"/>
          <w:szCs w:val="16"/>
          <w:lang w:val="es-MX"/>
        </w:rPr>
        <w:t xml:space="preserve">de </w:t>
      </w:r>
      <w:r w:rsidR="001A1F38" w:rsidRPr="007D63C9">
        <w:rPr>
          <w:rFonts w:ascii="Arial" w:hAnsi="Arial" w:cs="Arial"/>
          <w:sz w:val="16"/>
          <w:szCs w:val="16"/>
          <w:lang w:val="es-MX"/>
        </w:rPr>
        <w:t>junio</w:t>
      </w:r>
      <w:r w:rsidRPr="007D63C9">
        <w:rPr>
          <w:rFonts w:ascii="Arial" w:hAnsi="Arial" w:cs="Arial"/>
          <w:sz w:val="16"/>
          <w:szCs w:val="16"/>
          <w:lang w:val="es-MX"/>
        </w:rPr>
        <w:t xml:space="preserve"> de 2020</w:t>
      </w:r>
    </w:p>
    <w:p w14:paraId="7AD1096E" w14:textId="33964BAC" w:rsidR="00C670CC" w:rsidRDefault="00C670CC" w:rsidP="00DE5120">
      <w:pPr>
        <w:rPr>
          <w:rFonts w:ascii="Arial" w:hAnsi="Arial" w:cs="Arial"/>
          <w:b/>
          <w:bCs/>
          <w:lang w:val="es-MX"/>
        </w:rPr>
      </w:pPr>
    </w:p>
    <w:p w14:paraId="4F0107F1" w14:textId="5E8EA842" w:rsidR="004157D6" w:rsidRPr="004157D6" w:rsidRDefault="004157D6" w:rsidP="004157D6">
      <w:pPr>
        <w:jc w:val="both"/>
        <w:rPr>
          <w:rFonts w:ascii="Arial" w:hAnsi="Arial" w:cs="Arial"/>
          <w:sz w:val="22"/>
          <w:szCs w:val="22"/>
          <w:lang w:val="es-MX"/>
        </w:rPr>
      </w:pPr>
      <w:r w:rsidRPr="004157D6">
        <w:rPr>
          <w:rFonts w:ascii="Arial" w:hAnsi="Arial" w:cs="Arial"/>
          <w:sz w:val="22"/>
          <w:szCs w:val="22"/>
          <w:lang w:val="es-MX"/>
        </w:rPr>
        <w:t xml:space="preserve">La gráfica No. 2 evidencia la sistematización del ejercicio realizado con Niñas, Niños y Adolescentes, toda vez, que </w:t>
      </w:r>
      <w:r w:rsidR="000A5474">
        <w:rPr>
          <w:rFonts w:ascii="Arial" w:hAnsi="Arial" w:cs="Arial"/>
          <w:sz w:val="22"/>
          <w:szCs w:val="22"/>
          <w:lang w:val="es-MX"/>
        </w:rPr>
        <w:t xml:space="preserve">se han llevado a cabo </w:t>
      </w:r>
      <w:r w:rsidRPr="004157D6">
        <w:rPr>
          <w:rFonts w:ascii="Arial" w:hAnsi="Arial" w:cs="Arial"/>
          <w:sz w:val="22"/>
          <w:szCs w:val="22"/>
          <w:lang w:val="es-MX"/>
        </w:rPr>
        <w:t>6 sesiones virtuales con un número destacado de aportes</w:t>
      </w:r>
      <w:r w:rsidR="000A5474">
        <w:rPr>
          <w:rFonts w:ascii="Arial" w:hAnsi="Arial" w:cs="Arial"/>
          <w:sz w:val="22"/>
          <w:szCs w:val="22"/>
          <w:lang w:val="es-MX"/>
        </w:rPr>
        <w:t>; e</w:t>
      </w:r>
      <w:r w:rsidRPr="004157D6">
        <w:rPr>
          <w:rFonts w:ascii="Arial" w:hAnsi="Arial" w:cs="Arial"/>
          <w:sz w:val="22"/>
          <w:szCs w:val="22"/>
          <w:lang w:val="es-MX"/>
        </w:rPr>
        <w:t xml:space="preserve">n cuanto al ejercicio territorial, se destaca en el análisis la participación de localidades como Barrios Unidos, Usaquén, Bosa, Suba, Candelaria y Rafael Uribe </w:t>
      </w:r>
      <w:proofErr w:type="spellStart"/>
      <w:r w:rsidRPr="004157D6">
        <w:rPr>
          <w:rFonts w:ascii="Arial" w:hAnsi="Arial" w:cs="Arial"/>
          <w:sz w:val="22"/>
          <w:szCs w:val="22"/>
          <w:lang w:val="es-MX"/>
        </w:rPr>
        <w:t>Uribe</w:t>
      </w:r>
      <w:proofErr w:type="spellEnd"/>
      <w:r w:rsidR="000A5474">
        <w:rPr>
          <w:rFonts w:ascii="Arial" w:hAnsi="Arial" w:cs="Arial"/>
          <w:sz w:val="22"/>
          <w:szCs w:val="22"/>
          <w:lang w:val="es-MX"/>
        </w:rPr>
        <w:t>. So</w:t>
      </w:r>
      <w:r w:rsidRPr="004157D6">
        <w:rPr>
          <w:rFonts w:ascii="Arial" w:hAnsi="Arial" w:cs="Arial"/>
          <w:sz w:val="22"/>
          <w:szCs w:val="22"/>
          <w:lang w:val="es-MX"/>
        </w:rPr>
        <w:t xml:space="preserve">bre </w:t>
      </w:r>
      <w:r w:rsidRPr="004157D6">
        <w:rPr>
          <w:rFonts w:ascii="Arial" w:hAnsi="Arial" w:cs="Arial"/>
          <w:sz w:val="22"/>
          <w:szCs w:val="22"/>
          <w:lang w:val="es-MX"/>
        </w:rPr>
        <w:lastRenderedPageBreak/>
        <w:t>los escenarios poblacionales y organizativos, las organizaciones ambientales continúan ocupando un lugar relevante por el número de participantes y aportes, y de manera continua, Seguridad Alimentaria, Consejo Consultivo de Mujeres, Universidades, Usme Rural y Propiedad Horizontal. Es importante recordar que</w:t>
      </w:r>
      <w:r w:rsidR="00731801">
        <w:rPr>
          <w:rFonts w:ascii="Arial" w:hAnsi="Arial" w:cs="Arial"/>
          <w:sz w:val="22"/>
          <w:szCs w:val="22"/>
          <w:lang w:val="es-MX"/>
        </w:rPr>
        <w:t>,</w:t>
      </w:r>
      <w:r w:rsidRPr="004157D6">
        <w:rPr>
          <w:rFonts w:ascii="Arial" w:hAnsi="Arial" w:cs="Arial"/>
          <w:sz w:val="22"/>
          <w:szCs w:val="22"/>
          <w:lang w:val="es-MX"/>
        </w:rPr>
        <w:t xml:space="preserve"> por solicitud de la</w:t>
      </w:r>
      <w:r w:rsidR="00B71EBA">
        <w:rPr>
          <w:rFonts w:ascii="Arial" w:hAnsi="Arial" w:cs="Arial"/>
          <w:sz w:val="22"/>
          <w:szCs w:val="22"/>
          <w:lang w:val="es-MX"/>
        </w:rPr>
        <w:t xml:space="preserve"> población</w:t>
      </w:r>
      <w:r w:rsidRPr="004157D6">
        <w:rPr>
          <w:rFonts w:ascii="Arial" w:hAnsi="Arial" w:cs="Arial"/>
          <w:sz w:val="22"/>
          <w:szCs w:val="22"/>
          <w:lang w:val="es-MX"/>
        </w:rPr>
        <w:t xml:space="preserve">, en algunas localidades se han realizado más de dos encuentros para enfatizar temas que son de profundo interés para los territorios.  </w:t>
      </w:r>
    </w:p>
    <w:p w14:paraId="2A7A9D2A" w14:textId="3A7172D8" w:rsidR="00961DE8" w:rsidRDefault="00961DE8" w:rsidP="00005DDC">
      <w:pPr>
        <w:jc w:val="center"/>
        <w:rPr>
          <w:rFonts w:ascii="Arial" w:hAnsi="Arial" w:cs="Arial"/>
          <w:b/>
          <w:bCs/>
          <w:sz w:val="16"/>
          <w:szCs w:val="16"/>
          <w:lang w:val="es-MX"/>
        </w:rPr>
      </w:pPr>
    </w:p>
    <w:p w14:paraId="76B31BDB" w14:textId="0BC26A78" w:rsidR="00005DDC" w:rsidRPr="00607B26" w:rsidRDefault="00005DDC">
      <w:pPr>
        <w:jc w:val="center"/>
        <w:rPr>
          <w:rFonts w:ascii="Arial" w:hAnsi="Arial" w:cs="Arial"/>
          <w:b/>
          <w:bCs/>
          <w:sz w:val="18"/>
          <w:szCs w:val="16"/>
          <w:lang w:val="es-MX"/>
        </w:rPr>
      </w:pPr>
      <w:r w:rsidRPr="00607B26">
        <w:rPr>
          <w:rFonts w:ascii="Arial" w:hAnsi="Arial" w:cs="Arial"/>
          <w:b/>
          <w:bCs/>
          <w:sz w:val="18"/>
          <w:szCs w:val="16"/>
          <w:lang w:val="es-MX"/>
        </w:rPr>
        <w:t xml:space="preserve">Gráfica No. </w:t>
      </w:r>
      <w:r w:rsidR="007D63C9" w:rsidRPr="00607B26">
        <w:rPr>
          <w:rFonts w:ascii="Arial" w:hAnsi="Arial" w:cs="Arial"/>
          <w:b/>
          <w:bCs/>
          <w:sz w:val="18"/>
          <w:szCs w:val="16"/>
          <w:lang w:val="es-MX"/>
        </w:rPr>
        <w:t>3</w:t>
      </w:r>
      <w:r w:rsidRPr="00607B26">
        <w:rPr>
          <w:rFonts w:ascii="Arial" w:hAnsi="Arial" w:cs="Arial"/>
          <w:b/>
          <w:bCs/>
          <w:sz w:val="18"/>
          <w:szCs w:val="16"/>
          <w:lang w:val="es-MX"/>
        </w:rPr>
        <w:t xml:space="preserve"> Temas destacados reuniones virtuales</w:t>
      </w:r>
    </w:p>
    <w:p w14:paraId="5040AAF3" w14:textId="0A924E1D" w:rsidR="00005DDC" w:rsidRPr="00607B26" w:rsidRDefault="00005DDC">
      <w:pPr>
        <w:jc w:val="center"/>
        <w:rPr>
          <w:rFonts w:ascii="Arial" w:hAnsi="Arial" w:cs="Arial"/>
          <w:b/>
          <w:bCs/>
          <w:sz w:val="18"/>
          <w:szCs w:val="16"/>
          <w:lang w:val="es-MX"/>
        </w:rPr>
      </w:pPr>
      <w:r w:rsidRPr="00607B26">
        <w:rPr>
          <w:rFonts w:ascii="Arial" w:hAnsi="Arial" w:cs="Arial"/>
          <w:b/>
          <w:bCs/>
          <w:sz w:val="18"/>
          <w:szCs w:val="16"/>
          <w:lang w:val="es-MX"/>
        </w:rPr>
        <w:t>Fase 1. Diagnóstico y Formulación – Revisión POT 2020</w:t>
      </w:r>
    </w:p>
    <w:p w14:paraId="29CB5D38" w14:textId="79C3E709" w:rsidR="00646BDF" w:rsidRPr="00607B26" w:rsidRDefault="00646BDF">
      <w:pPr>
        <w:jc w:val="center"/>
        <w:rPr>
          <w:rFonts w:ascii="Arial" w:hAnsi="Arial" w:cs="Arial"/>
          <w:b/>
          <w:bCs/>
          <w:sz w:val="18"/>
          <w:szCs w:val="16"/>
          <w:lang w:val="es-MX"/>
        </w:rPr>
      </w:pPr>
    </w:p>
    <w:p w14:paraId="6B833F39" w14:textId="76C2A558" w:rsidR="00646BDF" w:rsidRDefault="00646BDF">
      <w:pPr>
        <w:jc w:val="center"/>
        <w:rPr>
          <w:rFonts w:ascii="Arial" w:hAnsi="Arial" w:cs="Arial"/>
          <w:b/>
          <w:bCs/>
          <w:sz w:val="18"/>
          <w:szCs w:val="16"/>
          <w:lang w:val="es-MX"/>
        </w:rPr>
      </w:pPr>
      <w:r>
        <w:rPr>
          <w:noProof/>
          <w:lang w:val="es-CO" w:eastAsia="es-CO"/>
        </w:rPr>
        <w:drawing>
          <wp:inline distT="0" distB="0" distL="0" distR="0" wp14:anchorId="244E19D5" wp14:editId="520DBF58">
            <wp:extent cx="5949315" cy="1780674"/>
            <wp:effectExtent l="0" t="0" r="0" b="0"/>
            <wp:docPr id="68" name="Gráfico 68">
              <a:extLst xmlns:a="http://schemas.openxmlformats.org/drawingml/2006/main">
                <a:ext uri="{FF2B5EF4-FFF2-40B4-BE49-F238E27FC236}">
                  <a16:creationId xmlns:a16="http://schemas.microsoft.com/office/drawing/2014/main" id="{A587D834-F9BA-42C4-8BA9-CD36648FD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22F1A0" w14:textId="77777777" w:rsidR="00646BDF" w:rsidRPr="007D63C9" w:rsidRDefault="00646BDF" w:rsidP="00646BDF">
      <w:pPr>
        <w:jc w:val="center"/>
        <w:rPr>
          <w:rFonts w:ascii="Arial" w:hAnsi="Arial" w:cs="Arial"/>
          <w:sz w:val="16"/>
          <w:szCs w:val="16"/>
          <w:lang w:val="es-MX"/>
        </w:rPr>
      </w:pPr>
      <w:r w:rsidRPr="007D63C9">
        <w:rPr>
          <w:rFonts w:ascii="Arial" w:hAnsi="Arial" w:cs="Arial"/>
          <w:sz w:val="16"/>
          <w:szCs w:val="16"/>
          <w:lang w:val="es-MX"/>
        </w:rPr>
        <w:t>Fuente: Dirección Participación y Comunicación para la Planeación (SDP)</w:t>
      </w:r>
    </w:p>
    <w:p w14:paraId="439C7366" w14:textId="77777777" w:rsidR="00646BDF" w:rsidRPr="007D63C9" w:rsidRDefault="00646BDF" w:rsidP="00646BDF">
      <w:pPr>
        <w:jc w:val="center"/>
        <w:rPr>
          <w:rFonts w:ascii="Arial" w:hAnsi="Arial" w:cs="Arial"/>
          <w:sz w:val="16"/>
          <w:szCs w:val="16"/>
          <w:lang w:val="es-MX"/>
        </w:rPr>
      </w:pPr>
      <w:r w:rsidRPr="007D63C9">
        <w:rPr>
          <w:rFonts w:ascii="Arial" w:hAnsi="Arial" w:cs="Arial"/>
          <w:sz w:val="16"/>
          <w:szCs w:val="16"/>
          <w:lang w:val="es-MX"/>
        </w:rPr>
        <w:t>Información del 05 de mayo al 30 de junio de 2020</w:t>
      </w:r>
    </w:p>
    <w:p w14:paraId="7C856CE2" w14:textId="77777777" w:rsidR="00FA1C39" w:rsidRDefault="00FA1C39" w:rsidP="00F23C92">
      <w:pPr>
        <w:jc w:val="both"/>
        <w:rPr>
          <w:rFonts w:ascii="Arial" w:hAnsi="Arial" w:cs="Arial"/>
          <w:sz w:val="22"/>
          <w:szCs w:val="22"/>
          <w:lang w:val="es-MX"/>
        </w:rPr>
      </w:pPr>
    </w:p>
    <w:p w14:paraId="35D3C8AD" w14:textId="76C19BDD" w:rsidR="00F23C92" w:rsidRPr="00F23C92" w:rsidRDefault="00F23C92" w:rsidP="00F23C92">
      <w:pPr>
        <w:jc w:val="both"/>
        <w:rPr>
          <w:rFonts w:ascii="Arial" w:hAnsi="Arial" w:cs="Arial"/>
          <w:sz w:val="22"/>
          <w:szCs w:val="22"/>
          <w:lang w:val="es-MX"/>
        </w:rPr>
      </w:pPr>
      <w:r w:rsidRPr="00F23C92">
        <w:rPr>
          <w:rFonts w:ascii="Arial" w:hAnsi="Arial" w:cs="Arial"/>
          <w:sz w:val="22"/>
          <w:szCs w:val="22"/>
          <w:lang w:val="es-MX"/>
        </w:rPr>
        <w:t xml:space="preserve">En cuanto a los aspectos relacionados con los ejes orientadores o principios estructurantes del POT 2020, se destacan dos de manera fundamental: Revitalización y Sistema de Cuidado, seguidos de Estructura Ecológica Principal y Movilidad.  En un lugar intermedio surgen otros intereses de las personas en diversas dinámicas y continúa en ese orden la Participación, la Población, la Región y, finalmente, la Atención </w:t>
      </w:r>
      <w:r w:rsidR="000A5474">
        <w:rPr>
          <w:rFonts w:ascii="Arial" w:hAnsi="Arial" w:cs="Arial"/>
          <w:sz w:val="22"/>
          <w:szCs w:val="22"/>
          <w:lang w:val="es-MX"/>
        </w:rPr>
        <w:t xml:space="preserve">al </w:t>
      </w:r>
      <w:proofErr w:type="spellStart"/>
      <w:r w:rsidRPr="00F23C92">
        <w:rPr>
          <w:rFonts w:ascii="Arial" w:hAnsi="Arial" w:cs="Arial"/>
          <w:sz w:val="22"/>
          <w:szCs w:val="22"/>
          <w:lang w:val="es-MX"/>
        </w:rPr>
        <w:t>Covid</w:t>
      </w:r>
      <w:proofErr w:type="spellEnd"/>
      <w:r w:rsidRPr="00F23C92">
        <w:rPr>
          <w:rFonts w:ascii="Arial" w:hAnsi="Arial" w:cs="Arial"/>
          <w:sz w:val="22"/>
          <w:szCs w:val="22"/>
          <w:lang w:val="es-MX"/>
        </w:rPr>
        <w:t xml:space="preserve"> 19. Es claro que las dinámicas varían de acuerdo con las características del territorio y las necesidades propias de los grupos poblacionales y de la ciudadanía general. </w:t>
      </w:r>
    </w:p>
    <w:p w14:paraId="2A600B5B" w14:textId="77777777" w:rsidR="00731801" w:rsidRDefault="00731801">
      <w:pPr>
        <w:jc w:val="center"/>
        <w:rPr>
          <w:rFonts w:ascii="Arial" w:hAnsi="Arial" w:cs="Arial"/>
          <w:b/>
          <w:bCs/>
          <w:sz w:val="18"/>
          <w:szCs w:val="16"/>
          <w:lang w:val="es-MX"/>
        </w:rPr>
      </w:pPr>
    </w:p>
    <w:p w14:paraId="0D8D7871" w14:textId="77777777" w:rsidR="00FA1C39" w:rsidRDefault="00AE1BC6">
      <w:pPr>
        <w:jc w:val="center"/>
        <w:rPr>
          <w:rFonts w:ascii="Arial" w:hAnsi="Arial" w:cs="Arial"/>
          <w:b/>
          <w:bCs/>
          <w:sz w:val="18"/>
          <w:szCs w:val="16"/>
          <w:lang w:val="es-MX"/>
        </w:rPr>
      </w:pPr>
      <w:r w:rsidRPr="00607B26">
        <w:rPr>
          <w:rFonts w:ascii="Arial" w:hAnsi="Arial" w:cs="Arial"/>
          <w:b/>
          <w:bCs/>
          <w:sz w:val="18"/>
          <w:szCs w:val="16"/>
          <w:lang w:val="es-MX"/>
        </w:rPr>
        <w:t>Gr</w:t>
      </w:r>
      <w:r w:rsidR="009436C2" w:rsidRPr="00607B26">
        <w:rPr>
          <w:rFonts w:ascii="Arial" w:hAnsi="Arial" w:cs="Arial"/>
          <w:b/>
          <w:bCs/>
          <w:sz w:val="18"/>
          <w:szCs w:val="16"/>
          <w:lang w:val="es-MX"/>
        </w:rPr>
        <w:t>á</w:t>
      </w:r>
      <w:r w:rsidRPr="00607B26">
        <w:rPr>
          <w:rFonts w:ascii="Arial" w:hAnsi="Arial" w:cs="Arial"/>
          <w:b/>
          <w:bCs/>
          <w:sz w:val="18"/>
          <w:szCs w:val="16"/>
          <w:lang w:val="es-MX"/>
        </w:rPr>
        <w:t>fica No.</w:t>
      </w:r>
      <w:r w:rsidR="00607B26">
        <w:rPr>
          <w:rFonts w:ascii="Arial" w:hAnsi="Arial" w:cs="Arial"/>
          <w:b/>
          <w:bCs/>
          <w:sz w:val="18"/>
          <w:szCs w:val="16"/>
          <w:lang w:val="es-MX"/>
        </w:rPr>
        <w:t xml:space="preserve"> </w:t>
      </w:r>
      <w:r w:rsidR="007D63C9" w:rsidRPr="00607B26">
        <w:rPr>
          <w:rFonts w:ascii="Arial" w:hAnsi="Arial" w:cs="Arial"/>
          <w:b/>
          <w:bCs/>
          <w:sz w:val="18"/>
          <w:szCs w:val="16"/>
          <w:lang w:val="es-MX"/>
        </w:rPr>
        <w:t>4</w:t>
      </w:r>
      <w:r w:rsidRPr="00607B26">
        <w:rPr>
          <w:rFonts w:ascii="Arial" w:hAnsi="Arial" w:cs="Arial"/>
          <w:b/>
          <w:bCs/>
          <w:sz w:val="18"/>
          <w:szCs w:val="16"/>
          <w:lang w:val="es-MX"/>
        </w:rPr>
        <w:t xml:space="preserve"> Resultados</w:t>
      </w:r>
      <w:r w:rsidR="00333A98" w:rsidRPr="00607B26">
        <w:rPr>
          <w:rFonts w:ascii="Arial" w:hAnsi="Arial" w:cs="Arial"/>
          <w:b/>
          <w:bCs/>
          <w:sz w:val="18"/>
          <w:szCs w:val="16"/>
          <w:lang w:val="es-MX"/>
        </w:rPr>
        <w:t xml:space="preserve"> por eje temático</w:t>
      </w:r>
    </w:p>
    <w:p w14:paraId="5E4F7EF6" w14:textId="02A1A040" w:rsidR="00646BDF" w:rsidRDefault="00607B26">
      <w:pPr>
        <w:jc w:val="center"/>
        <w:rPr>
          <w:rFonts w:ascii="Arial" w:hAnsi="Arial" w:cs="Arial"/>
          <w:b/>
          <w:bCs/>
          <w:sz w:val="18"/>
          <w:szCs w:val="16"/>
          <w:lang w:val="es-MX"/>
        </w:rPr>
      </w:pPr>
      <w:r w:rsidRPr="00607B26">
        <w:rPr>
          <w:rFonts w:ascii="Arial" w:hAnsi="Arial" w:cs="Arial"/>
          <w:b/>
          <w:bCs/>
          <w:sz w:val="18"/>
          <w:szCs w:val="16"/>
          <w:lang w:val="es-MX"/>
        </w:rPr>
        <w:t>F</w:t>
      </w:r>
      <w:r w:rsidR="00AE1BC6" w:rsidRPr="00607B26">
        <w:rPr>
          <w:rFonts w:ascii="Arial" w:hAnsi="Arial" w:cs="Arial"/>
          <w:b/>
          <w:bCs/>
          <w:sz w:val="18"/>
          <w:szCs w:val="16"/>
          <w:lang w:val="es-MX"/>
        </w:rPr>
        <w:t>ase 1. Diagnóstico y Formulación – Revisión POT 2020</w:t>
      </w:r>
      <w:r w:rsidR="00646BDF">
        <w:rPr>
          <w:noProof/>
          <w:lang w:val="es-CO" w:eastAsia="es-CO"/>
        </w:rPr>
        <w:drawing>
          <wp:inline distT="0" distB="0" distL="0" distR="0" wp14:anchorId="7F0F7719" wp14:editId="141FB027">
            <wp:extent cx="6136640" cy="2326105"/>
            <wp:effectExtent l="0" t="0" r="0" b="0"/>
            <wp:docPr id="69" name="Gráfico 69">
              <a:extLst xmlns:a="http://schemas.openxmlformats.org/drawingml/2006/main">
                <a:ext uri="{FF2B5EF4-FFF2-40B4-BE49-F238E27FC236}">
                  <a16:creationId xmlns:a16="http://schemas.microsoft.com/office/drawing/2014/main" id="{A75AB0DD-44B7-4F04-9376-091BFAFCA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DDFDF2" w14:textId="77777777" w:rsidR="00646BDF" w:rsidRPr="007D63C9" w:rsidRDefault="00646BDF" w:rsidP="00646BDF">
      <w:pPr>
        <w:jc w:val="center"/>
        <w:rPr>
          <w:rFonts w:ascii="Arial" w:hAnsi="Arial" w:cs="Arial"/>
          <w:sz w:val="16"/>
          <w:szCs w:val="16"/>
          <w:lang w:val="es-MX"/>
        </w:rPr>
      </w:pPr>
      <w:r w:rsidRPr="007D63C9">
        <w:rPr>
          <w:rFonts w:ascii="Arial" w:hAnsi="Arial" w:cs="Arial"/>
          <w:sz w:val="16"/>
          <w:szCs w:val="16"/>
          <w:lang w:val="es-MX"/>
        </w:rPr>
        <w:t>Fuente: Dirección Participación y Comunicación para la Planeación (SDP)</w:t>
      </w:r>
    </w:p>
    <w:p w14:paraId="0963ECFB" w14:textId="77777777" w:rsidR="00646BDF" w:rsidRPr="007D63C9" w:rsidRDefault="00646BDF" w:rsidP="00646BDF">
      <w:pPr>
        <w:jc w:val="center"/>
        <w:rPr>
          <w:rFonts w:ascii="Arial" w:hAnsi="Arial" w:cs="Arial"/>
          <w:sz w:val="16"/>
          <w:szCs w:val="16"/>
          <w:lang w:val="es-MX"/>
        </w:rPr>
      </w:pPr>
      <w:r w:rsidRPr="007D63C9">
        <w:rPr>
          <w:rFonts w:ascii="Arial" w:hAnsi="Arial" w:cs="Arial"/>
          <w:sz w:val="16"/>
          <w:szCs w:val="16"/>
          <w:lang w:val="es-MX"/>
        </w:rPr>
        <w:t>Información del 05 de mayo al 30 de junio de 2020</w:t>
      </w:r>
    </w:p>
    <w:p w14:paraId="72341254" w14:textId="52B009DD" w:rsidR="00646BDF" w:rsidRPr="007D63C9" w:rsidRDefault="00646BDF">
      <w:pPr>
        <w:jc w:val="center"/>
        <w:rPr>
          <w:rFonts w:ascii="Arial" w:hAnsi="Arial" w:cs="Arial"/>
          <w:b/>
          <w:bCs/>
          <w:sz w:val="16"/>
          <w:szCs w:val="16"/>
          <w:lang w:val="es-MX"/>
        </w:rPr>
      </w:pPr>
    </w:p>
    <w:p w14:paraId="53D7AB36" w14:textId="21D9E331" w:rsidR="00545937" w:rsidRPr="00545937" w:rsidRDefault="00545937" w:rsidP="00545937">
      <w:pPr>
        <w:jc w:val="both"/>
        <w:rPr>
          <w:rFonts w:ascii="Arial" w:hAnsi="Arial" w:cs="Arial"/>
          <w:sz w:val="22"/>
          <w:szCs w:val="22"/>
          <w:lang w:val="es-MX"/>
        </w:rPr>
      </w:pPr>
      <w:r w:rsidRPr="00545937">
        <w:rPr>
          <w:rFonts w:ascii="Arial" w:hAnsi="Arial" w:cs="Arial"/>
          <w:sz w:val="22"/>
          <w:szCs w:val="22"/>
          <w:lang w:val="es-MX"/>
        </w:rPr>
        <w:t xml:space="preserve">En la gráfica 4 encontramos que la localidad de Barrios Unidos manifiesta un interés muy importante en el tema de Renovación Urbana, planes parciales como NOA y Alameda Entre Parques, debido a que la comunidad ve amenazada su permanencia en el territorio y el cambio en la configuración urbana está asociado por los residentes a impactos en la vocación residencial, tranquilidad y demanda de servicios en su territorio. Las Niñas, Niños y Adolescentes también se refirieron al tema como una oportunidad para mejorar sus entornos; otras localidades como Usaquén manifiestan su preocupación por los usos del suelo como es el caso de Santa Ana Oriental y Santa Ana Occidental y la localidad de La Candelaria solicita articulación con el Plan Especial de Manejo y Protección, PEMP, y el POT. </w:t>
      </w:r>
      <w:r w:rsidR="000A5474">
        <w:rPr>
          <w:rFonts w:ascii="Arial" w:hAnsi="Arial" w:cs="Arial"/>
          <w:sz w:val="22"/>
          <w:szCs w:val="22"/>
          <w:lang w:val="es-MX"/>
        </w:rPr>
        <w:t xml:space="preserve">La Revitalización es un contexto </w:t>
      </w:r>
      <w:r w:rsidRPr="00545937">
        <w:rPr>
          <w:rFonts w:ascii="Arial" w:hAnsi="Arial" w:cs="Arial"/>
          <w:sz w:val="22"/>
          <w:szCs w:val="22"/>
          <w:lang w:val="es-MX"/>
        </w:rPr>
        <w:t>frecuente en los territorios por las intervenciones urbanas y cambios de uso de suelo que pueden ocurrir.</w:t>
      </w:r>
    </w:p>
    <w:p w14:paraId="7DCFA7B2" w14:textId="4E7587FA" w:rsidR="00646BDF" w:rsidRPr="00545937" w:rsidRDefault="00646BDF" w:rsidP="00646BDF">
      <w:pPr>
        <w:jc w:val="both"/>
        <w:rPr>
          <w:rFonts w:ascii="Arial" w:hAnsi="Arial" w:cs="Arial"/>
          <w:sz w:val="22"/>
          <w:szCs w:val="22"/>
          <w:lang w:val="es-MX"/>
        </w:rPr>
      </w:pPr>
    </w:p>
    <w:p w14:paraId="6E950A47" w14:textId="77777777" w:rsidR="0009126A" w:rsidRDefault="0009126A" w:rsidP="00646BDF">
      <w:pPr>
        <w:jc w:val="center"/>
        <w:rPr>
          <w:rFonts w:ascii="Arial" w:hAnsi="Arial" w:cs="Arial"/>
          <w:b/>
          <w:bCs/>
          <w:sz w:val="18"/>
          <w:szCs w:val="16"/>
          <w:lang w:val="es-MX"/>
        </w:rPr>
      </w:pPr>
    </w:p>
    <w:p w14:paraId="11CA12BC" w14:textId="5B47DA78" w:rsidR="00646BDF" w:rsidRPr="00607B26" w:rsidRDefault="00646BDF" w:rsidP="00646BDF">
      <w:pPr>
        <w:jc w:val="center"/>
        <w:rPr>
          <w:rFonts w:ascii="Arial" w:hAnsi="Arial" w:cs="Arial"/>
          <w:b/>
          <w:bCs/>
          <w:sz w:val="18"/>
          <w:szCs w:val="16"/>
          <w:lang w:val="es-MX"/>
        </w:rPr>
      </w:pPr>
      <w:r w:rsidRPr="00607B26">
        <w:rPr>
          <w:rFonts w:ascii="Arial" w:hAnsi="Arial" w:cs="Arial"/>
          <w:b/>
          <w:bCs/>
          <w:sz w:val="18"/>
          <w:szCs w:val="16"/>
          <w:lang w:val="es-MX"/>
        </w:rPr>
        <w:t>Gráfica No.</w:t>
      </w:r>
      <w:r w:rsidR="007D63C9" w:rsidRPr="00607B26">
        <w:rPr>
          <w:rFonts w:ascii="Arial" w:hAnsi="Arial" w:cs="Arial"/>
          <w:b/>
          <w:bCs/>
          <w:sz w:val="18"/>
          <w:szCs w:val="16"/>
          <w:lang w:val="es-MX"/>
        </w:rPr>
        <w:t>5</w:t>
      </w:r>
      <w:r w:rsidRPr="00607B26">
        <w:rPr>
          <w:rFonts w:ascii="Arial" w:hAnsi="Arial" w:cs="Arial"/>
          <w:b/>
          <w:bCs/>
          <w:sz w:val="18"/>
          <w:szCs w:val="16"/>
          <w:lang w:val="es-MX"/>
        </w:rPr>
        <w:t xml:space="preserve"> Resultados por eje temático</w:t>
      </w:r>
    </w:p>
    <w:p w14:paraId="103D673A" w14:textId="530EE7B9" w:rsidR="00646BDF" w:rsidRPr="00607B26" w:rsidRDefault="00646BDF" w:rsidP="00646BDF">
      <w:pPr>
        <w:jc w:val="center"/>
        <w:rPr>
          <w:rFonts w:ascii="Arial" w:hAnsi="Arial" w:cs="Arial"/>
          <w:b/>
          <w:bCs/>
          <w:sz w:val="18"/>
          <w:szCs w:val="16"/>
          <w:lang w:val="es-MX"/>
        </w:rPr>
      </w:pPr>
      <w:r w:rsidRPr="00607B26">
        <w:rPr>
          <w:rFonts w:ascii="Arial" w:hAnsi="Arial" w:cs="Arial"/>
          <w:b/>
          <w:bCs/>
          <w:sz w:val="18"/>
          <w:szCs w:val="16"/>
          <w:lang w:val="es-MX"/>
        </w:rPr>
        <w:t>Fase 1. Diagnóstico y Formulación – Revisión POT 2020</w:t>
      </w:r>
    </w:p>
    <w:p w14:paraId="7DDC79D9" w14:textId="77777777" w:rsidR="000A5474" w:rsidRPr="00885ED5" w:rsidRDefault="000A5474" w:rsidP="00646BDF">
      <w:pPr>
        <w:jc w:val="center"/>
        <w:rPr>
          <w:rFonts w:ascii="Arial" w:hAnsi="Arial" w:cs="Arial"/>
          <w:bCs/>
          <w:sz w:val="18"/>
          <w:szCs w:val="16"/>
          <w:lang w:val="es-MX"/>
        </w:rPr>
      </w:pPr>
    </w:p>
    <w:p w14:paraId="1083B70E" w14:textId="604DB8BD" w:rsidR="00646BDF" w:rsidRDefault="00646BDF">
      <w:pPr>
        <w:jc w:val="center"/>
        <w:rPr>
          <w:rFonts w:ascii="Arial" w:hAnsi="Arial" w:cs="Arial"/>
          <w:b/>
          <w:bCs/>
          <w:sz w:val="16"/>
          <w:szCs w:val="16"/>
          <w:lang w:val="es-MX"/>
        </w:rPr>
      </w:pPr>
      <w:r>
        <w:rPr>
          <w:noProof/>
          <w:lang w:val="es-CO" w:eastAsia="es-CO"/>
        </w:rPr>
        <w:drawing>
          <wp:inline distT="0" distB="0" distL="0" distR="0" wp14:anchorId="2AD7222F" wp14:editId="12AFA296">
            <wp:extent cx="5389123" cy="2791838"/>
            <wp:effectExtent l="0" t="0" r="2540" b="8890"/>
            <wp:docPr id="71" name="Gráfico 71">
              <a:extLst xmlns:a="http://schemas.openxmlformats.org/drawingml/2006/main">
                <a:ext uri="{FF2B5EF4-FFF2-40B4-BE49-F238E27FC236}">
                  <a16:creationId xmlns:a16="http://schemas.microsoft.com/office/drawing/2014/main" id="{43AD17B7-E5E1-40C5-B097-84378B314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EBC19C" w14:textId="77777777" w:rsidR="000A5474" w:rsidRDefault="000A5474" w:rsidP="00646BDF">
      <w:pPr>
        <w:jc w:val="center"/>
        <w:rPr>
          <w:rFonts w:ascii="Arial" w:hAnsi="Arial" w:cs="Arial"/>
          <w:sz w:val="16"/>
          <w:szCs w:val="16"/>
          <w:lang w:val="es-MX"/>
        </w:rPr>
      </w:pPr>
    </w:p>
    <w:p w14:paraId="3ABA7D8E" w14:textId="492D4639" w:rsidR="00646BDF" w:rsidRPr="007D63C9" w:rsidRDefault="00646BDF" w:rsidP="00646BDF">
      <w:pPr>
        <w:jc w:val="center"/>
        <w:rPr>
          <w:rFonts w:ascii="Arial" w:hAnsi="Arial" w:cs="Arial"/>
          <w:sz w:val="16"/>
          <w:szCs w:val="16"/>
          <w:lang w:val="es-MX"/>
        </w:rPr>
      </w:pPr>
      <w:r w:rsidRPr="007D63C9">
        <w:rPr>
          <w:rFonts w:ascii="Arial" w:hAnsi="Arial" w:cs="Arial"/>
          <w:sz w:val="16"/>
          <w:szCs w:val="16"/>
          <w:lang w:val="es-MX"/>
        </w:rPr>
        <w:t>Fuente: Dirección Participación y Comunicación para la Planeación (SDP)</w:t>
      </w:r>
    </w:p>
    <w:p w14:paraId="1F6F82A2" w14:textId="77777777" w:rsidR="00646BDF" w:rsidRPr="007D63C9" w:rsidRDefault="00646BDF" w:rsidP="00646BDF">
      <w:pPr>
        <w:jc w:val="center"/>
        <w:rPr>
          <w:rFonts w:ascii="Arial" w:hAnsi="Arial" w:cs="Arial"/>
          <w:sz w:val="16"/>
          <w:szCs w:val="16"/>
          <w:lang w:val="es-MX"/>
        </w:rPr>
      </w:pPr>
      <w:r w:rsidRPr="007D63C9">
        <w:rPr>
          <w:rFonts w:ascii="Arial" w:hAnsi="Arial" w:cs="Arial"/>
          <w:sz w:val="16"/>
          <w:szCs w:val="16"/>
          <w:lang w:val="es-MX"/>
        </w:rPr>
        <w:t>Información del 05 de mayo al 30 de junio de 2020</w:t>
      </w:r>
    </w:p>
    <w:p w14:paraId="7D016CDE" w14:textId="20097FF4" w:rsidR="00646BDF" w:rsidRDefault="00646BDF">
      <w:pPr>
        <w:jc w:val="center"/>
        <w:rPr>
          <w:rFonts w:ascii="Arial" w:hAnsi="Arial" w:cs="Arial"/>
          <w:b/>
          <w:bCs/>
          <w:sz w:val="16"/>
          <w:szCs w:val="16"/>
          <w:lang w:val="es-MX"/>
        </w:rPr>
      </w:pPr>
    </w:p>
    <w:p w14:paraId="2F863A58" w14:textId="77777777" w:rsidR="0009126A" w:rsidRDefault="0009126A" w:rsidP="00545937">
      <w:pPr>
        <w:jc w:val="both"/>
        <w:rPr>
          <w:rFonts w:ascii="Arial" w:hAnsi="Arial" w:cs="Arial"/>
          <w:sz w:val="22"/>
          <w:szCs w:val="22"/>
          <w:lang w:val="es-MX"/>
        </w:rPr>
      </w:pPr>
    </w:p>
    <w:p w14:paraId="3BE4266B" w14:textId="468E8AEA" w:rsidR="00545937" w:rsidRPr="00545937" w:rsidRDefault="00545937" w:rsidP="00545937">
      <w:pPr>
        <w:jc w:val="both"/>
        <w:rPr>
          <w:rFonts w:ascii="Arial" w:hAnsi="Arial" w:cs="Arial"/>
          <w:color w:val="C00000"/>
          <w:sz w:val="22"/>
          <w:szCs w:val="22"/>
          <w:lang w:val="es-MX"/>
        </w:rPr>
      </w:pPr>
      <w:r w:rsidRPr="00545937">
        <w:rPr>
          <w:rFonts w:ascii="Arial" w:hAnsi="Arial" w:cs="Arial"/>
          <w:sz w:val="22"/>
          <w:szCs w:val="22"/>
          <w:lang w:val="es-MX"/>
        </w:rPr>
        <w:t>En la gráfica 5, frente al Sistema de Cuidado</w:t>
      </w:r>
      <w:r w:rsidR="000A5474">
        <w:rPr>
          <w:rFonts w:ascii="Arial" w:hAnsi="Arial" w:cs="Arial"/>
          <w:sz w:val="22"/>
          <w:szCs w:val="22"/>
          <w:lang w:val="es-MX"/>
        </w:rPr>
        <w:t>,</w:t>
      </w:r>
      <w:r w:rsidRPr="00545937">
        <w:rPr>
          <w:rFonts w:ascii="Arial" w:hAnsi="Arial" w:cs="Arial"/>
          <w:sz w:val="22"/>
          <w:szCs w:val="22"/>
          <w:lang w:val="es-MX"/>
        </w:rPr>
        <w:t xml:space="preserve"> observamos que la concentración de aportes está en el ejercicio con Niñas, Niños y Adolescentes donde l</w:t>
      </w:r>
      <w:r w:rsidR="000A5474">
        <w:rPr>
          <w:rFonts w:ascii="Arial" w:hAnsi="Arial" w:cs="Arial"/>
          <w:sz w:val="22"/>
          <w:szCs w:val="22"/>
          <w:lang w:val="es-MX"/>
        </w:rPr>
        <w:t>a</w:t>
      </w:r>
      <w:r w:rsidRPr="00545937">
        <w:rPr>
          <w:rFonts w:ascii="Arial" w:hAnsi="Arial" w:cs="Arial"/>
          <w:sz w:val="22"/>
          <w:szCs w:val="22"/>
          <w:lang w:val="es-MX"/>
        </w:rPr>
        <w:t xml:space="preserve">s mayores </w:t>
      </w:r>
      <w:r w:rsidR="000A5474">
        <w:rPr>
          <w:rFonts w:ascii="Arial" w:hAnsi="Arial" w:cs="Arial"/>
          <w:sz w:val="22"/>
          <w:szCs w:val="22"/>
          <w:lang w:val="es-MX"/>
        </w:rPr>
        <w:t xml:space="preserve">ideas </w:t>
      </w:r>
      <w:r w:rsidRPr="00545937">
        <w:rPr>
          <w:rFonts w:ascii="Arial" w:hAnsi="Arial" w:cs="Arial"/>
          <w:sz w:val="22"/>
          <w:szCs w:val="22"/>
          <w:lang w:val="es-MX"/>
        </w:rPr>
        <w:t>están relacionad</w:t>
      </w:r>
      <w:r w:rsidR="000A5474">
        <w:rPr>
          <w:rFonts w:ascii="Arial" w:hAnsi="Arial" w:cs="Arial"/>
          <w:sz w:val="22"/>
          <w:szCs w:val="22"/>
          <w:lang w:val="es-MX"/>
        </w:rPr>
        <w:t>a</w:t>
      </w:r>
      <w:r w:rsidRPr="00545937">
        <w:rPr>
          <w:rFonts w:ascii="Arial" w:hAnsi="Arial" w:cs="Arial"/>
          <w:sz w:val="22"/>
          <w:szCs w:val="22"/>
          <w:lang w:val="es-MX"/>
        </w:rPr>
        <w:t xml:space="preserve">s con la necesidad de mejorar y proveer equipamientos educativos y escenarios adecuados para personas en condición de Discapacidad y Adultos Mayores, acceso a Bibliotecas y al patrimonio cultural en general. Por su parte, las mujeres también expresaron la urgencia de aumentar espacios con enfoque de </w:t>
      </w:r>
      <w:r w:rsidR="00350CBB" w:rsidRPr="00545937">
        <w:rPr>
          <w:rFonts w:ascii="Arial" w:hAnsi="Arial" w:cs="Arial"/>
          <w:sz w:val="22"/>
          <w:szCs w:val="22"/>
          <w:lang w:val="es-MX"/>
        </w:rPr>
        <w:t>género cercanos</w:t>
      </w:r>
      <w:bookmarkStart w:id="2" w:name="_GoBack"/>
      <w:bookmarkEnd w:id="2"/>
      <w:r w:rsidRPr="00545937">
        <w:rPr>
          <w:rFonts w:ascii="Arial" w:hAnsi="Arial" w:cs="Arial"/>
          <w:sz w:val="22"/>
          <w:szCs w:val="22"/>
          <w:lang w:val="es-MX"/>
        </w:rPr>
        <w:t xml:space="preserve"> a sus hogares y al trabajo</w:t>
      </w:r>
      <w:r w:rsidR="000A5474">
        <w:rPr>
          <w:rFonts w:ascii="Arial" w:hAnsi="Arial" w:cs="Arial"/>
          <w:sz w:val="22"/>
          <w:szCs w:val="22"/>
          <w:lang w:val="es-MX"/>
        </w:rPr>
        <w:t xml:space="preserve"> tanto en </w:t>
      </w:r>
      <w:r w:rsidRPr="00545937">
        <w:rPr>
          <w:rFonts w:ascii="Arial" w:hAnsi="Arial" w:cs="Arial"/>
          <w:sz w:val="22"/>
          <w:szCs w:val="22"/>
          <w:lang w:val="es-MX"/>
        </w:rPr>
        <w:t xml:space="preserve">lo urbano </w:t>
      </w:r>
      <w:r w:rsidR="000A5474">
        <w:rPr>
          <w:rFonts w:ascii="Arial" w:hAnsi="Arial" w:cs="Arial"/>
          <w:sz w:val="22"/>
          <w:szCs w:val="22"/>
          <w:lang w:val="es-MX"/>
        </w:rPr>
        <w:t xml:space="preserve">como </w:t>
      </w:r>
      <w:r w:rsidRPr="00545937">
        <w:rPr>
          <w:rFonts w:ascii="Arial" w:hAnsi="Arial" w:cs="Arial"/>
          <w:sz w:val="22"/>
          <w:szCs w:val="22"/>
          <w:lang w:val="es-MX"/>
        </w:rPr>
        <w:t>en lo rural.</w:t>
      </w:r>
    </w:p>
    <w:p w14:paraId="277E85EA" w14:textId="77777777" w:rsidR="00545937" w:rsidRDefault="00545937">
      <w:pPr>
        <w:jc w:val="center"/>
        <w:rPr>
          <w:rFonts w:ascii="Arial" w:hAnsi="Arial" w:cs="Arial"/>
          <w:b/>
          <w:bCs/>
          <w:sz w:val="16"/>
          <w:szCs w:val="16"/>
          <w:lang w:val="es-MX"/>
        </w:rPr>
      </w:pPr>
    </w:p>
    <w:p w14:paraId="19C9DDC0" w14:textId="66B83A14" w:rsidR="00885ED5" w:rsidRDefault="00885ED5" w:rsidP="00885ED5">
      <w:pPr>
        <w:rPr>
          <w:rFonts w:ascii="Arial" w:hAnsi="Arial" w:cs="Arial"/>
          <w:b/>
          <w:bCs/>
          <w:sz w:val="16"/>
          <w:szCs w:val="16"/>
          <w:lang w:val="es-MX"/>
        </w:rPr>
      </w:pPr>
    </w:p>
    <w:p w14:paraId="44990DDF" w14:textId="3EB60079" w:rsidR="0009126A" w:rsidRDefault="0009126A" w:rsidP="00885ED5">
      <w:pPr>
        <w:rPr>
          <w:rFonts w:ascii="Arial" w:hAnsi="Arial" w:cs="Arial"/>
          <w:b/>
          <w:bCs/>
          <w:sz w:val="16"/>
          <w:szCs w:val="16"/>
          <w:lang w:val="es-MX"/>
        </w:rPr>
      </w:pPr>
    </w:p>
    <w:p w14:paraId="673D0157" w14:textId="2A694936" w:rsidR="0009126A" w:rsidRDefault="0009126A" w:rsidP="00885ED5">
      <w:pPr>
        <w:rPr>
          <w:rFonts w:ascii="Arial" w:hAnsi="Arial" w:cs="Arial"/>
          <w:b/>
          <w:bCs/>
          <w:sz w:val="16"/>
          <w:szCs w:val="16"/>
          <w:lang w:val="es-MX"/>
        </w:rPr>
      </w:pPr>
    </w:p>
    <w:p w14:paraId="242A77F5" w14:textId="0C48B598" w:rsidR="0009126A" w:rsidRDefault="0009126A" w:rsidP="00885ED5">
      <w:pPr>
        <w:rPr>
          <w:rFonts w:ascii="Arial" w:hAnsi="Arial" w:cs="Arial"/>
          <w:b/>
          <w:bCs/>
          <w:sz w:val="16"/>
          <w:szCs w:val="16"/>
          <w:lang w:val="es-MX"/>
        </w:rPr>
      </w:pPr>
    </w:p>
    <w:p w14:paraId="189FACC3" w14:textId="40B38277" w:rsidR="0009126A" w:rsidRDefault="0009126A" w:rsidP="00885ED5">
      <w:pPr>
        <w:rPr>
          <w:rFonts w:ascii="Arial" w:hAnsi="Arial" w:cs="Arial"/>
          <w:b/>
          <w:bCs/>
          <w:sz w:val="16"/>
          <w:szCs w:val="16"/>
          <w:lang w:val="es-MX"/>
        </w:rPr>
      </w:pPr>
    </w:p>
    <w:p w14:paraId="64091CDD" w14:textId="08BEC64B" w:rsidR="00646BDF" w:rsidRPr="00885ED5" w:rsidRDefault="00646BDF" w:rsidP="00885ED5">
      <w:pPr>
        <w:jc w:val="center"/>
        <w:rPr>
          <w:rFonts w:ascii="Arial" w:hAnsi="Arial" w:cs="Arial"/>
          <w:b/>
          <w:bCs/>
          <w:sz w:val="18"/>
          <w:szCs w:val="16"/>
          <w:lang w:val="es-MX"/>
        </w:rPr>
      </w:pPr>
      <w:r w:rsidRPr="00885ED5">
        <w:rPr>
          <w:rFonts w:ascii="Arial" w:hAnsi="Arial" w:cs="Arial"/>
          <w:b/>
          <w:bCs/>
          <w:sz w:val="18"/>
          <w:szCs w:val="16"/>
          <w:lang w:val="es-MX"/>
        </w:rPr>
        <w:t>Gráfica No.</w:t>
      </w:r>
      <w:r w:rsidR="007D63C9" w:rsidRPr="00885ED5">
        <w:rPr>
          <w:rFonts w:ascii="Arial" w:hAnsi="Arial" w:cs="Arial"/>
          <w:b/>
          <w:bCs/>
          <w:sz w:val="18"/>
          <w:szCs w:val="16"/>
          <w:lang w:val="es-MX"/>
        </w:rPr>
        <w:t>6</w:t>
      </w:r>
      <w:r w:rsidRPr="00885ED5">
        <w:rPr>
          <w:rFonts w:ascii="Arial" w:hAnsi="Arial" w:cs="Arial"/>
          <w:b/>
          <w:bCs/>
          <w:sz w:val="18"/>
          <w:szCs w:val="16"/>
          <w:lang w:val="es-MX"/>
        </w:rPr>
        <w:t xml:space="preserve"> Resultados por eje temático</w:t>
      </w:r>
    </w:p>
    <w:p w14:paraId="4CA540E5" w14:textId="7205A38F" w:rsidR="00646BDF" w:rsidRDefault="00646BDF" w:rsidP="00646BDF">
      <w:pPr>
        <w:jc w:val="center"/>
        <w:rPr>
          <w:rFonts w:ascii="Arial" w:hAnsi="Arial" w:cs="Arial"/>
          <w:bCs/>
          <w:sz w:val="18"/>
          <w:szCs w:val="16"/>
          <w:lang w:val="es-MX"/>
        </w:rPr>
      </w:pPr>
      <w:r w:rsidRPr="00885ED5">
        <w:rPr>
          <w:rFonts w:ascii="Arial" w:hAnsi="Arial" w:cs="Arial"/>
          <w:bCs/>
          <w:sz w:val="18"/>
          <w:szCs w:val="16"/>
          <w:lang w:val="es-MX"/>
        </w:rPr>
        <w:t>Fase 1. Diagnóstico y Formulación – Revisión POT 2020</w:t>
      </w:r>
    </w:p>
    <w:p w14:paraId="5D608CA6" w14:textId="5C00A521" w:rsidR="0009126A" w:rsidRDefault="0009126A" w:rsidP="00646BDF">
      <w:pPr>
        <w:jc w:val="center"/>
        <w:rPr>
          <w:rFonts w:ascii="Arial" w:hAnsi="Arial" w:cs="Arial"/>
          <w:bCs/>
          <w:sz w:val="18"/>
          <w:szCs w:val="16"/>
          <w:lang w:val="es-MX"/>
        </w:rPr>
      </w:pPr>
    </w:p>
    <w:p w14:paraId="1FCBC140" w14:textId="7109872E" w:rsidR="0009126A" w:rsidRDefault="0009126A" w:rsidP="00646BDF">
      <w:pPr>
        <w:jc w:val="center"/>
        <w:rPr>
          <w:rFonts w:ascii="Arial" w:hAnsi="Arial" w:cs="Arial"/>
          <w:bCs/>
          <w:sz w:val="18"/>
          <w:szCs w:val="16"/>
          <w:lang w:val="es-MX"/>
        </w:rPr>
      </w:pPr>
    </w:p>
    <w:p w14:paraId="1593DA56" w14:textId="77777777" w:rsidR="0009126A" w:rsidRPr="00885ED5" w:rsidRDefault="0009126A" w:rsidP="00646BDF">
      <w:pPr>
        <w:jc w:val="center"/>
        <w:rPr>
          <w:rFonts w:ascii="Arial" w:hAnsi="Arial" w:cs="Arial"/>
          <w:bCs/>
          <w:sz w:val="18"/>
          <w:szCs w:val="16"/>
          <w:lang w:val="es-MX"/>
        </w:rPr>
      </w:pPr>
    </w:p>
    <w:p w14:paraId="6103F991" w14:textId="6FEC8E32" w:rsidR="00CC685C" w:rsidRDefault="00CC685C" w:rsidP="00646BDF">
      <w:pPr>
        <w:jc w:val="center"/>
        <w:rPr>
          <w:rFonts w:ascii="Arial" w:hAnsi="Arial" w:cs="Arial"/>
          <w:b/>
          <w:bCs/>
          <w:sz w:val="18"/>
          <w:szCs w:val="16"/>
          <w:lang w:val="es-MX"/>
        </w:rPr>
      </w:pPr>
      <w:r>
        <w:rPr>
          <w:noProof/>
          <w:lang w:val="es-CO" w:eastAsia="es-CO"/>
        </w:rPr>
        <w:drawing>
          <wp:inline distT="0" distB="0" distL="0" distR="0" wp14:anchorId="551EF0EF" wp14:editId="571F978B">
            <wp:extent cx="6413821" cy="3391383"/>
            <wp:effectExtent l="0" t="0" r="6350" b="0"/>
            <wp:docPr id="72" name="Gráfico 72">
              <a:extLst xmlns:a="http://schemas.openxmlformats.org/drawingml/2006/main">
                <a:ext uri="{FF2B5EF4-FFF2-40B4-BE49-F238E27FC236}">
                  <a16:creationId xmlns:a16="http://schemas.microsoft.com/office/drawing/2014/main" id="{B7EBF63C-D461-48B9-96CD-E622E3059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16C1E1" w14:textId="77777777" w:rsidR="0009126A" w:rsidRDefault="0009126A" w:rsidP="00CC685C">
      <w:pPr>
        <w:jc w:val="center"/>
        <w:rPr>
          <w:rFonts w:ascii="Arial" w:hAnsi="Arial" w:cs="Arial"/>
          <w:sz w:val="16"/>
          <w:szCs w:val="16"/>
          <w:lang w:val="es-MX"/>
        </w:rPr>
      </w:pPr>
    </w:p>
    <w:p w14:paraId="387B661F" w14:textId="77777777" w:rsidR="0009126A" w:rsidRDefault="0009126A" w:rsidP="00CC685C">
      <w:pPr>
        <w:jc w:val="center"/>
        <w:rPr>
          <w:rFonts w:ascii="Arial" w:hAnsi="Arial" w:cs="Arial"/>
          <w:sz w:val="16"/>
          <w:szCs w:val="16"/>
          <w:lang w:val="es-MX"/>
        </w:rPr>
      </w:pPr>
    </w:p>
    <w:p w14:paraId="762FFF62" w14:textId="5C18A4E9" w:rsidR="00CC685C" w:rsidRPr="007D63C9" w:rsidRDefault="00CC685C" w:rsidP="00CC685C">
      <w:pPr>
        <w:jc w:val="center"/>
        <w:rPr>
          <w:rFonts w:ascii="Arial" w:hAnsi="Arial" w:cs="Arial"/>
          <w:sz w:val="16"/>
          <w:szCs w:val="16"/>
          <w:lang w:val="es-MX"/>
        </w:rPr>
      </w:pPr>
      <w:r w:rsidRPr="007D63C9">
        <w:rPr>
          <w:rFonts w:ascii="Arial" w:hAnsi="Arial" w:cs="Arial"/>
          <w:sz w:val="16"/>
          <w:szCs w:val="16"/>
          <w:lang w:val="es-MX"/>
        </w:rPr>
        <w:t>Fuente: Dirección Participación y Comunicación para la Planeación (SDP)</w:t>
      </w:r>
    </w:p>
    <w:p w14:paraId="2A65525B" w14:textId="40ECCBF4" w:rsidR="00CC685C" w:rsidRDefault="00CC685C" w:rsidP="00CC685C">
      <w:pPr>
        <w:jc w:val="center"/>
        <w:rPr>
          <w:rFonts w:ascii="Arial" w:hAnsi="Arial" w:cs="Arial"/>
          <w:sz w:val="16"/>
          <w:szCs w:val="16"/>
          <w:lang w:val="es-MX"/>
        </w:rPr>
      </w:pPr>
      <w:r w:rsidRPr="007D63C9">
        <w:rPr>
          <w:rFonts w:ascii="Arial" w:hAnsi="Arial" w:cs="Arial"/>
          <w:sz w:val="16"/>
          <w:szCs w:val="16"/>
          <w:lang w:val="es-MX"/>
        </w:rPr>
        <w:t>Información del 05 de mayo al 30 de junio de 2020</w:t>
      </w:r>
    </w:p>
    <w:p w14:paraId="5CDD0A80" w14:textId="26E8B26F" w:rsidR="00545937" w:rsidRDefault="00545937" w:rsidP="00CC685C">
      <w:pPr>
        <w:jc w:val="center"/>
        <w:rPr>
          <w:rFonts w:ascii="Arial" w:hAnsi="Arial" w:cs="Arial"/>
          <w:sz w:val="16"/>
          <w:szCs w:val="16"/>
          <w:lang w:val="es-MX"/>
        </w:rPr>
      </w:pPr>
    </w:p>
    <w:p w14:paraId="48120F4F" w14:textId="77E2325F" w:rsidR="00545937" w:rsidRDefault="00545937" w:rsidP="00CC685C">
      <w:pPr>
        <w:jc w:val="center"/>
        <w:rPr>
          <w:rFonts w:ascii="Arial" w:hAnsi="Arial" w:cs="Arial"/>
          <w:sz w:val="16"/>
          <w:szCs w:val="16"/>
          <w:lang w:val="es-MX"/>
        </w:rPr>
      </w:pPr>
    </w:p>
    <w:p w14:paraId="279ABAE1" w14:textId="77777777" w:rsidR="0009126A" w:rsidRDefault="0009126A" w:rsidP="00545937">
      <w:pPr>
        <w:jc w:val="both"/>
        <w:rPr>
          <w:rFonts w:ascii="Arial" w:hAnsi="Arial" w:cs="Arial"/>
          <w:lang w:val="es-MX"/>
        </w:rPr>
      </w:pPr>
    </w:p>
    <w:p w14:paraId="7A34668B" w14:textId="77777777" w:rsidR="0009126A" w:rsidRDefault="0009126A" w:rsidP="00545937">
      <w:pPr>
        <w:jc w:val="both"/>
        <w:rPr>
          <w:rFonts w:ascii="Arial" w:hAnsi="Arial" w:cs="Arial"/>
          <w:lang w:val="es-MX"/>
        </w:rPr>
      </w:pPr>
    </w:p>
    <w:p w14:paraId="6D8E4537" w14:textId="2071C2B7" w:rsidR="000A5474" w:rsidRDefault="00545937" w:rsidP="00545937">
      <w:pPr>
        <w:jc w:val="both"/>
        <w:rPr>
          <w:rFonts w:ascii="Arial" w:hAnsi="Arial" w:cs="Arial"/>
          <w:lang w:val="es-MX"/>
        </w:rPr>
      </w:pPr>
      <w:r>
        <w:rPr>
          <w:rFonts w:ascii="Arial" w:hAnsi="Arial" w:cs="Arial"/>
          <w:lang w:val="es-MX"/>
        </w:rPr>
        <w:t xml:space="preserve">El análisis de la </w:t>
      </w:r>
      <w:r w:rsidRPr="00D7422D">
        <w:rPr>
          <w:rFonts w:ascii="Arial" w:hAnsi="Arial" w:cs="Arial"/>
          <w:lang w:val="es-MX"/>
        </w:rPr>
        <w:t>gr</w:t>
      </w:r>
      <w:r>
        <w:rPr>
          <w:rFonts w:ascii="Arial" w:hAnsi="Arial" w:cs="Arial"/>
          <w:lang w:val="es-MX"/>
        </w:rPr>
        <w:t>á</w:t>
      </w:r>
      <w:r w:rsidRPr="00D7422D">
        <w:rPr>
          <w:rFonts w:ascii="Arial" w:hAnsi="Arial" w:cs="Arial"/>
          <w:lang w:val="es-MX"/>
        </w:rPr>
        <w:t>fica No.</w:t>
      </w:r>
      <w:r>
        <w:rPr>
          <w:rFonts w:ascii="Arial" w:hAnsi="Arial" w:cs="Arial"/>
          <w:lang w:val="es-MX"/>
        </w:rPr>
        <w:t xml:space="preserve"> </w:t>
      </w:r>
      <w:r w:rsidRPr="00D7422D">
        <w:rPr>
          <w:rFonts w:ascii="Arial" w:hAnsi="Arial" w:cs="Arial"/>
          <w:lang w:val="es-MX"/>
        </w:rPr>
        <w:t>6</w:t>
      </w:r>
      <w:r>
        <w:rPr>
          <w:rFonts w:ascii="Arial" w:hAnsi="Arial" w:cs="Arial"/>
          <w:lang w:val="es-MX"/>
        </w:rPr>
        <w:t xml:space="preserve"> permite evidenciar u</w:t>
      </w:r>
      <w:r w:rsidRPr="00D7422D">
        <w:rPr>
          <w:rFonts w:ascii="Arial" w:hAnsi="Arial" w:cs="Arial"/>
          <w:lang w:val="es-MX"/>
        </w:rPr>
        <w:t xml:space="preserve">na gran preocupación por parte de las Niñas, Niños y Adolescentes en los temas </w:t>
      </w:r>
      <w:r w:rsidR="000A5474">
        <w:rPr>
          <w:rFonts w:ascii="Arial" w:hAnsi="Arial" w:cs="Arial"/>
          <w:lang w:val="es-MX"/>
        </w:rPr>
        <w:t xml:space="preserve">relacionados con </w:t>
      </w:r>
      <w:r w:rsidRPr="00D7422D">
        <w:rPr>
          <w:rFonts w:ascii="Arial" w:hAnsi="Arial" w:cs="Arial"/>
          <w:lang w:val="es-MX"/>
        </w:rPr>
        <w:t>la Estructura Ecológica Principal</w:t>
      </w:r>
      <w:r>
        <w:rPr>
          <w:rFonts w:ascii="Arial" w:hAnsi="Arial" w:cs="Arial"/>
          <w:lang w:val="es-MX"/>
        </w:rPr>
        <w:t>. E</w:t>
      </w:r>
      <w:r w:rsidRPr="00D7422D">
        <w:rPr>
          <w:rFonts w:ascii="Arial" w:hAnsi="Arial" w:cs="Arial"/>
          <w:lang w:val="es-MX"/>
        </w:rPr>
        <w:t>n</w:t>
      </w:r>
      <w:r w:rsidR="007B2507">
        <w:rPr>
          <w:rFonts w:ascii="Arial" w:hAnsi="Arial" w:cs="Arial"/>
          <w:lang w:val="es-MX"/>
        </w:rPr>
        <w:t xml:space="preserve"> ese sentido, </w:t>
      </w:r>
      <w:r w:rsidRPr="00D7422D">
        <w:rPr>
          <w:rFonts w:ascii="Arial" w:hAnsi="Arial" w:cs="Arial"/>
          <w:lang w:val="es-MX"/>
        </w:rPr>
        <w:t xml:space="preserve">se </w:t>
      </w:r>
      <w:r w:rsidR="007B2507">
        <w:rPr>
          <w:rFonts w:ascii="Arial" w:hAnsi="Arial" w:cs="Arial"/>
          <w:lang w:val="es-MX"/>
        </w:rPr>
        <w:t>identifica</w:t>
      </w:r>
      <w:r w:rsidRPr="00D7422D">
        <w:rPr>
          <w:rFonts w:ascii="Arial" w:hAnsi="Arial" w:cs="Arial"/>
          <w:lang w:val="es-MX"/>
        </w:rPr>
        <w:t xml:space="preserve"> el cuidado </w:t>
      </w:r>
      <w:r>
        <w:rPr>
          <w:rFonts w:ascii="Arial" w:hAnsi="Arial" w:cs="Arial"/>
          <w:lang w:val="es-MX"/>
        </w:rPr>
        <w:t>de</w:t>
      </w:r>
      <w:r w:rsidRPr="00D7422D">
        <w:rPr>
          <w:rFonts w:ascii="Arial" w:hAnsi="Arial" w:cs="Arial"/>
          <w:lang w:val="es-MX"/>
        </w:rPr>
        <w:t xml:space="preserve"> los humedales</w:t>
      </w:r>
      <w:r>
        <w:rPr>
          <w:rFonts w:ascii="Arial" w:hAnsi="Arial" w:cs="Arial"/>
          <w:lang w:val="es-MX"/>
        </w:rPr>
        <w:t xml:space="preserve"> y los c</w:t>
      </w:r>
      <w:r w:rsidRPr="00D7422D">
        <w:rPr>
          <w:rFonts w:ascii="Arial" w:hAnsi="Arial" w:cs="Arial"/>
          <w:lang w:val="es-MX"/>
        </w:rPr>
        <w:t xml:space="preserve">erros, </w:t>
      </w:r>
      <w:r>
        <w:rPr>
          <w:rFonts w:ascii="Arial" w:hAnsi="Arial" w:cs="Arial"/>
          <w:lang w:val="es-MX"/>
        </w:rPr>
        <w:t xml:space="preserve">la </w:t>
      </w:r>
      <w:r w:rsidRPr="00D7422D">
        <w:rPr>
          <w:rFonts w:ascii="Arial" w:hAnsi="Arial" w:cs="Arial"/>
          <w:lang w:val="es-MX"/>
        </w:rPr>
        <w:t>descontaminación de los ríos</w:t>
      </w:r>
      <w:r>
        <w:rPr>
          <w:rFonts w:ascii="Arial" w:hAnsi="Arial" w:cs="Arial"/>
          <w:lang w:val="es-MX"/>
        </w:rPr>
        <w:t xml:space="preserve"> y el aire</w:t>
      </w:r>
      <w:r w:rsidRPr="00D7422D">
        <w:rPr>
          <w:rFonts w:ascii="Arial" w:hAnsi="Arial" w:cs="Arial"/>
          <w:lang w:val="es-MX"/>
        </w:rPr>
        <w:t xml:space="preserve">, </w:t>
      </w:r>
      <w:r>
        <w:rPr>
          <w:rFonts w:ascii="Arial" w:hAnsi="Arial" w:cs="Arial"/>
          <w:lang w:val="es-MX"/>
        </w:rPr>
        <w:t xml:space="preserve">la </w:t>
      </w:r>
      <w:r w:rsidRPr="00D7422D">
        <w:rPr>
          <w:rFonts w:ascii="Arial" w:hAnsi="Arial" w:cs="Arial"/>
          <w:lang w:val="es-MX"/>
        </w:rPr>
        <w:t xml:space="preserve">protección </w:t>
      </w:r>
      <w:r>
        <w:rPr>
          <w:rFonts w:ascii="Arial" w:hAnsi="Arial" w:cs="Arial"/>
          <w:lang w:val="es-MX"/>
        </w:rPr>
        <w:t>de</w:t>
      </w:r>
      <w:r w:rsidRPr="00D7422D">
        <w:rPr>
          <w:rFonts w:ascii="Arial" w:hAnsi="Arial" w:cs="Arial"/>
          <w:lang w:val="es-MX"/>
        </w:rPr>
        <w:t xml:space="preserve"> los animales, </w:t>
      </w:r>
      <w:r>
        <w:rPr>
          <w:rFonts w:ascii="Arial" w:hAnsi="Arial" w:cs="Arial"/>
          <w:lang w:val="es-MX"/>
        </w:rPr>
        <w:t xml:space="preserve">el </w:t>
      </w:r>
      <w:r w:rsidRPr="00D7422D">
        <w:rPr>
          <w:rFonts w:ascii="Arial" w:hAnsi="Arial" w:cs="Arial"/>
          <w:lang w:val="es-MX"/>
        </w:rPr>
        <w:t>Relleno</w:t>
      </w:r>
      <w:r>
        <w:rPr>
          <w:rFonts w:ascii="Arial" w:hAnsi="Arial" w:cs="Arial"/>
          <w:lang w:val="es-MX"/>
        </w:rPr>
        <w:t xml:space="preserve"> de</w:t>
      </w:r>
      <w:r w:rsidRPr="00D7422D">
        <w:rPr>
          <w:rFonts w:ascii="Arial" w:hAnsi="Arial" w:cs="Arial"/>
          <w:lang w:val="es-MX"/>
        </w:rPr>
        <w:t xml:space="preserve"> Doña Juana y promover el reciclaje</w:t>
      </w:r>
      <w:r>
        <w:rPr>
          <w:rFonts w:ascii="Arial" w:hAnsi="Arial" w:cs="Arial"/>
          <w:lang w:val="es-MX"/>
        </w:rPr>
        <w:t xml:space="preserve">. </w:t>
      </w:r>
    </w:p>
    <w:p w14:paraId="20DB58E0" w14:textId="77777777" w:rsidR="000A5474" w:rsidRDefault="000A5474" w:rsidP="00545937">
      <w:pPr>
        <w:jc w:val="both"/>
        <w:rPr>
          <w:rFonts w:ascii="Arial" w:hAnsi="Arial" w:cs="Arial"/>
          <w:lang w:val="es-MX"/>
        </w:rPr>
      </w:pPr>
    </w:p>
    <w:p w14:paraId="42E66B93" w14:textId="07CAE326" w:rsidR="00545937" w:rsidRDefault="00545937" w:rsidP="00545937">
      <w:pPr>
        <w:jc w:val="both"/>
        <w:rPr>
          <w:rFonts w:ascii="Arial" w:hAnsi="Arial" w:cs="Arial"/>
          <w:lang w:val="es-MX"/>
        </w:rPr>
      </w:pPr>
      <w:r>
        <w:rPr>
          <w:rFonts w:ascii="Arial" w:hAnsi="Arial" w:cs="Arial"/>
          <w:lang w:val="es-MX"/>
        </w:rPr>
        <w:t xml:space="preserve">En relación con lo anterior, las propuestas más destacadas sugieren consolidar </w:t>
      </w:r>
      <w:r w:rsidRPr="00D7422D">
        <w:rPr>
          <w:rFonts w:ascii="Arial" w:hAnsi="Arial" w:cs="Arial"/>
          <w:lang w:val="es-MX"/>
        </w:rPr>
        <w:t>huertas urbanas</w:t>
      </w:r>
      <w:r>
        <w:rPr>
          <w:rFonts w:ascii="Arial" w:hAnsi="Arial" w:cs="Arial"/>
          <w:lang w:val="es-MX"/>
        </w:rPr>
        <w:t xml:space="preserve"> y la inclusión en el P</w:t>
      </w:r>
      <w:r w:rsidRPr="00D7422D">
        <w:rPr>
          <w:rFonts w:ascii="Arial" w:hAnsi="Arial" w:cs="Arial"/>
          <w:lang w:val="es-MX"/>
        </w:rPr>
        <w:t xml:space="preserve">acto </w:t>
      </w:r>
      <w:r>
        <w:rPr>
          <w:rFonts w:ascii="Arial" w:hAnsi="Arial" w:cs="Arial"/>
          <w:lang w:val="es-MX"/>
        </w:rPr>
        <w:t>A</w:t>
      </w:r>
      <w:r w:rsidRPr="00D7422D">
        <w:rPr>
          <w:rFonts w:ascii="Arial" w:hAnsi="Arial" w:cs="Arial"/>
          <w:lang w:val="es-MX"/>
        </w:rPr>
        <w:t>mbiental por Bogotá</w:t>
      </w:r>
      <w:r>
        <w:rPr>
          <w:rFonts w:ascii="Arial" w:hAnsi="Arial" w:cs="Arial"/>
          <w:lang w:val="es-MX"/>
        </w:rPr>
        <w:t xml:space="preserve">, como es el caso de la localidad de Suba que </w:t>
      </w:r>
      <w:r w:rsidR="000A5474">
        <w:rPr>
          <w:rFonts w:ascii="Arial" w:hAnsi="Arial" w:cs="Arial"/>
          <w:lang w:val="es-MX"/>
        </w:rPr>
        <w:t xml:space="preserve">también </w:t>
      </w:r>
      <w:r>
        <w:rPr>
          <w:rFonts w:ascii="Arial" w:hAnsi="Arial" w:cs="Arial"/>
          <w:lang w:val="es-MX"/>
        </w:rPr>
        <w:t xml:space="preserve">solicita </w:t>
      </w:r>
      <w:r w:rsidRPr="00D7422D">
        <w:rPr>
          <w:rFonts w:ascii="Arial" w:hAnsi="Arial" w:cs="Arial"/>
          <w:lang w:val="es-MX"/>
        </w:rPr>
        <w:t>claridad frente a fallos judiciales</w:t>
      </w:r>
      <w:r>
        <w:rPr>
          <w:rFonts w:ascii="Arial" w:hAnsi="Arial" w:cs="Arial"/>
          <w:lang w:val="es-MX"/>
        </w:rPr>
        <w:t xml:space="preserve"> al respecto.</w:t>
      </w:r>
    </w:p>
    <w:p w14:paraId="3BB35D33" w14:textId="6B0B3C93" w:rsidR="00545937" w:rsidRDefault="00545937" w:rsidP="00CC685C">
      <w:pPr>
        <w:jc w:val="center"/>
        <w:rPr>
          <w:rFonts w:ascii="Arial" w:hAnsi="Arial" w:cs="Arial"/>
          <w:sz w:val="16"/>
          <w:szCs w:val="16"/>
          <w:lang w:val="es-MX"/>
        </w:rPr>
      </w:pPr>
    </w:p>
    <w:p w14:paraId="291FC572" w14:textId="77777777" w:rsidR="00545937" w:rsidRPr="007D63C9" w:rsidRDefault="00545937" w:rsidP="00CC685C">
      <w:pPr>
        <w:jc w:val="center"/>
        <w:rPr>
          <w:rFonts w:ascii="Arial" w:hAnsi="Arial" w:cs="Arial"/>
          <w:sz w:val="16"/>
          <w:szCs w:val="16"/>
          <w:lang w:val="es-MX"/>
        </w:rPr>
      </w:pPr>
    </w:p>
    <w:p w14:paraId="017D6CF7" w14:textId="77777777" w:rsidR="0009126A" w:rsidRDefault="0009126A">
      <w:pPr>
        <w:jc w:val="center"/>
        <w:rPr>
          <w:rFonts w:ascii="Arial" w:hAnsi="Arial" w:cs="Arial"/>
          <w:b/>
          <w:bCs/>
          <w:sz w:val="18"/>
          <w:szCs w:val="16"/>
          <w:lang w:val="es-MX"/>
        </w:rPr>
      </w:pPr>
    </w:p>
    <w:p w14:paraId="343C58AC" w14:textId="77777777" w:rsidR="0009126A" w:rsidRDefault="0009126A">
      <w:pPr>
        <w:jc w:val="center"/>
        <w:rPr>
          <w:rFonts w:ascii="Arial" w:hAnsi="Arial" w:cs="Arial"/>
          <w:b/>
          <w:bCs/>
          <w:sz w:val="18"/>
          <w:szCs w:val="16"/>
          <w:lang w:val="es-MX"/>
        </w:rPr>
      </w:pPr>
    </w:p>
    <w:p w14:paraId="0B70F591" w14:textId="77777777" w:rsidR="007B2507" w:rsidRDefault="007B2507">
      <w:pPr>
        <w:jc w:val="center"/>
        <w:rPr>
          <w:rFonts w:ascii="Arial" w:hAnsi="Arial" w:cs="Arial"/>
          <w:b/>
          <w:bCs/>
          <w:sz w:val="18"/>
          <w:szCs w:val="16"/>
          <w:lang w:val="es-MX"/>
        </w:rPr>
      </w:pPr>
    </w:p>
    <w:p w14:paraId="3E3ABFAF" w14:textId="77777777" w:rsidR="007B2507" w:rsidRDefault="007B2507">
      <w:pPr>
        <w:jc w:val="center"/>
        <w:rPr>
          <w:rFonts w:ascii="Arial" w:hAnsi="Arial" w:cs="Arial"/>
          <w:b/>
          <w:bCs/>
          <w:sz w:val="18"/>
          <w:szCs w:val="16"/>
          <w:lang w:val="es-MX"/>
        </w:rPr>
      </w:pPr>
    </w:p>
    <w:p w14:paraId="0348FAE8" w14:textId="77777777" w:rsidR="007B2507" w:rsidRDefault="007B2507">
      <w:pPr>
        <w:jc w:val="center"/>
        <w:rPr>
          <w:rFonts w:ascii="Arial" w:hAnsi="Arial" w:cs="Arial"/>
          <w:b/>
          <w:bCs/>
          <w:sz w:val="18"/>
          <w:szCs w:val="16"/>
          <w:lang w:val="es-MX"/>
        </w:rPr>
      </w:pPr>
    </w:p>
    <w:p w14:paraId="75208444" w14:textId="6ED883E6" w:rsidR="00AF5F4A" w:rsidRPr="00885ED5" w:rsidRDefault="00FA1C39">
      <w:pPr>
        <w:jc w:val="center"/>
        <w:rPr>
          <w:rFonts w:ascii="Arial" w:hAnsi="Arial" w:cs="Arial"/>
          <w:b/>
          <w:bCs/>
          <w:sz w:val="18"/>
          <w:szCs w:val="16"/>
          <w:lang w:val="es-MX"/>
        </w:rPr>
      </w:pPr>
      <w:r>
        <w:rPr>
          <w:rFonts w:ascii="Arial" w:hAnsi="Arial" w:cs="Arial"/>
          <w:b/>
          <w:bCs/>
          <w:sz w:val="18"/>
          <w:szCs w:val="16"/>
          <w:lang w:val="es-MX"/>
        </w:rPr>
        <w:lastRenderedPageBreak/>
        <w:t>G</w:t>
      </w:r>
      <w:r w:rsidR="00AF5F4A" w:rsidRPr="00885ED5">
        <w:rPr>
          <w:rFonts w:ascii="Arial" w:hAnsi="Arial" w:cs="Arial"/>
          <w:b/>
          <w:bCs/>
          <w:sz w:val="18"/>
          <w:szCs w:val="16"/>
          <w:lang w:val="es-MX"/>
        </w:rPr>
        <w:t>ráfica No.</w:t>
      </w:r>
      <w:r w:rsidR="007D63C9" w:rsidRPr="00885ED5">
        <w:rPr>
          <w:rFonts w:ascii="Arial" w:hAnsi="Arial" w:cs="Arial"/>
          <w:b/>
          <w:bCs/>
          <w:sz w:val="18"/>
          <w:szCs w:val="16"/>
          <w:lang w:val="es-MX"/>
        </w:rPr>
        <w:t>7</w:t>
      </w:r>
      <w:r w:rsidR="00AF5F4A" w:rsidRPr="00885ED5">
        <w:rPr>
          <w:rFonts w:ascii="Arial" w:hAnsi="Arial" w:cs="Arial"/>
          <w:b/>
          <w:bCs/>
          <w:sz w:val="18"/>
          <w:szCs w:val="16"/>
          <w:lang w:val="es-MX"/>
        </w:rPr>
        <w:t xml:space="preserve"> Resultados por eje temático</w:t>
      </w:r>
    </w:p>
    <w:p w14:paraId="7B7F0A74" w14:textId="06052369" w:rsidR="00AF5F4A" w:rsidRPr="00885ED5" w:rsidRDefault="00AF5F4A">
      <w:pPr>
        <w:jc w:val="center"/>
        <w:rPr>
          <w:rFonts w:ascii="Arial" w:hAnsi="Arial" w:cs="Arial"/>
          <w:bCs/>
          <w:sz w:val="18"/>
          <w:szCs w:val="16"/>
          <w:lang w:val="es-MX"/>
        </w:rPr>
      </w:pPr>
      <w:r w:rsidRPr="00885ED5">
        <w:rPr>
          <w:rFonts w:ascii="Arial" w:hAnsi="Arial" w:cs="Arial"/>
          <w:bCs/>
          <w:sz w:val="18"/>
          <w:szCs w:val="16"/>
          <w:lang w:val="es-MX"/>
        </w:rPr>
        <w:t>Fase 1. Diagnóstico y Formulación – Revisión POT 2020</w:t>
      </w:r>
    </w:p>
    <w:p w14:paraId="755A82F9" w14:textId="1B523FB6" w:rsidR="00CC685C" w:rsidRDefault="00CC685C">
      <w:pPr>
        <w:jc w:val="center"/>
        <w:rPr>
          <w:rFonts w:ascii="Arial" w:hAnsi="Arial" w:cs="Arial"/>
          <w:b/>
          <w:bCs/>
          <w:sz w:val="18"/>
          <w:szCs w:val="16"/>
          <w:lang w:val="es-MX"/>
        </w:rPr>
      </w:pPr>
      <w:r>
        <w:rPr>
          <w:noProof/>
          <w:lang w:val="es-CO" w:eastAsia="es-CO"/>
        </w:rPr>
        <w:drawing>
          <wp:inline distT="0" distB="0" distL="0" distR="0" wp14:anchorId="3D62F565" wp14:editId="79B2EABE">
            <wp:extent cx="6226810" cy="2731626"/>
            <wp:effectExtent l="0" t="0" r="2540" b="0"/>
            <wp:docPr id="1" name="Gráfico 1">
              <a:extLst xmlns:a="http://schemas.openxmlformats.org/drawingml/2006/main">
                <a:ext uri="{FF2B5EF4-FFF2-40B4-BE49-F238E27FC236}">
                  <a16:creationId xmlns:a16="http://schemas.microsoft.com/office/drawing/2014/main" id="{E71794F9-2223-41DF-AC5E-7F77BBF2D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EC18C5" w14:textId="77777777" w:rsidR="00CC685C" w:rsidRPr="007D63C9" w:rsidRDefault="00CC685C" w:rsidP="00CC685C">
      <w:pPr>
        <w:jc w:val="center"/>
        <w:rPr>
          <w:rFonts w:ascii="Arial" w:hAnsi="Arial" w:cs="Arial"/>
          <w:sz w:val="16"/>
          <w:szCs w:val="16"/>
          <w:lang w:val="es-MX"/>
        </w:rPr>
      </w:pPr>
      <w:r w:rsidRPr="007D63C9">
        <w:rPr>
          <w:rFonts w:ascii="Arial" w:hAnsi="Arial" w:cs="Arial"/>
          <w:sz w:val="16"/>
          <w:szCs w:val="16"/>
          <w:lang w:val="es-MX"/>
        </w:rPr>
        <w:t>Fuente: Dirección Participación y Comunicación para la Planeación (SDP)</w:t>
      </w:r>
    </w:p>
    <w:p w14:paraId="457F3766" w14:textId="36434288" w:rsidR="00CC685C" w:rsidRDefault="00CC685C" w:rsidP="00CC685C">
      <w:pPr>
        <w:jc w:val="center"/>
        <w:rPr>
          <w:rFonts w:ascii="Arial" w:hAnsi="Arial" w:cs="Arial"/>
          <w:sz w:val="16"/>
          <w:szCs w:val="16"/>
          <w:lang w:val="es-MX"/>
        </w:rPr>
      </w:pPr>
      <w:r w:rsidRPr="007D63C9">
        <w:rPr>
          <w:rFonts w:ascii="Arial" w:hAnsi="Arial" w:cs="Arial"/>
          <w:sz w:val="16"/>
          <w:szCs w:val="16"/>
          <w:lang w:val="es-MX"/>
        </w:rPr>
        <w:t>Información del 05 de mayo al 30 de junio de 2020</w:t>
      </w:r>
    </w:p>
    <w:p w14:paraId="3D36439A" w14:textId="65CC38F2" w:rsidR="00950459" w:rsidRDefault="00950459" w:rsidP="00CC685C">
      <w:pPr>
        <w:jc w:val="center"/>
        <w:rPr>
          <w:rFonts w:ascii="Arial" w:hAnsi="Arial" w:cs="Arial"/>
          <w:sz w:val="16"/>
          <w:szCs w:val="16"/>
          <w:lang w:val="es-MX"/>
        </w:rPr>
      </w:pPr>
    </w:p>
    <w:p w14:paraId="418098F7" w14:textId="087D8097" w:rsidR="00950459" w:rsidRPr="00950459" w:rsidRDefault="00950459" w:rsidP="00950459">
      <w:pPr>
        <w:jc w:val="both"/>
        <w:rPr>
          <w:rFonts w:ascii="Arial" w:hAnsi="Arial" w:cs="Arial"/>
          <w:sz w:val="22"/>
          <w:szCs w:val="22"/>
          <w:lang w:val="es-MX"/>
        </w:rPr>
      </w:pPr>
      <w:r w:rsidRPr="00950459">
        <w:rPr>
          <w:rFonts w:ascii="Arial" w:hAnsi="Arial" w:cs="Arial"/>
          <w:sz w:val="22"/>
          <w:szCs w:val="22"/>
          <w:lang w:val="es-MX"/>
        </w:rPr>
        <w:t xml:space="preserve">En cuanto al tema de movilidad, la gráfica 7 evidencia la solicitud de Niñas, Niños y Adolescentes que </w:t>
      </w:r>
      <w:r w:rsidR="000A5474" w:rsidRPr="00950459">
        <w:rPr>
          <w:rFonts w:ascii="Arial" w:hAnsi="Arial" w:cs="Arial"/>
          <w:sz w:val="22"/>
          <w:szCs w:val="22"/>
          <w:lang w:val="es-MX"/>
        </w:rPr>
        <w:t>revelan</w:t>
      </w:r>
      <w:r w:rsidRPr="00950459">
        <w:rPr>
          <w:rFonts w:ascii="Arial" w:hAnsi="Arial" w:cs="Arial"/>
          <w:sz w:val="22"/>
          <w:szCs w:val="22"/>
          <w:lang w:val="es-MX"/>
        </w:rPr>
        <w:t xml:space="preserve"> su preocupación por el estado de las vías, la infraestructura y la falta de inclusión en el tema del transporte. En el caso de localidades como Bosa, Barrios Unidos, Usaquén y Rafael Uribe </w:t>
      </w:r>
      <w:proofErr w:type="spellStart"/>
      <w:r w:rsidRPr="00950459">
        <w:rPr>
          <w:rFonts w:ascii="Arial" w:hAnsi="Arial" w:cs="Arial"/>
          <w:sz w:val="22"/>
          <w:szCs w:val="22"/>
          <w:lang w:val="es-MX"/>
        </w:rPr>
        <w:t>Uribe</w:t>
      </w:r>
      <w:proofErr w:type="spellEnd"/>
      <w:r w:rsidRPr="00950459">
        <w:rPr>
          <w:rFonts w:ascii="Arial" w:hAnsi="Arial" w:cs="Arial"/>
          <w:sz w:val="22"/>
          <w:szCs w:val="22"/>
          <w:lang w:val="es-MX"/>
        </w:rPr>
        <w:t xml:space="preserve">, se resalta la urgente necesidad de planear y mejorar la red de ciclorrutas, vías pendientes como la ALO, </w:t>
      </w:r>
      <w:r w:rsidR="00F53B87">
        <w:rPr>
          <w:rFonts w:ascii="Arial" w:hAnsi="Arial" w:cs="Arial"/>
          <w:sz w:val="22"/>
          <w:szCs w:val="22"/>
          <w:lang w:val="es-MX"/>
        </w:rPr>
        <w:t xml:space="preserve">las Avenidas </w:t>
      </w:r>
      <w:r w:rsidRPr="00F53B87">
        <w:rPr>
          <w:rFonts w:ascii="Arial" w:hAnsi="Arial" w:cs="Arial"/>
          <w:sz w:val="22"/>
          <w:szCs w:val="22"/>
          <w:lang w:val="es-MX"/>
        </w:rPr>
        <w:t>Guayacanes</w:t>
      </w:r>
      <w:r w:rsidR="00F53B87" w:rsidRPr="00F53B87">
        <w:rPr>
          <w:rFonts w:ascii="Arial" w:hAnsi="Arial" w:cs="Arial"/>
          <w:sz w:val="22"/>
          <w:szCs w:val="22"/>
          <w:lang w:val="es-MX"/>
        </w:rPr>
        <w:t>,</w:t>
      </w:r>
      <w:r w:rsidRPr="00F53B87">
        <w:rPr>
          <w:rFonts w:ascii="Arial" w:hAnsi="Arial" w:cs="Arial"/>
          <w:sz w:val="22"/>
          <w:szCs w:val="22"/>
          <w:lang w:val="es-MX"/>
        </w:rPr>
        <w:t xml:space="preserve"> Guacamayas</w:t>
      </w:r>
      <w:r w:rsidRPr="00950459">
        <w:rPr>
          <w:rFonts w:ascii="Arial" w:hAnsi="Arial" w:cs="Arial"/>
          <w:sz w:val="22"/>
          <w:szCs w:val="22"/>
          <w:lang w:val="es-MX"/>
        </w:rPr>
        <w:t xml:space="preserve">, Avenida Tintal, San Bernardino, la prolongación de la Avenida 1 de </w:t>
      </w:r>
      <w:proofErr w:type="gramStart"/>
      <w:r w:rsidRPr="00950459">
        <w:rPr>
          <w:rFonts w:ascii="Arial" w:hAnsi="Arial" w:cs="Arial"/>
          <w:sz w:val="22"/>
          <w:szCs w:val="22"/>
          <w:lang w:val="es-MX"/>
        </w:rPr>
        <w:t>Mayo</w:t>
      </w:r>
      <w:proofErr w:type="gramEnd"/>
      <w:r w:rsidRPr="00950459">
        <w:rPr>
          <w:rFonts w:ascii="Arial" w:hAnsi="Arial" w:cs="Arial"/>
          <w:sz w:val="22"/>
          <w:szCs w:val="22"/>
          <w:lang w:val="es-MX"/>
        </w:rPr>
        <w:t xml:space="preserve">, entre otras. Hay una referencia explícita al sistema integrado de transporte donde se destaca que es primordial garantizar la presencia del Metro, el transporte férreo, el Metro Cable, bici carriles y promover el uso de la bicicleta como alternativas para la movilidad limpia. </w:t>
      </w:r>
    </w:p>
    <w:p w14:paraId="046DEB1D" w14:textId="77777777" w:rsidR="00C86265" w:rsidRDefault="00C86265" w:rsidP="00CC685C">
      <w:pPr>
        <w:jc w:val="center"/>
        <w:rPr>
          <w:rFonts w:ascii="Arial" w:hAnsi="Arial" w:cs="Arial"/>
          <w:b/>
          <w:bCs/>
          <w:sz w:val="16"/>
          <w:szCs w:val="16"/>
          <w:lang w:val="es-MX"/>
        </w:rPr>
      </w:pPr>
    </w:p>
    <w:p w14:paraId="08974A58" w14:textId="1DB85C12" w:rsidR="00AF34C7" w:rsidRPr="0074596F" w:rsidRDefault="00AF34C7" w:rsidP="00AF34C7">
      <w:pPr>
        <w:jc w:val="center"/>
        <w:rPr>
          <w:rFonts w:ascii="Arial" w:hAnsi="Arial" w:cs="Arial"/>
          <w:b/>
          <w:bCs/>
          <w:sz w:val="18"/>
          <w:szCs w:val="16"/>
          <w:lang w:val="es-MX"/>
        </w:rPr>
      </w:pPr>
      <w:r w:rsidRPr="0074596F">
        <w:rPr>
          <w:rFonts w:ascii="Arial" w:hAnsi="Arial" w:cs="Arial"/>
          <w:b/>
          <w:bCs/>
          <w:sz w:val="18"/>
          <w:szCs w:val="16"/>
          <w:lang w:val="es-MX"/>
        </w:rPr>
        <w:t>Gráfica No.</w:t>
      </w:r>
      <w:r>
        <w:rPr>
          <w:rFonts w:ascii="Arial" w:hAnsi="Arial" w:cs="Arial"/>
          <w:b/>
          <w:bCs/>
          <w:sz w:val="18"/>
          <w:szCs w:val="16"/>
          <w:lang w:val="es-MX"/>
        </w:rPr>
        <w:t>8</w:t>
      </w:r>
      <w:r w:rsidRPr="0074596F">
        <w:rPr>
          <w:rFonts w:ascii="Arial" w:hAnsi="Arial" w:cs="Arial"/>
          <w:b/>
          <w:bCs/>
          <w:sz w:val="18"/>
          <w:szCs w:val="16"/>
          <w:lang w:val="es-MX"/>
        </w:rPr>
        <w:t xml:space="preserve"> Resultados por eje temático</w:t>
      </w:r>
    </w:p>
    <w:p w14:paraId="2F0BC1D9" w14:textId="77777777" w:rsidR="00AF34C7" w:rsidRPr="0074596F" w:rsidRDefault="00AF34C7" w:rsidP="00AF34C7">
      <w:pPr>
        <w:jc w:val="center"/>
        <w:rPr>
          <w:rFonts w:ascii="Arial" w:hAnsi="Arial" w:cs="Arial"/>
          <w:bCs/>
          <w:sz w:val="18"/>
          <w:szCs w:val="16"/>
          <w:lang w:val="es-MX"/>
        </w:rPr>
      </w:pPr>
      <w:r w:rsidRPr="0074596F">
        <w:rPr>
          <w:rFonts w:ascii="Arial" w:hAnsi="Arial" w:cs="Arial"/>
          <w:bCs/>
          <w:sz w:val="18"/>
          <w:szCs w:val="16"/>
          <w:lang w:val="es-MX"/>
        </w:rPr>
        <w:t>Fase 1. Diagnóstico y Formulación – Revisión POT 2020</w:t>
      </w:r>
    </w:p>
    <w:p w14:paraId="71187E4A" w14:textId="77777777" w:rsidR="00AF34C7" w:rsidRPr="00B22E4F" w:rsidRDefault="00AF34C7" w:rsidP="00AF34C7">
      <w:pPr>
        <w:jc w:val="center"/>
        <w:rPr>
          <w:rFonts w:ascii="Arial" w:hAnsi="Arial" w:cs="Arial"/>
          <w:b/>
          <w:bCs/>
          <w:sz w:val="18"/>
          <w:szCs w:val="16"/>
          <w:lang w:val="es-MX"/>
        </w:rPr>
      </w:pPr>
      <w:r>
        <w:rPr>
          <w:noProof/>
          <w:lang w:val="es-CO" w:eastAsia="es-CO"/>
        </w:rPr>
        <w:drawing>
          <wp:inline distT="0" distB="0" distL="0" distR="0" wp14:anchorId="47DFA9DF" wp14:editId="2A17D0E4">
            <wp:extent cx="6303597" cy="2291715"/>
            <wp:effectExtent l="0" t="0" r="2540" b="0"/>
            <wp:docPr id="75" name="Gráfico 75">
              <a:extLst xmlns:a="http://schemas.openxmlformats.org/drawingml/2006/main">
                <a:ext uri="{FF2B5EF4-FFF2-40B4-BE49-F238E27FC236}">
                  <a16:creationId xmlns:a16="http://schemas.microsoft.com/office/drawing/2014/main" id="{D743A768-1A82-4E9A-A94A-993C55A03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B1E2A1" w14:textId="77777777" w:rsidR="00AF34C7" w:rsidRPr="00C91078" w:rsidRDefault="00AF34C7" w:rsidP="00AF34C7">
      <w:pPr>
        <w:jc w:val="center"/>
        <w:rPr>
          <w:rFonts w:ascii="Arial" w:hAnsi="Arial" w:cs="Arial"/>
          <w:sz w:val="16"/>
          <w:szCs w:val="16"/>
          <w:lang w:val="es-MX"/>
        </w:rPr>
      </w:pPr>
      <w:r w:rsidRPr="00C91078">
        <w:rPr>
          <w:rFonts w:ascii="Arial" w:hAnsi="Arial" w:cs="Arial"/>
          <w:sz w:val="16"/>
          <w:szCs w:val="16"/>
          <w:lang w:val="es-MX"/>
        </w:rPr>
        <w:t>Fuente: Dirección Participación y Comunicación para la Planeación (SDP)</w:t>
      </w:r>
    </w:p>
    <w:p w14:paraId="6A501D2B" w14:textId="77777777" w:rsidR="00AF34C7" w:rsidRPr="00C91078" w:rsidRDefault="00AF34C7" w:rsidP="00AF34C7">
      <w:pPr>
        <w:jc w:val="center"/>
        <w:rPr>
          <w:rFonts w:ascii="Arial" w:hAnsi="Arial" w:cs="Arial"/>
          <w:sz w:val="16"/>
          <w:szCs w:val="16"/>
          <w:lang w:val="es-MX"/>
        </w:rPr>
      </w:pPr>
      <w:r w:rsidRPr="00C91078">
        <w:rPr>
          <w:rFonts w:ascii="Arial" w:hAnsi="Arial" w:cs="Arial"/>
          <w:sz w:val="16"/>
          <w:szCs w:val="16"/>
          <w:lang w:val="es-MX"/>
        </w:rPr>
        <w:t>Información del 05 de mayo al 30 de junio de 2020</w:t>
      </w:r>
    </w:p>
    <w:p w14:paraId="4392D825" w14:textId="77777777" w:rsidR="00E356B4" w:rsidRDefault="00E356B4" w:rsidP="00950459">
      <w:pPr>
        <w:jc w:val="both"/>
        <w:rPr>
          <w:rFonts w:ascii="Arial" w:hAnsi="Arial" w:cs="Arial"/>
          <w:sz w:val="22"/>
          <w:szCs w:val="22"/>
          <w:lang w:val="es-MX"/>
        </w:rPr>
      </w:pPr>
    </w:p>
    <w:p w14:paraId="450D4008" w14:textId="5A5D2CF7" w:rsidR="00950459" w:rsidRPr="00950459" w:rsidRDefault="00950459" w:rsidP="00950459">
      <w:pPr>
        <w:jc w:val="both"/>
        <w:rPr>
          <w:rFonts w:ascii="Arial" w:hAnsi="Arial" w:cs="Arial"/>
          <w:sz w:val="22"/>
          <w:szCs w:val="22"/>
        </w:rPr>
      </w:pPr>
      <w:r w:rsidRPr="00950459">
        <w:rPr>
          <w:rFonts w:ascii="Arial" w:hAnsi="Arial" w:cs="Arial"/>
          <w:sz w:val="22"/>
          <w:szCs w:val="22"/>
          <w:lang w:val="es-MX"/>
        </w:rPr>
        <w:t xml:space="preserve">El tema poblacional se comprende en la formulación del POT 2020 desde el censo de 2018 y la proyección sujeta a las </w:t>
      </w:r>
      <w:r w:rsidRPr="00950459">
        <w:rPr>
          <w:rFonts w:ascii="Arial" w:hAnsi="Arial" w:cs="Arial"/>
          <w:sz w:val="22"/>
          <w:szCs w:val="22"/>
        </w:rPr>
        <w:t xml:space="preserve">cifras oficiales del DANE y a las metodologías en relación con la necesidad de suelo. Así las cosas, la gráfica evidencia que los escenarios que hicieron un énfasis frente al tema fueron </w:t>
      </w:r>
      <w:r w:rsidR="000A5474">
        <w:rPr>
          <w:rFonts w:ascii="Arial" w:hAnsi="Arial" w:cs="Arial"/>
          <w:sz w:val="22"/>
          <w:szCs w:val="22"/>
        </w:rPr>
        <w:t xml:space="preserve">los encuentros </w:t>
      </w:r>
      <w:r w:rsidRPr="00950459">
        <w:rPr>
          <w:rFonts w:ascii="Arial" w:hAnsi="Arial" w:cs="Arial"/>
          <w:sz w:val="22"/>
          <w:szCs w:val="22"/>
        </w:rPr>
        <w:t>Distrital</w:t>
      </w:r>
      <w:r w:rsidR="000A5474">
        <w:rPr>
          <w:rFonts w:ascii="Arial" w:hAnsi="Arial" w:cs="Arial"/>
          <w:sz w:val="22"/>
          <w:szCs w:val="22"/>
        </w:rPr>
        <w:t xml:space="preserve">es </w:t>
      </w:r>
      <w:r w:rsidRPr="00950459">
        <w:rPr>
          <w:rFonts w:ascii="Arial" w:hAnsi="Arial" w:cs="Arial"/>
          <w:sz w:val="22"/>
          <w:szCs w:val="22"/>
        </w:rPr>
        <w:t xml:space="preserve">de Niñas, Niños y Adolescentes y </w:t>
      </w:r>
      <w:r w:rsidR="000A5474" w:rsidRPr="00950459">
        <w:rPr>
          <w:rFonts w:ascii="Arial" w:hAnsi="Arial" w:cs="Arial"/>
          <w:sz w:val="22"/>
          <w:szCs w:val="22"/>
        </w:rPr>
        <w:t>LGBTI</w:t>
      </w:r>
      <w:r w:rsidR="000A5474">
        <w:rPr>
          <w:rFonts w:ascii="Arial" w:hAnsi="Arial" w:cs="Arial"/>
          <w:sz w:val="22"/>
          <w:szCs w:val="22"/>
        </w:rPr>
        <w:t xml:space="preserve"> y</w:t>
      </w:r>
      <w:r w:rsidR="000A5474" w:rsidRPr="00950459">
        <w:rPr>
          <w:rFonts w:ascii="Arial" w:hAnsi="Arial" w:cs="Arial"/>
          <w:sz w:val="22"/>
          <w:szCs w:val="22"/>
        </w:rPr>
        <w:t xml:space="preserve"> </w:t>
      </w:r>
      <w:r w:rsidRPr="00950459">
        <w:rPr>
          <w:rFonts w:ascii="Arial" w:hAnsi="Arial" w:cs="Arial"/>
          <w:sz w:val="22"/>
          <w:szCs w:val="22"/>
        </w:rPr>
        <w:t xml:space="preserve">las localidades de Candelaria, Barrios Unidos, Los Mártires, Rafael Uribe </w:t>
      </w:r>
      <w:proofErr w:type="spellStart"/>
      <w:r w:rsidRPr="00950459">
        <w:rPr>
          <w:rFonts w:ascii="Arial" w:hAnsi="Arial" w:cs="Arial"/>
          <w:sz w:val="22"/>
          <w:szCs w:val="22"/>
        </w:rPr>
        <w:t>Uribe</w:t>
      </w:r>
      <w:proofErr w:type="spellEnd"/>
      <w:r w:rsidRPr="00950459">
        <w:rPr>
          <w:rFonts w:ascii="Arial" w:hAnsi="Arial" w:cs="Arial"/>
          <w:sz w:val="22"/>
          <w:szCs w:val="22"/>
        </w:rPr>
        <w:t xml:space="preserve"> y Suba.  </w:t>
      </w:r>
    </w:p>
    <w:p w14:paraId="3008392B" w14:textId="2F9A370C" w:rsidR="00AF34C7" w:rsidRDefault="00AF34C7" w:rsidP="00AF34C7">
      <w:pPr>
        <w:jc w:val="both"/>
        <w:rPr>
          <w:rFonts w:ascii="Arial" w:hAnsi="Arial" w:cs="Arial"/>
          <w:lang w:val="es-MX"/>
        </w:rPr>
      </w:pPr>
    </w:p>
    <w:p w14:paraId="2BE647C8" w14:textId="77777777" w:rsidR="00743E94" w:rsidRDefault="00743E94" w:rsidP="00AF34C7">
      <w:pPr>
        <w:jc w:val="center"/>
        <w:rPr>
          <w:rFonts w:ascii="Arial" w:hAnsi="Arial" w:cs="Arial"/>
          <w:b/>
          <w:bCs/>
          <w:sz w:val="18"/>
          <w:szCs w:val="16"/>
          <w:lang w:val="es-MX"/>
        </w:rPr>
      </w:pPr>
    </w:p>
    <w:p w14:paraId="444D0E43" w14:textId="77777777" w:rsidR="00743E94" w:rsidRDefault="00743E94" w:rsidP="00AF34C7">
      <w:pPr>
        <w:jc w:val="center"/>
        <w:rPr>
          <w:rFonts w:ascii="Arial" w:hAnsi="Arial" w:cs="Arial"/>
          <w:b/>
          <w:bCs/>
          <w:sz w:val="18"/>
          <w:szCs w:val="16"/>
          <w:lang w:val="es-MX"/>
        </w:rPr>
      </w:pPr>
    </w:p>
    <w:p w14:paraId="4685F8D1" w14:textId="3C5C8452" w:rsidR="00AF34C7" w:rsidRPr="0074596F" w:rsidRDefault="00AF34C7" w:rsidP="00AF34C7">
      <w:pPr>
        <w:jc w:val="center"/>
        <w:rPr>
          <w:rFonts w:ascii="Arial" w:hAnsi="Arial" w:cs="Arial"/>
          <w:b/>
          <w:bCs/>
          <w:sz w:val="18"/>
          <w:szCs w:val="16"/>
          <w:lang w:val="es-MX"/>
        </w:rPr>
      </w:pPr>
      <w:r w:rsidRPr="0074596F">
        <w:rPr>
          <w:rFonts w:ascii="Arial" w:hAnsi="Arial" w:cs="Arial"/>
          <w:b/>
          <w:bCs/>
          <w:sz w:val="18"/>
          <w:szCs w:val="16"/>
          <w:lang w:val="es-MX"/>
        </w:rPr>
        <w:t>Gráfica No.</w:t>
      </w:r>
      <w:r w:rsidR="00C86265">
        <w:rPr>
          <w:rFonts w:ascii="Arial" w:hAnsi="Arial" w:cs="Arial"/>
          <w:b/>
          <w:bCs/>
          <w:sz w:val="18"/>
          <w:szCs w:val="16"/>
          <w:lang w:val="es-MX"/>
        </w:rPr>
        <w:t xml:space="preserve"> 9</w:t>
      </w:r>
      <w:r w:rsidRPr="0074596F">
        <w:rPr>
          <w:rFonts w:ascii="Arial" w:hAnsi="Arial" w:cs="Arial"/>
          <w:b/>
          <w:bCs/>
          <w:sz w:val="18"/>
          <w:szCs w:val="16"/>
          <w:lang w:val="es-MX"/>
        </w:rPr>
        <w:t xml:space="preserve"> Resultados por eje temático</w:t>
      </w:r>
    </w:p>
    <w:p w14:paraId="1CA74DBC" w14:textId="77777777" w:rsidR="00AF34C7" w:rsidRPr="0074596F" w:rsidRDefault="00AF34C7" w:rsidP="00AF34C7">
      <w:pPr>
        <w:jc w:val="center"/>
        <w:rPr>
          <w:rFonts w:ascii="Arial" w:hAnsi="Arial" w:cs="Arial"/>
          <w:bCs/>
          <w:sz w:val="18"/>
          <w:szCs w:val="16"/>
          <w:lang w:val="es-MX"/>
        </w:rPr>
      </w:pPr>
      <w:r w:rsidRPr="0074596F">
        <w:rPr>
          <w:rFonts w:ascii="Arial" w:hAnsi="Arial" w:cs="Arial"/>
          <w:bCs/>
          <w:sz w:val="18"/>
          <w:szCs w:val="16"/>
          <w:lang w:val="es-MX"/>
        </w:rPr>
        <w:t>Fase 1. Diagnóstico y Formulación – Revisión POT 2020</w:t>
      </w:r>
    </w:p>
    <w:p w14:paraId="595DD6AC" w14:textId="77777777" w:rsidR="00AF34C7" w:rsidRDefault="00AF34C7" w:rsidP="00AF34C7">
      <w:pPr>
        <w:jc w:val="center"/>
        <w:rPr>
          <w:rFonts w:ascii="Arial" w:hAnsi="Arial" w:cs="Arial"/>
          <w:b/>
          <w:bCs/>
          <w:sz w:val="18"/>
          <w:szCs w:val="16"/>
          <w:lang w:val="es-MX"/>
        </w:rPr>
      </w:pPr>
    </w:p>
    <w:p w14:paraId="0001793A" w14:textId="77777777" w:rsidR="00AF34C7" w:rsidRDefault="00AF34C7" w:rsidP="00AF34C7">
      <w:pPr>
        <w:jc w:val="center"/>
        <w:rPr>
          <w:rFonts w:ascii="Arial" w:hAnsi="Arial" w:cs="Arial"/>
          <w:b/>
          <w:bCs/>
          <w:sz w:val="18"/>
          <w:szCs w:val="16"/>
          <w:lang w:val="es-MX"/>
        </w:rPr>
      </w:pPr>
      <w:r>
        <w:rPr>
          <w:noProof/>
          <w:lang w:val="es-CO" w:eastAsia="es-CO"/>
        </w:rPr>
        <w:drawing>
          <wp:inline distT="0" distB="0" distL="0" distR="0" wp14:anchorId="00D64674" wp14:editId="4BE94E85">
            <wp:extent cx="6554044" cy="2997843"/>
            <wp:effectExtent l="0" t="0" r="0" b="0"/>
            <wp:docPr id="76" name="Gráfico 76">
              <a:extLst xmlns:a="http://schemas.openxmlformats.org/drawingml/2006/main">
                <a:ext uri="{FF2B5EF4-FFF2-40B4-BE49-F238E27FC236}">
                  <a16:creationId xmlns:a16="http://schemas.microsoft.com/office/drawing/2014/main" id="{0A1A0B84-2DE5-4531-BC59-43DC4AA51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945965" w14:textId="77777777" w:rsidR="00AF34C7" w:rsidRPr="00C91078" w:rsidRDefault="00AF34C7" w:rsidP="00AF34C7">
      <w:pPr>
        <w:jc w:val="center"/>
        <w:rPr>
          <w:rFonts w:ascii="Arial" w:hAnsi="Arial" w:cs="Arial"/>
          <w:sz w:val="16"/>
          <w:szCs w:val="16"/>
          <w:lang w:val="es-MX"/>
        </w:rPr>
      </w:pPr>
      <w:r w:rsidRPr="00C91078">
        <w:rPr>
          <w:rFonts w:ascii="Arial" w:hAnsi="Arial" w:cs="Arial"/>
          <w:sz w:val="16"/>
          <w:szCs w:val="16"/>
          <w:lang w:val="es-MX"/>
        </w:rPr>
        <w:t>Fuente: Dirección Participación y Comunicación para la Planeación (SDP)</w:t>
      </w:r>
    </w:p>
    <w:p w14:paraId="7D3661CA" w14:textId="77777777" w:rsidR="00AF34C7" w:rsidRPr="00C91078" w:rsidRDefault="00AF34C7" w:rsidP="00AF34C7">
      <w:pPr>
        <w:jc w:val="center"/>
        <w:rPr>
          <w:rFonts w:ascii="Arial" w:hAnsi="Arial" w:cs="Arial"/>
          <w:sz w:val="16"/>
          <w:szCs w:val="16"/>
          <w:lang w:val="es-MX"/>
        </w:rPr>
      </w:pPr>
      <w:r w:rsidRPr="00C91078">
        <w:rPr>
          <w:rFonts w:ascii="Arial" w:hAnsi="Arial" w:cs="Arial"/>
          <w:sz w:val="16"/>
          <w:szCs w:val="16"/>
          <w:lang w:val="es-MX"/>
        </w:rPr>
        <w:t>Información del 05 de mayo al 30 de junio de 2020</w:t>
      </w:r>
    </w:p>
    <w:p w14:paraId="2A5271E1" w14:textId="77777777" w:rsidR="00AF34C7" w:rsidRDefault="00AF34C7" w:rsidP="00AF34C7">
      <w:pPr>
        <w:jc w:val="center"/>
        <w:rPr>
          <w:rFonts w:ascii="Arial" w:hAnsi="Arial" w:cs="Arial"/>
          <w:b/>
          <w:bCs/>
          <w:sz w:val="18"/>
          <w:szCs w:val="16"/>
          <w:lang w:val="es-MX"/>
        </w:rPr>
      </w:pPr>
    </w:p>
    <w:p w14:paraId="1BDC3310" w14:textId="77777777" w:rsidR="00743E94" w:rsidRDefault="00743E94" w:rsidP="00950459">
      <w:pPr>
        <w:jc w:val="both"/>
        <w:rPr>
          <w:rFonts w:ascii="Arial" w:hAnsi="Arial" w:cs="Arial"/>
          <w:sz w:val="22"/>
          <w:szCs w:val="22"/>
          <w:lang w:val="es-MX"/>
        </w:rPr>
      </w:pPr>
    </w:p>
    <w:p w14:paraId="49980C0F" w14:textId="2484F5F3" w:rsidR="00950459" w:rsidRPr="00950459" w:rsidRDefault="00950459" w:rsidP="00950459">
      <w:pPr>
        <w:jc w:val="both"/>
        <w:rPr>
          <w:rFonts w:ascii="Arial" w:hAnsi="Arial" w:cs="Arial"/>
          <w:sz w:val="22"/>
          <w:szCs w:val="22"/>
          <w:lang w:val="es-MX"/>
        </w:rPr>
      </w:pPr>
      <w:r w:rsidRPr="00950459">
        <w:rPr>
          <w:rFonts w:ascii="Arial" w:hAnsi="Arial" w:cs="Arial"/>
          <w:sz w:val="22"/>
          <w:szCs w:val="22"/>
          <w:lang w:val="es-MX"/>
        </w:rPr>
        <w:t>Articular la Región con el ordenamiento territorial es uno de los temas más trascendentes de la propuesta del POT 2020, en parte porque corresponde a uno de los propósitos esenciales del Plan de Desarrollo “Un Nuevo Contrato Social y Ambiental para el Siglo XXI”. Los escenarios que le dieron mayor preeminencia a esta propuesta fueron los Distritales, específicamente Niñas, Niños y Adolescentes, Soberanía Alimentaria, Usme Rural y Consejo Consultivo de Mujeres. Temas como la coordinación regional con otros municipios, el fortalecimiento de la economía campesina y la región, la seguridad alimentaria, la articulación de los Planes de Ordenamiento Territorial con los municipios vecinos, entre otros, constituyen aspectos a tratar en las discusiones para la revisión del POT.</w:t>
      </w:r>
    </w:p>
    <w:p w14:paraId="69F71B50" w14:textId="77777777" w:rsidR="00AF34C7" w:rsidRDefault="00AF34C7" w:rsidP="00AF34C7">
      <w:pPr>
        <w:jc w:val="center"/>
        <w:rPr>
          <w:rFonts w:ascii="Arial" w:hAnsi="Arial" w:cs="Arial"/>
          <w:b/>
          <w:bCs/>
          <w:sz w:val="18"/>
          <w:szCs w:val="16"/>
          <w:lang w:val="es-MX"/>
        </w:rPr>
      </w:pPr>
    </w:p>
    <w:p w14:paraId="5D257384" w14:textId="1AAE0E50" w:rsidR="0074596F" w:rsidRDefault="0074596F" w:rsidP="00CC685C">
      <w:pPr>
        <w:jc w:val="center"/>
        <w:rPr>
          <w:rFonts w:ascii="Arial" w:hAnsi="Arial" w:cs="Arial"/>
          <w:b/>
          <w:bCs/>
          <w:sz w:val="16"/>
          <w:szCs w:val="16"/>
          <w:lang w:val="es-MX"/>
        </w:rPr>
      </w:pPr>
    </w:p>
    <w:p w14:paraId="2267C98A" w14:textId="349C2405" w:rsidR="00C86265" w:rsidRDefault="00C86265" w:rsidP="00CC685C">
      <w:pPr>
        <w:jc w:val="center"/>
        <w:rPr>
          <w:rFonts w:ascii="Arial" w:hAnsi="Arial" w:cs="Arial"/>
          <w:b/>
          <w:bCs/>
          <w:sz w:val="16"/>
          <w:szCs w:val="16"/>
          <w:lang w:val="es-MX"/>
        </w:rPr>
      </w:pPr>
    </w:p>
    <w:p w14:paraId="651EAF27" w14:textId="2E98D937" w:rsidR="00C86265" w:rsidRDefault="00C86265" w:rsidP="00CC685C">
      <w:pPr>
        <w:jc w:val="center"/>
        <w:rPr>
          <w:rFonts w:ascii="Arial" w:hAnsi="Arial" w:cs="Arial"/>
          <w:b/>
          <w:bCs/>
          <w:sz w:val="16"/>
          <w:szCs w:val="16"/>
          <w:lang w:val="es-MX"/>
        </w:rPr>
      </w:pPr>
    </w:p>
    <w:p w14:paraId="38D1F0DE" w14:textId="3EEB4EB3" w:rsidR="00C86265" w:rsidRDefault="00C86265" w:rsidP="00CC685C">
      <w:pPr>
        <w:jc w:val="center"/>
        <w:rPr>
          <w:rFonts w:ascii="Arial" w:hAnsi="Arial" w:cs="Arial"/>
          <w:b/>
          <w:bCs/>
          <w:sz w:val="16"/>
          <w:szCs w:val="16"/>
          <w:lang w:val="es-MX"/>
        </w:rPr>
      </w:pPr>
    </w:p>
    <w:p w14:paraId="6437099C" w14:textId="546F6A4B" w:rsidR="00C86265" w:rsidRDefault="00C86265" w:rsidP="00CC685C">
      <w:pPr>
        <w:jc w:val="center"/>
        <w:rPr>
          <w:rFonts w:ascii="Arial" w:hAnsi="Arial" w:cs="Arial"/>
          <w:b/>
          <w:bCs/>
          <w:sz w:val="16"/>
          <w:szCs w:val="16"/>
          <w:lang w:val="es-MX"/>
        </w:rPr>
      </w:pPr>
    </w:p>
    <w:p w14:paraId="514DAAB1" w14:textId="291DD84B" w:rsidR="00C86265" w:rsidRDefault="00C86265" w:rsidP="00CC685C">
      <w:pPr>
        <w:jc w:val="center"/>
        <w:rPr>
          <w:rFonts w:ascii="Arial" w:hAnsi="Arial" w:cs="Arial"/>
          <w:b/>
          <w:bCs/>
          <w:sz w:val="16"/>
          <w:szCs w:val="16"/>
          <w:lang w:val="es-MX"/>
        </w:rPr>
      </w:pPr>
    </w:p>
    <w:p w14:paraId="78FF6B0B" w14:textId="3B1905AC" w:rsidR="00C86265" w:rsidRDefault="00C86265" w:rsidP="00CC685C">
      <w:pPr>
        <w:jc w:val="center"/>
        <w:rPr>
          <w:rFonts w:ascii="Arial" w:hAnsi="Arial" w:cs="Arial"/>
          <w:b/>
          <w:bCs/>
          <w:sz w:val="16"/>
          <w:szCs w:val="16"/>
          <w:lang w:val="es-MX"/>
        </w:rPr>
      </w:pPr>
    </w:p>
    <w:p w14:paraId="387B0B7B" w14:textId="1879996B" w:rsidR="005B66E4" w:rsidRPr="00AF34C7" w:rsidRDefault="00EB33F1">
      <w:pPr>
        <w:jc w:val="center"/>
        <w:rPr>
          <w:rFonts w:ascii="Arial" w:hAnsi="Arial" w:cs="Arial"/>
          <w:b/>
          <w:bCs/>
          <w:sz w:val="18"/>
          <w:szCs w:val="16"/>
          <w:lang w:val="es-MX"/>
        </w:rPr>
      </w:pPr>
      <w:r w:rsidRPr="00AF34C7">
        <w:rPr>
          <w:rFonts w:ascii="Arial" w:hAnsi="Arial" w:cs="Arial"/>
          <w:b/>
          <w:bCs/>
          <w:sz w:val="18"/>
          <w:szCs w:val="16"/>
          <w:lang w:val="es-MX"/>
        </w:rPr>
        <w:lastRenderedPageBreak/>
        <w:t>G</w:t>
      </w:r>
      <w:r w:rsidR="005B66E4" w:rsidRPr="00AF34C7">
        <w:rPr>
          <w:rFonts w:ascii="Arial" w:hAnsi="Arial" w:cs="Arial"/>
          <w:b/>
          <w:bCs/>
          <w:sz w:val="18"/>
          <w:szCs w:val="16"/>
          <w:lang w:val="es-MX"/>
        </w:rPr>
        <w:t xml:space="preserve">ráfica No. </w:t>
      </w:r>
      <w:r w:rsidR="00C86265">
        <w:rPr>
          <w:rFonts w:ascii="Arial" w:hAnsi="Arial" w:cs="Arial"/>
          <w:b/>
          <w:bCs/>
          <w:sz w:val="18"/>
          <w:szCs w:val="16"/>
          <w:lang w:val="es-MX"/>
        </w:rPr>
        <w:t>10</w:t>
      </w:r>
      <w:r w:rsidR="005B66E4" w:rsidRPr="00AF34C7">
        <w:rPr>
          <w:rFonts w:ascii="Arial" w:hAnsi="Arial" w:cs="Arial"/>
          <w:b/>
          <w:bCs/>
          <w:sz w:val="18"/>
          <w:szCs w:val="16"/>
          <w:lang w:val="es-MX"/>
        </w:rPr>
        <w:t xml:space="preserve"> Resultados por eje temático</w:t>
      </w:r>
    </w:p>
    <w:p w14:paraId="49479F14" w14:textId="31612C96" w:rsidR="00CC685C" w:rsidRPr="00AF34C7" w:rsidRDefault="005B66E4">
      <w:pPr>
        <w:jc w:val="center"/>
        <w:rPr>
          <w:noProof/>
          <w:sz w:val="18"/>
          <w:szCs w:val="16"/>
          <w:lang w:val="es-CO" w:eastAsia="es-CO"/>
        </w:rPr>
      </w:pPr>
      <w:r w:rsidRPr="00AF34C7">
        <w:rPr>
          <w:rFonts w:ascii="Arial" w:hAnsi="Arial" w:cs="Arial"/>
          <w:bCs/>
          <w:sz w:val="18"/>
          <w:szCs w:val="16"/>
          <w:lang w:val="es-MX"/>
        </w:rPr>
        <w:t>Fase 1. Diagnóstico y Formulación – Revisión POT 2020</w:t>
      </w:r>
    </w:p>
    <w:p w14:paraId="57FC76C3" w14:textId="17C1E788" w:rsidR="00CC685C" w:rsidRDefault="00CC685C" w:rsidP="00743E94">
      <w:pPr>
        <w:rPr>
          <w:rFonts w:ascii="Arial" w:hAnsi="Arial" w:cs="Arial"/>
          <w:b/>
          <w:bCs/>
          <w:sz w:val="16"/>
          <w:szCs w:val="16"/>
          <w:lang w:val="es-MX"/>
        </w:rPr>
      </w:pPr>
      <w:r w:rsidRPr="0074596F">
        <w:rPr>
          <w:rFonts w:ascii="Arial" w:hAnsi="Arial" w:cs="Arial"/>
          <w:noProof/>
          <w:sz w:val="18"/>
          <w:szCs w:val="18"/>
          <w:lang w:val="es-CO" w:eastAsia="es-CO"/>
        </w:rPr>
        <w:drawing>
          <wp:inline distT="0" distB="0" distL="0" distR="0" wp14:anchorId="04DC1CA9" wp14:editId="6814CDD7">
            <wp:extent cx="6579564" cy="2487930"/>
            <wp:effectExtent l="0" t="0" r="0" b="7620"/>
            <wp:docPr id="73" name="Gráfico 73">
              <a:extLst xmlns:a="http://schemas.openxmlformats.org/drawingml/2006/main">
                <a:ext uri="{FF2B5EF4-FFF2-40B4-BE49-F238E27FC236}">
                  <a16:creationId xmlns:a16="http://schemas.microsoft.com/office/drawing/2014/main" id="{A3E4B171-2F5A-4E46-9DEC-D45348EB66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06FF7B" w14:textId="77777777" w:rsidR="00CC685C" w:rsidRPr="007D63C9" w:rsidRDefault="00CC685C" w:rsidP="00CC685C">
      <w:pPr>
        <w:jc w:val="center"/>
        <w:rPr>
          <w:rFonts w:ascii="Arial" w:hAnsi="Arial" w:cs="Arial"/>
          <w:sz w:val="16"/>
          <w:szCs w:val="16"/>
          <w:lang w:val="es-MX"/>
        </w:rPr>
      </w:pPr>
      <w:r w:rsidRPr="007D63C9">
        <w:rPr>
          <w:rFonts w:ascii="Arial" w:hAnsi="Arial" w:cs="Arial"/>
          <w:sz w:val="16"/>
          <w:szCs w:val="16"/>
          <w:lang w:val="es-MX"/>
        </w:rPr>
        <w:t>Fuente: Dirección Participación y Comunicación para la Planeación (SDP)</w:t>
      </w:r>
    </w:p>
    <w:p w14:paraId="4B840B71" w14:textId="77777777" w:rsidR="00CC685C" w:rsidRPr="007D63C9" w:rsidRDefault="00CC685C" w:rsidP="00CC685C">
      <w:pPr>
        <w:jc w:val="center"/>
        <w:rPr>
          <w:rFonts w:ascii="Arial" w:hAnsi="Arial" w:cs="Arial"/>
          <w:sz w:val="16"/>
          <w:szCs w:val="16"/>
          <w:lang w:val="es-MX"/>
        </w:rPr>
      </w:pPr>
      <w:r w:rsidRPr="007D63C9">
        <w:rPr>
          <w:rFonts w:ascii="Arial" w:hAnsi="Arial" w:cs="Arial"/>
          <w:sz w:val="16"/>
          <w:szCs w:val="16"/>
          <w:lang w:val="es-MX"/>
        </w:rPr>
        <w:t>Información del 05 de mayo al 30 de junio de 2020</w:t>
      </w:r>
    </w:p>
    <w:p w14:paraId="40D48BE6" w14:textId="77777777" w:rsidR="00C86265" w:rsidRDefault="00C86265" w:rsidP="00902607">
      <w:pPr>
        <w:tabs>
          <w:tab w:val="num" w:pos="720"/>
        </w:tabs>
        <w:jc w:val="both"/>
        <w:rPr>
          <w:rFonts w:ascii="Arial" w:hAnsi="Arial" w:cs="Arial"/>
          <w:sz w:val="22"/>
          <w:szCs w:val="22"/>
          <w:lang w:val="es-MX"/>
        </w:rPr>
      </w:pPr>
    </w:p>
    <w:p w14:paraId="497CA3AE" w14:textId="5B26ABF9" w:rsidR="00F34EE4" w:rsidRPr="0074596F" w:rsidRDefault="00743E94" w:rsidP="00902607">
      <w:pPr>
        <w:tabs>
          <w:tab w:val="num" w:pos="720"/>
        </w:tabs>
        <w:jc w:val="both"/>
        <w:rPr>
          <w:rFonts w:ascii="Arial" w:hAnsi="Arial" w:cs="Arial"/>
          <w:szCs w:val="22"/>
          <w:lang w:val="es-CO"/>
        </w:rPr>
      </w:pPr>
      <w:r>
        <w:rPr>
          <w:rFonts w:ascii="Arial" w:hAnsi="Arial" w:cs="Arial"/>
          <w:sz w:val="22"/>
          <w:szCs w:val="22"/>
          <w:lang w:val="es-MX"/>
        </w:rPr>
        <w:t>E</w:t>
      </w:r>
      <w:r w:rsidR="00B57733" w:rsidRPr="0074596F">
        <w:rPr>
          <w:rFonts w:ascii="Arial" w:hAnsi="Arial" w:cs="Arial"/>
          <w:sz w:val="22"/>
          <w:szCs w:val="22"/>
          <w:lang w:val="es-MX"/>
        </w:rPr>
        <w:t xml:space="preserve">n la lectura general de los aportes </w:t>
      </w:r>
      <w:r w:rsidR="00902607" w:rsidRPr="0074596F">
        <w:rPr>
          <w:rFonts w:ascii="Arial" w:hAnsi="Arial" w:cs="Arial"/>
          <w:sz w:val="22"/>
          <w:szCs w:val="22"/>
          <w:lang w:val="es-MX"/>
        </w:rPr>
        <w:t>s</w:t>
      </w:r>
      <w:r w:rsidR="00034667" w:rsidRPr="0074596F">
        <w:rPr>
          <w:rFonts w:ascii="Arial" w:hAnsi="Arial" w:cs="Arial"/>
          <w:sz w:val="22"/>
          <w:szCs w:val="22"/>
          <w:lang w:val="es-MX"/>
        </w:rPr>
        <w:t xml:space="preserve">urgen </w:t>
      </w:r>
      <w:r w:rsidR="00902607" w:rsidRPr="0074596F">
        <w:rPr>
          <w:rFonts w:ascii="Arial" w:hAnsi="Arial" w:cs="Arial"/>
          <w:sz w:val="22"/>
          <w:szCs w:val="22"/>
          <w:lang w:val="es-MX"/>
        </w:rPr>
        <w:t xml:space="preserve">inquietudes que pese a considerarse particularidades de la ciudad, no corresponden a las funciones del </w:t>
      </w:r>
      <w:r w:rsidR="00196DF9" w:rsidRPr="0074596F">
        <w:rPr>
          <w:rFonts w:ascii="Arial" w:hAnsi="Arial" w:cs="Arial"/>
          <w:sz w:val="22"/>
          <w:szCs w:val="22"/>
          <w:lang w:val="es-MX"/>
        </w:rPr>
        <w:t>Plan de O</w:t>
      </w:r>
      <w:r w:rsidR="00902607" w:rsidRPr="0074596F">
        <w:rPr>
          <w:rFonts w:ascii="Arial" w:hAnsi="Arial" w:cs="Arial"/>
          <w:sz w:val="22"/>
          <w:szCs w:val="22"/>
          <w:lang w:val="es-MX"/>
        </w:rPr>
        <w:t xml:space="preserve">rdenamiento </w:t>
      </w:r>
      <w:r w:rsidR="00196DF9" w:rsidRPr="0074596F">
        <w:rPr>
          <w:rFonts w:ascii="Arial" w:hAnsi="Arial" w:cs="Arial"/>
          <w:sz w:val="22"/>
          <w:szCs w:val="22"/>
          <w:lang w:val="es-MX"/>
        </w:rPr>
        <w:t>T</w:t>
      </w:r>
      <w:r w:rsidR="00902607" w:rsidRPr="0074596F">
        <w:rPr>
          <w:rFonts w:ascii="Arial" w:hAnsi="Arial" w:cs="Arial"/>
          <w:sz w:val="22"/>
          <w:szCs w:val="22"/>
          <w:lang w:val="es-MX"/>
        </w:rPr>
        <w:t xml:space="preserve">erritorial como lo es </w:t>
      </w:r>
      <w:r w:rsidR="00196DF9" w:rsidRPr="0074596F">
        <w:rPr>
          <w:rFonts w:ascii="Arial" w:hAnsi="Arial" w:cs="Arial"/>
          <w:sz w:val="22"/>
          <w:szCs w:val="22"/>
          <w:lang w:val="es-CO"/>
        </w:rPr>
        <w:t>orientar</w:t>
      </w:r>
      <w:r w:rsidR="00902607" w:rsidRPr="0074596F">
        <w:rPr>
          <w:rFonts w:ascii="Arial" w:hAnsi="Arial" w:cs="Arial"/>
          <w:sz w:val="22"/>
          <w:szCs w:val="22"/>
          <w:lang w:val="es-CO"/>
        </w:rPr>
        <w:t xml:space="preserve"> el desarrollo físico del territorio y regular </w:t>
      </w:r>
      <w:r w:rsidR="00950CD0" w:rsidRPr="0074596F">
        <w:rPr>
          <w:rFonts w:ascii="Arial" w:hAnsi="Arial" w:cs="Arial"/>
          <w:sz w:val="22"/>
          <w:szCs w:val="22"/>
          <w:lang w:val="es-CO"/>
        </w:rPr>
        <w:t>el uso</w:t>
      </w:r>
      <w:r w:rsidR="00902607" w:rsidRPr="0074596F">
        <w:rPr>
          <w:rFonts w:ascii="Arial" w:hAnsi="Arial" w:cs="Arial"/>
          <w:sz w:val="22"/>
          <w:szCs w:val="22"/>
          <w:lang w:val="es-CO"/>
        </w:rPr>
        <w:t xml:space="preserve">, </w:t>
      </w:r>
      <w:r w:rsidR="00950CD0" w:rsidRPr="0074596F">
        <w:rPr>
          <w:rFonts w:ascii="Arial" w:hAnsi="Arial" w:cs="Arial"/>
          <w:sz w:val="22"/>
          <w:szCs w:val="22"/>
          <w:lang w:val="es-CO"/>
        </w:rPr>
        <w:t xml:space="preserve">la </w:t>
      </w:r>
      <w:r w:rsidR="00902607" w:rsidRPr="0074596F">
        <w:rPr>
          <w:rFonts w:ascii="Arial" w:hAnsi="Arial" w:cs="Arial"/>
          <w:sz w:val="22"/>
          <w:szCs w:val="22"/>
          <w:lang w:val="es-CO"/>
        </w:rPr>
        <w:t xml:space="preserve">transformación y </w:t>
      </w:r>
      <w:r w:rsidR="00950CD0" w:rsidRPr="0074596F">
        <w:rPr>
          <w:rFonts w:ascii="Arial" w:hAnsi="Arial" w:cs="Arial"/>
          <w:sz w:val="22"/>
          <w:szCs w:val="22"/>
          <w:lang w:val="es-CO"/>
        </w:rPr>
        <w:t xml:space="preserve">la </w:t>
      </w:r>
      <w:r w:rsidR="00902607" w:rsidRPr="0074596F">
        <w:rPr>
          <w:rFonts w:ascii="Arial" w:hAnsi="Arial" w:cs="Arial"/>
          <w:sz w:val="22"/>
          <w:szCs w:val="22"/>
          <w:lang w:val="es-CO"/>
        </w:rPr>
        <w:t xml:space="preserve">ocupación del espacio que habitamos. En ese sentido, la gráfica 7 </w:t>
      </w:r>
      <w:r w:rsidR="007B2507" w:rsidRPr="0074596F">
        <w:rPr>
          <w:rFonts w:ascii="Arial" w:hAnsi="Arial" w:cs="Arial"/>
          <w:sz w:val="22"/>
          <w:szCs w:val="22"/>
          <w:lang w:val="es-CO"/>
        </w:rPr>
        <w:t>pertenece</w:t>
      </w:r>
      <w:r w:rsidR="00902607" w:rsidRPr="0074596F">
        <w:rPr>
          <w:rFonts w:ascii="Arial" w:hAnsi="Arial" w:cs="Arial"/>
          <w:sz w:val="22"/>
          <w:szCs w:val="22"/>
          <w:lang w:val="es-CO"/>
        </w:rPr>
        <w:t xml:space="preserve"> a la variable </w:t>
      </w:r>
      <w:r w:rsidR="00950CD0" w:rsidRPr="0074596F">
        <w:rPr>
          <w:rFonts w:ascii="Arial" w:hAnsi="Arial" w:cs="Arial"/>
          <w:b/>
          <w:bCs/>
          <w:sz w:val="22"/>
          <w:szCs w:val="22"/>
          <w:lang w:val="es-CO"/>
        </w:rPr>
        <w:t>O</w:t>
      </w:r>
      <w:r w:rsidR="00902607" w:rsidRPr="0074596F">
        <w:rPr>
          <w:rFonts w:ascii="Arial" w:hAnsi="Arial" w:cs="Arial"/>
          <w:b/>
          <w:bCs/>
          <w:sz w:val="22"/>
          <w:szCs w:val="22"/>
          <w:lang w:val="es-CO"/>
        </w:rPr>
        <w:t>tros</w:t>
      </w:r>
      <w:r w:rsidR="00902607" w:rsidRPr="0074596F">
        <w:rPr>
          <w:rFonts w:ascii="Arial" w:hAnsi="Arial" w:cs="Arial"/>
          <w:sz w:val="22"/>
          <w:szCs w:val="22"/>
          <w:lang w:val="es-CO"/>
        </w:rPr>
        <w:t xml:space="preserve">, </w:t>
      </w:r>
      <w:r w:rsidR="00950CD0" w:rsidRPr="0074596F">
        <w:rPr>
          <w:rFonts w:ascii="Arial" w:hAnsi="Arial" w:cs="Arial"/>
          <w:sz w:val="22"/>
          <w:szCs w:val="22"/>
          <w:lang w:val="es-CO"/>
        </w:rPr>
        <w:t>donde se han considerado div</w:t>
      </w:r>
      <w:r w:rsidR="00902607" w:rsidRPr="0074596F">
        <w:rPr>
          <w:rFonts w:ascii="Arial" w:hAnsi="Arial" w:cs="Arial"/>
          <w:sz w:val="22"/>
          <w:szCs w:val="22"/>
          <w:lang w:val="es-CO"/>
        </w:rPr>
        <w:t xml:space="preserve">ersidad de </w:t>
      </w:r>
      <w:r w:rsidR="004331E8" w:rsidRPr="0074596F">
        <w:rPr>
          <w:rFonts w:ascii="Arial" w:hAnsi="Arial" w:cs="Arial"/>
          <w:sz w:val="22"/>
          <w:szCs w:val="22"/>
          <w:lang w:val="es-CO"/>
        </w:rPr>
        <w:t xml:space="preserve">opiniones </w:t>
      </w:r>
      <w:r w:rsidR="00902607" w:rsidRPr="0074596F">
        <w:rPr>
          <w:rFonts w:ascii="Arial" w:hAnsi="Arial" w:cs="Arial"/>
          <w:sz w:val="22"/>
          <w:szCs w:val="22"/>
          <w:lang w:val="es-CO"/>
        </w:rPr>
        <w:t>de los y las participantes relacionad</w:t>
      </w:r>
      <w:r w:rsidR="007B2507">
        <w:rPr>
          <w:rFonts w:ascii="Arial" w:hAnsi="Arial" w:cs="Arial"/>
          <w:sz w:val="22"/>
          <w:szCs w:val="22"/>
          <w:lang w:val="es-CO"/>
        </w:rPr>
        <w:t>a</w:t>
      </w:r>
      <w:r w:rsidR="00902607" w:rsidRPr="0074596F">
        <w:rPr>
          <w:rFonts w:ascii="Arial" w:hAnsi="Arial" w:cs="Arial"/>
          <w:sz w:val="22"/>
          <w:szCs w:val="22"/>
          <w:lang w:val="es-CO"/>
        </w:rPr>
        <w:t>s con aspectos problemáticos para las personas</w:t>
      </w:r>
      <w:r w:rsidR="00950CD0" w:rsidRPr="0074596F">
        <w:rPr>
          <w:rFonts w:ascii="Arial" w:hAnsi="Arial" w:cs="Arial"/>
          <w:sz w:val="22"/>
          <w:szCs w:val="22"/>
          <w:lang w:val="es-CO"/>
        </w:rPr>
        <w:t xml:space="preserve"> </w:t>
      </w:r>
      <w:r w:rsidR="002106B3" w:rsidRPr="0074596F">
        <w:rPr>
          <w:rFonts w:ascii="Arial" w:hAnsi="Arial" w:cs="Arial"/>
          <w:sz w:val="22"/>
          <w:szCs w:val="22"/>
          <w:lang w:val="es-CO"/>
        </w:rPr>
        <w:t>co</w:t>
      </w:r>
      <w:r w:rsidR="00950CD0" w:rsidRPr="0074596F">
        <w:rPr>
          <w:rFonts w:ascii="Arial" w:hAnsi="Arial" w:cs="Arial"/>
          <w:sz w:val="22"/>
          <w:szCs w:val="22"/>
          <w:lang w:val="es-CO"/>
        </w:rPr>
        <w:t xml:space="preserve">mo estratificación, </w:t>
      </w:r>
      <w:r w:rsidR="00950CD0" w:rsidRPr="0074596F">
        <w:rPr>
          <w:rFonts w:ascii="Arial" w:hAnsi="Arial" w:cs="Arial"/>
          <w:bCs/>
          <w:sz w:val="22"/>
          <w:szCs w:val="22"/>
        </w:rPr>
        <w:t>salud, el acceso a la educación, subsidios para vivienda, sistema de justicia</w:t>
      </w:r>
      <w:r w:rsidR="00196DF9" w:rsidRPr="0074596F">
        <w:rPr>
          <w:rFonts w:ascii="Arial" w:hAnsi="Arial" w:cs="Arial"/>
          <w:bCs/>
          <w:sz w:val="22"/>
          <w:szCs w:val="22"/>
        </w:rPr>
        <w:t>, control urbano</w:t>
      </w:r>
      <w:r w:rsidR="00375A96" w:rsidRPr="0074596F">
        <w:rPr>
          <w:rFonts w:ascii="Arial" w:hAnsi="Arial" w:cs="Arial"/>
          <w:bCs/>
          <w:sz w:val="22"/>
          <w:szCs w:val="22"/>
        </w:rPr>
        <w:t xml:space="preserve"> y</w:t>
      </w:r>
      <w:r w:rsidR="00950CD0" w:rsidRPr="0074596F">
        <w:rPr>
          <w:rFonts w:ascii="Arial" w:hAnsi="Arial" w:cs="Arial"/>
          <w:bCs/>
          <w:sz w:val="22"/>
          <w:szCs w:val="22"/>
        </w:rPr>
        <w:t xml:space="preserve"> normas de comportamiento de los ciudadanos.</w:t>
      </w:r>
      <w:r w:rsidR="00950CD0" w:rsidRPr="00950CD0">
        <w:rPr>
          <w:rFonts w:ascii="Arial" w:hAnsi="Arial" w:cs="Arial"/>
          <w:sz w:val="22"/>
          <w:szCs w:val="22"/>
          <w:lang w:val="es-CO"/>
        </w:rPr>
        <w:t xml:space="preserve"> </w:t>
      </w:r>
    </w:p>
    <w:p w14:paraId="2514D9CC" w14:textId="77777777" w:rsidR="001876A8" w:rsidRDefault="001876A8">
      <w:pPr>
        <w:jc w:val="center"/>
        <w:rPr>
          <w:rFonts w:ascii="Arial" w:hAnsi="Arial" w:cs="Arial"/>
          <w:b/>
          <w:bCs/>
          <w:sz w:val="18"/>
          <w:szCs w:val="16"/>
          <w:lang w:val="es-MX"/>
        </w:rPr>
      </w:pPr>
    </w:p>
    <w:p w14:paraId="0B0A61F8" w14:textId="69A975B0" w:rsidR="00333A98" w:rsidRPr="0074596F" w:rsidRDefault="00333A98">
      <w:pPr>
        <w:jc w:val="center"/>
        <w:rPr>
          <w:rFonts w:ascii="Arial" w:hAnsi="Arial" w:cs="Arial"/>
          <w:b/>
          <w:bCs/>
          <w:sz w:val="18"/>
          <w:szCs w:val="16"/>
          <w:lang w:val="es-MX"/>
        </w:rPr>
      </w:pPr>
      <w:r w:rsidRPr="0074596F">
        <w:rPr>
          <w:rFonts w:ascii="Arial" w:hAnsi="Arial" w:cs="Arial"/>
          <w:b/>
          <w:bCs/>
          <w:sz w:val="18"/>
          <w:szCs w:val="16"/>
          <w:lang w:val="es-MX"/>
        </w:rPr>
        <w:t>Gráfica No.</w:t>
      </w:r>
      <w:r w:rsidR="00014006" w:rsidRPr="0074596F">
        <w:rPr>
          <w:rFonts w:ascii="Arial" w:hAnsi="Arial" w:cs="Arial"/>
          <w:b/>
          <w:bCs/>
          <w:sz w:val="18"/>
          <w:szCs w:val="16"/>
          <w:lang w:val="es-MX"/>
        </w:rPr>
        <w:t xml:space="preserve"> </w:t>
      </w:r>
      <w:r w:rsidR="00C86265">
        <w:rPr>
          <w:rFonts w:ascii="Arial" w:hAnsi="Arial" w:cs="Arial"/>
          <w:b/>
          <w:bCs/>
          <w:sz w:val="18"/>
          <w:szCs w:val="16"/>
          <w:lang w:val="es-MX"/>
        </w:rPr>
        <w:t>11</w:t>
      </w:r>
      <w:r w:rsidRPr="0074596F">
        <w:rPr>
          <w:rFonts w:ascii="Arial" w:hAnsi="Arial" w:cs="Arial"/>
          <w:b/>
          <w:bCs/>
          <w:sz w:val="18"/>
          <w:szCs w:val="16"/>
          <w:lang w:val="es-MX"/>
        </w:rPr>
        <w:t xml:space="preserve"> Resultados por eje temático</w:t>
      </w:r>
    </w:p>
    <w:p w14:paraId="285D16C0" w14:textId="5BE09975" w:rsidR="00333A98" w:rsidRPr="0074596F" w:rsidRDefault="00333A98">
      <w:pPr>
        <w:jc w:val="center"/>
        <w:rPr>
          <w:rFonts w:ascii="Arial" w:hAnsi="Arial" w:cs="Arial"/>
          <w:bCs/>
          <w:sz w:val="18"/>
          <w:szCs w:val="16"/>
          <w:lang w:val="es-MX"/>
        </w:rPr>
      </w:pPr>
      <w:r w:rsidRPr="0074596F">
        <w:rPr>
          <w:rFonts w:ascii="Arial" w:hAnsi="Arial" w:cs="Arial"/>
          <w:bCs/>
          <w:sz w:val="18"/>
          <w:szCs w:val="16"/>
          <w:lang w:val="es-MX"/>
        </w:rPr>
        <w:t>Fase 1. Diagnóstico y Formulación – Revisión POT 2020</w:t>
      </w:r>
    </w:p>
    <w:p w14:paraId="7D7369C7" w14:textId="6367E63D" w:rsidR="00CC685C" w:rsidRDefault="00CC685C">
      <w:pPr>
        <w:jc w:val="center"/>
        <w:rPr>
          <w:rFonts w:ascii="Arial" w:hAnsi="Arial" w:cs="Arial"/>
          <w:b/>
          <w:bCs/>
          <w:sz w:val="16"/>
          <w:szCs w:val="16"/>
          <w:lang w:val="es-MX"/>
        </w:rPr>
      </w:pPr>
      <w:r>
        <w:rPr>
          <w:noProof/>
          <w:lang w:val="es-CO" w:eastAsia="es-CO"/>
        </w:rPr>
        <w:drawing>
          <wp:inline distT="0" distB="0" distL="0" distR="0" wp14:anchorId="006C1ED5" wp14:editId="6F695319">
            <wp:extent cx="6240145" cy="2372810"/>
            <wp:effectExtent l="0" t="0" r="8255" b="8890"/>
            <wp:docPr id="74" name="Gráfico 74">
              <a:extLst xmlns:a="http://schemas.openxmlformats.org/drawingml/2006/main">
                <a:ext uri="{FF2B5EF4-FFF2-40B4-BE49-F238E27FC236}">
                  <a16:creationId xmlns:a16="http://schemas.microsoft.com/office/drawing/2014/main" id="{7A4BE698-464E-4A4C-A72B-FAF1BBC39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AFD4C4" w14:textId="77777777" w:rsidR="00CC685C" w:rsidRPr="00C91078" w:rsidRDefault="00CC685C" w:rsidP="00CC685C">
      <w:pPr>
        <w:jc w:val="center"/>
        <w:rPr>
          <w:rFonts w:ascii="Arial" w:hAnsi="Arial" w:cs="Arial"/>
          <w:sz w:val="16"/>
          <w:szCs w:val="16"/>
          <w:lang w:val="es-MX"/>
        </w:rPr>
      </w:pPr>
      <w:r w:rsidRPr="00C91078">
        <w:rPr>
          <w:rFonts w:ascii="Arial" w:hAnsi="Arial" w:cs="Arial"/>
          <w:sz w:val="16"/>
          <w:szCs w:val="16"/>
          <w:lang w:val="es-MX"/>
        </w:rPr>
        <w:t>Fuente: Dirección Participación y Comunicación para la Planeación (SDP)</w:t>
      </w:r>
    </w:p>
    <w:p w14:paraId="79823BD7" w14:textId="77777777" w:rsidR="00CC685C" w:rsidRPr="00C91078" w:rsidRDefault="00CC685C" w:rsidP="00CC685C">
      <w:pPr>
        <w:jc w:val="center"/>
        <w:rPr>
          <w:rFonts w:ascii="Arial" w:hAnsi="Arial" w:cs="Arial"/>
          <w:sz w:val="16"/>
          <w:szCs w:val="16"/>
          <w:lang w:val="es-MX"/>
        </w:rPr>
      </w:pPr>
      <w:r w:rsidRPr="00C91078">
        <w:rPr>
          <w:rFonts w:ascii="Arial" w:hAnsi="Arial" w:cs="Arial"/>
          <w:sz w:val="16"/>
          <w:szCs w:val="16"/>
          <w:lang w:val="es-MX"/>
        </w:rPr>
        <w:t>Información del 05 de mayo al 30 de junio de 2020</w:t>
      </w:r>
    </w:p>
    <w:p w14:paraId="23F8A28E" w14:textId="77777777" w:rsidR="00CC685C" w:rsidRDefault="00CC685C">
      <w:pPr>
        <w:jc w:val="center"/>
        <w:rPr>
          <w:rFonts w:ascii="Arial" w:hAnsi="Arial" w:cs="Arial"/>
          <w:b/>
          <w:bCs/>
          <w:sz w:val="16"/>
          <w:szCs w:val="16"/>
          <w:lang w:val="es-MX"/>
        </w:rPr>
      </w:pPr>
    </w:p>
    <w:p w14:paraId="58E84296" w14:textId="1ECDA4FD" w:rsidR="00763DC2" w:rsidRPr="00763DC2" w:rsidRDefault="00763DC2" w:rsidP="00763DC2">
      <w:pPr>
        <w:jc w:val="both"/>
        <w:rPr>
          <w:rFonts w:ascii="Arial" w:hAnsi="Arial" w:cs="Arial"/>
          <w:sz w:val="22"/>
          <w:szCs w:val="22"/>
          <w:lang w:val="es-419"/>
        </w:rPr>
      </w:pPr>
      <w:r w:rsidRPr="00763DC2">
        <w:rPr>
          <w:rFonts w:ascii="Arial" w:hAnsi="Arial" w:cs="Arial"/>
          <w:sz w:val="22"/>
          <w:szCs w:val="22"/>
          <w:lang w:val="es-MX"/>
        </w:rPr>
        <w:lastRenderedPageBreak/>
        <w:t>En la gráfica 11 observamos que los temas relacionados con la participación y la</w:t>
      </w:r>
      <w:r w:rsidRPr="00763DC2">
        <w:rPr>
          <w:rFonts w:ascii="Arial" w:hAnsi="Arial" w:cs="Arial"/>
          <w:sz w:val="22"/>
          <w:szCs w:val="22"/>
          <w:lang w:val="es-419"/>
        </w:rPr>
        <w:t xml:space="preserve"> incidencia de la ciudadanía en los procesos de interacción son fundamentales, en la medida en que </w:t>
      </w:r>
      <w:r w:rsidR="001876A8">
        <w:rPr>
          <w:rFonts w:ascii="Arial" w:hAnsi="Arial" w:cs="Arial"/>
          <w:sz w:val="22"/>
          <w:szCs w:val="22"/>
          <w:lang w:val="es-419"/>
        </w:rPr>
        <w:t>corresponde</w:t>
      </w:r>
      <w:r w:rsidR="007B2507">
        <w:rPr>
          <w:rFonts w:ascii="Arial" w:hAnsi="Arial" w:cs="Arial"/>
          <w:sz w:val="22"/>
          <w:szCs w:val="22"/>
          <w:lang w:val="es-419"/>
        </w:rPr>
        <w:t>n</w:t>
      </w:r>
      <w:r w:rsidR="001876A8">
        <w:rPr>
          <w:rFonts w:ascii="Arial" w:hAnsi="Arial" w:cs="Arial"/>
          <w:sz w:val="22"/>
          <w:szCs w:val="22"/>
          <w:lang w:val="es-419"/>
        </w:rPr>
        <w:t xml:space="preserve"> a un </w:t>
      </w:r>
      <w:r w:rsidRPr="00763DC2">
        <w:rPr>
          <w:rFonts w:ascii="Arial" w:hAnsi="Arial" w:cs="Arial"/>
          <w:sz w:val="22"/>
          <w:szCs w:val="22"/>
          <w:lang w:val="es-419"/>
        </w:rPr>
        <w:t xml:space="preserve">proceso que permite garantizar la discusión </w:t>
      </w:r>
      <w:r w:rsidR="007B2507">
        <w:rPr>
          <w:rFonts w:ascii="Arial" w:hAnsi="Arial" w:cs="Arial"/>
          <w:sz w:val="22"/>
          <w:szCs w:val="22"/>
          <w:lang w:val="es-419"/>
        </w:rPr>
        <w:t>y la transformación</w:t>
      </w:r>
      <w:r w:rsidRPr="00763DC2">
        <w:rPr>
          <w:rFonts w:ascii="Arial" w:hAnsi="Arial" w:cs="Arial"/>
          <w:sz w:val="22"/>
          <w:szCs w:val="22"/>
          <w:lang w:val="es-419"/>
        </w:rPr>
        <w:t xml:space="preserve">; al respecto, las comunidades han realizado aportes fundamentales dirigidos a su fortalecimiento para incidir de manera amplia </w:t>
      </w:r>
      <w:r w:rsidR="001876A8">
        <w:rPr>
          <w:rFonts w:ascii="Arial" w:hAnsi="Arial" w:cs="Arial"/>
          <w:sz w:val="22"/>
          <w:szCs w:val="22"/>
          <w:lang w:val="es-419"/>
        </w:rPr>
        <w:t xml:space="preserve">en </w:t>
      </w:r>
      <w:r w:rsidRPr="00763DC2">
        <w:rPr>
          <w:rFonts w:ascii="Arial" w:hAnsi="Arial" w:cs="Arial"/>
          <w:sz w:val="22"/>
          <w:szCs w:val="22"/>
          <w:lang w:val="es-419"/>
        </w:rPr>
        <w:t xml:space="preserve">la construcción del POT. </w:t>
      </w:r>
      <w:r w:rsidR="001876A8">
        <w:rPr>
          <w:rFonts w:ascii="Arial" w:hAnsi="Arial" w:cs="Arial"/>
          <w:sz w:val="22"/>
          <w:szCs w:val="22"/>
          <w:lang w:val="es-419"/>
        </w:rPr>
        <w:t>En ese sentido se destacan l</w:t>
      </w:r>
      <w:r w:rsidRPr="00763DC2">
        <w:rPr>
          <w:rFonts w:ascii="Arial" w:hAnsi="Arial" w:cs="Arial"/>
          <w:sz w:val="22"/>
          <w:szCs w:val="22"/>
          <w:lang w:val="es-419"/>
        </w:rPr>
        <w:t xml:space="preserve">as localidades de Barrios Unidos, Usaquén, </w:t>
      </w:r>
      <w:r w:rsidR="001876A8" w:rsidRPr="00763DC2">
        <w:rPr>
          <w:rFonts w:ascii="Arial" w:hAnsi="Arial" w:cs="Arial"/>
          <w:sz w:val="22"/>
          <w:szCs w:val="22"/>
          <w:lang w:val="es-419"/>
        </w:rPr>
        <w:t>Chapinero</w:t>
      </w:r>
      <w:r w:rsidR="001876A8">
        <w:rPr>
          <w:rFonts w:ascii="Arial" w:hAnsi="Arial" w:cs="Arial"/>
          <w:sz w:val="22"/>
          <w:szCs w:val="22"/>
          <w:lang w:val="es-419"/>
        </w:rPr>
        <w:t>,</w:t>
      </w:r>
      <w:r w:rsidR="001876A8" w:rsidRPr="00763DC2">
        <w:rPr>
          <w:rFonts w:ascii="Arial" w:hAnsi="Arial" w:cs="Arial"/>
          <w:sz w:val="22"/>
          <w:szCs w:val="22"/>
          <w:lang w:val="es-419"/>
        </w:rPr>
        <w:t xml:space="preserve"> Suba, Bosa, Los Mártires y Usme </w:t>
      </w:r>
      <w:r w:rsidR="001876A8">
        <w:rPr>
          <w:rFonts w:ascii="Arial" w:hAnsi="Arial" w:cs="Arial"/>
          <w:sz w:val="22"/>
          <w:szCs w:val="22"/>
          <w:lang w:val="es-419"/>
        </w:rPr>
        <w:t xml:space="preserve">y los encuentros Distritales de </w:t>
      </w:r>
      <w:r w:rsidRPr="00763DC2">
        <w:rPr>
          <w:rFonts w:ascii="Arial" w:hAnsi="Arial" w:cs="Arial"/>
          <w:sz w:val="22"/>
          <w:szCs w:val="22"/>
          <w:lang w:val="es-419"/>
        </w:rPr>
        <w:t>Propiedad Horizontal, Mujeres</w:t>
      </w:r>
      <w:r w:rsidR="001876A8">
        <w:rPr>
          <w:rFonts w:ascii="Arial" w:hAnsi="Arial" w:cs="Arial"/>
          <w:sz w:val="22"/>
          <w:szCs w:val="22"/>
          <w:lang w:val="es-419"/>
        </w:rPr>
        <w:t xml:space="preserve"> y</w:t>
      </w:r>
      <w:r w:rsidRPr="00763DC2">
        <w:rPr>
          <w:rFonts w:ascii="Arial" w:hAnsi="Arial" w:cs="Arial"/>
          <w:sz w:val="22"/>
          <w:szCs w:val="22"/>
          <w:lang w:val="es-419"/>
        </w:rPr>
        <w:t xml:space="preserve"> Universidades</w:t>
      </w:r>
      <w:r w:rsidR="001876A8">
        <w:rPr>
          <w:rFonts w:ascii="Arial" w:hAnsi="Arial" w:cs="Arial"/>
          <w:sz w:val="22"/>
          <w:szCs w:val="22"/>
          <w:lang w:val="es-419"/>
        </w:rPr>
        <w:t>.</w:t>
      </w:r>
      <w:r w:rsidRPr="00763DC2">
        <w:rPr>
          <w:rFonts w:ascii="Arial" w:hAnsi="Arial" w:cs="Arial"/>
          <w:sz w:val="22"/>
          <w:szCs w:val="22"/>
          <w:lang w:val="es-419"/>
        </w:rPr>
        <w:t xml:space="preserve">  </w:t>
      </w:r>
    </w:p>
    <w:p w14:paraId="3C6567E9" w14:textId="1488ED5F" w:rsidR="00DD40B4" w:rsidRDefault="00DD40B4" w:rsidP="00333A98">
      <w:pPr>
        <w:jc w:val="center"/>
        <w:rPr>
          <w:rFonts w:ascii="Arial" w:hAnsi="Arial" w:cs="Arial"/>
          <w:b/>
          <w:bCs/>
          <w:sz w:val="16"/>
          <w:szCs w:val="16"/>
          <w:lang w:val="es-MX"/>
        </w:rPr>
      </w:pPr>
    </w:p>
    <w:p w14:paraId="24D86C4B" w14:textId="7768E479" w:rsidR="00014006" w:rsidRDefault="00014006" w:rsidP="00333A98">
      <w:pPr>
        <w:jc w:val="center"/>
        <w:rPr>
          <w:rFonts w:ascii="Arial" w:hAnsi="Arial" w:cs="Arial"/>
          <w:b/>
          <w:bCs/>
          <w:sz w:val="16"/>
          <w:szCs w:val="16"/>
          <w:lang w:val="es-MX"/>
        </w:rPr>
      </w:pPr>
    </w:p>
    <w:p w14:paraId="302957D7" w14:textId="120DA552" w:rsidR="00466C8E" w:rsidRPr="009655DA" w:rsidRDefault="00466C8E" w:rsidP="00466C8E">
      <w:pPr>
        <w:jc w:val="center"/>
        <w:rPr>
          <w:rFonts w:ascii="Arial" w:hAnsi="Arial" w:cs="Arial"/>
          <w:b/>
          <w:bCs/>
          <w:sz w:val="18"/>
          <w:szCs w:val="16"/>
          <w:lang w:val="es-MX"/>
        </w:rPr>
      </w:pPr>
      <w:r w:rsidRPr="009655DA">
        <w:rPr>
          <w:rFonts w:ascii="Arial" w:hAnsi="Arial" w:cs="Arial"/>
          <w:b/>
          <w:bCs/>
          <w:sz w:val="18"/>
          <w:szCs w:val="16"/>
          <w:lang w:val="es-MX"/>
        </w:rPr>
        <w:t>Gráfica No. 1</w:t>
      </w:r>
      <w:r w:rsidR="00C91078" w:rsidRPr="009655DA">
        <w:rPr>
          <w:rFonts w:ascii="Arial" w:hAnsi="Arial" w:cs="Arial"/>
          <w:b/>
          <w:bCs/>
          <w:sz w:val="18"/>
          <w:szCs w:val="16"/>
          <w:lang w:val="es-MX"/>
        </w:rPr>
        <w:t>2</w:t>
      </w:r>
      <w:r w:rsidRPr="009655DA">
        <w:rPr>
          <w:rFonts w:ascii="Arial" w:hAnsi="Arial" w:cs="Arial"/>
          <w:b/>
          <w:bCs/>
          <w:sz w:val="18"/>
          <w:szCs w:val="16"/>
          <w:lang w:val="es-MX"/>
        </w:rPr>
        <w:t xml:space="preserve"> Resultados por eje temático</w:t>
      </w:r>
    </w:p>
    <w:p w14:paraId="3D1B8F6C" w14:textId="77777777" w:rsidR="00466C8E" w:rsidRPr="009655DA" w:rsidRDefault="00466C8E" w:rsidP="00466C8E">
      <w:pPr>
        <w:jc w:val="center"/>
        <w:rPr>
          <w:rFonts w:ascii="Arial" w:hAnsi="Arial" w:cs="Arial"/>
          <w:bCs/>
          <w:sz w:val="18"/>
          <w:szCs w:val="16"/>
          <w:lang w:val="es-MX"/>
        </w:rPr>
      </w:pPr>
      <w:r w:rsidRPr="009655DA">
        <w:rPr>
          <w:rFonts w:ascii="Arial" w:hAnsi="Arial" w:cs="Arial"/>
          <w:bCs/>
          <w:sz w:val="18"/>
          <w:szCs w:val="16"/>
          <w:lang w:val="es-MX"/>
        </w:rPr>
        <w:t>Fase 1. Diagnóstico y Formulación – Revisión POT 2020</w:t>
      </w:r>
    </w:p>
    <w:p w14:paraId="655A048A" w14:textId="77777777" w:rsidR="00466C8E" w:rsidRPr="009655DA" w:rsidRDefault="00466C8E" w:rsidP="00466C8E">
      <w:pPr>
        <w:jc w:val="center"/>
        <w:rPr>
          <w:rFonts w:ascii="Arial" w:hAnsi="Arial" w:cs="Arial"/>
          <w:b/>
          <w:bCs/>
          <w:sz w:val="18"/>
          <w:szCs w:val="16"/>
          <w:lang w:val="es-MX"/>
        </w:rPr>
      </w:pPr>
    </w:p>
    <w:p w14:paraId="45D3800C" w14:textId="4F8F9AE6" w:rsidR="00466C8E" w:rsidRDefault="00466C8E">
      <w:pPr>
        <w:jc w:val="center"/>
        <w:rPr>
          <w:rFonts w:ascii="Arial" w:hAnsi="Arial" w:cs="Arial"/>
          <w:b/>
          <w:bCs/>
          <w:sz w:val="18"/>
          <w:szCs w:val="16"/>
          <w:lang w:val="es-MX"/>
        </w:rPr>
      </w:pPr>
      <w:r>
        <w:rPr>
          <w:noProof/>
          <w:lang w:val="es-CO" w:eastAsia="es-CO"/>
        </w:rPr>
        <w:drawing>
          <wp:inline distT="0" distB="0" distL="0" distR="0" wp14:anchorId="53363695" wp14:editId="55C1E65B">
            <wp:extent cx="6337188" cy="2023110"/>
            <wp:effectExtent l="0" t="0" r="6985" b="0"/>
            <wp:docPr id="77" name="Gráfico 77">
              <a:extLst xmlns:a="http://schemas.openxmlformats.org/drawingml/2006/main">
                <a:ext uri="{FF2B5EF4-FFF2-40B4-BE49-F238E27FC236}">
                  <a16:creationId xmlns:a16="http://schemas.microsoft.com/office/drawing/2014/main" id="{59677E33-0780-404E-8819-CBCE6858C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E3C4DC" w14:textId="1B0430B3" w:rsidR="00466C8E" w:rsidRDefault="00466C8E">
      <w:pPr>
        <w:jc w:val="center"/>
        <w:rPr>
          <w:rFonts w:ascii="Arial" w:hAnsi="Arial" w:cs="Arial"/>
          <w:b/>
          <w:bCs/>
          <w:sz w:val="18"/>
          <w:szCs w:val="16"/>
          <w:lang w:val="es-MX"/>
        </w:rPr>
      </w:pPr>
    </w:p>
    <w:p w14:paraId="07895A4A" w14:textId="77777777" w:rsidR="00466C8E" w:rsidRPr="00C91078" w:rsidRDefault="00466C8E" w:rsidP="00466C8E">
      <w:pPr>
        <w:jc w:val="center"/>
        <w:rPr>
          <w:rFonts w:ascii="Arial" w:hAnsi="Arial" w:cs="Arial"/>
          <w:sz w:val="16"/>
          <w:szCs w:val="16"/>
          <w:lang w:val="es-MX"/>
        </w:rPr>
      </w:pPr>
      <w:r w:rsidRPr="00C91078">
        <w:rPr>
          <w:rFonts w:ascii="Arial" w:hAnsi="Arial" w:cs="Arial"/>
          <w:sz w:val="16"/>
          <w:szCs w:val="16"/>
          <w:lang w:val="es-MX"/>
        </w:rPr>
        <w:t>Fuente: Dirección Participación y Comunicación para la Planeación (SDP)</w:t>
      </w:r>
    </w:p>
    <w:p w14:paraId="3B598E92" w14:textId="77777777" w:rsidR="00466C8E" w:rsidRPr="00C91078" w:rsidRDefault="00466C8E" w:rsidP="00466C8E">
      <w:pPr>
        <w:jc w:val="center"/>
        <w:rPr>
          <w:rFonts w:ascii="Arial" w:hAnsi="Arial" w:cs="Arial"/>
          <w:sz w:val="16"/>
          <w:szCs w:val="16"/>
          <w:lang w:val="es-MX"/>
        </w:rPr>
      </w:pPr>
      <w:r w:rsidRPr="00C91078">
        <w:rPr>
          <w:rFonts w:ascii="Arial" w:hAnsi="Arial" w:cs="Arial"/>
          <w:sz w:val="16"/>
          <w:szCs w:val="16"/>
          <w:lang w:val="es-MX"/>
        </w:rPr>
        <w:t>Información del 05 de mayo al 30 de junio de 2020</w:t>
      </w:r>
    </w:p>
    <w:p w14:paraId="75BF3EA8" w14:textId="77777777" w:rsidR="00466C8E" w:rsidRPr="00C91078" w:rsidRDefault="00466C8E" w:rsidP="00466C8E">
      <w:pPr>
        <w:jc w:val="center"/>
        <w:rPr>
          <w:rFonts w:ascii="Arial" w:hAnsi="Arial" w:cs="Arial"/>
          <w:b/>
          <w:bCs/>
          <w:sz w:val="16"/>
          <w:szCs w:val="16"/>
          <w:lang w:val="es-MX"/>
        </w:rPr>
      </w:pPr>
    </w:p>
    <w:p w14:paraId="0ACCF169" w14:textId="73560D54" w:rsidR="00466C8E" w:rsidRDefault="00466C8E">
      <w:pPr>
        <w:jc w:val="center"/>
        <w:rPr>
          <w:rFonts w:ascii="Arial" w:hAnsi="Arial" w:cs="Arial"/>
          <w:b/>
          <w:bCs/>
          <w:sz w:val="18"/>
          <w:szCs w:val="16"/>
          <w:lang w:val="es-MX"/>
        </w:rPr>
      </w:pPr>
    </w:p>
    <w:p w14:paraId="33EB01FD" w14:textId="77777777" w:rsidR="00763DC2" w:rsidRPr="00763DC2" w:rsidRDefault="00763DC2" w:rsidP="00763DC2">
      <w:pPr>
        <w:jc w:val="both"/>
        <w:rPr>
          <w:rFonts w:ascii="Arial" w:hAnsi="Arial" w:cs="Arial"/>
          <w:sz w:val="22"/>
          <w:szCs w:val="22"/>
          <w:lang w:val="es-MX"/>
        </w:rPr>
      </w:pPr>
      <w:r w:rsidRPr="00763DC2">
        <w:rPr>
          <w:rFonts w:ascii="Arial" w:hAnsi="Arial" w:cs="Arial"/>
          <w:sz w:val="22"/>
          <w:szCs w:val="22"/>
          <w:lang w:val="es-MX"/>
        </w:rPr>
        <w:t xml:space="preserve">La emergencia sanitaria por causa del Covid-19 ha sido un tema recurrente en los diversos encuentros, pues su incidencia ha transformado las dinámicas propias de la ciudad y el país en términos sociales, políticos, culturales, entre otros aspectos. Así lo destacaron las localidades de Bosa, Antonio Nariño, Barrios Unidos y Engativá y el espacio Distrital realizado con el Consejo Local de Niños y Niñas. </w:t>
      </w:r>
    </w:p>
    <w:p w14:paraId="5F3CAEB8" w14:textId="0F5DCDDD" w:rsidR="00AF34C7" w:rsidRDefault="00AF34C7" w:rsidP="000164CE">
      <w:pPr>
        <w:jc w:val="both"/>
        <w:rPr>
          <w:rFonts w:ascii="Arial" w:hAnsi="Arial" w:cs="Arial"/>
          <w:sz w:val="22"/>
          <w:lang w:val="es-MX"/>
        </w:rPr>
      </w:pPr>
    </w:p>
    <w:p w14:paraId="05015FE2" w14:textId="77777777" w:rsidR="001876A8" w:rsidRDefault="001876A8" w:rsidP="00EC7E92">
      <w:pPr>
        <w:jc w:val="both"/>
        <w:rPr>
          <w:rFonts w:ascii="Arial" w:hAnsi="Arial" w:cs="Arial"/>
          <w:b/>
          <w:bCs/>
          <w:sz w:val="22"/>
          <w:lang w:val="es-MX"/>
        </w:rPr>
      </w:pPr>
    </w:p>
    <w:p w14:paraId="275EE6E8" w14:textId="765C11CB" w:rsidR="00EC7E92" w:rsidRDefault="00EC7E92" w:rsidP="00EC7E92">
      <w:pPr>
        <w:jc w:val="both"/>
        <w:rPr>
          <w:rFonts w:ascii="Arial" w:hAnsi="Arial" w:cs="Arial"/>
          <w:b/>
          <w:bCs/>
          <w:sz w:val="22"/>
          <w:lang w:val="es-MX"/>
        </w:rPr>
      </w:pPr>
      <w:r>
        <w:rPr>
          <w:rFonts w:ascii="Arial" w:hAnsi="Arial" w:cs="Arial"/>
          <w:b/>
          <w:bCs/>
          <w:sz w:val="22"/>
          <w:lang w:val="es-MX"/>
        </w:rPr>
        <w:t xml:space="preserve">ESCENARIOS </w:t>
      </w:r>
      <w:r w:rsidR="007B2507">
        <w:rPr>
          <w:rFonts w:ascii="Arial" w:hAnsi="Arial" w:cs="Arial"/>
          <w:b/>
          <w:bCs/>
          <w:sz w:val="22"/>
          <w:lang w:val="es-MX"/>
        </w:rPr>
        <w:t>PARA RESALTAR</w:t>
      </w:r>
    </w:p>
    <w:p w14:paraId="7ECD1317" w14:textId="77777777" w:rsidR="00EC7E92" w:rsidRDefault="00EC7E92" w:rsidP="00EC7E92">
      <w:pPr>
        <w:jc w:val="both"/>
        <w:rPr>
          <w:rFonts w:ascii="Arial" w:hAnsi="Arial" w:cs="Arial"/>
          <w:b/>
          <w:bCs/>
          <w:sz w:val="22"/>
          <w:lang w:val="es-MX"/>
        </w:rPr>
      </w:pPr>
    </w:p>
    <w:p w14:paraId="1C625E22" w14:textId="38A2FC17" w:rsidR="00EC7E92" w:rsidRPr="00484680" w:rsidRDefault="00186B17" w:rsidP="00484680">
      <w:pPr>
        <w:pStyle w:val="Prrafodelista"/>
        <w:numPr>
          <w:ilvl w:val="0"/>
          <w:numId w:val="36"/>
        </w:numPr>
        <w:jc w:val="both"/>
        <w:rPr>
          <w:rFonts w:ascii="Arial" w:hAnsi="Arial" w:cs="Arial"/>
          <w:b/>
          <w:bCs/>
          <w:sz w:val="22"/>
          <w:lang w:val="es-MX"/>
        </w:rPr>
      </w:pPr>
      <w:r>
        <w:rPr>
          <w:rFonts w:ascii="Arial" w:hAnsi="Arial" w:cs="Arial"/>
          <w:b/>
          <w:bCs/>
          <w:sz w:val="22"/>
          <w:lang w:val="es-MX"/>
        </w:rPr>
        <w:t xml:space="preserve">Trabajo con </w:t>
      </w:r>
      <w:r w:rsidR="00EC7E92" w:rsidRPr="00484680">
        <w:rPr>
          <w:rFonts w:ascii="Arial" w:hAnsi="Arial" w:cs="Arial"/>
          <w:b/>
          <w:bCs/>
          <w:sz w:val="22"/>
          <w:lang w:val="es-MX"/>
        </w:rPr>
        <w:t>Niñ</w:t>
      </w:r>
      <w:r>
        <w:rPr>
          <w:rFonts w:ascii="Arial" w:hAnsi="Arial" w:cs="Arial"/>
          <w:b/>
          <w:bCs/>
          <w:sz w:val="22"/>
          <w:lang w:val="es-MX"/>
        </w:rPr>
        <w:t>a</w:t>
      </w:r>
      <w:r w:rsidR="00EC7E92" w:rsidRPr="00484680">
        <w:rPr>
          <w:rFonts w:ascii="Arial" w:hAnsi="Arial" w:cs="Arial"/>
          <w:b/>
          <w:bCs/>
          <w:sz w:val="22"/>
          <w:lang w:val="es-MX"/>
        </w:rPr>
        <w:t>s, Niñ</w:t>
      </w:r>
      <w:r>
        <w:rPr>
          <w:rFonts w:ascii="Arial" w:hAnsi="Arial" w:cs="Arial"/>
          <w:b/>
          <w:bCs/>
          <w:sz w:val="22"/>
          <w:lang w:val="es-MX"/>
        </w:rPr>
        <w:t>o</w:t>
      </w:r>
      <w:r w:rsidR="00EC7E92" w:rsidRPr="00484680">
        <w:rPr>
          <w:rFonts w:ascii="Arial" w:hAnsi="Arial" w:cs="Arial"/>
          <w:b/>
          <w:bCs/>
          <w:sz w:val="22"/>
          <w:lang w:val="es-MX"/>
        </w:rPr>
        <w:t>s y Adolescentes</w:t>
      </w:r>
    </w:p>
    <w:p w14:paraId="04C1ECBC" w14:textId="77777777" w:rsidR="00EC7E92" w:rsidRDefault="00EC7E92" w:rsidP="00EC7E92">
      <w:pPr>
        <w:jc w:val="both"/>
        <w:rPr>
          <w:rFonts w:ascii="Arial" w:hAnsi="Arial" w:cs="Arial"/>
          <w:sz w:val="22"/>
          <w:szCs w:val="22"/>
          <w:lang w:val="es-MX"/>
        </w:rPr>
      </w:pPr>
    </w:p>
    <w:p w14:paraId="78C66FDB" w14:textId="45238458" w:rsidR="00484680" w:rsidRPr="00484680" w:rsidRDefault="00484680" w:rsidP="00484680">
      <w:pPr>
        <w:jc w:val="both"/>
        <w:rPr>
          <w:rFonts w:ascii="Arial" w:hAnsi="Arial" w:cs="Arial"/>
          <w:sz w:val="22"/>
          <w:szCs w:val="22"/>
        </w:rPr>
      </w:pPr>
      <w:r w:rsidRPr="00484680">
        <w:rPr>
          <w:rFonts w:ascii="Arial" w:hAnsi="Arial" w:cs="Arial"/>
          <w:sz w:val="22"/>
          <w:szCs w:val="22"/>
        </w:rPr>
        <w:t>En el proceso de revisión y ajuste del P</w:t>
      </w:r>
      <w:r>
        <w:rPr>
          <w:rFonts w:ascii="Arial" w:hAnsi="Arial" w:cs="Arial"/>
          <w:sz w:val="22"/>
          <w:szCs w:val="22"/>
        </w:rPr>
        <w:t xml:space="preserve">OT, </w:t>
      </w:r>
      <w:r w:rsidRPr="00484680">
        <w:rPr>
          <w:rFonts w:ascii="Arial" w:hAnsi="Arial" w:cs="Arial"/>
          <w:sz w:val="22"/>
          <w:szCs w:val="22"/>
        </w:rPr>
        <w:t>las niñas, niños, adolescentes y jóvenes han tenido un papel fundamental entendido desde la pertinencia de un territorio seguro</w:t>
      </w:r>
      <w:r w:rsidR="00186B17">
        <w:rPr>
          <w:rFonts w:ascii="Arial" w:hAnsi="Arial" w:cs="Arial"/>
          <w:sz w:val="22"/>
          <w:szCs w:val="22"/>
        </w:rPr>
        <w:t xml:space="preserve"> e </w:t>
      </w:r>
      <w:r w:rsidRPr="00484680">
        <w:rPr>
          <w:rFonts w:ascii="Arial" w:hAnsi="Arial" w:cs="Arial"/>
          <w:sz w:val="22"/>
          <w:szCs w:val="22"/>
        </w:rPr>
        <w:t>incluyente</w:t>
      </w:r>
      <w:r>
        <w:rPr>
          <w:rFonts w:ascii="Arial" w:hAnsi="Arial" w:cs="Arial"/>
          <w:sz w:val="22"/>
          <w:szCs w:val="22"/>
        </w:rPr>
        <w:t xml:space="preserve"> </w:t>
      </w:r>
      <w:r w:rsidRPr="00484680">
        <w:rPr>
          <w:rFonts w:ascii="Arial" w:hAnsi="Arial" w:cs="Arial"/>
          <w:sz w:val="22"/>
          <w:szCs w:val="22"/>
        </w:rPr>
        <w:t xml:space="preserve">que permita el goce efectivo de sus derechos. </w:t>
      </w:r>
      <w:r w:rsidR="007C4329">
        <w:rPr>
          <w:rFonts w:ascii="Arial" w:hAnsi="Arial" w:cs="Arial"/>
          <w:sz w:val="22"/>
          <w:szCs w:val="22"/>
        </w:rPr>
        <w:t xml:space="preserve">Hablamos de </w:t>
      </w:r>
      <w:r w:rsidRPr="00484680">
        <w:rPr>
          <w:rFonts w:ascii="Arial" w:hAnsi="Arial" w:cs="Arial"/>
          <w:sz w:val="22"/>
          <w:szCs w:val="22"/>
        </w:rPr>
        <w:t xml:space="preserve">grupos etarios poblacionales diversos </w:t>
      </w:r>
      <w:r w:rsidR="00186B17">
        <w:rPr>
          <w:rFonts w:ascii="Arial" w:hAnsi="Arial" w:cs="Arial"/>
          <w:sz w:val="22"/>
          <w:szCs w:val="22"/>
        </w:rPr>
        <w:t xml:space="preserve">y </w:t>
      </w:r>
      <w:proofErr w:type="gramStart"/>
      <w:r w:rsidRPr="00484680">
        <w:rPr>
          <w:rFonts w:ascii="Arial" w:hAnsi="Arial" w:cs="Arial"/>
          <w:sz w:val="22"/>
          <w:szCs w:val="22"/>
        </w:rPr>
        <w:t>que</w:t>
      </w:r>
      <w:proofErr w:type="gramEnd"/>
      <w:r w:rsidRPr="00484680">
        <w:rPr>
          <w:rFonts w:ascii="Arial" w:hAnsi="Arial" w:cs="Arial"/>
          <w:sz w:val="22"/>
          <w:szCs w:val="22"/>
        </w:rPr>
        <w:t xml:space="preserve"> por sus características, tienen relaciones particulares con el territorio a través de procesos</w:t>
      </w:r>
      <w:r w:rsidR="00186B17">
        <w:rPr>
          <w:rFonts w:ascii="Arial" w:hAnsi="Arial" w:cs="Arial"/>
          <w:sz w:val="22"/>
          <w:szCs w:val="22"/>
        </w:rPr>
        <w:t xml:space="preserve"> de </w:t>
      </w:r>
      <w:r w:rsidRPr="00484680">
        <w:rPr>
          <w:rFonts w:ascii="Arial" w:hAnsi="Arial" w:cs="Arial"/>
          <w:sz w:val="22"/>
          <w:szCs w:val="22"/>
        </w:rPr>
        <w:t>aprendizaje, descubrimiento, ciclo vital, apropiación e identidad, los cuales plantean unas necesidades, problemáticas e intereses específicos desde sus experiencias y perspectivas fundamentales para el ordenamiento territorial.</w:t>
      </w:r>
    </w:p>
    <w:p w14:paraId="0BED8779" w14:textId="77777777" w:rsidR="00484680" w:rsidRPr="00484680" w:rsidRDefault="00484680" w:rsidP="00484680">
      <w:pPr>
        <w:jc w:val="both"/>
        <w:rPr>
          <w:rFonts w:ascii="Arial" w:hAnsi="Arial" w:cs="Arial"/>
          <w:sz w:val="22"/>
          <w:szCs w:val="22"/>
        </w:rPr>
      </w:pPr>
    </w:p>
    <w:p w14:paraId="6FBE1A45" w14:textId="074FF2E4" w:rsidR="00484680" w:rsidRPr="00484680" w:rsidRDefault="00484680" w:rsidP="00484680">
      <w:pPr>
        <w:jc w:val="both"/>
        <w:rPr>
          <w:rFonts w:ascii="Arial" w:hAnsi="Arial" w:cs="Arial"/>
          <w:sz w:val="22"/>
          <w:szCs w:val="22"/>
        </w:rPr>
      </w:pPr>
      <w:r w:rsidRPr="00484680">
        <w:rPr>
          <w:rFonts w:ascii="Arial" w:hAnsi="Arial" w:cs="Arial"/>
          <w:sz w:val="22"/>
          <w:szCs w:val="22"/>
        </w:rPr>
        <w:lastRenderedPageBreak/>
        <w:t xml:space="preserve">De acuerdo con lo anterior, se ha implementado una estrategia de participación con </w:t>
      </w:r>
      <w:r w:rsidR="00186B17">
        <w:rPr>
          <w:rFonts w:ascii="Arial" w:hAnsi="Arial" w:cs="Arial"/>
          <w:sz w:val="22"/>
          <w:szCs w:val="22"/>
        </w:rPr>
        <w:t xml:space="preserve">ellos y ellas en la idea de </w:t>
      </w:r>
      <w:r w:rsidRPr="00484680">
        <w:rPr>
          <w:rFonts w:ascii="Arial" w:hAnsi="Arial" w:cs="Arial"/>
          <w:sz w:val="22"/>
          <w:szCs w:val="22"/>
        </w:rPr>
        <w:t>conocer su percepción en el proceso de revisión y ajuste del Plan de Ordenamiento Territorial</w:t>
      </w:r>
      <w:r w:rsidR="007C4329">
        <w:rPr>
          <w:rFonts w:ascii="Arial" w:hAnsi="Arial" w:cs="Arial"/>
          <w:sz w:val="22"/>
          <w:szCs w:val="22"/>
        </w:rPr>
        <w:t xml:space="preserve">, </w:t>
      </w:r>
      <w:r w:rsidRPr="00484680">
        <w:rPr>
          <w:rFonts w:ascii="Arial" w:hAnsi="Arial" w:cs="Arial"/>
          <w:sz w:val="22"/>
          <w:szCs w:val="22"/>
        </w:rPr>
        <w:t xml:space="preserve">POT, de tal manera que estos ejercicios aporten a la identificación de sus necesidades, opiniones, intereses y propuestas para que Bogotá también sea un </w:t>
      </w:r>
      <w:r w:rsidR="007B2507">
        <w:rPr>
          <w:rFonts w:ascii="Arial" w:hAnsi="Arial" w:cs="Arial"/>
          <w:sz w:val="22"/>
          <w:szCs w:val="22"/>
        </w:rPr>
        <w:t xml:space="preserve">espacio </w:t>
      </w:r>
      <w:r w:rsidRPr="00484680">
        <w:rPr>
          <w:rFonts w:ascii="Arial" w:hAnsi="Arial" w:cs="Arial"/>
          <w:sz w:val="22"/>
          <w:szCs w:val="22"/>
        </w:rPr>
        <w:t xml:space="preserve"> pensado por </w:t>
      </w:r>
      <w:r w:rsidR="00574A2F">
        <w:rPr>
          <w:rFonts w:ascii="Arial" w:hAnsi="Arial" w:cs="Arial"/>
          <w:sz w:val="22"/>
          <w:szCs w:val="22"/>
        </w:rPr>
        <w:t xml:space="preserve">y para </w:t>
      </w:r>
      <w:r w:rsidRPr="00484680">
        <w:rPr>
          <w:rFonts w:ascii="Arial" w:hAnsi="Arial" w:cs="Arial"/>
          <w:sz w:val="22"/>
          <w:szCs w:val="22"/>
        </w:rPr>
        <w:t xml:space="preserve">la población específica, además de promover la información y conocimiento sobre ordenamiento territorial e incentivar la participación, liderazgo y empoderamiento </w:t>
      </w:r>
      <w:r w:rsidR="00186B17">
        <w:rPr>
          <w:rFonts w:ascii="Arial" w:hAnsi="Arial" w:cs="Arial"/>
          <w:sz w:val="22"/>
          <w:szCs w:val="22"/>
        </w:rPr>
        <w:t>en</w:t>
      </w:r>
      <w:r w:rsidRPr="00484680">
        <w:rPr>
          <w:rFonts w:ascii="Arial" w:hAnsi="Arial" w:cs="Arial"/>
          <w:sz w:val="22"/>
          <w:szCs w:val="22"/>
        </w:rPr>
        <w:t xml:space="preserve"> temas territoriales.</w:t>
      </w:r>
    </w:p>
    <w:p w14:paraId="4FDED669" w14:textId="77777777" w:rsidR="00484680" w:rsidRDefault="00484680" w:rsidP="00484680">
      <w:pPr>
        <w:jc w:val="both"/>
        <w:rPr>
          <w:rFonts w:ascii="Arial" w:hAnsi="Arial" w:cs="Arial"/>
          <w:sz w:val="22"/>
          <w:szCs w:val="22"/>
        </w:rPr>
      </w:pPr>
    </w:p>
    <w:p w14:paraId="6B02B0B1" w14:textId="32D4684A" w:rsidR="00484680" w:rsidRPr="00484680" w:rsidRDefault="00484680" w:rsidP="00484680">
      <w:pPr>
        <w:jc w:val="both"/>
        <w:rPr>
          <w:rFonts w:ascii="Arial" w:hAnsi="Arial" w:cs="Arial"/>
          <w:sz w:val="22"/>
          <w:szCs w:val="22"/>
        </w:rPr>
      </w:pPr>
      <w:r w:rsidRPr="00484680">
        <w:rPr>
          <w:rFonts w:ascii="Arial" w:hAnsi="Arial" w:cs="Arial"/>
          <w:sz w:val="22"/>
          <w:szCs w:val="22"/>
        </w:rPr>
        <w:t>Para la implementación de esta estrategia, se ha realizado un trabajo interinstitucional principalmente entre la Secretaría Distrital de Planeación y la Secretaría de Educación Distrital a través de sus direcciones de participación, entre quienes se han construido e implementado de manera conjunta los mecanismos de participación en los colegios públicos y privados de Bogotá.</w:t>
      </w:r>
    </w:p>
    <w:p w14:paraId="6141583B" w14:textId="6FE16B82" w:rsidR="00484680" w:rsidRPr="00484680" w:rsidRDefault="00484680" w:rsidP="00484680">
      <w:pPr>
        <w:jc w:val="both"/>
        <w:rPr>
          <w:rFonts w:ascii="Arial" w:hAnsi="Arial" w:cs="Arial"/>
          <w:sz w:val="22"/>
          <w:szCs w:val="22"/>
        </w:rPr>
      </w:pPr>
      <w:r w:rsidRPr="00484680">
        <w:rPr>
          <w:rFonts w:ascii="Arial" w:hAnsi="Arial" w:cs="Arial"/>
          <w:sz w:val="22"/>
          <w:szCs w:val="22"/>
        </w:rPr>
        <w:t xml:space="preserve">Dicha estrategia se ha adaptado al escenario de la emergencia por la COVID-19, en la que se plantean actividades que se puedan realizar desde el hogar y así prevenir el contagio. Por lo anterior se formularon dos mecanismos que son reuniones virtuales y una guía de trabajo a través de </w:t>
      </w:r>
      <w:r w:rsidR="00186B17">
        <w:rPr>
          <w:rFonts w:ascii="Arial" w:hAnsi="Arial" w:cs="Arial"/>
          <w:sz w:val="22"/>
          <w:szCs w:val="22"/>
        </w:rPr>
        <w:t xml:space="preserve">los </w:t>
      </w:r>
      <w:r w:rsidRPr="00484680">
        <w:rPr>
          <w:rFonts w:ascii="Arial" w:hAnsi="Arial" w:cs="Arial"/>
          <w:sz w:val="22"/>
          <w:szCs w:val="22"/>
        </w:rPr>
        <w:t xml:space="preserve">colegios, </w:t>
      </w:r>
      <w:r w:rsidR="00186B17">
        <w:rPr>
          <w:rFonts w:ascii="Arial" w:hAnsi="Arial" w:cs="Arial"/>
          <w:sz w:val="22"/>
          <w:szCs w:val="22"/>
        </w:rPr>
        <w:t xml:space="preserve">cuyo objetivo es </w:t>
      </w:r>
      <w:r w:rsidRPr="00484680">
        <w:rPr>
          <w:rFonts w:ascii="Arial" w:hAnsi="Arial" w:cs="Arial"/>
          <w:sz w:val="22"/>
          <w:szCs w:val="22"/>
        </w:rPr>
        <w:t>incentivar la participación y aportes al POT durante los meses de mayo, junio y julio.</w:t>
      </w:r>
    </w:p>
    <w:p w14:paraId="70E692A3" w14:textId="77777777" w:rsidR="00484680" w:rsidRDefault="00484680" w:rsidP="00484680">
      <w:pPr>
        <w:jc w:val="both"/>
        <w:rPr>
          <w:rFonts w:ascii="Arial" w:hAnsi="Arial" w:cs="Arial"/>
          <w:sz w:val="22"/>
          <w:szCs w:val="22"/>
        </w:rPr>
      </w:pPr>
    </w:p>
    <w:p w14:paraId="22E2B8DC" w14:textId="70E05AB8" w:rsidR="00484680" w:rsidRPr="00484680" w:rsidRDefault="00484680" w:rsidP="00484680">
      <w:pPr>
        <w:jc w:val="both"/>
        <w:rPr>
          <w:rFonts w:ascii="Arial" w:hAnsi="Arial" w:cs="Arial"/>
          <w:sz w:val="22"/>
          <w:szCs w:val="22"/>
        </w:rPr>
      </w:pPr>
      <w:r w:rsidRPr="00484680">
        <w:rPr>
          <w:rFonts w:ascii="Arial" w:hAnsi="Arial" w:cs="Arial"/>
          <w:sz w:val="22"/>
          <w:szCs w:val="22"/>
        </w:rPr>
        <w:t>A través de estas dos actividades se espera recopilar los aportes de niñas, niños, adolescentes y jóvenes, que puedan expresar cuáles son esas necesidades, problemáticas, ideas, propuestas</w:t>
      </w:r>
      <w:r w:rsidR="00186B17">
        <w:rPr>
          <w:rFonts w:ascii="Arial" w:hAnsi="Arial" w:cs="Arial"/>
          <w:sz w:val="22"/>
          <w:szCs w:val="22"/>
        </w:rPr>
        <w:t xml:space="preserve"> e </w:t>
      </w:r>
      <w:r w:rsidRPr="00484680">
        <w:rPr>
          <w:rFonts w:ascii="Arial" w:hAnsi="Arial" w:cs="Arial"/>
          <w:sz w:val="22"/>
          <w:szCs w:val="22"/>
        </w:rPr>
        <w:t>iniciativas sobre Bogotá desde su visión, para ser incluidos dentro del análisis técnico para la formulación del P</w:t>
      </w:r>
      <w:r w:rsidR="007B2507">
        <w:rPr>
          <w:rFonts w:ascii="Arial" w:hAnsi="Arial" w:cs="Arial"/>
          <w:sz w:val="22"/>
          <w:szCs w:val="22"/>
        </w:rPr>
        <w:t>OT</w:t>
      </w:r>
      <w:r w:rsidRPr="00484680">
        <w:rPr>
          <w:rFonts w:ascii="Arial" w:hAnsi="Arial" w:cs="Arial"/>
          <w:sz w:val="22"/>
          <w:szCs w:val="22"/>
        </w:rPr>
        <w:t xml:space="preserve"> de Bogotá, además de incentivar el aprendizaje, interés y empoderamiento del instrumento de planeación. </w:t>
      </w:r>
    </w:p>
    <w:p w14:paraId="7A994279" w14:textId="77777777" w:rsidR="00EC7E92" w:rsidRPr="00484680" w:rsidRDefault="00EC7E92" w:rsidP="00AF34C7">
      <w:pPr>
        <w:jc w:val="both"/>
        <w:rPr>
          <w:rFonts w:ascii="Arial" w:hAnsi="Arial" w:cs="Arial"/>
          <w:b/>
          <w:bCs/>
          <w:sz w:val="22"/>
          <w:szCs w:val="22"/>
          <w:shd w:val="clear" w:color="auto" w:fill="FFFFFF"/>
        </w:rPr>
      </w:pPr>
    </w:p>
    <w:p w14:paraId="33C78B75" w14:textId="6498041B" w:rsidR="00C86265" w:rsidRPr="00186B17" w:rsidRDefault="00C86265" w:rsidP="00186B17">
      <w:pPr>
        <w:pStyle w:val="Prrafodelista"/>
        <w:numPr>
          <w:ilvl w:val="0"/>
          <w:numId w:val="36"/>
        </w:numPr>
        <w:jc w:val="both"/>
        <w:rPr>
          <w:rFonts w:ascii="Arial" w:hAnsi="Arial" w:cs="Arial"/>
          <w:b/>
          <w:bCs/>
          <w:sz w:val="22"/>
          <w:szCs w:val="22"/>
          <w:shd w:val="clear" w:color="auto" w:fill="FFFFFF"/>
        </w:rPr>
      </w:pPr>
      <w:r w:rsidRPr="00186B17">
        <w:rPr>
          <w:rFonts w:ascii="Arial" w:hAnsi="Arial" w:cs="Arial"/>
          <w:b/>
          <w:bCs/>
          <w:sz w:val="22"/>
          <w:szCs w:val="22"/>
          <w:shd w:val="clear" w:color="auto" w:fill="FFFFFF"/>
        </w:rPr>
        <w:t>Sesiones con las Juntas Administradoras Locales</w:t>
      </w:r>
    </w:p>
    <w:p w14:paraId="0F7A131F" w14:textId="77777777" w:rsidR="00EC7E92" w:rsidRDefault="00EC7E92" w:rsidP="00AF34C7">
      <w:pPr>
        <w:jc w:val="both"/>
        <w:rPr>
          <w:rFonts w:ascii="Arial" w:hAnsi="Arial" w:cs="Arial"/>
          <w:sz w:val="22"/>
          <w:szCs w:val="22"/>
          <w:shd w:val="clear" w:color="auto" w:fill="FFFFFF"/>
        </w:rPr>
      </w:pPr>
    </w:p>
    <w:p w14:paraId="2A3048A4" w14:textId="4F7D2851" w:rsidR="00AF34C7" w:rsidRDefault="00C86265" w:rsidP="00AF34C7">
      <w:pPr>
        <w:jc w:val="both"/>
        <w:rPr>
          <w:rFonts w:ascii="Arial" w:hAnsi="Arial" w:cs="Arial"/>
          <w:sz w:val="22"/>
          <w:szCs w:val="22"/>
          <w:shd w:val="clear" w:color="auto" w:fill="FFFFFF"/>
        </w:rPr>
      </w:pPr>
      <w:r>
        <w:rPr>
          <w:rFonts w:ascii="Arial" w:hAnsi="Arial" w:cs="Arial"/>
          <w:sz w:val="22"/>
          <w:szCs w:val="22"/>
          <w:shd w:val="clear" w:color="auto" w:fill="FFFFFF"/>
        </w:rPr>
        <w:t xml:space="preserve">Como </w:t>
      </w:r>
      <w:r w:rsidR="00186B17">
        <w:rPr>
          <w:rFonts w:ascii="Arial" w:hAnsi="Arial" w:cs="Arial"/>
          <w:sz w:val="22"/>
          <w:szCs w:val="22"/>
          <w:shd w:val="clear" w:color="auto" w:fill="FFFFFF"/>
        </w:rPr>
        <w:t xml:space="preserve">también se mencionó, el proceso ha permitido atender </w:t>
      </w:r>
      <w:r>
        <w:rPr>
          <w:rFonts w:ascii="Arial" w:hAnsi="Arial" w:cs="Arial"/>
          <w:sz w:val="22"/>
          <w:szCs w:val="22"/>
          <w:shd w:val="clear" w:color="auto" w:fill="FFFFFF"/>
        </w:rPr>
        <w:t>invitaciones a las sesiones con las Juntas Administradoras Locales (JAL). Para el periodo del presente informe, se atendió la invitación realizada por JAL de Engativá</w:t>
      </w:r>
      <w:r w:rsidR="00186B17">
        <w:rPr>
          <w:rFonts w:ascii="Arial" w:hAnsi="Arial" w:cs="Arial"/>
          <w:sz w:val="22"/>
          <w:szCs w:val="22"/>
          <w:shd w:val="clear" w:color="auto" w:fill="FFFFFF"/>
        </w:rPr>
        <w:t xml:space="preserve"> con los resultados que se demuestran en la siguiente gráfica.</w:t>
      </w:r>
    </w:p>
    <w:p w14:paraId="78874DE1" w14:textId="77777777" w:rsidR="00C86265" w:rsidRDefault="00C86265" w:rsidP="00AF34C7">
      <w:pPr>
        <w:jc w:val="both"/>
        <w:rPr>
          <w:rFonts w:ascii="Arial" w:hAnsi="Arial" w:cs="Arial"/>
          <w:sz w:val="22"/>
          <w:szCs w:val="22"/>
          <w:shd w:val="clear" w:color="auto" w:fill="FFFFFF"/>
        </w:rPr>
      </w:pPr>
    </w:p>
    <w:p w14:paraId="195F7294" w14:textId="77777777" w:rsidR="00AF34C7" w:rsidRDefault="00AF34C7" w:rsidP="00AF34C7">
      <w:pPr>
        <w:jc w:val="both"/>
        <w:rPr>
          <w:rFonts w:ascii="Arial" w:hAnsi="Arial" w:cs="Arial"/>
          <w:b/>
          <w:bCs/>
          <w:sz w:val="22"/>
          <w:szCs w:val="22"/>
          <w:lang w:val="es-MX"/>
        </w:rPr>
      </w:pPr>
    </w:p>
    <w:p w14:paraId="7DBB57AD" w14:textId="19256A39" w:rsidR="00AF34C7" w:rsidRPr="00C86265" w:rsidRDefault="00AF34C7" w:rsidP="00AF34C7">
      <w:pPr>
        <w:jc w:val="center"/>
        <w:rPr>
          <w:rFonts w:ascii="Arial" w:hAnsi="Arial" w:cs="Arial"/>
          <w:b/>
          <w:sz w:val="18"/>
          <w:szCs w:val="16"/>
          <w:lang w:val="es-MX"/>
        </w:rPr>
      </w:pPr>
      <w:r w:rsidRPr="00C86265">
        <w:rPr>
          <w:rFonts w:ascii="Arial" w:hAnsi="Arial" w:cs="Arial"/>
          <w:b/>
          <w:sz w:val="18"/>
          <w:szCs w:val="16"/>
          <w:lang w:val="es-MX"/>
        </w:rPr>
        <w:t>Grafica No.</w:t>
      </w:r>
      <w:r w:rsidR="00C86265">
        <w:rPr>
          <w:rFonts w:ascii="Arial" w:hAnsi="Arial" w:cs="Arial"/>
          <w:b/>
          <w:sz w:val="18"/>
          <w:szCs w:val="16"/>
          <w:lang w:val="es-MX"/>
        </w:rPr>
        <w:t>13</w:t>
      </w:r>
      <w:r w:rsidRPr="00C86265">
        <w:rPr>
          <w:rFonts w:ascii="Arial" w:hAnsi="Arial" w:cs="Arial"/>
          <w:b/>
          <w:sz w:val="18"/>
          <w:szCs w:val="16"/>
          <w:lang w:val="es-MX"/>
        </w:rPr>
        <w:t xml:space="preserve"> Relación aportes por eje orientador</w:t>
      </w:r>
    </w:p>
    <w:p w14:paraId="171F85BB" w14:textId="77777777" w:rsidR="00AF34C7" w:rsidRPr="00C86265" w:rsidRDefault="00AF34C7" w:rsidP="00AF34C7">
      <w:pPr>
        <w:jc w:val="center"/>
        <w:rPr>
          <w:rFonts w:ascii="Arial" w:hAnsi="Arial" w:cs="Arial"/>
          <w:bCs/>
          <w:sz w:val="18"/>
          <w:szCs w:val="16"/>
          <w:lang w:val="es-MX"/>
        </w:rPr>
      </w:pPr>
      <w:r w:rsidRPr="00C86265">
        <w:rPr>
          <w:rFonts w:ascii="Arial" w:hAnsi="Arial" w:cs="Arial"/>
          <w:bCs/>
          <w:sz w:val="18"/>
          <w:szCs w:val="16"/>
          <w:lang w:val="es-MX"/>
        </w:rPr>
        <w:t>Fase 1. Diagnóstico y Formulación – Revisión POT 2020</w:t>
      </w:r>
    </w:p>
    <w:p w14:paraId="2D342579" w14:textId="77777777" w:rsidR="00AF34C7" w:rsidRDefault="00AF34C7" w:rsidP="00AF34C7">
      <w:pPr>
        <w:jc w:val="center"/>
        <w:rPr>
          <w:rFonts w:ascii="Arial" w:hAnsi="Arial" w:cs="Arial"/>
          <w:b/>
          <w:bCs/>
          <w:sz w:val="22"/>
          <w:szCs w:val="22"/>
          <w:lang w:val="es-MX"/>
        </w:rPr>
      </w:pPr>
      <w:r>
        <w:rPr>
          <w:noProof/>
          <w:lang w:val="es-CO" w:eastAsia="es-CO"/>
        </w:rPr>
        <w:drawing>
          <wp:inline distT="0" distB="0" distL="0" distR="0" wp14:anchorId="237587E0" wp14:editId="52A85F4A">
            <wp:extent cx="5632315" cy="2013626"/>
            <wp:effectExtent l="0" t="0" r="6985" b="5715"/>
            <wp:docPr id="12" name="Gráfico 12">
              <a:extLst xmlns:a="http://schemas.openxmlformats.org/drawingml/2006/main">
                <a:ext uri="{FF2B5EF4-FFF2-40B4-BE49-F238E27FC236}">
                  <a16:creationId xmlns:a16="http://schemas.microsoft.com/office/drawing/2014/main" id="{4F607CAB-77EB-4040-957F-A260505E8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8E5591" w14:textId="4A6BBDA8" w:rsidR="00AF34C7" w:rsidRDefault="00AF34C7" w:rsidP="00AF34C7">
      <w:pPr>
        <w:jc w:val="center"/>
        <w:rPr>
          <w:rFonts w:ascii="Arial" w:hAnsi="Arial" w:cs="Arial"/>
          <w:sz w:val="16"/>
          <w:szCs w:val="16"/>
          <w:lang w:val="es-MX"/>
        </w:rPr>
      </w:pPr>
      <w:bookmarkStart w:id="3" w:name="_Hlk46168813"/>
      <w:r w:rsidRPr="009858E8">
        <w:rPr>
          <w:rFonts w:ascii="Arial" w:hAnsi="Arial" w:cs="Arial"/>
          <w:sz w:val="16"/>
          <w:szCs w:val="16"/>
          <w:lang w:val="es-MX"/>
        </w:rPr>
        <w:t>Fuente: Dirección Participación y Comunicación para la Planeación (SDP)</w:t>
      </w:r>
    </w:p>
    <w:p w14:paraId="74B7ACFA" w14:textId="1F7E1F2F" w:rsidR="00C86265" w:rsidRPr="00C91078" w:rsidRDefault="00C86265" w:rsidP="00C86265">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2257B9EA" w14:textId="77777777" w:rsidR="00C86265" w:rsidRDefault="00C86265" w:rsidP="00AF34C7">
      <w:pPr>
        <w:jc w:val="center"/>
        <w:rPr>
          <w:rFonts w:ascii="Arial" w:hAnsi="Arial" w:cs="Arial"/>
          <w:sz w:val="16"/>
          <w:szCs w:val="16"/>
          <w:lang w:val="es-MX"/>
        </w:rPr>
      </w:pPr>
    </w:p>
    <w:bookmarkEnd w:id="3"/>
    <w:p w14:paraId="5D6CDE61" w14:textId="77777777" w:rsidR="001E736E" w:rsidRDefault="001E736E" w:rsidP="00C86265">
      <w:pPr>
        <w:rPr>
          <w:rFonts w:ascii="Arial" w:hAnsi="Arial" w:cs="Arial"/>
          <w:b/>
          <w:bCs/>
          <w:sz w:val="16"/>
          <w:szCs w:val="16"/>
          <w:lang w:val="es-MX"/>
        </w:rPr>
      </w:pPr>
    </w:p>
    <w:p w14:paraId="6E0CEA9E" w14:textId="34A0D37E" w:rsidR="00DE1A50" w:rsidRPr="009940AF" w:rsidRDefault="00DE1A50" w:rsidP="009940AF">
      <w:pPr>
        <w:pStyle w:val="Prrafodelista"/>
        <w:numPr>
          <w:ilvl w:val="0"/>
          <w:numId w:val="24"/>
        </w:numPr>
        <w:jc w:val="both"/>
        <w:rPr>
          <w:rFonts w:ascii="Arial" w:hAnsi="Arial" w:cs="Arial"/>
          <w:b/>
          <w:sz w:val="22"/>
          <w:u w:val="single"/>
          <w:lang w:val="es-MX"/>
        </w:rPr>
      </w:pPr>
      <w:r w:rsidRPr="009940AF">
        <w:rPr>
          <w:rFonts w:ascii="Arial" w:hAnsi="Arial" w:cs="Arial"/>
          <w:b/>
          <w:sz w:val="22"/>
          <w:u w:val="single"/>
          <w:lang w:val="es-MX"/>
        </w:rPr>
        <w:t>Encuesta Virtual</w:t>
      </w:r>
    </w:p>
    <w:p w14:paraId="322CDA20" w14:textId="7DB8BBE3" w:rsidR="00902770" w:rsidRDefault="00902770" w:rsidP="00902770">
      <w:pPr>
        <w:pStyle w:val="Prrafodelista"/>
        <w:ind w:left="360"/>
        <w:jc w:val="both"/>
        <w:rPr>
          <w:rFonts w:ascii="Arial" w:hAnsi="Arial" w:cs="Arial"/>
          <w:b/>
          <w:bCs/>
          <w:sz w:val="22"/>
          <w:u w:val="single"/>
          <w:lang w:val="es-ES"/>
        </w:rPr>
      </w:pPr>
    </w:p>
    <w:p w14:paraId="352E1289" w14:textId="1E50C6AC" w:rsidR="008A058C" w:rsidRPr="00BA0C51" w:rsidRDefault="008A058C" w:rsidP="008A058C">
      <w:pPr>
        <w:jc w:val="both"/>
        <w:rPr>
          <w:rFonts w:ascii="Arial" w:hAnsi="Arial" w:cs="Arial"/>
          <w:sz w:val="22"/>
          <w:szCs w:val="22"/>
          <w:lang w:val="es-ES"/>
        </w:rPr>
      </w:pPr>
      <w:bookmarkStart w:id="4" w:name="_Hlk46168789"/>
      <w:bookmarkEnd w:id="4"/>
      <w:r w:rsidRPr="00BA0C51">
        <w:rPr>
          <w:rFonts w:ascii="Arial" w:hAnsi="Arial" w:cs="Arial"/>
          <w:sz w:val="22"/>
          <w:szCs w:val="22"/>
          <w:lang w:val="es-ES"/>
        </w:rPr>
        <w:t xml:space="preserve">Como lo analizábamos en el anterior informe, el instrumento de captura POT es otra herramienta diseñada por la SDP para facilitar y garantizar la participación ciudadana que ha permitido recoger </w:t>
      </w:r>
      <w:r w:rsidR="007B2507">
        <w:rPr>
          <w:rFonts w:ascii="Arial" w:hAnsi="Arial" w:cs="Arial"/>
          <w:sz w:val="22"/>
          <w:szCs w:val="22"/>
          <w:lang w:val="es-ES"/>
        </w:rPr>
        <w:t xml:space="preserve">su </w:t>
      </w:r>
      <w:r w:rsidRPr="00BA0C51">
        <w:rPr>
          <w:rFonts w:ascii="Arial" w:hAnsi="Arial" w:cs="Arial"/>
          <w:sz w:val="22"/>
          <w:szCs w:val="22"/>
          <w:lang w:val="es-ES"/>
        </w:rPr>
        <w:t>expresión y su experiencia en la ciudad, mediante preguntas afines con la movilidad, el mobiliario urbano, la estructura ecológica, las relaciones sociales, entre otros temas, que son fundamentales para la organización demográfica de un territorio.</w:t>
      </w:r>
    </w:p>
    <w:p w14:paraId="4389DC9F" w14:textId="77777777" w:rsidR="008A058C" w:rsidRPr="00BA0C51" w:rsidRDefault="008A058C" w:rsidP="008A058C">
      <w:pPr>
        <w:rPr>
          <w:rFonts w:ascii="Arial" w:hAnsi="Arial" w:cs="Arial"/>
          <w:sz w:val="22"/>
          <w:szCs w:val="22"/>
          <w:lang w:val="es-ES"/>
        </w:rPr>
      </w:pPr>
    </w:p>
    <w:p w14:paraId="1AE1AB36" w14:textId="77777777" w:rsidR="008A058C" w:rsidRPr="00BA0C51" w:rsidRDefault="008A058C" w:rsidP="008A058C">
      <w:pPr>
        <w:jc w:val="both"/>
        <w:rPr>
          <w:rFonts w:ascii="Arial" w:hAnsi="Arial" w:cs="Arial"/>
          <w:sz w:val="22"/>
          <w:szCs w:val="22"/>
          <w:lang w:val="es-ES"/>
        </w:rPr>
      </w:pPr>
      <w:r w:rsidRPr="00BA0C51">
        <w:rPr>
          <w:rFonts w:ascii="Arial" w:hAnsi="Arial" w:cs="Arial"/>
          <w:sz w:val="22"/>
          <w:szCs w:val="22"/>
          <w:lang w:val="es-ES"/>
        </w:rPr>
        <w:t xml:space="preserve">En ese sentido, el presente informe recoge </w:t>
      </w:r>
      <w:r w:rsidRPr="00BA0C51">
        <w:rPr>
          <w:rFonts w:ascii="Arial" w:hAnsi="Arial" w:cs="Arial"/>
          <w:b/>
          <w:sz w:val="22"/>
          <w:szCs w:val="22"/>
          <w:lang w:val="es-ES"/>
        </w:rPr>
        <w:t>486</w:t>
      </w:r>
      <w:r w:rsidRPr="00BA0C51">
        <w:rPr>
          <w:rFonts w:ascii="Arial" w:hAnsi="Arial" w:cs="Arial"/>
          <w:sz w:val="22"/>
          <w:szCs w:val="22"/>
          <w:lang w:val="es-ES"/>
        </w:rPr>
        <w:t xml:space="preserve"> aportes de la ciudadanía remitidos mediante la página WEB de la Secretaría Distrital de Planeación desde el 01 de junio hasta el 25 de junio. A continuación, se destacan los aspectos más relevantes de la sistematización. </w:t>
      </w:r>
    </w:p>
    <w:p w14:paraId="5E71FC39" w14:textId="7D3A804E" w:rsidR="008A058C" w:rsidRDefault="008A058C" w:rsidP="008A058C">
      <w:pPr>
        <w:spacing w:line="288" w:lineRule="auto"/>
        <w:jc w:val="both"/>
        <w:rPr>
          <w:rFonts w:ascii="Arial" w:hAnsi="Arial" w:cs="Arial"/>
          <w:b/>
          <w:sz w:val="22"/>
          <w:szCs w:val="22"/>
          <w:lang w:val="es-ES"/>
        </w:rPr>
      </w:pPr>
    </w:p>
    <w:p w14:paraId="4859370F" w14:textId="77777777" w:rsidR="008A058C" w:rsidRPr="00BA0C51" w:rsidRDefault="008A058C" w:rsidP="008A058C">
      <w:pPr>
        <w:spacing w:line="288" w:lineRule="auto"/>
        <w:jc w:val="both"/>
        <w:rPr>
          <w:rFonts w:ascii="Arial" w:hAnsi="Arial" w:cs="Arial"/>
          <w:b/>
          <w:sz w:val="22"/>
          <w:szCs w:val="22"/>
          <w:lang w:val="es-ES"/>
        </w:rPr>
      </w:pPr>
    </w:p>
    <w:p w14:paraId="5D355F23" w14:textId="77777777" w:rsidR="008A058C" w:rsidRPr="00BA0C51" w:rsidRDefault="008A058C" w:rsidP="008A058C">
      <w:pPr>
        <w:spacing w:line="288" w:lineRule="auto"/>
        <w:jc w:val="center"/>
        <w:rPr>
          <w:rFonts w:ascii="Arial" w:hAnsi="Arial" w:cs="Arial"/>
          <w:b/>
          <w:sz w:val="20"/>
          <w:szCs w:val="20"/>
          <w:lang w:val="es-ES"/>
        </w:rPr>
      </w:pPr>
      <w:r w:rsidRPr="00BA0C51">
        <w:rPr>
          <w:rFonts w:ascii="Arial" w:hAnsi="Arial" w:cs="Arial"/>
          <w:b/>
          <w:sz w:val="20"/>
          <w:szCs w:val="20"/>
          <w:lang w:val="es-ES"/>
        </w:rPr>
        <w:t>Gráfico No 14.  Participación por sexo</w:t>
      </w:r>
    </w:p>
    <w:p w14:paraId="638FABBD" w14:textId="77777777" w:rsidR="008A058C" w:rsidRPr="00BA0C51" w:rsidRDefault="008A058C" w:rsidP="008A058C">
      <w:pPr>
        <w:jc w:val="center"/>
        <w:rPr>
          <w:rFonts w:ascii="Arial" w:hAnsi="Arial" w:cs="Arial"/>
          <w:b/>
          <w:sz w:val="18"/>
          <w:szCs w:val="16"/>
          <w:lang w:val="es-MX"/>
        </w:rPr>
      </w:pPr>
      <w:r w:rsidRPr="00BA0C51">
        <w:rPr>
          <w:rFonts w:ascii="Arial" w:hAnsi="Arial" w:cs="Arial"/>
          <w:b/>
          <w:sz w:val="18"/>
          <w:szCs w:val="16"/>
          <w:lang w:val="es-MX"/>
        </w:rPr>
        <w:t>Fase 1. Diagnóstico y Formulación – Revisión POT 2020</w:t>
      </w:r>
    </w:p>
    <w:p w14:paraId="19BC4C53" w14:textId="77777777" w:rsidR="008A058C" w:rsidRPr="00BA0C51" w:rsidRDefault="008A058C" w:rsidP="008A058C">
      <w:pPr>
        <w:spacing w:line="288" w:lineRule="auto"/>
        <w:jc w:val="center"/>
        <w:rPr>
          <w:rFonts w:ascii="Arial" w:hAnsi="Arial" w:cs="Arial"/>
          <w:b/>
          <w:sz w:val="20"/>
          <w:szCs w:val="20"/>
          <w:lang w:val="es-ES"/>
        </w:rPr>
      </w:pPr>
    </w:p>
    <w:p w14:paraId="67C8DDBF" w14:textId="77777777" w:rsidR="008A058C" w:rsidRDefault="008A058C" w:rsidP="008A058C">
      <w:pPr>
        <w:spacing w:line="288" w:lineRule="auto"/>
        <w:jc w:val="center"/>
        <w:rPr>
          <w:rFonts w:ascii="Arial" w:hAnsi="Arial" w:cs="Arial"/>
          <w:b/>
          <w:sz w:val="22"/>
          <w:szCs w:val="22"/>
          <w:lang w:val="es-ES"/>
        </w:rPr>
      </w:pPr>
      <w:r w:rsidRPr="00BA0C51">
        <w:rPr>
          <w:rFonts w:ascii="Arial" w:hAnsi="Arial" w:cs="Arial"/>
          <w:noProof/>
          <w:lang w:val="en-US" w:eastAsia="en-US"/>
        </w:rPr>
        <w:drawing>
          <wp:inline distT="0" distB="0" distL="0" distR="0" wp14:anchorId="71C4B1D2" wp14:editId="41A6E018">
            <wp:extent cx="6056555" cy="3162300"/>
            <wp:effectExtent l="0" t="0" r="190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EFE12C" w14:textId="77777777" w:rsidR="008A058C" w:rsidRDefault="008A058C" w:rsidP="008A058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509E2754" w14:textId="77777777" w:rsidR="008A058C" w:rsidRPr="00C91078" w:rsidRDefault="008A058C" w:rsidP="008A058C">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5E57B341" w14:textId="77777777" w:rsidR="008A058C" w:rsidRDefault="008A058C" w:rsidP="008A058C">
      <w:pPr>
        <w:jc w:val="center"/>
        <w:rPr>
          <w:rFonts w:ascii="Arial" w:hAnsi="Arial" w:cs="Arial"/>
          <w:sz w:val="16"/>
          <w:szCs w:val="16"/>
          <w:lang w:val="es-MX"/>
        </w:rPr>
      </w:pPr>
    </w:p>
    <w:p w14:paraId="6584BA79" w14:textId="77777777" w:rsidR="008A058C" w:rsidRPr="00BA0C51" w:rsidRDefault="008A058C" w:rsidP="008A058C">
      <w:pPr>
        <w:spacing w:line="288" w:lineRule="auto"/>
        <w:rPr>
          <w:rFonts w:ascii="Arial" w:hAnsi="Arial" w:cs="Arial"/>
          <w:sz w:val="22"/>
          <w:szCs w:val="22"/>
          <w:lang w:val="es-ES"/>
        </w:rPr>
      </w:pPr>
    </w:p>
    <w:p w14:paraId="2FF2A972" w14:textId="6B78E97C" w:rsidR="008A058C" w:rsidRPr="00BA0C51" w:rsidRDefault="008A058C" w:rsidP="008A058C">
      <w:pPr>
        <w:spacing w:line="288" w:lineRule="auto"/>
        <w:jc w:val="both"/>
        <w:rPr>
          <w:rFonts w:ascii="Arial" w:hAnsi="Arial" w:cs="Arial"/>
          <w:lang w:val="es-ES"/>
        </w:rPr>
      </w:pPr>
      <w:r w:rsidRPr="00BA0C51">
        <w:rPr>
          <w:rFonts w:ascii="Arial" w:hAnsi="Arial" w:cs="Arial"/>
          <w:lang w:val="es-ES"/>
        </w:rPr>
        <w:t xml:space="preserve">El gráfico </w:t>
      </w:r>
      <w:r>
        <w:rPr>
          <w:rFonts w:ascii="Arial" w:hAnsi="Arial" w:cs="Arial"/>
          <w:lang w:val="es-ES"/>
        </w:rPr>
        <w:t xml:space="preserve">evidencia </w:t>
      </w:r>
      <w:r w:rsidRPr="00BA0C51">
        <w:rPr>
          <w:rFonts w:ascii="Arial" w:hAnsi="Arial" w:cs="Arial"/>
          <w:lang w:val="es-ES"/>
        </w:rPr>
        <w:t xml:space="preserve">que la participación </w:t>
      </w:r>
      <w:r w:rsidR="007B2507">
        <w:rPr>
          <w:rFonts w:ascii="Arial" w:hAnsi="Arial" w:cs="Arial"/>
          <w:lang w:val="es-ES"/>
        </w:rPr>
        <w:t xml:space="preserve">del sexo masculino </w:t>
      </w:r>
      <w:r w:rsidRPr="00BA0C51">
        <w:rPr>
          <w:rFonts w:ascii="Arial" w:hAnsi="Arial" w:cs="Arial"/>
          <w:lang w:val="es-ES"/>
        </w:rPr>
        <w:t>fue mayor</w:t>
      </w:r>
      <w:r w:rsidR="007B2507">
        <w:rPr>
          <w:rFonts w:ascii="Arial" w:hAnsi="Arial" w:cs="Arial"/>
          <w:lang w:val="es-ES"/>
        </w:rPr>
        <w:t xml:space="preserve">, logrando una diferencia del </w:t>
      </w:r>
      <w:r w:rsidR="00C7509A">
        <w:rPr>
          <w:rFonts w:ascii="Arial" w:hAnsi="Arial" w:cs="Arial"/>
          <w:lang w:val="es-ES"/>
        </w:rPr>
        <w:t>1</w:t>
      </w:r>
      <w:r w:rsidRPr="00BA0C51">
        <w:rPr>
          <w:rFonts w:ascii="Arial" w:hAnsi="Arial" w:cs="Arial"/>
          <w:lang w:val="es-ES"/>
        </w:rPr>
        <w:t>4%</w:t>
      </w:r>
      <w:r w:rsidR="00C7509A">
        <w:rPr>
          <w:rFonts w:ascii="Arial" w:hAnsi="Arial" w:cs="Arial"/>
          <w:lang w:val="es-ES"/>
        </w:rPr>
        <w:t>.</w:t>
      </w:r>
    </w:p>
    <w:p w14:paraId="0B5B4D10" w14:textId="77777777" w:rsidR="008A058C" w:rsidRPr="00BA0C51" w:rsidRDefault="008A058C" w:rsidP="008A058C">
      <w:pPr>
        <w:spacing w:line="288" w:lineRule="auto"/>
        <w:rPr>
          <w:rFonts w:ascii="Arial" w:hAnsi="Arial" w:cs="Arial"/>
          <w:lang w:val="es-ES"/>
        </w:rPr>
      </w:pPr>
    </w:p>
    <w:p w14:paraId="48A81FB3" w14:textId="77777777" w:rsidR="008A058C" w:rsidRDefault="008A058C" w:rsidP="008A058C">
      <w:pPr>
        <w:spacing w:line="288" w:lineRule="auto"/>
        <w:rPr>
          <w:rFonts w:ascii="Arial" w:hAnsi="Arial" w:cs="Arial"/>
          <w:b/>
          <w:lang w:val="es-ES"/>
        </w:rPr>
      </w:pPr>
    </w:p>
    <w:p w14:paraId="29BD9568" w14:textId="4D764E95" w:rsidR="008A058C" w:rsidRDefault="008A058C" w:rsidP="008A058C">
      <w:pPr>
        <w:spacing w:line="288" w:lineRule="auto"/>
        <w:rPr>
          <w:rFonts w:ascii="Arial" w:hAnsi="Arial" w:cs="Arial"/>
          <w:b/>
          <w:sz w:val="20"/>
          <w:szCs w:val="20"/>
          <w:lang w:val="es-ES"/>
        </w:rPr>
      </w:pPr>
      <w:r w:rsidRPr="00BA0C51">
        <w:rPr>
          <w:rFonts w:ascii="Arial" w:hAnsi="Arial" w:cs="Arial"/>
          <w:lang w:val="es-ES"/>
        </w:rPr>
        <w:t xml:space="preserve">     </w:t>
      </w:r>
    </w:p>
    <w:p w14:paraId="69197B57" w14:textId="77777777" w:rsidR="008A058C" w:rsidRDefault="008A058C" w:rsidP="008A058C">
      <w:pPr>
        <w:spacing w:line="288" w:lineRule="auto"/>
        <w:jc w:val="center"/>
        <w:rPr>
          <w:rFonts w:ascii="Arial" w:hAnsi="Arial" w:cs="Arial"/>
          <w:b/>
          <w:sz w:val="20"/>
          <w:szCs w:val="20"/>
          <w:lang w:val="es-ES"/>
        </w:rPr>
      </w:pPr>
      <w:r w:rsidRPr="00BA0C51">
        <w:rPr>
          <w:rFonts w:ascii="Arial" w:hAnsi="Arial" w:cs="Arial"/>
          <w:b/>
          <w:sz w:val="20"/>
          <w:szCs w:val="20"/>
          <w:lang w:val="es-ES"/>
        </w:rPr>
        <w:lastRenderedPageBreak/>
        <w:t xml:space="preserve">Gráfico No. </w:t>
      </w:r>
      <w:r>
        <w:rPr>
          <w:rFonts w:ascii="Arial" w:hAnsi="Arial" w:cs="Arial"/>
          <w:b/>
          <w:sz w:val="20"/>
          <w:szCs w:val="20"/>
          <w:lang w:val="es-ES"/>
        </w:rPr>
        <w:t>15</w:t>
      </w:r>
      <w:r w:rsidRPr="00BA0C51">
        <w:rPr>
          <w:rFonts w:ascii="Arial" w:hAnsi="Arial" w:cs="Arial"/>
          <w:b/>
          <w:sz w:val="20"/>
          <w:szCs w:val="20"/>
          <w:lang w:val="es-ES"/>
        </w:rPr>
        <w:t xml:space="preserve"> Aportes de poblaciones diferenciales</w:t>
      </w:r>
    </w:p>
    <w:p w14:paraId="119D9A2A" w14:textId="77777777" w:rsidR="008A058C" w:rsidRPr="00BA0C51" w:rsidRDefault="008A058C" w:rsidP="008A058C">
      <w:pPr>
        <w:jc w:val="center"/>
        <w:rPr>
          <w:rFonts w:ascii="Arial" w:hAnsi="Arial" w:cs="Arial"/>
          <w:b/>
          <w:sz w:val="18"/>
          <w:szCs w:val="16"/>
          <w:lang w:val="es-MX"/>
        </w:rPr>
      </w:pPr>
      <w:r w:rsidRPr="00BA0C51">
        <w:rPr>
          <w:rFonts w:ascii="Arial" w:hAnsi="Arial" w:cs="Arial"/>
          <w:b/>
          <w:sz w:val="18"/>
          <w:szCs w:val="16"/>
          <w:lang w:val="es-MX"/>
        </w:rPr>
        <w:t>Fase 1. Diagnóstico y Formulación – Revisión POT 2020</w:t>
      </w:r>
    </w:p>
    <w:p w14:paraId="663003C3" w14:textId="77777777" w:rsidR="008A058C" w:rsidRPr="00BA0C51" w:rsidRDefault="008A058C" w:rsidP="008A058C">
      <w:pPr>
        <w:spacing w:line="288" w:lineRule="auto"/>
        <w:jc w:val="center"/>
        <w:rPr>
          <w:rFonts w:ascii="Arial" w:hAnsi="Arial" w:cs="Arial"/>
          <w:b/>
          <w:sz w:val="20"/>
          <w:szCs w:val="20"/>
          <w:lang w:val="es-ES"/>
        </w:rPr>
      </w:pPr>
    </w:p>
    <w:p w14:paraId="5B0D4D1E" w14:textId="77777777" w:rsidR="008A058C" w:rsidRDefault="008A058C" w:rsidP="008A058C">
      <w:pPr>
        <w:spacing w:line="288" w:lineRule="auto"/>
        <w:jc w:val="center"/>
        <w:rPr>
          <w:rFonts w:ascii="Arial" w:hAnsi="Arial" w:cs="Arial"/>
          <w:lang w:val="es-ES"/>
        </w:rPr>
      </w:pPr>
      <w:r w:rsidRPr="00BA0C51">
        <w:rPr>
          <w:rFonts w:ascii="Arial" w:hAnsi="Arial" w:cs="Arial"/>
          <w:noProof/>
          <w:lang w:val="en-US" w:eastAsia="en-US"/>
        </w:rPr>
        <w:drawing>
          <wp:inline distT="0" distB="0" distL="0" distR="0" wp14:anchorId="2B9DF6D5" wp14:editId="66130FF6">
            <wp:extent cx="5581650" cy="260032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546CB7" w14:textId="77777777" w:rsidR="008A058C" w:rsidRDefault="008A058C" w:rsidP="008A058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49DB62C6" w14:textId="77777777" w:rsidR="008A058C" w:rsidRPr="00C91078" w:rsidRDefault="008A058C" w:rsidP="008A058C">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00692BE9" w14:textId="77777777" w:rsidR="008A058C" w:rsidRDefault="008A058C" w:rsidP="008A058C">
      <w:pPr>
        <w:jc w:val="center"/>
        <w:rPr>
          <w:rFonts w:ascii="Arial" w:hAnsi="Arial" w:cs="Arial"/>
          <w:sz w:val="16"/>
          <w:szCs w:val="16"/>
          <w:lang w:val="es-MX"/>
        </w:rPr>
      </w:pPr>
    </w:p>
    <w:p w14:paraId="73A31745" w14:textId="77777777" w:rsidR="008A058C" w:rsidRDefault="008A058C" w:rsidP="008A058C">
      <w:pPr>
        <w:jc w:val="both"/>
        <w:rPr>
          <w:rFonts w:ascii="Arial" w:hAnsi="Arial" w:cs="Arial"/>
          <w:sz w:val="22"/>
          <w:szCs w:val="22"/>
          <w:lang w:val="es-ES"/>
        </w:rPr>
      </w:pPr>
    </w:p>
    <w:p w14:paraId="5DC64549" w14:textId="467F89CA" w:rsidR="008A058C" w:rsidRPr="00BA0C51" w:rsidRDefault="008A058C" w:rsidP="008A058C">
      <w:pPr>
        <w:jc w:val="both"/>
        <w:rPr>
          <w:rFonts w:ascii="Arial" w:hAnsi="Arial" w:cs="Arial"/>
          <w:sz w:val="22"/>
          <w:szCs w:val="22"/>
          <w:lang w:val="es-ES"/>
        </w:rPr>
      </w:pPr>
      <w:r w:rsidRPr="00BA0C51">
        <w:rPr>
          <w:rFonts w:ascii="Arial" w:hAnsi="Arial" w:cs="Arial"/>
          <w:sz w:val="22"/>
          <w:szCs w:val="22"/>
          <w:lang w:val="es-ES"/>
        </w:rPr>
        <w:t xml:space="preserve">En este aspecto se destaca la participación que han tenido las personas sujeto de especial atención constitucional, con especial énfasis los sectores </w:t>
      </w:r>
      <w:r w:rsidR="00C7509A">
        <w:rPr>
          <w:rFonts w:ascii="Arial" w:hAnsi="Arial" w:cs="Arial"/>
          <w:sz w:val="22"/>
          <w:szCs w:val="22"/>
          <w:lang w:val="es-ES"/>
        </w:rPr>
        <w:t xml:space="preserve">sociales </w:t>
      </w:r>
      <w:r w:rsidRPr="00BA0C51">
        <w:rPr>
          <w:rFonts w:ascii="Arial" w:hAnsi="Arial" w:cs="Arial"/>
          <w:sz w:val="22"/>
          <w:szCs w:val="22"/>
          <w:lang w:val="es-ES"/>
        </w:rPr>
        <w:t>LGBTI, grupos étnicos, víctimas del conflicto y personas con discapacidad.</w:t>
      </w:r>
    </w:p>
    <w:p w14:paraId="1A5CF1D7" w14:textId="77777777" w:rsidR="008A058C" w:rsidRPr="00BA0C51" w:rsidRDefault="008A058C" w:rsidP="008A058C">
      <w:pPr>
        <w:jc w:val="both"/>
        <w:rPr>
          <w:rFonts w:ascii="Arial" w:hAnsi="Arial" w:cs="Arial"/>
          <w:lang w:val="es-ES"/>
        </w:rPr>
      </w:pPr>
    </w:p>
    <w:p w14:paraId="4586B29C" w14:textId="77777777" w:rsidR="008A058C" w:rsidRDefault="008A058C" w:rsidP="008A058C">
      <w:pPr>
        <w:spacing w:line="288" w:lineRule="auto"/>
        <w:jc w:val="center"/>
        <w:rPr>
          <w:rFonts w:ascii="Arial" w:hAnsi="Arial" w:cs="Arial"/>
          <w:b/>
          <w:sz w:val="20"/>
          <w:szCs w:val="20"/>
          <w:lang w:val="es-ES"/>
        </w:rPr>
      </w:pPr>
    </w:p>
    <w:p w14:paraId="7AB691AE" w14:textId="52C0B258" w:rsidR="008A058C" w:rsidRDefault="008A058C" w:rsidP="008A058C">
      <w:pPr>
        <w:spacing w:line="288" w:lineRule="auto"/>
        <w:jc w:val="center"/>
        <w:rPr>
          <w:rFonts w:ascii="Arial" w:hAnsi="Arial" w:cs="Arial"/>
          <w:b/>
          <w:sz w:val="20"/>
          <w:szCs w:val="20"/>
          <w:lang w:val="es-ES"/>
        </w:rPr>
      </w:pPr>
      <w:r w:rsidRPr="00BA0C51">
        <w:rPr>
          <w:rFonts w:ascii="Arial" w:hAnsi="Arial" w:cs="Arial"/>
          <w:b/>
          <w:sz w:val="20"/>
          <w:szCs w:val="20"/>
          <w:lang w:val="es-ES"/>
        </w:rPr>
        <w:t xml:space="preserve">Gráfico No. </w:t>
      </w:r>
      <w:r>
        <w:rPr>
          <w:rFonts w:ascii="Arial" w:hAnsi="Arial" w:cs="Arial"/>
          <w:b/>
          <w:sz w:val="20"/>
          <w:szCs w:val="20"/>
          <w:lang w:val="es-ES"/>
        </w:rPr>
        <w:t xml:space="preserve">16 </w:t>
      </w:r>
      <w:r w:rsidRPr="00BA0C51">
        <w:rPr>
          <w:rFonts w:ascii="Arial" w:hAnsi="Arial" w:cs="Arial"/>
          <w:b/>
          <w:sz w:val="20"/>
          <w:szCs w:val="20"/>
          <w:lang w:val="es-ES"/>
        </w:rPr>
        <w:t>Rango de edad de las personas que participaron</w:t>
      </w:r>
    </w:p>
    <w:p w14:paraId="48FFB27A" w14:textId="77777777" w:rsidR="008A058C" w:rsidRPr="00BA0C51" w:rsidRDefault="008A058C" w:rsidP="008A058C">
      <w:pPr>
        <w:jc w:val="center"/>
        <w:rPr>
          <w:rFonts w:ascii="Arial" w:hAnsi="Arial" w:cs="Arial"/>
          <w:b/>
          <w:sz w:val="18"/>
          <w:szCs w:val="16"/>
          <w:lang w:val="es-MX"/>
        </w:rPr>
      </w:pPr>
      <w:r w:rsidRPr="00BA0C51">
        <w:rPr>
          <w:rFonts w:ascii="Arial" w:hAnsi="Arial" w:cs="Arial"/>
          <w:b/>
          <w:sz w:val="18"/>
          <w:szCs w:val="16"/>
          <w:lang w:val="es-MX"/>
        </w:rPr>
        <w:t>Fase 1. Diagnóstico y Formulación – Revisión POT 2020</w:t>
      </w:r>
    </w:p>
    <w:p w14:paraId="146ECC50" w14:textId="77777777" w:rsidR="008A058C" w:rsidRDefault="008A058C" w:rsidP="008A058C">
      <w:pPr>
        <w:spacing w:line="288" w:lineRule="auto"/>
        <w:jc w:val="center"/>
        <w:rPr>
          <w:rFonts w:ascii="Arial" w:hAnsi="Arial" w:cs="Arial"/>
          <w:b/>
          <w:sz w:val="20"/>
          <w:szCs w:val="20"/>
          <w:lang w:val="es-ES"/>
        </w:rPr>
      </w:pPr>
      <w:r w:rsidRPr="00BA0C51">
        <w:rPr>
          <w:rFonts w:ascii="Arial" w:hAnsi="Arial" w:cs="Arial"/>
          <w:noProof/>
          <w:lang w:val="en-US" w:eastAsia="en-US"/>
        </w:rPr>
        <w:drawing>
          <wp:inline distT="0" distB="0" distL="0" distR="0" wp14:anchorId="04582E42" wp14:editId="45F33DF1">
            <wp:extent cx="5486400" cy="2143125"/>
            <wp:effectExtent l="0" t="0" r="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A0D24E" w14:textId="77777777" w:rsidR="008A058C" w:rsidRDefault="008A058C" w:rsidP="008A058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29B0F1D9" w14:textId="77777777" w:rsidR="008A058C" w:rsidRPr="00C91078" w:rsidRDefault="008A058C" w:rsidP="008A058C">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043AE0E3" w14:textId="77777777" w:rsidR="008A058C" w:rsidRPr="00BA0C51" w:rsidRDefault="008A058C" w:rsidP="008A058C">
      <w:pPr>
        <w:spacing w:line="288" w:lineRule="auto"/>
        <w:jc w:val="center"/>
        <w:rPr>
          <w:rFonts w:ascii="Arial" w:hAnsi="Arial" w:cs="Arial"/>
          <w:b/>
          <w:sz w:val="20"/>
          <w:szCs w:val="20"/>
          <w:lang w:val="es-ES"/>
        </w:rPr>
      </w:pPr>
    </w:p>
    <w:p w14:paraId="61D209C7" w14:textId="77777777" w:rsidR="008A058C" w:rsidRPr="00BA0C51" w:rsidRDefault="008A058C" w:rsidP="008A058C">
      <w:pPr>
        <w:spacing w:line="288" w:lineRule="auto"/>
        <w:jc w:val="center"/>
        <w:rPr>
          <w:rFonts w:ascii="Arial" w:hAnsi="Arial" w:cs="Arial"/>
          <w:lang w:val="es-ES"/>
        </w:rPr>
      </w:pPr>
    </w:p>
    <w:p w14:paraId="674918C2" w14:textId="71626B3E" w:rsidR="008A058C" w:rsidRPr="00E70869" w:rsidRDefault="008A058C" w:rsidP="008A058C">
      <w:pPr>
        <w:spacing w:line="288" w:lineRule="auto"/>
        <w:jc w:val="both"/>
        <w:rPr>
          <w:rFonts w:ascii="Arial" w:hAnsi="Arial" w:cs="Arial"/>
          <w:sz w:val="22"/>
          <w:szCs w:val="22"/>
          <w:lang w:val="es-ES"/>
        </w:rPr>
      </w:pPr>
      <w:r w:rsidRPr="00E70869">
        <w:rPr>
          <w:rFonts w:ascii="Arial" w:hAnsi="Arial" w:cs="Arial"/>
          <w:sz w:val="22"/>
          <w:szCs w:val="22"/>
          <w:lang w:val="es-ES"/>
        </w:rPr>
        <w:lastRenderedPageBreak/>
        <w:t xml:space="preserve">El gráfico indica que el 66% del total de las personas que participaron se encuentran en un rango de edad entre los 27 y 59 años, seguido de un 18% de personas mayores de 60 años, </w:t>
      </w:r>
      <w:r w:rsidR="00C7509A">
        <w:rPr>
          <w:rFonts w:ascii="Arial" w:hAnsi="Arial" w:cs="Arial"/>
          <w:sz w:val="22"/>
          <w:szCs w:val="22"/>
          <w:lang w:val="es-ES"/>
        </w:rPr>
        <w:t xml:space="preserve">un </w:t>
      </w:r>
      <w:r w:rsidRPr="00E70869">
        <w:rPr>
          <w:rFonts w:ascii="Arial" w:hAnsi="Arial" w:cs="Arial"/>
          <w:sz w:val="22"/>
          <w:szCs w:val="22"/>
          <w:lang w:val="es-ES"/>
        </w:rPr>
        <w:t xml:space="preserve">15% entre los 18 y 26 años y un 1% </w:t>
      </w:r>
      <w:r w:rsidR="00C7509A">
        <w:rPr>
          <w:rFonts w:ascii="Arial" w:hAnsi="Arial" w:cs="Arial"/>
          <w:sz w:val="22"/>
          <w:szCs w:val="22"/>
          <w:lang w:val="es-ES"/>
        </w:rPr>
        <w:t xml:space="preserve">de </w:t>
      </w:r>
      <w:r w:rsidRPr="00E70869">
        <w:rPr>
          <w:rFonts w:ascii="Arial" w:hAnsi="Arial" w:cs="Arial"/>
          <w:sz w:val="22"/>
          <w:szCs w:val="22"/>
          <w:lang w:val="es-ES"/>
        </w:rPr>
        <w:t xml:space="preserve">adolescentes entre los 12 y 17 años. Se puede deducir, entonces, que pese a ser una herramienta virtual de fácil acceso, se deben </w:t>
      </w:r>
      <w:r w:rsidR="00C7509A">
        <w:rPr>
          <w:rFonts w:ascii="Arial" w:hAnsi="Arial" w:cs="Arial"/>
          <w:sz w:val="22"/>
          <w:szCs w:val="22"/>
          <w:lang w:val="es-ES"/>
        </w:rPr>
        <w:t xml:space="preserve">pensar </w:t>
      </w:r>
      <w:r w:rsidRPr="00E70869">
        <w:rPr>
          <w:rFonts w:ascii="Arial" w:hAnsi="Arial" w:cs="Arial"/>
          <w:sz w:val="22"/>
          <w:szCs w:val="22"/>
          <w:lang w:val="es-ES"/>
        </w:rPr>
        <w:t xml:space="preserve">estrategias </w:t>
      </w:r>
      <w:r w:rsidR="00C7509A">
        <w:rPr>
          <w:rFonts w:ascii="Arial" w:hAnsi="Arial" w:cs="Arial"/>
          <w:sz w:val="22"/>
          <w:szCs w:val="22"/>
          <w:lang w:val="es-ES"/>
        </w:rPr>
        <w:t xml:space="preserve">que motiven </w:t>
      </w:r>
      <w:r w:rsidRPr="00E70869">
        <w:rPr>
          <w:rFonts w:ascii="Arial" w:hAnsi="Arial" w:cs="Arial"/>
          <w:sz w:val="22"/>
          <w:szCs w:val="22"/>
          <w:lang w:val="es-ES"/>
        </w:rPr>
        <w:t>la participación de personas entre los 12 y 26 años.</w:t>
      </w:r>
    </w:p>
    <w:p w14:paraId="7A47C4FB" w14:textId="77777777" w:rsidR="008A058C" w:rsidRPr="00E70869" w:rsidRDefault="008A058C" w:rsidP="008A058C">
      <w:pPr>
        <w:spacing w:line="288" w:lineRule="auto"/>
        <w:jc w:val="both"/>
        <w:rPr>
          <w:rFonts w:ascii="Arial" w:hAnsi="Arial" w:cs="Arial"/>
          <w:sz w:val="22"/>
          <w:szCs w:val="22"/>
          <w:lang w:val="es-ES"/>
        </w:rPr>
      </w:pPr>
    </w:p>
    <w:p w14:paraId="13AB105F" w14:textId="77777777" w:rsidR="008A058C" w:rsidRDefault="008A058C" w:rsidP="008A058C">
      <w:pPr>
        <w:spacing w:line="288" w:lineRule="auto"/>
        <w:jc w:val="center"/>
        <w:rPr>
          <w:rFonts w:ascii="Arial" w:hAnsi="Arial" w:cs="Arial"/>
          <w:b/>
          <w:sz w:val="20"/>
          <w:szCs w:val="20"/>
          <w:lang w:val="es-ES"/>
        </w:rPr>
      </w:pPr>
    </w:p>
    <w:p w14:paraId="39BFB5F4" w14:textId="72572172" w:rsidR="008A058C" w:rsidRDefault="008A058C" w:rsidP="008A058C">
      <w:pPr>
        <w:spacing w:line="288" w:lineRule="auto"/>
        <w:jc w:val="center"/>
        <w:rPr>
          <w:rFonts w:ascii="Arial" w:hAnsi="Arial" w:cs="Arial"/>
          <w:b/>
          <w:sz w:val="20"/>
          <w:szCs w:val="20"/>
          <w:lang w:val="es-ES"/>
        </w:rPr>
      </w:pPr>
      <w:r w:rsidRPr="00BA0C51">
        <w:rPr>
          <w:rFonts w:ascii="Arial" w:hAnsi="Arial" w:cs="Arial"/>
          <w:b/>
          <w:sz w:val="20"/>
          <w:szCs w:val="20"/>
          <w:lang w:val="es-ES"/>
        </w:rPr>
        <w:t>Gráfico No</w:t>
      </w:r>
      <w:r>
        <w:rPr>
          <w:rFonts w:ascii="Arial" w:hAnsi="Arial" w:cs="Arial"/>
          <w:b/>
          <w:sz w:val="20"/>
          <w:szCs w:val="20"/>
          <w:lang w:val="es-ES"/>
        </w:rPr>
        <w:t>. 17</w:t>
      </w:r>
      <w:r w:rsidRPr="00BA0C51">
        <w:rPr>
          <w:rFonts w:ascii="Arial" w:hAnsi="Arial" w:cs="Arial"/>
          <w:b/>
          <w:sz w:val="20"/>
          <w:szCs w:val="20"/>
          <w:lang w:val="es-ES"/>
        </w:rPr>
        <w:t xml:space="preserve"> Localidad de residencia</w:t>
      </w:r>
    </w:p>
    <w:p w14:paraId="0AB41155" w14:textId="77777777" w:rsidR="008A058C" w:rsidRDefault="008A058C" w:rsidP="008A058C">
      <w:pPr>
        <w:jc w:val="center"/>
        <w:rPr>
          <w:rFonts w:ascii="Arial" w:hAnsi="Arial" w:cs="Arial"/>
          <w:b/>
          <w:sz w:val="18"/>
          <w:szCs w:val="16"/>
          <w:lang w:val="es-MX"/>
        </w:rPr>
      </w:pPr>
      <w:r w:rsidRPr="00BA0C51">
        <w:rPr>
          <w:rFonts w:ascii="Arial" w:hAnsi="Arial" w:cs="Arial"/>
          <w:b/>
          <w:sz w:val="18"/>
          <w:szCs w:val="16"/>
          <w:lang w:val="es-MX"/>
        </w:rPr>
        <w:t>Fase 1. Diagnóstico y Formulación – Revisión POT 2020</w:t>
      </w:r>
    </w:p>
    <w:p w14:paraId="3909AC7E" w14:textId="77777777" w:rsidR="008A058C" w:rsidRPr="00BA0C51" w:rsidRDefault="008A058C" w:rsidP="008A058C">
      <w:pPr>
        <w:jc w:val="center"/>
        <w:rPr>
          <w:rFonts w:ascii="Arial" w:hAnsi="Arial" w:cs="Arial"/>
          <w:b/>
          <w:sz w:val="18"/>
          <w:szCs w:val="16"/>
          <w:lang w:val="es-MX"/>
        </w:rPr>
      </w:pPr>
    </w:p>
    <w:p w14:paraId="432B239B" w14:textId="77777777" w:rsidR="008A058C" w:rsidRPr="00BA0C51" w:rsidRDefault="008A058C" w:rsidP="008A058C">
      <w:pPr>
        <w:spacing w:line="288" w:lineRule="auto"/>
        <w:jc w:val="both"/>
        <w:rPr>
          <w:rFonts w:ascii="Arial" w:hAnsi="Arial" w:cs="Arial"/>
          <w:b/>
          <w:sz w:val="20"/>
          <w:szCs w:val="20"/>
          <w:lang w:val="es-ES"/>
        </w:rPr>
      </w:pPr>
    </w:p>
    <w:p w14:paraId="6901D63C" w14:textId="77777777" w:rsidR="008A058C" w:rsidRPr="00BA0C51" w:rsidRDefault="008A058C" w:rsidP="008A058C">
      <w:pPr>
        <w:spacing w:line="288" w:lineRule="auto"/>
        <w:jc w:val="center"/>
        <w:rPr>
          <w:rFonts w:ascii="Arial" w:hAnsi="Arial" w:cs="Arial"/>
          <w:lang w:val="es-ES"/>
        </w:rPr>
      </w:pPr>
      <w:r w:rsidRPr="00BA0C51">
        <w:rPr>
          <w:rFonts w:ascii="Arial" w:hAnsi="Arial" w:cs="Arial"/>
          <w:noProof/>
          <w:lang w:val="en-US" w:eastAsia="en-US"/>
        </w:rPr>
        <w:drawing>
          <wp:inline distT="0" distB="0" distL="0" distR="0" wp14:anchorId="1F9C2796" wp14:editId="6C449CA1">
            <wp:extent cx="6078071" cy="3312795"/>
            <wp:effectExtent l="0" t="0" r="18415" b="19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F58E0C" w14:textId="77777777" w:rsidR="008A058C" w:rsidRDefault="008A058C" w:rsidP="008A058C">
      <w:pPr>
        <w:jc w:val="center"/>
        <w:rPr>
          <w:rFonts w:ascii="Arial" w:hAnsi="Arial" w:cs="Arial"/>
          <w:sz w:val="16"/>
          <w:szCs w:val="16"/>
          <w:lang w:val="es-MX"/>
        </w:rPr>
      </w:pPr>
    </w:p>
    <w:p w14:paraId="0684AF57" w14:textId="1F39D037" w:rsidR="008A058C" w:rsidRDefault="008A058C" w:rsidP="008A058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2B475388" w14:textId="77777777" w:rsidR="008A058C" w:rsidRPr="00C91078" w:rsidRDefault="008A058C" w:rsidP="008A058C">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7043F554" w14:textId="77777777" w:rsidR="008A058C" w:rsidRDefault="008A058C" w:rsidP="008A058C">
      <w:pPr>
        <w:spacing w:line="288" w:lineRule="auto"/>
        <w:jc w:val="both"/>
        <w:rPr>
          <w:rFonts w:ascii="Arial" w:hAnsi="Arial" w:cs="Arial"/>
          <w:lang w:val="es-ES"/>
        </w:rPr>
      </w:pPr>
    </w:p>
    <w:p w14:paraId="7A279D56" w14:textId="312B6813" w:rsidR="008A058C" w:rsidRPr="00E70869" w:rsidRDefault="008A058C" w:rsidP="008A058C">
      <w:pPr>
        <w:spacing w:line="288" w:lineRule="auto"/>
        <w:jc w:val="both"/>
        <w:rPr>
          <w:rFonts w:ascii="Arial" w:hAnsi="Arial" w:cs="Arial"/>
          <w:sz w:val="22"/>
          <w:szCs w:val="22"/>
          <w:lang w:val="es-ES"/>
        </w:rPr>
      </w:pPr>
      <w:r w:rsidRPr="00E70869">
        <w:rPr>
          <w:rFonts w:ascii="Arial" w:hAnsi="Arial" w:cs="Arial"/>
          <w:sz w:val="22"/>
          <w:szCs w:val="22"/>
          <w:lang w:val="es-ES"/>
        </w:rPr>
        <w:t>Este gráfico identifica la</w:t>
      </w:r>
      <w:r w:rsidR="00C7509A">
        <w:rPr>
          <w:rFonts w:ascii="Arial" w:hAnsi="Arial" w:cs="Arial"/>
          <w:sz w:val="22"/>
          <w:szCs w:val="22"/>
          <w:lang w:val="es-ES"/>
        </w:rPr>
        <w:t>s</w:t>
      </w:r>
      <w:r w:rsidRPr="00E70869">
        <w:rPr>
          <w:rFonts w:ascii="Arial" w:hAnsi="Arial" w:cs="Arial"/>
          <w:sz w:val="22"/>
          <w:szCs w:val="22"/>
          <w:lang w:val="es-ES"/>
        </w:rPr>
        <w:t xml:space="preserve"> localidad</w:t>
      </w:r>
      <w:r w:rsidR="00C7509A">
        <w:rPr>
          <w:rFonts w:ascii="Arial" w:hAnsi="Arial" w:cs="Arial"/>
          <w:sz w:val="22"/>
          <w:szCs w:val="22"/>
          <w:lang w:val="es-ES"/>
        </w:rPr>
        <w:t>es</w:t>
      </w:r>
      <w:r w:rsidRPr="00E70869">
        <w:rPr>
          <w:rFonts w:ascii="Arial" w:hAnsi="Arial" w:cs="Arial"/>
          <w:sz w:val="22"/>
          <w:szCs w:val="22"/>
          <w:lang w:val="es-ES"/>
        </w:rPr>
        <w:t xml:space="preserve"> de residencia de las personas que de manera secuencial y en orden de aportes han participado del instrumento de captura POT, siendo Suba el territorio que continúa liderando el ejercicio de participación, s</w:t>
      </w:r>
      <w:r w:rsidR="00E70869" w:rsidRPr="00E70869">
        <w:rPr>
          <w:rFonts w:ascii="Arial" w:hAnsi="Arial" w:cs="Arial"/>
          <w:sz w:val="22"/>
          <w:szCs w:val="22"/>
          <w:lang w:val="es-ES"/>
        </w:rPr>
        <w:t>eguido de Engativá, Usme, Kennedy, Usaquén, San Cristóbal, Chapinero, Sumapaz, Fontibón, Bosa, Teusaquillo, Puente Aranda, Tunjuelito, Ciudad Bolívar, Rafael Uribe, Barrios Unidos, Santa Fe, Antonio Nariño, Los Mártires y La Candelaria.</w:t>
      </w:r>
    </w:p>
    <w:p w14:paraId="5CCBD5F7" w14:textId="77777777" w:rsidR="008A058C" w:rsidRPr="00BA0C51" w:rsidRDefault="008A058C" w:rsidP="008A058C">
      <w:pPr>
        <w:spacing w:line="288" w:lineRule="auto"/>
        <w:jc w:val="both"/>
        <w:rPr>
          <w:rFonts w:ascii="Arial" w:hAnsi="Arial" w:cs="Arial"/>
          <w:lang w:val="es-ES"/>
        </w:rPr>
      </w:pPr>
    </w:p>
    <w:p w14:paraId="12DC49F6" w14:textId="77777777" w:rsidR="008A058C" w:rsidRDefault="008A058C" w:rsidP="008A058C">
      <w:pPr>
        <w:spacing w:line="288" w:lineRule="auto"/>
        <w:jc w:val="both"/>
        <w:rPr>
          <w:rFonts w:ascii="Arial" w:hAnsi="Arial" w:cs="Arial"/>
          <w:b/>
          <w:lang w:val="es-ES"/>
        </w:rPr>
      </w:pPr>
    </w:p>
    <w:p w14:paraId="3A0133EA" w14:textId="77777777" w:rsidR="00DA5470" w:rsidRDefault="00DA5470" w:rsidP="008A058C">
      <w:pPr>
        <w:spacing w:line="288" w:lineRule="auto"/>
        <w:jc w:val="center"/>
        <w:rPr>
          <w:rFonts w:ascii="Arial" w:hAnsi="Arial" w:cs="Arial"/>
          <w:b/>
          <w:sz w:val="20"/>
          <w:szCs w:val="20"/>
          <w:lang w:val="es-ES"/>
        </w:rPr>
      </w:pPr>
    </w:p>
    <w:p w14:paraId="14117630" w14:textId="77777777" w:rsidR="00DA5470" w:rsidRDefault="00DA5470" w:rsidP="008A058C">
      <w:pPr>
        <w:spacing w:line="288" w:lineRule="auto"/>
        <w:jc w:val="center"/>
        <w:rPr>
          <w:rFonts w:ascii="Arial" w:hAnsi="Arial" w:cs="Arial"/>
          <w:b/>
          <w:sz w:val="20"/>
          <w:szCs w:val="20"/>
          <w:lang w:val="es-ES"/>
        </w:rPr>
      </w:pPr>
    </w:p>
    <w:p w14:paraId="0E1770A0" w14:textId="77777777" w:rsidR="00E356B4" w:rsidRDefault="00E356B4" w:rsidP="008A058C">
      <w:pPr>
        <w:spacing w:line="288" w:lineRule="auto"/>
        <w:jc w:val="center"/>
        <w:rPr>
          <w:rFonts w:ascii="Arial" w:hAnsi="Arial" w:cs="Arial"/>
          <w:b/>
          <w:sz w:val="20"/>
          <w:szCs w:val="20"/>
          <w:lang w:val="es-ES"/>
        </w:rPr>
      </w:pPr>
    </w:p>
    <w:p w14:paraId="2728D3F3" w14:textId="344875BB" w:rsidR="008A058C" w:rsidRDefault="008A058C" w:rsidP="008A058C">
      <w:pPr>
        <w:spacing w:line="288" w:lineRule="auto"/>
        <w:jc w:val="center"/>
        <w:rPr>
          <w:rFonts w:ascii="Arial" w:hAnsi="Arial" w:cs="Arial"/>
          <w:b/>
          <w:sz w:val="20"/>
          <w:szCs w:val="20"/>
          <w:lang w:val="es-ES"/>
        </w:rPr>
      </w:pPr>
      <w:r w:rsidRPr="00BA0C51">
        <w:rPr>
          <w:rFonts w:ascii="Arial" w:hAnsi="Arial" w:cs="Arial"/>
          <w:b/>
          <w:sz w:val="20"/>
          <w:szCs w:val="20"/>
          <w:lang w:val="es-ES"/>
        </w:rPr>
        <w:t>Gráfico No</w:t>
      </w:r>
      <w:r>
        <w:rPr>
          <w:rFonts w:ascii="Arial" w:hAnsi="Arial" w:cs="Arial"/>
          <w:b/>
          <w:sz w:val="20"/>
          <w:szCs w:val="20"/>
          <w:lang w:val="es-ES"/>
        </w:rPr>
        <w:t xml:space="preserve">. 18 </w:t>
      </w:r>
      <w:r w:rsidRPr="00BA0C51">
        <w:rPr>
          <w:rFonts w:ascii="Arial" w:hAnsi="Arial" w:cs="Arial"/>
          <w:b/>
          <w:sz w:val="20"/>
          <w:szCs w:val="20"/>
          <w:lang w:val="es-ES"/>
        </w:rPr>
        <w:t>Frecuencia de personas que salen de la ciudad</w:t>
      </w:r>
    </w:p>
    <w:p w14:paraId="6457DBFB" w14:textId="77777777" w:rsidR="008A058C" w:rsidRDefault="008A058C" w:rsidP="008A058C">
      <w:pPr>
        <w:jc w:val="center"/>
        <w:rPr>
          <w:rFonts w:ascii="Arial" w:hAnsi="Arial" w:cs="Arial"/>
          <w:b/>
          <w:sz w:val="18"/>
          <w:szCs w:val="16"/>
          <w:lang w:val="es-MX"/>
        </w:rPr>
      </w:pPr>
      <w:r w:rsidRPr="00BA0C51">
        <w:rPr>
          <w:rFonts w:ascii="Arial" w:hAnsi="Arial" w:cs="Arial"/>
          <w:b/>
          <w:sz w:val="18"/>
          <w:szCs w:val="16"/>
          <w:lang w:val="es-MX"/>
        </w:rPr>
        <w:t>Fase 1. Diagnóstico y Formulación – Revisión POT 2020</w:t>
      </w:r>
    </w:p>
    <w:p w14:paraId="199F09B2" w14:textId="3D5DDEB5" w:rsidR="008A058C" w:rsidRDefault="008A058C" w:rsidP="008A058C">
      <w:pPr>
        <w:spacing w:line="288" w:lineRule="auto"/>
        <w:jc w:val="both"/>
        <w:rPr>
          <w:rFonts w:ascii="Arial" w:hAnsi="Arial" w:cs="Arial"/>
          <w:b/>
          <w:sz w:val="20"/>
          <w:szCs w:val="20"/>
          <w:lang w:val="es-ES"/>
        </w:rPr>
      </w:pPr>
    </w:p>
    <w:p w14:paraId="5535AA15" w14:textId="69447AE4" w:rsidR="00212313" w:rsidRDefault="00212313" w:rsidP="008A058C">
      <w:pPr>
        <w:spacing w:line="288" w:lineRule="auto"/>
        <w:jc w:val="both"/>
        <w:rPr>
          <w:rFonts w:ascii="Arial" w:hAnsi="Arial" w:cs="Arial"/>
          <w:b/>
          <w:sz w:val="20"/>
          <w:szCs w:val="20"/>
          <w:lang w:val="es-ES"/>
        </w:rPr>
      </w:pPr>
    </w:p>
    <w:p w14:paraId="032B5C71" w14:textId="77777777" w:rsidR="00C7509A" w:rsidRPr="00BA0C51" w:rsidRDefault="00C7509A" w:rsidP="008A058C">
      <w:pPr>
        <w:spacing w:line="288" w:lineRule="auto"/>
        <w:jc w:val="both"/>
        <w:rPr>
          <w:rFonts w:ascii="Arial" w:hAnsi="Arial" w:cs="Arial"/>
          <w:b/>
          <w:sz w:val="20"/>
          <w:szCs w:val="20"/>
          <w:lang w:val="es-ES"/>
        </w:rPr>
      </w:pPr>
    </w:p>
    <w:p w14:paraId="0543BF85" w14:textId="77777777" w:rsidR="008A058C" w:rsidRPr="00BA0C51" w:rsidRDefault="008A058C" w:rsidP="008A058C">
      <w:pPr>
        <w:spacing w:line="288" w:lineRule="auto"/>
        <w:jc w:val="center"/>
        <w:rPr>
          <w:rFonts w:ascii="Arial" w:hAnsi="Arial" w:cs="Arial"/>
          <w:lang w:val="es-ES"/>
        </w:rPr>
      </w:pPr>
      <w:r w:rsidRPr="00BA0C51">
        <w:rPr>
          <w:rFonts w:ascii="Arial" w:hAnsi="Arial" w:cs="Arial"/>
          <w:noProof/>
          <w:lang w:val="en-US" w:eastAsia="en-US"/>
        </w:rPr>
        <w:drawing>
          <wp:inline distT="0" distB="0" distL="0" distR="0" wp14:anchorId="645784E4" wp14:editId="41FD3137">
            <wp:extent cx="5676900" cy="3259567"/>
            <wp:effectExtent l="0" t="0" r="0" b="1714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16FA3B" w14:textId="77777777" w:rsidR="008A058C" w:rsidRDefault="008A058C" w:rsidP="008A058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738A63A6" w14:textId="77777777" w:rsidR="008A058C" w:rsidRPr="00C91078" w:rsidRDefault="008A058C" w:rsidP="008A058C">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1F1DDCAE" w14:textId="77777777" w:rsidR="008A058C" w:rsidRPr="00BA0C51" w:rsidRDefault="008A058C" w:rsidP="008A058C">
      <w:pPr>
        <w:spacing w:line="288" w:lineRule="auto"/>
        <w:jc w:val="both"/>
        <w:rPr>
          <w:rFonts w:ascii="Arial" w:hAnsi="Arial" w:cs="Arial"/>
          <w:lang w:val="es-ES"/>
        </w:rPr>
      </w:pPr>
    </w:p>
    <w:p w14:paraId="5D35951C" w14:textId="77777777" w:rsidR="00212313" w:rsidRDefault="00212313" w:rsidP="008A058C">
      <w:pPr>
        <w:jc w:val="both"/>
        <w:rPr>
          <w:rFonts w:ascii="Arial" w:hAnsi="Arial" w:cs="Arial"/>
          <w:sz w:val="22"/>
          <w:szCs w:val="22"/>
          <w:lang w:val="es-ES"/>
        </w:rPr>
      </w:pPr>
    </w:p>
    <w:p w14:paraId="57A7BEF9" w14:textId="1084D244" w:rsidR="008A058C" w:rsidRPr="00E70869" w:rsidRDefault="008A058C" w:rsidP="008A058C">
      <w:pPr>
        <w:jc w:val="both"/>
        <w:rPr>
          <w:rFonts w:ascii="Arial" w:hAnsi="Arial" w:cs="Arial"/>
          <w:sz w:val="22"/>
          <w:szCs w:val="22"/>
          <w:lang w:val="es-ES"/>
        </w:rPr>
      </w:pPr>
      <w:r w:rsidRPr="00E70869">
        <w:rPr>
          <w:rFonts w:ascii="Arial" w:hAnsi="Arial" w:cs="Arial"/>
          <w:sz w:val="22"/>
          <w:szCs w:val="22"/>
          <w:lang w:val="es-ES"/>
        </w:rPr>
        <w:t>Las personas salen de la ciudad buscando descanso y diversión, seguidos por temas de trabajo y Educación.</w:t>
      </w:r>
      <w:r w:rsidR="00212313">
        <w:rPr>
          <w:rFonts w:ascii="Arial" w:hAnsi="Arial" w:cs="Arial"/>
          <w:sz w:val="22"/>
          <w:szCs w:val="22"/>
          <w:lang w:val="es-ES"/>
        </w:rPr>
        <w:t xml:space="preserve"> Lo hacen principalmente </w:t>
      </w:r>
      <w:r w:rsidR="00C7509A">
        <w:rPr>
          <w:rFonts w:ascii="Arial" w:hAnsi="Arial" w:cs="Arial"/>
          <w:sz w:val="22"/>
          <w:szCs w:val="22"/>
          <w:lang w:val="es-ES"/>
        </w:rPr>
        <w:t>al</w:t>
      </w:r>
      <w:r w:rsidR="00212313">
        <w:rPr>
          <w:rFonts w:ascii="Arial" w:hAnsi="Arial" w:cs="Arial"/>
          <w:sz w:val="22"/>
          <w:szCs w:val="22"/>
          <w:lang w:val="es-ES"/>
        </w:rPr>
        <w:t xml:space="preserve"> año, </w:t>
      </w:r>
      <w:r w:rsidR="00C7509A">
        <w:rPr>
          <w:rFonts w:ascii="Arial" w:hAnsi="Arial" w:cs="Arial"/>
          <w:sz w:val="22"/>
          <w:szCs w:val="22"/>
          <w:lang w:val="es-ES"/>
        </w:rPr>
        <w:t xml:space="preserve">al </w:t>
      </w:r>
      <w:r w:rsidR="00212313">
        <w:rPr>
          <w:rFonts w:ascii="Arial" w:hAnsi="Arial" w:cs="Arial"/>
          <w:sz w:val="22"/>
          <w:szCs w:val="22"/>
          <w:lang w:val="es-ES"/>
        </w:rPr>
        <w:t xml:space="preserve">mes, </w:t>
      </w:r>
      <w:r w:rsidR="00C7509A">
        <w:rPr>
          <w:rFonts w:ascii="Arial" w:hAnsi="Arial" w:cs="Arial"/>
          <w:sz w:val="22"/>
          <w:szCs w:val="22"/>
          <w:lang w:val="es-ES"/>
        </w:rPr>
        <w:t xml:space="preserve">de forma </w:t>
      </w:r>
      <w:r w:rsidR="00212313">
        <w:rPr>
          <w:rFonts w:ascii="Arial" w:hAnsi="Arial" w:cs="Arial"/>
          <w:sz w:val="22"/>
          <w:szCs w:val="22"/>
          <w:lang w:val="es-ES"/>
        </w:rPr>
        <w:t>semana</w:t>
      </w:r>
      <w:r w:rsidR="00C7509A">
        <w:rPr>
          <w:rFonts w:ascii="Arial" w:hAnsi="Arial" w:cs="Arial"/>
          <w:sz w:val="22"/>
          <w:szCs w:val="22"/>
          <w:lang w:val="es-ES"/>
        </w:rPr>
        <w:t>l</w:t>
      </w:r>
      <w:r w:rsidR="00212313">
        <w:rPr>
          <w:rFonts w:ascii="Arial" w:hAnsi="Arial" w:cs="Arial"/>
          <w:sz w:val="22"/>
          <w:szCs w:val="22"/>
          <w:lang w:val="es-ES"/>
        </w:rPr>
        <w:t xml:space="preserve"> y a diario. </w:t>
      </w:r>
    </w:p>
    <w:p w14:paraId="59564666" w14:textId="77777777" w:rsidR="008A058C" w:rsidRPr="00BA0C51" w:rsidRDefault="008A058C" w:rsidP="008A058C">
      <w:pPr>
        <w:spacing w:line="288" w:lineRule="auto"/>
        <w:jc w:val="both"/>
        <w:rPr>
          <w:rFonts w:ascii="Arial" w:hAnsi="Arial" w:cs="Arial"/>
          <w:lang w:val="es-ES"/>
        </w:rPr>
      </w:pPr>
    </w:p>
    <w:p w14:paraId="5DD79F21" w14:textId="77777777" w:rsidR="008A058C" w:rsidRPr="00BA0C51" w:rsidRDefault="008A058C" w:rsidP="008A058C">
      <w:pPr>
        <w:rPr>
          <w:rFonts w:ascii="Arial" w:hAnsi="Arial" w:cs="Arial"/>
          <w:b/>
          <w:lang w:val="es-ES"/>
        </w:rPr>
      </w:pPr>
      <w:r w:rsidRPr="00BA0C51">
        <w:rPr>
          <w:rFonts w:ascii="Arial" w:hAnsi="Arial" w:cs="Arial"/>
          <w:b/>
          <w:lang w:val="es-ES"/>
        </w:rPr>
        <w:t>NUBES DE PALABRAS</w:t>
      </w:r>
    </w:p>
    <w:p w14:paraId="162BF8E7" w14:textId="10556C71" w:rsidR="008A058C" w:rsidRDefault="008A058C" w:rsidP="008A058C">
      <w:pPr>
        <w:pStyle w:val="NormalWeb"/>
        <w:shd w:val="clear" w:color="auto" w:fill="FFFFFF"/>
        <w:spacing w:after="432"/>
        <w:jc w:val="both"/>
        <w:rPr>
          <w:rStyle w:val="Textoennegrita"/>
          <w:rFonts w:ascii="Arial" w:hAnsi="Arial" w:cs="Arial"/>
          <w:b w:val="0"/>
          <w:bCs w:val="0"/>
          <w:color w:val="000000"/>
          <w:sz w:val="22"/>
          <w:szCs w:val="22"/>
          <w:lang w:val="es-ES"/>
        </w:rPr>
      </w:pPr>
      <w:r>
        <w:rPr>
          <w:rFonts w:ascii="Arial" w:hAnsi="Arial" w:cs="Arial"/>
          <w:color w:val="000000"/>
          <w:sz w:val="22"/>
          <w:szCs w:val="22"/>
          <w:lang w:val="es-ES"/>
        </w:rPr>
        <w:t xml:space="preserve">Las siguientes representaciones buscan generar de manera gráfica una relación con las palabras más comunes y reiteradas que se destacan del proceso del instrumento de captura. En ese sentido, </w:t>
      </w:r>
      <w:r w:rsidRPr="005D4FA8">
        <w:rPr>
          <w:rStyle w:val="Textoennegrita"/>
          <w:rFonts w:ascii="Arial" w:hAnsi="Arial" w:cs="Arial"/>
          <w:b w:val="0"/>
          <w:bCs w:val="0"/>
          <w:color w:val="000000"/>
          <w:sz w:val="22"/>
          <w:szCs w:val="22"/>
          <w:lang w:val="es-ES"/>
        </w:rPr>
        <w:t>las palabras de mayor puntaje significan alta frecuencia y las de menor poca repetición en las respuestas de la ciudadanía.</w:t>
      </w:r>
    </w:p>
    <w:p w14:paraId="0D14BC47" w14:textId="77777777" w:rsidR="00E70869" w:rsidRDefault="00E70869" w:rsidP="00E70869">
      <w:pPr>
        <w:pStyle w:val="NormalWeb"/>
        <w:shd w:val="clear" w:color="auto" w:fill="FFFFFF"/>
        <w:spacing w:before="0" w:beforeAutospacing="0" w:after="0" w:afterAutospacing="0"/>
        <w:jc w:val="center"/>
        <w:rPr>
          <w:rStyle w:val="Textoennegrita"/>
          <w:rFonts w:ascii="Arial" w:hAnsi="Arial" w:cs="Arial"/>
          <w:color w:val="000000"/>
          <w:sz w:val="22"/>
          <w:szCs w:val="22"/>
          <w:lang w:val="es-ES"/>
        </w:rPr>
      </w:pPr>
    </w:p>
    <w:p w14:paraId="444140B3" w14:textId="77777777" w:rsidR="00E70869" w:rsidRDefault="00E70869" w:rsidP="00E70869">
      <w:pPr>
        <w:pStyle w:val="NormalWeb"/>
        <w:shd w:val="clear" w:color="auto" w:fill="FFFFFF"/>
        <w:spacing w:before="0" w:beforeAutospacing="0" w:after="0" w:afterAutospacing="0"/>
        <w:jc w:val="center"/>
        <w:rPr>
          <w:rStyle w:val="Textoennegrita"/>
          <w:rFonts w:ascii="Arial" w:hAnsi="Arial" w:cs="Arial"/>
          <w:color w:val="000000"/>
          <w:sz w:val="22"/>
          <w:szCs w:val="22"/>
          <w:lang w:val="es-ES"/>
        </w:rPr>
      </w:pPr>
    </w:p>
    <w:p w14:paraId="60D1445A" w14:textId="77777777" w:rsidR="00E70869" w:rsidRDefault="00E70869" w:rsidP="00E70869">
      <w:pPr>
        <w:pStyle w:val="NormalWeb"/>
        <w:shd w:val="clear" w:color="auto" w:fill="FFFFFF"/>
        <w:spacing w:before="0" w:beforeAutospacing="0" w:after="0" w:afterAutospacing="0"/>
        <w:jc w:val="center"/>
        <w:rPr>
          <w:rStyle w:val="Textoennegrita"/>
          <w:rFonts w:ascii="Arial" w:hAnsi="Arial" w:cs="Arial"/>
          <w:color w:val="000000"/>
          <w:sz w:val="22"/>
          <w:szCs w:val="22"/>
          <w:lang w:val="es-ES"/>
        </w:rPr>
      </w:pPr>
    </w:p>
    <w:p w14:paraId="1E3221D6" w14:textId="77777777" w:rsidR="00E70869" w:rsidRDefault="00E70869" w:rsidP="00E70869">
      <w:pPr>
        <w:pStyle w:val="NormalWeb"/>
        <w:shd w:val="clear" w:color="auto" w:fill="FFFFFF"/>
        <w:spacing w:before="0" w:beforeAutospacing="0" w:after="0" w:afterAutospacing="0"/>
        <w:jc w:val="center"/>
        <w:rPr>
          <w:rStyle w:val="Textoennegrita"/>
          <w:rFonts w:ascii="Arial" w:hAnsi="Arial" w:cs="Arial"/>
          <w:color w:val="000000"/>
          <w:sz w:val="22"/>
          <w:szCs w:val="22"/>
          <w:lang w:val="es-ES"/>
        </w:rPr>
      </w:pPr>
    </w:p>
    <w:p w14:paraId="09EBE4E3" w14:textId="39B88E0A" w:rsidR="00C8784F" w:rsidRDefault="00C8784F" w:rsidP="00E70869">
      <w:pPr>
        <w:pStyle w:val="NormalWeb"/>
        <w:shd w:val="clear" w:color="auto" w:fill="FFFFFF"/>
        <w:spacing w:before="0" w:beforeAutospacing="0" w:after="0" w:afterAutospacing="0"/>
        <w:jc w:val="center"/>
        <w:rPr>
          <w:rStyle w:val="Textoennegrita"/>
          <w:rFonts w:ascii="Arial" w:hAnsi="Arial" w:cs="Arial"/>
          <w:color w:val="000000"/>
          <w:sz w:val="22"/>
          <w:szCs w:val="22"/>
          <w:lang w:val="es-ES"/>
        </w:rPr>
      </w:pPr>
    </w:p>
    <w:p w14:paraId="782DEA99" w14:textId="148DEF0A" w:rsidR="00C8784F" w:rsidRDefault="00C8784F" w:rsidP="00E70869">
      <w:pPr>
        <w:pStyle w:val="NormalWeb"/>
        <w:shd w:val="clear" w:color="auto" w:fill="FFFFFF"/>
        <w:spacing w:before="0" w:beforeAutospacing="0" w:after="0" w:afterAutospacing="0"/>
        <w:jc w:val="center"/>
        <w:rPr>
          <w:rStyle w:val="Textoennegrita"/>
          <w:rFonts w:ascii="Arial" w:hAnsi="Arial" w:cs="Arial"/>
          <w:color w:val="000000"/>
          <w:sz w:val="22"/>
          <w:szCs w:val="22"/>
          <w:lang w:val="es-ES"/>
        </w:rPr>
      </w:pPr>
    </w:p>
    <w:p w14:paraId="24180510" w14:textId="77777777" w:rsidR="00C8784F" w:rsidRDefault="00C8784F" w:rsidP="00E70869">
      <w:pPr>
        <w:pStyle w:val="NormalWeb"/>
        <w:shd w:val="clear" w:color="auto" w:fill="FFFFFF"/>
        <w:spacing w:before="0" w:beforeAutospacing="0" w:after="0" w:afterAutospacing="0"/>
        <w:jc w:val="center"/>
        <w:rPr>
          <w:rStyle w:val="Textoennegrita"/>
          <w:rFonts w:ascii="Arial" w:hAnsi="Arial" w:cs="Arial"/>
          <w:color w:val="000000"/>
          <w:sz w:val="22"/>
          <w:szCs w:val="22"/>
          <w:lang w:val="es-ES"/>
        </w:rPr>
      </w:pPr>
    </w:p>
    <w:p w14:paraId="35301163" w14:textId="77777777" w:rsidR="00E70869" w:rsidRDefault="00E70869" w:rsidP="00E70869">
      <w:pPr>
        <w:pStyle w:val="NormalWeb"/>
        <w:shd w:val="clear" w:color="auto" w:fill="FFFFFF"/>
        <w:spacing w:before="0" w:beforeAutospacing="0" w:after="0" w:afterAutospacing="0"/>
        <w:jc w:val="center"/>
        <w:rPr>
          <w:rStyle w:val="Textoennegrita"/>
          <w:rFonts w:ascii="Arial" w:hAnsi="Arial" w:cs="Arial"/>
          <w:color w:val="000000"/>
          <w:sz w:val="22"/>
          <w:szCs w:val="22"/>
          <w:lang w:val="es-ES"/>
        </w:rPr>
      </w:pPr>
    </w:p>
    <w:p w14:paraId="3BC3DC4A" w14:textId="77777777" w:rsidR="00E70869" w:rsidRDefault="00E70869" w:rsidP="00E70869">
      <w:pPr>
        <w:pStyle w:val="NormalWeb"/>
        <w:shd w:val="clear" w:color="auto" w:fill="FFFFFF"/>
        <w:spacing w:before="0" w:beforeAutospacing="0" w:after="0" w:afterAutospacing="0"/>
        <w:jc w:val="center"/>
        <w:rPr>
          <w:rStyle w:val="Textoennegrita"/>
          <w:rFonts w:ascii="Arial" w:hAnsi="Arial" w:cs="Arial"/>
          <w:color w:val="000000"/>
          <w:sz w:val="22"/>
          <w:szCs w:val="22"/>
          <w:lang w:val="es-ES"/>
        </w:rPr>
      </w:pPr>
    </w:p>
    <w:p w14:paraId="046DAA09" w14:textId="555C7495" w:rsidR="008A058C" w:rsidRPr="00B010D4" w:rsidRDefault="00B010D4" w:rsidP="00E70869">
      <w:pPr>
        <w:pStyle w:val="NormalWeb"/>
        <w:shd w:val="clear" w:color="auto" w:fill="FFFFFF"/>
        <w:spacing w:before="0" w:beforeAutospacing="0" w:after="0" w:afterAutospacing="0"/>
        <w:jc w:val="center"/>
        <w:rPr>
          <w:rStyle w:val="Textoennegrita"/>
          <w:rFonts w:ascii="Arial" w:hAnsi="Arial" w:cs="Arial"/>
          <w:color w:val="000000"/>
          <w:sz w:val="18"/>
          <w:szCs w:val="18"/>
          <w:lang w:val="es-ES"/>
        </w:rPr>
      </w:pPr>
      <w:r w:rsidRPr="00B010D4">
        <w:rPr>
          <w:rStyle w:val="Textoennegrita"/>
          <w:rFonts w:ascii="Arial" w:hAnsi="Arial" w:cs="Arial"/>
          <w:color w:val="000000"/>
          <w:sz w:val="18"/>
          <w:szCs w:val="18"/>
          <w:lang w:val="es-ES"/>
        </w:rPr>
        <w:t xml:space="preserve">Imagen </w:t>
      </w:r>
      <w:r>
        <w:rPr>
          <w:rStyle w:val="Textoennegrita"/>
          <w:rFonts w:ascii="Arial" w:hAnsi="Arial" w:cs="Arial"/>
          <w:color w:val="000000"/>
          <w:sz w:val="18"/>
          <w:szCs w:val="18"/>
          <w:lang w:val="es-ES"/>
        </w:rPr>
        <w:t xml:space="preserve">No. </w:t>
      </w:r>
      <w:r w:rsidRPr="00B010D4">
        <w:rPr>
          <w:rStyle w:val="Textoennegrita"/>
          <w:rFonts w:ascii="Arial" w:hAnsi="Arial" w:cs="Arial"/>
          <w:color w:val="000000"/>
          <w:sz w:val="18"/>
          <w:szCs w:val="18"/>
          <w:lang w:val="es-ES"/>
        </w:rPr>
        <w:t xml:space="preserve">2 </w:t>
      </w:r>
      <w:r w:rsidR="008A058C" w:rsidRPr="00B010D4">
        <w:rPr>
          <w:rStyle w:val="Textoennegrita"/>
          <w:rFonts w:ascii="Arial" w:hAnsi="Arial" w:cs="Arial"/>
          <w:color w:val="000000"/>
          <w:sz w:val="18"/>
          <w:szCs w:val="18"/>
          <w:lang w:val="es-ES"/>
        </w:rPr>
        <w:t>Elemento Ambiental que deb</w:t>
      </w:r>
      <w:r w:rsidR="00C7509A">
        <w:rPr>
          <w:rStyle w:val="Textoennegrita"/>
          <w:rFonts w:ascii="Arial" w:hAnsi="Arial" w:cs="Arial"/>
          <w:color w:val="000000"/>
          <w:sz w:val="18"/>
          <w:szCs w:val="18"/>
          <w:lang w:val="es-ES"/>
        </w:rPr>
        <w:t>e</w:t>
      </w:r>
      <w:r w:rsidR="008A058C" w:rsidRPr="00B010D4">
        <w:rPr>
          <w:rStyle w:val="Textoennegrita"/>
          <w:rFonts w:ascii="Arial" w:hAnsi="Arial" w:cs="Arial"/>
          <w:color w:val="000000"/>
          <w:sz w:val="18"/>
          <w:szCs w:val="18"/>
          <w:lang w:val="es-ES"/>
        </w:rPr>
        <w:t xml:space="preserve"> ser protegido en la zona</w:t>
      </w:r>
    </w:p>
    <w:p w14:paraId="7E20CED1" w14:textId="3BB0B43F" w:rsidR="008A058C" w:rsidRDefault="008A058C" w:rsidP="00E70869">
      <w:pPr>
        <w:jc w:val="center"/>
        <w:rPr>
          <w:rFonts w:ascii="Arial" w:hAnsi="Arial" w:cs="Arial"/>
          <w:b/>
          <w:sz w:val="18"/>
          <w:szCs w:val="16"/>
          <w:lang w:val="es-MX"/>
        </w:rPr>
      </w:pPr>
      <w:r w:rsidRPr="00BA0C51">
        <w:rPr>
          <w:rFonts w:ascii="Arial" w:hAnsi="Arial" w:cs="Arial"/>
          <w:b/>
          <w:sz w:val="18"/>
          <w:szCs w:val="16"/>
          <w:lang w:val="es-MX"/>
        </w:rPr>
        <w:t>Fase 1. Diagnóstico y Formulación – Revisión POT 2020</w:t>
      </w:r>
    </w:p>
    <w:p w14:paraId="00014DCF" w14:textId="77777777" w:rsidR="008A058C" w:rsidRPr="00BA0C51" w:rsidRDefault="008A058C" w:rsidP="008A058C">
      <w:pPr>
        <w:pStyle w:val="NormalWeb"/>
        <w:shd w:val="clear" w:color="auto" w:fill="FFFFFF"/>
        <w:spacing w:after="432"/>
        <w:jc w:val="center"/>
        <w:rPr>
          <w:rFonts w:ascii="Arial" w:hAnsi="Arial" w:cs="Arial"/>
          <w:b/>
          <w:color w:val="000000"/>
          <w:sz w:val="22"/>
          <w:szCs w:val="22"/>
          <w:lang w:val="es-ES"/>
        </w:rPr>
      </w:pPr>
      <w:r w:rsidRPr="00BA0C51">
        <w:rPr>
          <w:rFonts w:ascii="Arial" w:hAnsi="Arial" w:cs="Arial"/>
          <w:b/>
          <w:noProof/>
          <w:color w:val="000000"/>
          <w:sz w:val="22"/>
          <w:szCs w:val="22"/>
          <w:lang w:val="en-US" w:eastAsia="en-US"/>
        </w:rPr>
        <w:drawing>
          <wp:inline distT="0" distB="0" distL="0" distR="0" wp14:anchorId="5AA3BFC3" wp14:editId="5700789A">
            <wp:extent cx="4179717" cy="2737706"/>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5.png"/>
                    <pic:cNvPicPr/>
                  </pic:nvPicPr>
                  <pic:blipFill>
                    <a:blip r:embed="rId29">
                      <a:extLst>
                        <a:ext uri="{28A0092B-C50C-407E-A947-70E740481C1C}">
                          <a14:useLocalDpi xmlns:a14="http://schemas.microsoft.com/office/drawing/2010/main" val="0"/>
                        </a:ext>
                      </a:extLst>
                    </a:blip>
                    <a:stretch>
                      <a:fillRect/>
                    </a:stretch>
                  </pic:blipFill>
                  <pic:spPr>
                    <a:xfrm>
                      <a:off x="0" y="0"/>
                      <a:ext cx="4241977" cy="2778486"/>
                    </a:xfrm>
                    <a:prstGeom prst="rect">
                      <a:avLst/>
                    </a:prstGeom>
                  </pic:spPr>
                </pic:pic>
              </a:graphicData>
            </a:graphic>
          </wp:inline>
        </w:drawing>
      </w:r>
    </w:p>
    <w:p w14:paraId="601F6E88" w14:textId="77777777" w:rsidR="00E70869" w:rsidRDefault="00E70869" w:rsidP="00E70869">
      <w:pPr>
        <w:pStyle w:val="NormalWeb"/>
        <w:shd w:val="clear" w:color="auto" w:fill="FFFFFF"/>
        <w:spacing w:before="0" w:beforeAutospacing="0" w:after="0" w:afterAutospacing="0"/>
        <w:jc w:val="center"/>
        <w:rPr>
          <w:rFonts w:ascii="Arial" w:hAnsi="Arial" w:cs="Arial"/>
          <w:b/>
          <w:color w:val="000000"/>
          <w:sz w:val="22"/>
          <w:szCs w:val="22"/>
          <w:lang w:val="es-ES"/>
        </w:rPr>
      </w:pPr>
    </w:p>
    <w:p w14:paraId="4D12AD67" w14:textId="77C9E9D5" w:rsidR="008A058C" w:rsidRPr="00B010D4" w:rsidRDefault="00B010D4" w:rsidP="00E70869">
      <w:pPr>
        <w:pStyle w:val="NormalWeb"/>
        <w:shd w:val="clear" w:color="auto" w:fill="FFFFFF"/>
        <w:spacing w:before="0" w:beforeAutospacing="0" w:after="0" w:afterAutospacing="0"/>
        <w:jc w:val="center"/>
        <w:rPr>
          <w:rFonts w:ascii="Arial" w:hAnsi="Arial" w:cs="Arial"/>
          <w:b/>
          <w:color w:val="000000"/>
          <w:sz w:val="18"/>
          <w:szCs w:val="18"/>
          <w:lang w:val="es-ES"/>
        </w:rPr>
      </w:pPr>
      <w:r w:rsidRPr="00B010D4">
        <w:rPr>
          <w:rFonts w:ascii="Arial" w:hAnsi="Arial" w:cs="Arial"/>
          <w:b/>
          <w:color w:val="000000"/>
          <w:sz w:val="18"/>
          <w:szCs w:val="18"/>
          <w:lang w:val="es-ES"/>
        </w:rPr>
        <w:t xml:space="preserve">Imagen No. 3 </w:t>
      </w:r>
      <w:r w:rsidR="008A058C" w:rsidRPr="00B010D4">
        <w:rPr>
          <w:rFonts w:ascii="Arial" w:hAnsi="Arial" w:cs="Arial"/>
          <w:b/>
          <w:color w:val="000000"/>
          <w:sz w:val="18"/>
          <w:szCs w:val="18"/>
          <w:lang w:val="es-ES"/>
        </w:rPr>
        <w:t>Edificaciones requeridas por la ciudadanía</w:t>
      </w:r>
    </w:p>
    <w:p w14:paraId="609332E4" w14:textId="77777777" w:rsidR="008A058C" w:rsidRPr="00B010D4" w:rsidRDefault="008A058C" w:rsidP="00E70869">
      <w:pPr>
        <w:jc w:val="center"/>
        <w:rPr>
          <w:rFonts w:ascii="Arial" w:hAnsi="Arial" w:cs="Arial"/>
          <w:b/>
          <w:sz w:val="18"/>
          <w:szCs w:val="18"/>
          <w:lang w:val="es-MX"/>
        </w:rPr>
      </w:pPr>
      <w:r w:rsidRPr="00B010D4">
        <w:rPr>
          <w:rFonts w:ascii="Arial" w:hAnsi="Arial" w:cs="Arial"/>
          <w:b/>
          <w:sz w:val="18"/>
          <w:szCs w:val="18"/>
          <w:lang w:val="es-MX"/>
        </w:rPr>
        <w:t>Fase 1. Diagnóstico y Formulación – Revisión POT 2020</w:t>
      </w:r>
    </w:p>
    <w:p w14:paraId="0A1440CE" w14:textId="77777777" w:rsidR="008A058C" w:rsidRDefault="008A058C" w:rsidP="008A058C">
      <w:pPr>
        <w:jc w:val="center"/>
        <w:rPr>
          <w:rFonts w:ascii="Arial" w:hAnsi="Arial" w:cs="Arial"/>
          <w:b/>
          <w:sz w:val="18"/>
          <w:szCs w:val="16"/>
          <w:lang w:val="es-MX"/>
        </w:rPr>
      </w:pPr>
    </w:p>
    <w:p w14:paraId="4606C87F" w14:textId="77777777" w:rsidR="008A058C" w:rsidRPr="00BA0C51" w:rsidRDefault="008A058C" w:rsidP="008A058C">
      <w:pPr>
        <w:pStyle w:val="NormalWeb"/>
        <w:shd w:val="clear" w:color="auto" w:fill="FFFFFF"/>
        <w:spacing w:after="432"/>
        <w:jc w:val="center"/>
        <w:rPr>
          <w:rFonts w:ascii="Arial" w:hAnsi="Arial" w:cs="Arial"/>
          <w:b/>
          <w:color w:val="000000"/>
          <w:sz w:val="22"/>
          <w:szCs w:val="22"/>
          <w:lang w:val="es-ES"/>
        </w:rPr>
      </w:pPr>
      <w:r w:rsidRPr="00BA0C51">
        <w:rPr>
          <w:rFonts w:ascii="Arial" w:hAnsi="Arial" w:cs="Arial"/>
          <w:b/>
          <w:noProof/>
          <w:color w:val="000000"/>
          <w:sz w:val="22"/>
          <w:szCs w:val="22"/>
          <w:lang w:val="en-US" w:eastAsia="en-US"/>
        </w:rPr>
        <w:drawing>
          <wp:inline distT="0" distB="0" distL="0" distR="0" wp14:anchorId="481F80D7" wp14:editId="7B9E8A39">
            <wp:extent cx="4380071" cy="287655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56.png"/>
                    <pic:cNvPicPr/>
                  </pic:nvPicPr>
                  <pic:blipFill>
                    <a:blip r:embed="rId30">
                      <a:extLst>
                        <a:ext uri="{28A0092B-C50C-407E-A947-70E740481C1C}">
                          <a14:useLocalDpi xmlns:a14="http://schemas.microsoft.com/office/drawing/2010/main" val="0"/>
                        </a:ext>
                      </a:extLst>
                    </a:blip>
                    <a:stretch>
                      <a:fillRect/>
                    </a:stretch>
                  </pic:blipFill>
                  <pic:spPr>
                    <a:xfrm>
                      <a:off x="0" y="0"/>
                      <a:ext cx="4402866" cy="2891521"/>
                    </a:xfrm>
                    <a:prstGeom prst="rect">
                      <a:avLst/>
                    </a:prstGeom>
                  </pic:spPr>
                </pic:pic>
              </a:graphicData>
            </a:graphic>
          </wp:inline>
        </w:drawing>
      </w:r>
    </w:p>
    <w:p w14:paraId="0D4689AE" w14:textId="5C37ED94" w:rsidR="008A058C" w:rsidRDefault="008A058C" w:rsidP="008A058C">
      <w:pPr>
        <w:pStyle w:val="NormalWeb"/>
        <w:shd w:val="clear" w:color="auto" w:fill="FFFFFF"/>
        <w:spacing w:after="432"/>
        <w:jc w:val="center"/>
        <w:rPr>
          <w:rFonts w:ascii="Arial" w:hAnsi="Arial" w:cs="Arial"/>
          <w:b/>
          <w:color w:val="000000"/>
          <w:sz w:val="22"/>
          <w:szCs w:val="22"/>
          <w:lang w:val="es-ES"/>
        </w:rPr>
      </w:pPr>
    </w:p>
    <w:p w14:paraId="661C8E02" w14:textId="02A60B7C" w:rsidR="008A058C" w:rsidRPr="00B010D4" w:rsidRDefault="00C7509A" w:rsidP="008A058C">
      <w:pPr>
        <w:spacing w:line="288" w:lineRule="auto"/>
        <w:jc w:val="center"/>
        <w:rPr>
          <w:rFonts w:ascii="Arial" w:hAnsi="Arial" w:cs="Arial"/>
          <w:b/>
          <w:sz w:val="18"/>
          <w:szCs w:val="18"/>
          <w:lang w:val="es-ES"/>
        </w:rPr>
      </w:pPr>
      <w:r>
        <w:rPr>
          <w:rFonts w:ascii="Arial" w:hAnsi="Arial" w:cs="Arial"/>
          <w:b/>
          <w:sz w:val="18"/>
          <w:szCs w:val="18"/>
          <w:lang w:val="es-ES"/>
        </w:rPr>
        <w:lastRenderedPageBreak/>
        <w:t>I</w:t>
      </w:r>
      <w:r w:rsidR="00B010D4" w:rsidRPr="00B010D4">
        <w:rPr>
          <w:rFonts w:ascii="Arial" w:hAnsi="Arial" w:cs="Arial"/>
          <w:b/>
          <w:sz w:val="18"/>
          <w:szCs w:val="18"/>
          <w:lang w:val="es-ES"/>
        </w:rPr>
        <w:t xml:space="preserve">magen No. 4 </w:t>
      </w:r>
      <w:r w:rsidR="008A058C" w:rsidRPr="00B010D4">
        <w:rPr>
          <w:rFonts w:ascii="Arial" w:hAnsi="Arial" w:cs="Arial"/>
          <w:b/>
          <w:sz w:val="18"/>
          <w:szCs w:val="18"/>
          <w:lang w:val="es-ES"/>
        </w:rPr>
        <w:t>Tipo de transporte utilizado VS Expectativa</w:t>
      </w:r>
    </w:p>
    <w:p w14:paraId="7080CC99" w14:textId="371350E4" w:rsidR="008A058C" w:rsidRDefault="008A058C" w:rsidP="008A058C">
      <w:pPr>
        <w:jc w:val="center"/>
        <w:rPr>
          <w:rFonts w:ascii="Arial" w:hAnsi="Arial" w:cs="Arial"/>
          <w:b/>
          <w:sz w:val="18"/>
          <w:szCs w:val="18"/>
          <w:lang w:val="es-MX"/>
        </w:rPr>
      </w:pPr>
      <w:r w:rsidRPr="00B010D4">
        <w:rPr>
          <w:rFonts w:ascii="Arial" w:hAnsi="Arial" w:cs="Arial"/>
          <w:b/>
          <w:sz w:val="18"/>
          <w:szCs w:val="18"/>
          <w:lang w:val="es-MX"/>
        </w:rPr>
        <w:t>Fase 1. Diagnóstico y Formulación – Revisión POT 2020</w:t>
      </w:r>
    </w:p>
    <w:p w14:paraId="7B13012F" w14:textId="77777777" w:rsidR="00C7509A" w:rsidRPr="00B010D4" w:rsidRDefault="00C7509A" w:rsidP="008A058C">
      <w:pPr>
        <w:jc w:val="center"/>
        <w:rPr>
          <w:rFonts w:ascii="Arial" w:hAnsi="Arial" w:cs="Arial"/>
          <w:b/>
          <w:sz w:val="18"/>
          <w:szCs w:val="18"/>
          <w:lang w:val="es-MX"/>
        </w:rPr>
      </w:pPr>
    </w:p>
    <w:p w14:paraId="2862DACC" w14:textId="77777777" w:rsidR="00E70869" w:rsidRDefault="00E70869" w:rsidP="008A058C">
      <w:pPr>
        <w:jc w:val="center"/>
        <w:rPr>
          <w:rFonts w:ascii="Arial" w:hAnsi="Arial" w:cs="Arial"/>
          <w:b/>
          <w:sz w:val="18"/>
          <w:szCs w:val="16"/>
          <w:lang w:val="es-MX"/>
        </w:rPr>
      </w:pPr>
    </w:p>
    <w:p w14:paraId="6A2B2C52" w14:textId="77777777" w:rsidR="008A058C" w:rsidRPr="00BA0C51" w:rsidRDefault="008A058C" w:rsidP="008A058C">
      <w:pPr>
        <w:spacing w:line="288" w:lineRule="auto"/>
        <w:jc w:val="both"/>
        <w:rPr>
          <w:rFonts w:ascii="Arial" w:hAnsi="Arial" w:cs="Arial"/>
          <w:b/>
          <w:lang w:val="es-ES"/>
        </w:rPr>
      </w:pPr>
      <w:r w:rsidRPr="00BA0C51">
        <w:rPr>
          <w:rFonts w:ascii="Arial" w:hAnsi="Arial" w:cs="Arial"/>
          <w:b/>
          <w:noProof/>
          <w:lang w:val="en-US" w:eastAsia="en-US"/>
        </w:rPr>
        <w:drawing>
          <wp:inline distT="0" distB="0" distL="0" distR="0" wp14:anchorId="0C29AFE9" wp14:editId="364E3338">
            <wp:extent cx="6101966" cy="6315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s.png"/>
                    <pic:cNvPicPr/>
                  </pic:nvPicPr>
                  <pic:blipFill>
                    <a:blip r:embed="rId31">
                      <a:extLst>
                        <a:ext uri="{28A0092B-C50C-407E-A947-70E740481C1C}">
                          <a14:useLocalDpi xmlns:a14="http://schemas.microsoft.com/office/drawing/2010/main" val="0"/>
                        </a:ext>
                      </a:extLst>
                    </a:blip>
                    <a:stretch>
                      <a:fillRect/>
                    </a:stretch>
                  </pic:blipFill>
                  <pic:spPr>
                    <a:xfrm>
                      <a:off x="0" y="0"/>
                      <a:ext cx="6104535" cy="6317734"/>
                    </a:xfrm>
                    <a:prstGeom prst="rect">
                      <a:avLst/>
                    </a:prstGeom>
                  </pic:spPr>
                </pic:pic>
              </a:graphicData>
            </a:graphic>
          </wp:inline>
        </w:drawing>
      </w:r>
    </w:p>
    <w:p w14:paraId="15503DD4" w14:textId="77777777" w:rsidR="008A058C" w:rsidRPr="00BA0C51" w:rsidRDefault="008A058C" w:rsidP="008A058C">
      <w:pPr>
        <w:spacing w:line="288" w:lineRule="auto"/>
        <w:jc w:val="both"/>
        <w:rPr>
          <w:rFonts w:ascii="Arial" w:hAnsi="Arial" w:cs="Arial"/>
          <w:b/>
          <w:lang w:val="es-ES"/>
        </w:rPr>
      </w:pPr>
    </w:p>
    <w:p w14:paraId="4260A10B" w14:textId="73707DBA" w:rsidR="008A058C" w:rsidRDefault="008A058C" w:rsidP="008A058C">
      <w:pPr>
        <w:spacing w:line="288" w:lineRule="auto"/>
        <w:jc w:val="both"/>
        <w:rPr>
          <w:rFonts w:ascii="Arial" w:hAnsi="Arial" w:cs="Arial"/>
          <w:b/>
          <w:lang w:val="es-ES"/>
        </w:rPr>
      </w:pPr>
      <w:r w:rsidRPr="00BA0C51">
        <w:rPr>
          <w:rFonts w:ascii="Arial" w:hAnsi="Arial" w:cs="Arial"/>
          <w:b/>
          <w:lang w:val="es-ES"/>
        </w:rPr>
        <w:t xml:space="preserve">          </w:t>
      </w:r>
    </w:p>
    <w:p w14:paraId="3D943C8F" w14:textId="77777777" w:rsidR="00E70869" w:rsidRPr="00BA0C51" w:rsidRDefault="00E70869" w:rsidP="008A058C">
      <w:pPr>
        <w:spacing w:line="288" w:lineRule="auto"/>
        <w:jc w:val="both"/>
        <w:rPr>
          <w:rFonts w:ascii="Arial" w:hAnsi="Arial" w:cs="Arial"/>
          <w:b/>
          <w:lang w:val="es-ES"/>
        </w:rPr>
      </w:pPr>
    </w:p>
    <w:p w14:paraId="5495F2EF" w14:textId="77777777" w:rsidR="00C7509A" w:rsidRDefault="00C7509A" w:rsidP="00E356B4">
      <w:pPr>
        <w:spacing w:line="288" w:lineRule="auto"/>
        <w:jc w:val="center"/>
        <w:rPr>
          <w:rFonts w:ascii="Arial" w:hAnsi="Arial" w:cs="Arial"/>
          <w:b/>
          <w:sz w:val="18"/>
          <w:szCs w:val="18"/>
          <w:lang w:val="es-ES"/>
        </w:rPr>
      </w:pPr>
    </w:p>
    <w:p w14:paraId="2848E376" w14:textId="23216E6C" w:rsidR="008A058C" w:rsidRPr="003B4A29" w:rsidRDefault="008A058C" w:rsidP="00E356B4">
      <w:pPr>
        <w:spacing w:line="288" w:lineRule="auto"/>
        <w:jc w:val="center"/>
        <w:rPr>
          <w:rFonts w:ascii="Arial" w:hAnsi="Arial" w:cs="Arial"/>
          <w:b/>
          <w:sz w:val="18"/>
          <w:szCs w:val="18"/>
          <w:lang w:val="es-ES"/>
        </w:rPr>
      </w:pPr>
      <w:r w:rsidRPr="003B4A29">
        <w:rPr>
          <w:rFonts w:ascii="Arial" w:hAnsi="Arial" w:cs="Arial"/>
          <w:b/>
          <w:sz w:val="18"/>
          <w:szCs w:val="18"/>
          <w:lang w:val="es-ES"/>
        </w:rPr>
        <w:lastRenderedPageBreak/>
        <w:t>Gráfico No 19: Acuerdo Regional Priorizado y Zona Ambiental Priorizada</w:t>
      </w:r>
    </w:p>
    <w:p w14:paraId="0F4AF1D9" w14:textId="77777777" w:rsidR="008A058C" w:rsidRPr="003B4A29" w:rsidRDefault="008A058C" w:rsidP="00E356B4">
      <w:pPr>
        <w:jc w:val="center"/>
        <w:rPr>
          <w:rFonts w:ascii="Arial" w:hAnsi="Arial" w:cs="Arial"/>
          <w:b/>
          <w:sz w:val="18"/>
          <w:szCs w:val="18"/>
          <w:lang w:val="es-MX"/>
        </w:rPr>
      </w:pPr>
      <w:r w:rsidRPr="003B4A29">
        <w:rPr>
          <w:rFonts w:ascii="Arial" w:hAnsi="Arial" w:cs="Arial"/>
          <w:b/>
          <w:sz w:val="18"/>
          <w:szCs w:val="18"/>
          <w:lang w:val="es-MX"/>
        </w:rPr>
        <w:t>Fase 1. Diagnóstico y Formulación – Revisión POT 2020</w:t>
      </w:r>
    </w:p>
    <w:p w14:paraId="492CCC5A" w14:textId="77777777" w:rsidR="008A058C" w:rsidRPr="00BA0C51" w:rsidRDefault="008A058C" w:rsidP="00E356B4">
      <w:pPr>
        <w:spacing w:line="288" w:lineRule="auto"/>
        <w:jc w:val="center"/>
        <w:rPr>
          <w:rFonts w:ascii="Arial" w:hAnsi="Arial" w:cs="Arial"/>
          <w:b/>
          <w:sz w:val="20"/>
          <w:szCs w:val="20"/>
          <w:lang w:val="es-ES"/>
        </w:rPr>
      </w:pPr>
    </w:p>
    <w:p w14:paraId="56A86D37" w14:textId="77777777" w:rsidR="008A058C" w:rsidRDefault="008A058C" w:rsidP="008A058C">
      <w:pPr>
        <w:spacing w:line="288" w:lineRule="auto"/>
        <w:rPr>
          <w:rFonts w:ascii="Arial" w:hAnsi="Arial" w:cs="Arial"/>
          <w:b/>
          <w:lang w:val="es-ES"/>
        </w:rPr>
      </w:pPr>
      <w:r w:rsidRPr="00BA0C51">
        <w:rPr>
          <w:rFonts w:ascii="Arial" w:hAnsi="Arial" w:cs="Arial"/>
          <w:noProof/>
          <w:lang w:val="en-US" w:eastAsia="en-US"/>
        </w:rPr>
        <w:drawing>
          <wp:inline distT="0" distB="0" distL="0" distR="0" wp14:anchorId="710FC04F" wp14:editId="04519628">
            <wp:extent cx="2571750" cy="207645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A0C51">
        <w:rPr>
          <w:rFonts w:ascii="Arial" w:hAnsi="Arial" w:cs="Arial"/>
          <w:noProof/>
          <w:lang w:val="en-US" w:eastAsia="en-US"/>
        </w:rPr>
        <w:drawing>
          <wp:inline distT="0" distB="0" distL="0" distR="0" wp14:anchorId="48FA2EF5" wp14:editId="2E2E1E4C">
            <wp:extent cx="2962275" cy="208597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72ACA0" w14:textId="77777777" w:rsidR="008A058C" w:rsidRDefault="008A058C" w:rsidP="008A058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48554134" w14:textId="77777777" w:rsidR="008A058C" w:rsidRPr="00C91078" w:rsidRDefault="008A058C" w:rsidP="008A058C">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09B341E2" w14:textId="77777777" w:rsidR="008A058C" w:rsidRPr="00BA0C51" w:rsidRDefault="008A058C" w:rsidP="008A058C">
      <w:pPr>
        <w:spacing w:line="288" w:lineRule="auto"/>
        <w:jc w:val="center"/>
        <w:rPr>
          <w:rFonts w:ascii="Arial" w:hAnsi="Arial" w:cs="Arial"/>
          <w:b/>
          <w:lang w:val="es-ES"/>
        </w:rPr>
      </w:pPr>
    </w:p>
    <w:p w14:paraId="3CF33459" w14:textId="4C7EAAE1" w:rsidR="008A058C" w:rsidRPr="004C5436" w:rsidRDefault="008A058C" w:rsidP="008A058C">
      <w:pPr>
        <w:jc w:val="both"/>
        <w:rPr>
          <w:rFonts w:ascii="Arial" w:hAnsi="Arial" w:cs="Arial"/>
          <w:sz w:val="22"/>
          <w:szCs w:val="22"/>
          <w:lang w:val="es-ES"/>
        </w:rPr>
      </w:pPr>
      <w:r w:rsidRPr="004C5436">
        <w:rPr>
          <w:rFonts w:ascii="Arial" w:hAnsi="Arial" w:cs="Arial"/>
          <w:sz w:val="22"/>
          <w:szCs w:val="22"/>
          <w:lang w:val="es-ES"/>
        </w:rPr>
        <w:t>E</w:t>
      </w:r>
      <w:r>
        <w:rPr>
          <w:rFonts w:ascii="Arial" w:hAnsi="Arial" w:cs="Arial"/>
          <w:sz w:val="22"/>
          <w:szCs w:val="22"/>
          <w:lang w:val="es-ES"/>
        </w:rPr>
        <w:t>l</w:t>
      </w:r>
      <w:r w:rsidRPr="004C5436">
        <w:rPr>
          <w:rFonts w:ascii="Arial" w:hAnsi="Arial" w:cs="Arial"/>
          <w:sz w:val="22"/>
          <w:szCs w:val="22"/>
          <w:lang w:val="es-ES"/>
        </w:rPr>
        <w:t xml:space="preserve"> gráfico muestra que las personas que aportaron al proceso de formulación del POT a través del canal de instrumento de captura en la página de la SDP, priorizan y sienten mayor interés por los temas ambientales con </w:t>
      </w:r>
      <w:r w:rsidRPr="00AA5922">
        <w:rPr>
          <w:rFonts w:ascii="Arial" w:hAnsi="Arial" w:cs="Arial"/>
          <w:bCs/>
          <w:sz w:val="22"/>
          <w:szCs w:val="22"/>
          <w:lang w:val="es-ES"/>
        </w:rPr>
        <w:t>un 80%. La ciudadanía expresa</w:t>
      </w:r>
      <w:r>
        <w:rPr>
          <w:rFonts w:ascii="Arial" w:hAnsi="Arial" w:cs="Arial"/>
          <w:b/>
          <w:sz w:val="22"/>
          <w:szCs w:val="22"/>
          <w:lang w:val="es-ES"/>
        </w:rPr>
        <w:t xml:space="preserve"> </w:t>
      </w:r>
      <w:r w:rsidRPr="004C5436">
        <w:rPr>
          <w:rFonts w:ascii="Arial" w:hAnsi="Arial" w:cs="Arial"/>
          <w:sz w:val="22"/>
          <w:szCs w:val="22"/>
          <w:lang w:val="es-ES"/>
        </w:rPr>
        <w:t xml:space="preserve">gran conciencia y sensibilidad ambiental y manifiesta que se debe </w:t>
      </w:r>
      <w:r w:rsidR="00C7509A">
        <w:rPr>
          <w:rFonts w:ascii="Arial" w:hAnsi="Arial" w:cs="Arial"/>
          <w:sz w:val="22"/>
          <w:szCs w:val="22"/>
          <w:lang w:val="es-ES"/>
        </w:rPr>
        <w:t xml:space="preserve">atender de manera especial </w:t>
      </w:r>
      <w:r w:rsidRPr="004C5436">
        <w:rPr>
          <w:rFonts w:ascii="Arial" w:hAnsi="Arial" w:cs="Arial"/>
          <w:sz w:val="22"/>
          <w:szCs w:val="22"/>
          <w:lang w:val="es-ES"/>
        </w:rPr>
        <w:t xml:space="preserve">el cuidado del </w:t>
      </w:r>
      <w:r>
        <w:rPr>
          <w:rFonts w:ascii="Arial" w:hAnsi="Arial" w:cs="Arial"/>
          <w:sz w:val="22"/>
          <w:szCs w:val="22"/>
          <w:lang w:val="es-ES"/>
        </w:rPr>
        <w:t>R</w:t>
      </w:r>
      <w:r w:rsidRPr="004C5436">
        <w:rPr>
          <w:rFonts w:ascii="Arial" w:hAnsi="Arial" w:cs="Arial"/>
          <w:sz w:val="22"/>
          <w:szCs w:val="22"/>
          <w:lang w:val="es-ES"/>
        </w:rPr>
        <w:t>io Bogotá, los páramos, los cerros</w:t>
      </w:r>
      <w:r>
        <w:rPr>
          <w:rFonts w:ascii="Arial" w:hAnsi="Arial" w:cs="Arial"/>
          <w:sz w:val="22"/>
          <w:szCs w:val="22"/>
          <w:lang w:val="es-ES"/>
        </w:rPr>
        <w:t xml:space="preserve">, entre otros aspectos. </w:t>
      </w:r>
      <w:r w:rsidRPr="004C5436">
        <w:rPr>
          <w:rFonts w:ascii="Arial" w:hAnsi="Arial" w:cs="Arial"/>
          <w:sz w:val="22"/>
          <w:szCs w:val="22"/>
          <w:lang w:val="es-ES"/>
        </w:rPr>
        <w:t xml:space="preserve"> </w:t>
      </w:r>
    </w:p>
    <w:p w14:paraId="592C0B7A" w14:textId="77777777" w:rsidR="008A058C" w:rsidRPr="00BA0C51" w:rsidRDefault="008A058C" w:rsidP="008A058C">
      <w:pPr>
        <w:spacing w:line="288" w:lineRule="auto"/>
        <w:jc w:val="both"/>
        <w:rPr>
          <w:rFonts w:ascii="Arial" w:hAnsi="Arial" w:cs="Arial"/>
          <w:lang w:val="es-ES"/>
        </w:rPr>
      </w:pPr>
    </w:p>
    <w:p w14:paraId="09C13CA9" w14:textId="77777777" w:rsidR="008A058C" w:rsidRPr="003B4A29" w:rsidRDefault="008A058C" w:rsidP="008A058C">
      <w:pPr>
        <w:jc w:val="center"/>
        <w:rPr>
          <w:rFonts w:ascii="Arial" w:hAnsi="Arial" w:cs="Arial"/>
          <w:b/>
          <w:sz w:val="18"/>
          <w:szCs w:val="18"/>
          <w:lang w:val="es-ES"/>
        </w:rPr>
      </w:pPr>
      <w:r w:rsidRPr="003B4A29">
        <w:rPr>
          <w:rFonts w:ascii="Arial" w:hAnsi="Arial" w:cs="Arial"/>
          <w:b/>
          <w:sz w:val="18"/>
          <w:szCs w:val="18"/>
          <w:lang w:val="es-ES"/>
        </w:rPr>
        <w:t>Gráfico No. 20 Cambios Cantidad de Personas en las Zonas de Residencia</w:t>
      </w:r>
    </w:p>
    <w:p w14:paraId="5540E41A" w14:textId="77777777" w:rsidR="008A058C" w:rsidRPr="003B4A29" w:rsidRDefault="008A058C" w:rsidP="008A058C">
      <w:pPr>
        <w:jc w:val="center"/>
        <w:rPr>
          <w:rFonts w:ascii="Arial" w:hAnsi="Arial" w:cs="Arial"/>
          <w:b/>
          <w:sz w:val="18"/>
          <w:szCs w:val="18"/>
          <w:lang w:val="es-MX"/>
        </w:rPr>
      </w:pPr>
      <w:r w:rsidRPr="003B4A29">
        <w:rPr>
          <w:rFonts w:ascii="Arial" w:hAnsi="Arial" w:cs="Arial"/>
          <w:b/>
          <w:sz w:val="18"/>
          <w:szCs w:val="18"/>
          <w:lang w:val="es-MX"/>
        </w:rPr>
        <w:t>Fase 1. Diagnóstico y Formulación – Revisión POT 2020</w:t>
      </w:r>
    </w:p>
    <w:p w14:paraId="357BA8F1" w14:textId="77777777" w:rsidR="008A058C" w:rsidRPr="00AA5922" w:rsidRDefault="008A058C" w:rsidP="008A058C">
      <w:pPr>
        <w:jc w:val="center"/>
        <w:rPr>
          <w:rFonts w:ascii="Arial" w:hAnsi="Arial" w:cs="Arial"/>
          <w:b/>
          <w:sz w:val="20"/>
          <w:szCs w:val="20"/>
          <w:lang w:val="es-ES"/>
        </w:rPr>
      </w:pPr>
    </w:p>
    <w:p w14:paraId="640CE3D0" w14:textId="77777777" w:rsidR="008A058C" w:rsidRDefault="008A058C" w:rsidP="008A058C">
      <w:pPr>
        <w:spacing w:line="288" w:lineRule="auto"/>
        <w:jc w:val="both"/>
        <w:rPr>
          <w:rFonts w:ascii="Arial" w:hAnsi="Arial" w:cs="Arial"/>
          <w:lang w:val="es-ES"/>
        </w:rPr>
      </w:pPr>
      <w:r w:rsidRPr="00BA0C51">
        <w:rPr>
          <w:rFonts w:ascii="Arial" w:hAnsi="Arial" w:cs="Arial"/>
          <w:noProof/>
          <w:lang w:val="en-US" w:eastAsia="en-US"/>
        </w:rPr>
        <w:drawing>
          <wp:inline distT="0" distB="0" distL="0" distR="0" wp14:anchorId="2B59EDFA" wp14:editId="4A70EBA0">
            <wp:extent cx="5648325" cy="2324100"/>
            <wp:effectExtent l="0" t="0" r="952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8CA097" w14:textId="77777777" w:rsidR="008A058C" w:rsidRDefault="008A058C" w:rsidP="008A058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76F9AE9F" w14:textId="77777777" w:rsidR="008A058C" w:rsidRPr="00C91078" w:rsidRDefault="008A058C" w:rsidP="008A058C">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63AD0DEF" w14:textId="77777777" w:rsidR="008A058C" w:rsidRPr="00BA0C51" w:rsidRDefault="008A058C" w:rsidP="008A058C">
      <w:pPr>
        <w:spacing w:line="288" w:lineRule="auto"/>
        <w:jc w:val="center"/>
        <w:rPr>
          <w:rFonts w:ascii="Arial" w:hAnsi="Arial" w:cs="Arial"/>
          <w:b/>
          <w:lang w:val="es-ES"/>
        </w:rPr>
      </w:pPr>
    </w:p>
    <w:p w14:paraId="00FC738D" w14:textId="77777777" w:rsidR="008A058C" w:rsidRDefault="008A058C" w:rsidP="008A058C">
      <w:pPr>
        <w:spacing w:line="288" w:lineRule="auto"/>
        <w:jc w:val="both"/>
        <w:rPr>
          <w:rFonts w:ascii="Arial" w:hAnsi="Arial" w:cs="Arial"/>
          <w:sz w:val="22"/>
          <w:szCs w:val="22"/>
          <w:lang w:val="es-ES"/>
        </w:rPr>
      </w:pPr>
    </w:p>
    <w:p w14:paraId="6FE9A703" w14:textId="77777777" w:rsidR="008A058C" w:rsidRDefault="008A058C" w:rsidP="008A058C">
      <w:pPr>
        <w:jc w:val="both"/>
        <w:rPr>
          <w:rFonts w:ascii="Arial" w:hAnsi="Arial" w:cs="Arial"/>
          <w:sz w:val="22"/>
          <w:szCs w:val="22"/>
          <w:lang w:val="es-ES"/>
        </w:rPr>
      </w:pPr>
      <w:r w:rsidRPr="00C64F85">
        <w:rPr>
          <w:rFonts w:ascii="Arial" w:hAnsi="Arial" w:cs="Arial"/>
          <w:sz w:val="22"/>
          <w:szCs w:val="22"/>
          <w:lang w:val="es-ES"/>
        </w:rPr>
        <w:lastRenderedPageBreak/>
        <w:t xml:space="preserve">En la lectura de la gráfica se evidencia que el 72% de los encuestados percibe que en su lugar de residencia </w:t>
      </w:r>
      <w:r>
        <w:rPr>
          <w:rFonts w:ascii="Arial" w:hAnsi="Arial" w:cs="Arial"/>
          <w:sz w:val="22"/>
          <w:szCs w:val="22"/>
          <w:lang w:val="es-ES"/>
        </w:rPr>
        <w:t>hay u</w:t>
      </w:r>
      <w:r w:rsidRPr="00C64F85">
        <w:rPr>
          <w:rFonts w:ascii="Arial" w:hAnsi="Arial" w:cs="Arial"/>
          <w:sz w:val="22"/>
          <w:szCs w:val="22"/>
          <w:lang w:val="es-ES"/>
        </w:rPr>
        <w:t xml:space="preserve">n aumento </w:t>
      </w:r>
      <w:r>
        <w:rPr>
          <w:rFonts w:ascii="Arial" w:hAnsi="Arial" w:cs="Arial"/>
          <w:sz w:val="22"/>
          <w:szCs w:val="22"/>
          <w:lang w:val="es-ES"/>
        </w:rPr>
        <w:t xml:space="preserve">del </w:t>
      </w:r>
      <w:r w:rsidRPr="00C64F85">
        <w:rPr>
          <w:rFonts w:ascii="Arial" w:hAnsi="Arial" w:cs="Arial"/>
          <w:sz w:val="22"/>
          <w:szCs w:val="22"/>
          <w:lang w:val="es-ES"/>
        </w:rPr>
        <w:t xml:space="preserve">número de habitantes, seguido de un 20% que considera que la situación es igual y un 8% que piensa </w:t>
      </w:r>
      <w:r>
        <w:rPr>
          <w:rFonts w:ascii="Arial" w:hAnsi="Arial" w:cs="Arial"/>
          <w:sz w:val="22"/>
          <w:szCs w:val="22"/>
          <w:lang w:val="es-ES"/>
        </w:rPr>
        <w:t xml:space="preserve">en </w:t>
      </w:r>
      <w:r w:rsidRPr="00C64F85">
        <w:rPr>
          <w:rFonts w:ascii="Arial" w:hAnsi="Arial" w:cs="Arial"/>
          <w:sz w:val="22"/>
          <w:szCs w:val="22"/>
          <w:lang w:val="es-ES"/>
        </w:rPr>
        <w:t>transformaciones menores.</w:t>
      </w:r>
    </w:p>
    <w:p w14:paraId="71B9002B" w14:textId="77777777" w:rsidR="008A058C" w:rsidRDefault="008A058C" w:rsidP="008A058C">
      <w:pPr>
        <w:spacing w:line="288" w:lineRule="auto"/>
        <w:jc w:val="both"/>
        <w:rPr>
          <w:rFonts w:ascii="Arial" w:hAnsi="Arial" w:cs="Arial"/>
          <w:sz w:val="22"/>
          <w:szCs w:val="22"/>
          <w:lang w:val="es-ES"/>
        </w:rPr>
      </w:pPr>
    </w:p>
    <w:p w14:paraId="61487485" w14:textId="77777777" w:rsidR="008A058C" w:rsidRPr="003B4A29" w:rsidRDefault="008A058C" w:rsidP="008A058C">
      <w:pPr>
        <w:jc w:val="center"/>
        <w:rPr>
          <w:rFonts w:ascii="Arial" w:hAnsi="Arial" w:cs="Arial"/>
          <w:b/>
          <w:bCs/>
          <w:sz w:val="18"/>
          <w:szCs w:val="18"/>
          <w:lang w:val="es-ES"/>
        </w:rPr>
      </w:pPr>
      <w:r w:rsidRPr="003B4A29">
        <w:rPr>
          <w:rFonts w:ascii="Arial" w:hAnsi="Arial" w:cs="Arial"/>
          <w:b/>
          <w:bCs/>
          <w:sz w:val="18"/>
          <w:szCs w:val="18"/>
          <w:lang w:val="es-ES"/>
        </w:rPr>
        <w:t>Gráfico No. 21 Acciones para que lleguen más residentes</w:t>
      </w:r>
    </w:p>
    <w:p w14:paraId="33AAF8BF" w14:textId="77777777" w:rsidR="008A058C" w:rsidRPr="003B4A29" w:rsidRDefault="008A058C" w:rsidP="008A058C">
      <w:pPr>
        <w:jc w:val="center"/>
        <w:rPr>
          <w:rFonts w:ascii="Arial" w:hAnsi="Arial" w:cs="Arial"/>
          <w:b/>
          <w:bCs/>
          <w:sz w:val="18"/>
          <w:szCs w:val="18"/>
          <w:lang w:val="es-MX"/>
        </w:rPr>
      </w:pPr>
      <w:r w:rsidRPr="003B4A29">
        <w:rPr>
          <w:rFonts w:ascii="Arial" w:hAnsi="Arial" w:cs="Arial"/>
          <w:b/>
          <w:bCs/>
          <w:sz w:val="18"/>
          <w:szCs w:val="18"/>
          <w:lang w:val="es-MX"/>
        </w:rPr>
        <w:t>Fase 1. Diagnóstico y Formulación – Revisión POT 2020</w:t>
      </w:r>
    </w:p>
    <w:p w14:paraId="4115767A" w14:textId="77777777" w:rsidR="008A058C" w:rsidRPr="003B4A29" w:rsidRDefault="008A058C" w:rsidP="008A058C">
      <w:pPr>
        <w:jc w:val="both"/>
        <w:rPr>
          <w:rFonts w:ascii="Arial" w:hAnsi="Arial" w:cs="Arial"/>
          <w:sz w:val="18"/>
          <w:szCs w:val="18"/>
          <w:lang w:val="es-ES"/>
        </w:rPr>
      </w:pPr>
      <w:r w:rsidRPr="003B4A29">
        <w:rPr>
          <w:rFonts w:ascii="Arial" w:hAnsi="Arial" w:cs="Arial"/>
          <w:sz w:val="18"/>
          <w:szCs w:val="18"/>
          <w:lang w:val="es-ES"/>
        </w:rPr>
        <w:t xml:space="preserve"> </w:t>
      </w:r>
    </w:p>
    <w:p w14:paraId="6F6EFDE9" w14:textId="77777777" w:rsidR="008A058C" w:rsidRPr="00BA0C51" w:rsidRDefault="008A058C" w:rsidP="008A058C">
      <w:pPr>
        <w:spacing w:line="288" w:lineRule="auto"/>
        <w:jc w:val="both"/>
        <w:rPr>
          <w:rFonts w:ascii="Arial" w:hAnsi="Arial" w:cs="Arial"/>
          <w:lang w:val="es-ES"/>
        </w:rPr>
      </w:pPr>
      <w:r w:rsidRPr="00212313">
        <w:rPr>
          <w:rFonts w:ascii="Arial" w:hAnsi="Arial" w:cs="Arial"/>
          <w:noProof/>
          <w:lang w:val="en-US" w:eastAsia="en-US"/>
        </w:rPr>
        <w:drawing>
          <wp:inline distT="0" distB="0" distL="0" distR="0" wp14:anchorId="325A872A" wp14:editId="5B93A232">
            <wp:extent cx="6110344" cy="2176145"/>
            <wp:effectExtent l="0" t="0" r="5080" b="1460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0FBA73" w14:textId="77777777" w:rsidR="008A058C" w:rsidRDefault="008A058C" w:rsidP="008A058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46708958" w14:textId="77777777" w:rsidR="008A058C" w:rsidRPr="00C91078" w:rsidRDefault="008A058C" w:rsidP="008A058C">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6651DE51" w14:textId="77777777" w:rsidR="008A058C" w:rsidRPr="00BA0C51" w:rsidRDefault="008A058C" w:rsidP="008A058C">
      <w:pPr>
        <w:spacing w:line="288" w:lineRule="auto"/>
        <w:jc w:val="both"/>
        <w:rPr>
          <w:rFonts w:ascii="Arial" w:hAnsi="Arial" w:cs="Arial"/>
          <w:lang w:val="es-ES"/>
        </w:rPr>
      </w:pPr>
    </w:p>
    <w:p w14:paraId="6DCAB219" w14:textId="083E52B0" w:rsidR="008A058C" w:rsidRDefault="008A058C" w:rsidP="008A058C">
      <w:pPr>
        <w:jc w:val="both"/>
        <w:rPr>
          <w:rFonts w:ascii="Arial" w:hAnsi="Arial" w:cs="Arial"/>
          <w:sz w:val="22"/>
          <w:szCs w:val="22"/>
          <w:lang w:val="es-ES"/>
        </w:rPr>
      </w:pPr>
      <w:r w:rsidRPr="00C64F85">
        <w:rPr>
          <w:rFonts w:ascii="Arial" w:hAnsi="Arial" w:cs="Arial"/>
          <w:sz w:val="22"/>
          <w:szCs w:val="22"/>
          <w:lang w:val="es-ES"/>
        </w:rPr>
        <w:t xml:space="preserve">Las 486 personas que </w:t>
      </w:r>
      <w:r>
        <w:rPr>
          <w:rFonts w:ascii="Arial" w:hAnsi="Arial" w:cs="Arial"/>
          <w:sz w:val="22"/>
          <w:szCs w:val="22"/>
          <w:lang w:val="es-ES"/>
        </w:rPr>
        <w:t xml:space="preserve">participaron del instrumento de captura consideran que la </w:t>
      </w:r>
      <w:r w:rsidRPr="00C64F85">
        <w:rPr>
          <w:rFonts w:ascii="Arial" w:hAnsi="Arial" w:cs="Arial"/>
          <w:sz w:val="22"/>
          <w:szCs w:val="22"/>
          <w:lang w:val="es-ES"/>
        </w:rPr>
        <w:t>cantidad de habitantes en la zona ha aumentado</w:t>
      </w:r>
      <w:r>
        <w:rPr>
          <w:rFonts w:ascii="Arial" w:hAnsi="Arial" w:cs="Arial"/>
          <w:sz w:val="22"/>
          <w:szCs w:val="22"/>
          <w:lang w:val="es-ES"/>
        </w:rPr>
        <w:t>,</w:t>
      </w:r>
      <w:r w:rsidRPr="00C64F85">
        <w:rPr>
          <w:rFonts w:ascii="Arial" w:hAnsi="Arial" w:cs="Arial"/>
          <w:sz w:val="22"/>
          <w:szCs w:val="22"/>
          <w:lang w:val="es-ES"/>
        </w:rPr>
        <w:t xml:space="preserve"> esto en razón a que 187 ven mayor circulación en las calles</w:t>
      </w:r>
      <w:r>
        <w:rPr>
          <w:rFonts w:ascii="Arial" w:hAnsi="Arial" w:cs="Arial"/>
          <w:sz w:val="22"/>
          <w:szCs w:val="22"/>
          <w:lang w:val="es-ES"/>
        </w:rPr>
        <w:t xml:space="preserve"> y</w:t>
      </w:r>
      <w:r w:rsidRPr="00C64F85">
        <w:rPr>
          <w:rFonts w:ascii="Arial" w:hAnsi="Arial" w:cs="Arial"/>
          <w:sz w:val="22"/>
          <w:szCs w:val="22"/>
          <w:lang w:val="es-ES"/>
        </w:rPr>
        <w:t xml:space="preserve"> 133 asocian </w:t>
      </w:r>
      <w:r>
        <w:rPr>
          <w:rFonts w:ascii="Arial" w:hAnsi="Arial" w:cs="Arial"/>
          <w:sz w:val="22"/>
          <w:szCs w:val="22"/>
          <w:lang w:val="es-ES"/>
        </w:rPr>
        <w:t xml:space="preserve">la presencia </w:t>
      </w:r>
      <w:r w:rsidRPr="00C64F85">
        <w:rPr>
          <w:rFonts w:ascii="Arial" w:hAnsi="Arial" w:cs="Arial"/>
          <w:sz w:val="22"/>
          <w:szCs w:val="22"/>
          <w:lang w:val="es-ES"/>
        </w:rPr>
        <w:t xml:space="preserve">a </w:t>
      </w:r>
      <w:r>
        <w:rPr>
          <w:rFonts w:ascii="Arial" w:hAnsi="Arial" w:cs="Arial"/>
          <w:sz w:val="22"/>
          <w:szCs w:val="22"/>
          <w:lang w:val="es-ES"/>
        </w:rPr>
        <w:t>n</w:t>
      </w:r>
      <w:r w:rsidRPr="00C64F85">
        <w:rPr>
          <w:rFonts w:ascii="Arial" w:hAnsi="Arial" w:cs="Arial"/>
          <w:sz w:val="22"/>
          <w:szCs w:val="22"/>
          <w:lang w:val="es-ES"/>
        </w:rPr>
        <w:t>uevas construcciones</w:t>
      </w:r>
      <w:r>
        <w:rPr>
          <w:rFonts w:ascii="Arial" w:hAnsi="Arial" w:cs="Arial"/>
          <w:sz w:val="22"/>
          <w:szCs w:val="22"/>
          <w:lang w:val="es-ES"/>
        </w:rPr>
        <w:t>.  L</w:t>
      </w:r>
      <w:r w:rsidRPr="00C64F85">
        <w:rPr>
          <w:rFonts w:ascii="Arial" w:hAnsi="Arial" w:cs="Arial"/>
          <w:sz w:val="22"/>
          <w:szCs w:val="22"/>
          <w:lang w:val="es-ES"/>
        </w:rPr>
        <w:t>a mayor parte c</w:t>
      </w:r>
      <w:r w:rsidR="00E70869">
        <w:rPr>
          <w:rFonts w:ascii="Arial" w:hAnsi="Arial" w:cs="Arial"/>
          <w:sz w:val="22"/>
          <w:szCs w:val="22"/>
          <w:lang w:val="es-ES"/>
        </w:rPr>
        <w:t xml:space="preserve">ree que es </w:t>
      </w:r>
      <w:r>
        <w:rPr>
          <w:rFonts w:ascii="Arial" w:hAnsi="Arial" w:cs="Arial"/>
          <w:sz w:val="22"/>
          <w:szCs w:val="22"/>
          <w:lang w:val="es-ES"/>
        </w:rPr>
        <w:t xml:space="preserve">inconveniente que </w:t>
      </w:r>
      <w:r w:rsidRPr="00C64F85">
        <w:rPr>
          <w:rFonts w:ascii="Arial" w:hAnsi="Arial" w:cs="Arial"/>
          <w:sz w:val="22"/>
          <w:szCs w:val="22"/>
          <w:lang w:val="es-ES"/>
        </w:rPr>
        <w:t>lleguen más residentes a la zona</w:t>
      </w:r>
      <w:r>
        <w:rPr>
          <w:rFonts w:ascii="Arial" w:hAnsi="Arial" w:cs="Arial"/>
          <w:sz w:val="22"/>
          <w:szCs w:val="22"/>
          <w:lang w:val="es-ES"/>
        </w:rPr>
        <w:t xml:space="preserve">, mientras que un menor porcentaje </w:t>
      </w:r>
      <w:r w:rsidR="00E70869">
        <w:rPr>
          <w:rFonts w:ascii="Arial" w:hAnsi="Arial" w:cs="Arial"/>
          <w:sz w:val="22"/>
          <w:szCs w:val="22"/>
          <w:lang w:val="es-ES"/>
        </w:rPr>
        <w:t xml:space="preserve">atribuye el fenómeno en el </w:t>
      </w:r>
      <w:r>
        <w:rPr>
          <w:rFonts w:ascii="Arial" w:hAnsi="Arial" w:cs="Arial"/>
          <w:sz w:val="22"/>
          <w:szCs w:val="22"/>
          <w:lang w:val="es-ES"/>
        </w:rPr>
        <w:t>cambio del uso del suelo</w:t>
      </w:r>
      <w:r w:rsidR="00E70869">
        <w:rPr>
          <w:rFonts w:ascii="Arial" w:hAnsi="Arial" w:cs="Arial"/>
          <w:sz w:val="22"/>
          <w:szCs w:val="22"/>
          <w:lang w:val="es-ES"/>
        </w:rPr>
        <w:t>.</w:t>
      </w:r>
    </w:p>
    <w:p w14:paraId="141F5FC5" w14:textId="77777777" w:rsidR="008A058C" w:rsidRPr="00C64F85" w:rsidRDefault="008A058C" w:rsidP="008A058C">
      <w:pPr>
        <w:jc w:val="both"/>
        <w:rPr>
          <w:rFonts w:ascii="Arial" w:hAnsi="Arial" w:cs="Arial"/>
          <w:sz w:val="22"/>
          <w:szCs w:val="22"/>
          <w:lang w:val="es-ES"/>
        </w:rPr>
      </w:pPr>
      <w:r>
        <w:rPr>
          <w:rFonts w:ascii="Arial" w:hAnsi="Arial" w:cs="Arial"/>
          <w:sz w:val="22"/>
          <w:szCs w:val="22"/>
          <w:lang w:val="es-ES"/>
        </w:rPr>
        <w:t xml:space="preserve"> </w:t>
      </w:r>
    </w:p>
    <w:p w14:paraId="12A9D79E" w14:textId="77777777" w:rsidR="008A058C" w:rsidRPr="003B4A29" w:rsidRDefault="008A058C" w:rsidP="008A058C">
      <w:pPr>
        <w:spacing w:line="288" w:lineRule="auto"/>
        <w:jc w:val="center"/>
        <w:rPr>
          <w:rFonts w:ascii="Arial" w:hAnsi="Arial" w:cs="Arial"/>
          <w:b/>
          <w:sz w:val="18"/>
          <w:szCs w:val="18"/>
          <w:lang w:val="es-ES"/>
        </w:rPr>
      </w:pPr>
      <w:r w:rsidRPr="003B4A29">
        <w:rPr>
          <w:rFonts w:ascii="Arial" w:hAnsi="Arial" w:cs="Arial"/>
          <w:b/>
          <w:sz w:val="18"/>
          <w:szCs w:val="18"/>
          <w:lang w:val="es-ES"/>
        </w:rPr>
        <w:t>Gráfico No. 22 Vías y Expectativa en malla vial</w:t>
      </w:r>
    </w:p>
    <w:p w14:paraId="18C19414" w14:textId="77777777" w:rsidR="008A058C" w:rsidRDefault="008A058C" w:rsidP="008A058C">
      <w:pPr>
        <w:jc w:val="center"/>
        <w:rPr>
          <w:rFonts w:ascii="Arial" w:hAnsi="Arial" w:cs="Arial"/>
          <w:b/>
          <w:bCs/>
          <w:sz w:val="18"/>
          <w:szCs w:val="18"/>
          <w:lang w:val="es-MX"/>
        </w:rPr>
      </w:pPr>
      <w:r w:rsidRPr="003B4A29">
        <w:rPr>
          <w:rFonts w:ascii="Arial" w:hAnsi="Arial" w:cs="Arial"/>
          <w:b/>
          <w:bCs/>
          <w:sz w:val="18"/>
          <w:szCs w:val="18"/>
          <w:lang w:val="es-MX"/>
        </w:rPr>
        <w:t>Fase 1. Diagnóstico y Formulación – Revisión POT 2020</w:t>
      </w:r>
    </w:p>
    <w:p w14:paraId="555A8846" w14:textId="77777777" w:rsidR="008A058C" w:rsidRDefault="008A058C" w:rsidP="008A058C">
      <w:pPr>
        <w:jc w:val="center"/>
        <w:rPr>
          <w:rFonts w:ascii="Arial" w:hAnsi="Arial" w:cs="Arial"/>
          <w:b/>
          <w:bCs/>
          <w:sz w:val="18"/>
          <w:szCs w:val="18"/>
          <w:lang w:val="es-MX"/>
        </w:rPr>
      </w:pPr>
    </w:p>
    <w:p w14:paraId="0D2ACA70" w14:textId="77777777" w:rsidR="008A058C" w:rsidRPr="00BA0C51" w:rsidRDefault="008A058C" w:rsidP="008A058C">
      <w:pPr>
        <w:jc w:val="center"/>
        <w:rPr>
          <w:rFonts w:ascii="Arial" w:hAnsi="Arial" w:cs="Arial"/>
          <w:lang w:val="es-ES"/>
        </w:rPr>
      </w:pPr>
      <w:r w:rsidRPr="00BA0C51">
        <w:rPr>
          <w:rFonts w:ascii="Arial" w:hAnsi="Arial" w:cs="Arial"/>
          <w:noProof/>
          <w:lang w:val="en-US" w:eastAsia="en-US"/>
        </w:rPr>
        <w:drawing>
          <wp:inline distT="0" distB="0" distL="0" distR="0" wp14:anchorId="612AD647" wp14:editId="09955D7A">
            <wp:extent cx="2820950" cy="1430503"/>
            <wp:effectExtent l="0" t="0" r="12065" b="1778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A0C51">
        <w:rPr>
          <w:rFonts w:ascii="Arial" w:hAnsi="Arial" w:cs="Arial"/>
          <w:noProof/>
          <w:lang w:val="en-US" w:eastAsia="en-US"/>
        </w:rPr>
        <w:drawing>
          <wp:inline distT="0" distB="0" distL="0" distR="0" wp14:anchorId="05821484" wp14:editId="6A59C6FF">
            <wp:extent cx="2675882" cy="1435735"/>
            <wp:effectExtent l="0" t="0" r="10795" b="1206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A4D878" w14:textId="77777777" w:rsidR="008A058C" w:rsidRDefault="008A058C" w:rsidP="008A058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78114CC1" w14:textId="77777777" w:rsidR="008A058C" w:rsidRPr="00C91078" w:rsidRDefault="008A058C" w:rsidP="008A058C">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4ABA8E29" w14:textId="77777777" w:rsidR="008A058C" w:rsidRPr="00BA0C51" w:rsidRDefault="008A058C" w:rsidP="008A058C">
      <w:pPr>
        <w:spacing w:line="288" w:lineRule="auto"/>
        <w:jc w:val="both"/>
        <w:rPr>
          <w:rFonts w:ascii="Arial" w:hAnsi="Arial" w:cs="Arial"/>
          <w:lang w:val="es-ES"/>
        </w:rPr>
      </w:pPr>
    </w:p>
    <w:p w14:paraId="71EC9315" w14:textId="1284B5C7" w:rsidR="008A058C" w:rsidRPr="00912FAA" w:rsidRDefault="008A058C" w:rsidP="008A058C">
      <w:pPr>
        <w:jc w:val="both"/>
        <w:rPr>
          <w:rFonts w:ascii="Arial" w:hAnsi="Arial" w:cs="Arial"/>
          <w:sz w:val="22"/>
          <w:szCs w:val="22"/>
          <w:lang w:val="es-ES"/>
        </w:rPr>
      </w:pPr>
      <w:r>
        <w:rPr>
          <w:rFonts w:ascii="Arial" w:hAnsi="Arial" w:cs="Arial"/>
          <w:sz w:val="22"/>
          <w:szCs w:val="22"/>
          <w:lang w:val="es-ES"/>
        </w:rPr>
        <w:t xml:space="preserve">Quienes aportan al instrumento, </w:t>
      </w:r>
      <w:r w:rsidRPr="00912FAA">
        <w:rPr>
          <w:rFonts w:ascii="Arial" w:hAnsi="Arial" w:cs="Arial"/>
          <w:sz w:val="22"/>
          <w:szCs w:val="22"/>
          <w:lang w:val="es-ES"/>
        </w:rPr>
        <w:t xml:space="preserve">sienten que la cantidad de vías que existen </w:t>
      </w:r>
      <w:r>
        <w:rPr>
          <w:rFonts w:ascii="Arial" w:hAnsi="Arial" w:cs="Arial"/>
          <w:sz w:val="22"/>
          <w:szCs w:val="22"/>
          <w:lang w:val="es-ES"/>
        </w:rPr>
        <w:t>son insuficientes y p</w:t>
      </w:r>
      <w:r w:rsidRPr="00912FAA">
        <w:rPr>
          <w:rFonts w:ascii="Arial" w:hAnsi="Arial" w:cs="Arial"/>
          <w:sz w:val="22"/>
          <w:szCs w:val="22"/>
          <w:lang w:val="es-ES"/>
        </w:rPr>
        <w:t>riorizan la construcción de bici</w:t>
      </w:r>
      <w:r w:rsidR="00E70869">
        <w:rPr>
          <w:rFonts w:ascii="Arial" w:hAnsi="Arial" w:cs="Arial"/>
          <w:sz w:val="22"/>
          <w:szCs w:val="22"/>
          <w:lang w:val="es-ES"/>
        </w:rPr>
        <w:t xml:space="preserve"> </w:t>
      </w:r>
      <w:r w:rsidRPr="00912FAA">
        <w:rPr>
          <w:rFonts w:ascii="Arial" w:hAnsi="Arial" w:cs="Arial"/>
          <w:sz w:val="22"/>
          <w:szCs w:val="22"/>
          <w:lang w:val="es-ES"/>
        </w:rPr>
        <w:t xml:space="preserve">carriles o </w:t>
      </w:r>
      <w:proofErr w:type="spellStart"/>
      <w:r w:rsidRPr="00912FAA">
        <w:rPr>
          <w:rFonts w:ascii="Arial" w:hAnsi="Arial" w:cs="Arial"/>
          <w:sz w:val="22"/>
          <w:szCs w:val="22"/>
          <w:lang w:val="es-ES"/>
        </w:rPr>
        <w:t>ciclorutas</w:t>
      </w:r>
      <w:proofErr w:type="spellEnd"/>
      <w:r w:rsidRPr="00912FAA">
        <w:rPr>
          <w:rFonts w:ascii="Arial" w:hAnsi="Arial" w:cs="Arial"/>
          <w:sz w:val="22"/>
          <w:szCs w:val="22"/>
          <w:lang w:val="es-ES"/>
        </w:rPr>
        <w:t xml:space="preserve"> por encima de </w:t>
      </w:r>
      <w:r>
        <w:rPr>
          <w:rFonts w:ascii="Arial" w:hAnsi="Arial" w:cs="Arial"/>
          <w:sz w:val="22"/>
          <w:szCs w:val="22"/>
          <w:lang w:val="es-ES"/>
        </w:rPr>
        <w:t xml:space="preserve">la </w:t>
      </w:r>
      <w:r w:rsidRPr="00912FAA">
        <w:rPr>
          <w:rFonts w:ascii="Arial" w:hAnsi="Arial" w:cs="Arial"/>
          <w:sz w:val="22"/>
          <w:szCs w:val="22"/>
          <w:lang w:val="es-ES"/>
        </w:rPr>
        <w:t>malla vial vehicular</w:t>
      </w:r>
      <w:r>
        <w:rPr>
          <w:rFonts w:ascii="Arial" w:hAnsi="Arial" w:cs="Arial"/>
          <w:sz w:val="22"/>
          <w:szCs w:val="22"/>
          <w:lang w:val="es-ES"/>
        </w:rPr>
        <w:t>.</w:t>
      </w:r>
    </w:p>
    <w:p w14:paraId="1BD384D1" w14:textId="77777777" w:rsidR="008A058C" w:rsidRPr="00912FAA" w:rsidRDefault="008A058C" w:rsidP="008A058C">
      <w:pPr>
        <w:jc w:val="both"/>
        <w:rPr>
          <w:rFonts w:ascii="Arial" w:hAnsi="Arial" w:cs="Arial"/>
          <w:b/>
          <w:sz w:val="22"/>
          <w:szCs w:val="22"/>
          <w:lang w:val="es-ES"/>
        </w:rPr>
      </w:pPr>
    </w:p>
    <w:p w14:paraId="5289181D" w14:textId="77777777" w:rsidR="00E70869" w:rsidRDefault="00E70869" w:rsidP="008A058C">
      <w:pPr>
        <w:spacing w:line="288" w:lineRule="auto"/>
        <w:jc w:val="center"/>
        <w:rPr>
          <w:rFonts w:ascii="Arial" w:hAnsi="Arial" w:cs="Arial"/>
          <w:b/>
          <w:sz w:val="20"/>
          <w:szCs w:val="20"/>
          <w:lang w:val="es-ES"/>
        </w:rPr>
      </w:pPr>
    </w:p>
    <w:p w14:paraId="1C9B06E4" w14:textId="706EDFBB" w:rsidR="008A058C" w:rsidRPr="00E87D38" w:rsidRDefault="008A058C" w:rsidP="008A058C">
      <w:pPr>
        <w:spacing w:line="288" w:lineRule="auto"/>
        <w:jc w:val="center"/>
        <w:rPr>
          <w:rFonts w:ascii="Arial" w:hAnsi="Arial" w:cs="Arial"/>
          <w:b/>
          <w:sz w:val="20"/>
          <w:szCs w:val="20"/>
          <w:lang w:val="es-ES"/>
        </w:rPr>
      </w:pPr>
      <w:r w:rsidRPr="00E87D38">
        <w:rPr>
          <w:rFonts w:ascii="Arial" w:hAnsi="Arial" w:cs="Arial"/>
          <w:b/>
          <w:sz w:val="20"/>
          <w:szCs w:val="20"/>
          <w:lang w:val="es-ES"/>
        </w:rPr>
        <w:lastRenderedPageBreak/>
        <w:t>Gráfico No. 23: Priorización para superar crisis de la pandemia</w:t>
      </w:r>
    </w:p>
    <w:p w14:paraId="02641ED1" w14:textId="77777777" w:rsidR="008A058C" w:rsidRPr="00E87D38" w:rsidRDefault="008A058C" w:rsidP="008A058C">
      <w:pPr>
        <w:jc w:val="center"/>
        <w:rPr>
          <w:rFonts w:ascii="Arial" w:hAnsi="Arial" w:cs="Arial"/>
          <w:b/>
          <w:bCs/>
          <w:sz w:val="20"/>
          <w:szCs w:val="20"/>
          <w:lang w:val="es-MX"/>
        </w:rPr>
      </w:pPr>
      <w:r w:rsidRPr="00E87D38">
        <w:rPr>
          <w:rFonts w:ascii="Arial" w:hAnsi="Arial" w:cs="Arial"/>
          <w:b/>
          <w:bCs/>
          <w:sz w:val="20"/>
          <w:szCs w:val="20"/>
          <w:lang w:val="es-MX"/>
        </w:rPr>
        <w:t>Fase 1. Diagnóstico y Formulación – Revisión POT 2020</w:t>
      </w:r>
    </w:p>
    <w:p w14:paraId="55FEDE10" w14:textId="77777777" w:rsidR="008A058C" w:rsidRPr="00BA0C51" w:rsidRDefault="008A058C" w:rsidP="008A058C">
      <w:pPr>
        <w:spacing w:line="288" w:lineRule="auto"/>
        <w:jc w:val="center"/>
        <w:rPr>
          <w:rFonts w:ascii="Arial" w:hAnsi="Arial" w:cs="Arial"/>
          <w:b/>
          <w:sz w:val="20"/>
          <w:szCs w:val="20"/>
          <w:lang w:val="es-ES"/>
        </w:rPr>
      </w:pPr>
    </w:p>
    <w:p w14:paraId="2D99F71D" w14:textId="77777777" w:rsidR="008A058C" w:rsidRPr="00BA0C51" w:rsidRDefault="008A058C" w:rsidP="008A058C">
      <w:pPr>
        <w:spacing w:line="288" w:lineRule="auto"/>
        <w:jc w:val="center"/>
        <w:rPr>
          <w:rFonts w:ascii="Arial" w:hAnsi="Arial" w:cs="Arial"/>
          <w:lang w:val="es-ES"/>
        </w:rPr>
      </w:pPr>
      <w:r w:rsidRPr="00BA0C51">
        <w:rPr>
          <w:rFonts w:ascii="Arial" w:hAnsi="Arial" w:cs="Arial"/>
          <w:noProof/>
          <w:lang w:val="en-US" w:eastAsia="en-US"/>
        </w:rPr>
        <w:drawing>
          <wp:inline distT="0" distB="0" distL="0" distR="0" wp14:anchorId="11340393" wp14:editId="1379D733">
            <wp:extent cx="4914199" cy="1991360"/>
            <wp:effectExtent l="0" t="0" r="1270" b="889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A9E237" w14:textId="77777777" w:rsidR="008A058C" w:rsidRDefault="008A058C" w:rsidP="008A058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3E5800D1" w14:textId="77777777" w:rsidR="008A058C" w:rsidRPr="00C91078" w:rsidRDefault="008A058C" w:rsidP="008A058C">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51242B8A" w14:textId="77777777" w:rsidR="008A058C" w:rsidRPr="00BA0C51" w:rsidRDefault="008A058C" w:rsidP="008A058C">
      <w:pPr>
        <w:spacing w:line="288" w:lineRule="auto"/>
        <w:jc w:val="both"/>
        <w:rPr>
          <w:rFonts w:ascii="Arial" w:hAnsi="Arial" w:cs="Arial"/>
          <w:lang w:val="es-ES"/>
        </w:rPr>
      </w:pPr>
    </w:p>
    <w:p w14:paraId="6CB0532A" w14:textId="77777777" w:rsidR="00E70869" w:rsidRDefault="00E70869" w:rsidP="008A058C">
      <w:pPr>
        <w:jc w:val="both"/>
        <w:rPr>
          <w:rFonts w:ascii="Arial" w:hAnsi="Arial" w:cs="Arial"/>
          <w:sz w:val="22"/>
          <w:szCs w:val="22"/>
          <w:lang w:val="es-ES"/>
        </w:rPr>
      </w:pPr>
    </w:p>
    <w:p w14:paraId="73A73043" w14:textId="59F6D0AD" w:rsidR="008A058C" w:rsidRPr="00E87D38" w:rsidRDefault="008A058C" w:rsidP="008A058C">
      <w:pPr>
        <w:jc w:val="both"/>
        <w:rPr>
          <w:rFonts w:ascii="Arial" w:hAnsi="Arial" w:cs="Arial"/>
          <w:sz w:val="22"/>
          <w:szCs w:val="22"/>
          <w:lang w:val="es-ES"/>
        </w:rPr>
      </w:pPr>
      <w:r w:rsidRPr="00E87D38">
        <w:rPr>
          <w:rFonts w:ascii="Arial" w:hAnsi="Arial" w:cs="Arial"/>
          <w:sz w:val="22"/>
          <w:szCs w:val="22"/>
          <w:lang w:val="es-ES"/>
        </w:rPr>
        <w:t xml:space="preserve">El gráfico evidencia la opinión de la ciudanía para superar la crisis del Covid19 donde el factor poblaciones y ambiental es vital para cerrar las brechas que deja la pandemia. </w:t>
      </w:r>
    </w:p>
    <w:p w14:paraId="6FF36017" w14:textId="77777777" w:rsidR="008A058C" w:rsidRPr="00BA0C51" w:rsidRDefault="008A058C" w:rsidP="008A058C">
      <w:pPr>
        <w:spacing w:line="288" w:lineRule="auto"/>
        <w:jc w:val="both"/>
        <w:rPr>
          <w:rFonts w:ascii="Arial" w:hAnsi="Arial" w:cs="Arial"/>
          <w:lang w:val="es-ES"/>
        </w:rPr>
      </w:pPr>
    </w:p>
    <w:p w14:paraId="66BA45F8" w14:textId="77777777" w:rsidR="008A058C" w:rsidRPr="00E87D38" w:rsidRDefault="008A058C" w:rsidP="008A058C">
      <w:pPr>
        <w:spacing w:line="288" w:lineRule="auto"/>
        <w:jc w:val="center"/>
        <w:rPr>
          <w:rFonts w:ascii="Arial" w:hAnsi="Arial" w:cs="Arial"/>
          <w:b/>
          <w:sz w:val="18"/>
          <w:szCs w:val="18"/>
          <w:lang w:val="es-ES"/>
        </w:rPr>
      </w:pPr>
      <w:r w:rsidRPr="00E87D38">
        <w:rPr>
          <w:rFonts w:ascii="Arial" w:hAnsi="Arial" w:cs="Arial"/>
          <w:b/>
          <w:sz w:val="18"/>
          <w:szCs w:val="18"/>
          <w:lang w:val="es-ES"/>
        </w:rPr>
        <w:t>Gráfico No. 24 Comprometer</w:t>
      </w:r>
    </w:p>
    <w:p w14:paraId="131B1F6D" w14:textId="77777777" w:rsidR="008A058C" w:rsidRPr="00E87D38" w:rsidRDefault="008A058C" w:rsidP="008A058C">
      <w:pPr>
        <w:jc w:val="center"/>
        <w:rPr>
          <w:rFonts w:ascii="Arial" w:hAnsi="Arial" w:cs="Arial"/>
          <w:b/>
          <w:bCs/>
          <w:sz w:val="18"/>
          <w:szCs w:val="18"/>
          <w:lang w:val="es-MX"/>
        </w:rPr>
      </w:pPr>
      <w:r w:rsidRPr="00E87D38">
        <w:rPr>
          <w:rFonts w:ascii="Arial" w:hAnsi="Arial" w:cs="Arial"/>
          <w:b/>
          <w:bCs/>
          <w:sz w:val="18"/>
          <w:szCs w:val="18"/>
          <w:lang w:val="es-MX"/>
        </w:rPr>
        <w:t>Fase 1. Diagnóstico y Formulación – Revisión POT 2020</w:t>
      </w:r>
    </w:p>
    <w:p w14:paraId="12915465" w14:textId="77777777" w:rsidR="008A058C" w:rsidRDefault="008A058C" w:rsidP="008A058C">
      <w:pPr>
        <w:spacing w:line="288" w:lineRule="auto"/>
        <w:jc w:val="center"/>
        <w:rPr>
          <w:rFonts w:ascii="Arial" w:hAnsi="Arial" w:cs="Arial"/>
          <w:b/>
          <w:lang w:val="es-ES"/>
        </w:rPr>
      </w:pPr>
      <w:r w:rsidRPr="00BA0C51">
        <w:rPr>
          <w:rFonts w:ascii="Arial" w:hAnsi="Arial" w:cs="Arial"/>
          <w:noProof/>
          <w:lang w:val="en-US" w:eastAsia="en-US"/>
        </w:rPr>
        <w:drawing>
          <wp:inline distT="0" distB="0" distL="0" distR="0" wp14:anchorId="44418D3A" wp14:editId="21D3D1C6">
            <wp:extent cx="5529580" cy="2574906"/>
            <wp:effectExtent l="0" t="0" r="13970" b="1651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6B7D8B" w14:textId="77777777" w:rsidR="00E70869" w:rsidRDefault="00E70869" w:rsidP="00E70869">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46BC0F8B" w14:textId="77777777" w:rsidR="00E70869" w:rsidRPr="00C91078" w:rsidRDefault="00E70869" w:rsidP="00E70869">
      <w:pPr>
        <w:jc w:val="center"/>
        <w:rPr>
          <w:rFonts w:ascii="Arial" w:hAnsi="Arial" w:cs="Arial"/>
          <w:sz w:val="16"/>
          <w:szCs w:val="16"/>
          <w:lang w:val="es-MX"/>
        </w:rPr>
      </w:pPr>
      <w:r>
        <w:rPr>
          <w:rFonts w:ascii="Arial" w:hAnsi="Arial" w:cs="Arial"/>
          <w:sz w:val="16"/>
          <w:szCs w:val="16"/>
          <w:lang w:val="es-MX"/>
        </w:rPr>
        <w:t>I</w:t>
      </w:r>
      <w:r w:rsidRPr="00C91078">
        <w:rPr>
          <w:rFonts w:ascii="Arial" w:hAnsi="Arial" w:cs="Arial"/>
          <w:sz w:val="16"/>
          <w:szCs w:val="16"/>
          <w:lang w:val="es-MX"/>
        </w:rPr>
        <w:t>nformación del 05 de mayo al 30 de junio de 2020</w:t>
      </w:r>
    </w:p>
    <w:p w14:paraId="3AAB1C47" w14:textId="37AD1D5D" w:rsidR="00E70869" w:rsidRDefault="00E70869" w:rsidP="00E70869">
      <w:pPr>
        <w:spacing w:line="288" w:lineRule="auto"/>
        <w:rPr>
          <w:rFonts w:ascii="Arial" w:hAnsi="Arial" w:cs="Arial"/>
          <w:b/>
          <w:lang w:val="es-ES"/>
        </w:rPr>
      </w:pPr>
    </w:p>
    <w:p w14:paraId="074C58C6" w14:textId="10F1B487" w:rsidR="00E70869" w:rsidRPr="00212313" w:rsidRDefault="00E70869" w:rsidP="007E76FD">
      <w:pPr>
        <w:jc w:val="both"/>
        <w:rPr>
          <w:rFonts w:ascii="Arial" w:hAnsi="Arial" w:cs="Arial"/>
          <w:bCs/>
          <w:sz w:val="22"/>
          <w:szCs w:val="22"/>
          <w:lang w:val="es-ES"/>
        </w:rPr>
      </w:pPr>
      <w:r w:rsidRPr="00212313">
        <w:rPr>
          <w:rFonts w:ascii="Arial" w:hAnsi="Arial" w:cs="Arial"/>
          <w:bCs/>
          <w:sz w:val="22"/>
          <w:szCs w:val="22"/>
          <w:lang w:val="es-ES"/>
        </w:rPr>
        <w:t xml:space="preserve">Frente al compromiso de la ciudadanía con el </w:t>
      </w:r>
      <w:r w:rsidR="00212313" w:rsidRPr="00212313">
        <w:rPr>
          <w:rFonts w:ascii="Arial" w:hAnsi="Arial" w:cs="Arial"/>
          <w:bCs/>
          <w:sz w:val="22"/>
          <w:szCs w:val="22"/>
          <w:lang w:val="es-ES"/>
        </w:rPr>
        <w:t xml:space="preserve">ordenamiento territorial de la ciudad, la tendencia sigue apuntando a temas ambientales, seguido del factor poblacional, posteriormente la movilidad y en un número menor la reactivación de la zona, la región y la revitalización. </w:t>
      </w:r>
    </w:p>
    <w:p w14:paraId="02B6B88C" w14:textId="77777777" w:rsidR="00B010D4" w:rsidRDefault="00B010D4" w:rsidP="00B010D4">
      <w:pPr>
        <w:jc w:val="center"/>
        <w:rPr>
          <w:rFonts w:ascii="Arial" w:hAnsi="Arial" w:cs="Arial"/>
          <w:b/>
          <w:bCs/>
          <w:sz w:val="18"/>
          <w:szCs w:val="18"/>
        </w:rPr>
      </w:pPr>
    </w:p>
    <w:p w14:paraId="374910BC" w14:textId="0F31FE8E" w:rsidR="00B010D4" w:rsidRPr="00B010D4" w:rsidRDefault="00B010D4" w:rsidP="00B010D4">
      <w:pPr>
        <w:jc w:val="center"/>
        <w:rPr>
          <w:rFonts w:ascii="Arial" w:hAnsi="Arial" w:cs="Arial"/>
          <w:b/>
          <w:bCs/>
          <w:sz w:val="18"/>
          <w:szCs w:val="18"/>
        </w:rPr>
      </w:pPr>
      <w:r w:rsidRPr="00B010D4">
        <w:rPr>
          <w:rFonts w:ascii="Arial" w:hAnsi="Arial" w:cs="Arial"/>
          <w:b/>
          <w:bCs/>
          <w:sz w:val="18"/>
          <w:szCs w:val="18"/>
        </w:rPr>
        <w:lastRenderedPageBreak/>
        <w:t xml:space="preserve">Imagen </w:t>
      </w:r>
      <w:r>
        <w:rPr>
          <w:rFonts w:ascii="Arial" w:hAnsi="Arial" w:cs="Arial"/>
          <w:b/>
          <w:bCs/>
          <w:sz w:val="18"/>
          <w:szCs w:val="18"/>
        </w:rPr>
        <w:t>No. 5 Acciones de corresponsabilidad</w:t>
      </w:r>
    </w:p>
    <w:p w14:paraId="0913D970" w14:textId="77777777" w:rsidR="00B010D4" w:rsidRPr="00B010D4" w:rsidRDefault="00B010D4" w:rsidP="00B010D4">
      <w:pPr>
        <w:jc w:val="center"/>
        <w:rPr>
          <w:rFonts w:ascii="Arial" w:hAnsi="Arial" w:cs="Arial"/>
          <w:b/>
          <w:bCs/>
          <w:sz w:val="18"/>
          <w:szCs w:val="18"/>
          <w:lang w:val="es-MX"/>
        </w:rPr>
      </w:pPr>
      <w:r w:rsidRPr="00B010D4">
        <w:rPr>
          <w:rFonts w:ascii="Arial" w:hAnsi="Arial" w:cs="Arial"/>
          <w:b/>
          <w:bCs/>
          <w:sz w:val="18"/>
          <w:szCs w:val="18"/>
          <w:lang w:val="es-MX"/>
        </w:rPr>
        <w:t>Fase 1. Diagnóstico y Formulación – Revisión POT 2020</w:t>
      </w:r>
    </w:p>
    <w:p w14:paraId="23A7688D" w14:textId="6862A3F7" w:rsidR="00212313" w:rsidRDefault="00212313" w:rsidP="00E70869">
      <w:pPr>
        <w:spacing w:line="288" w:lineRule="auto"/>
        <w:rPr>
          <w:rFonts w:ascii="Arial" w:hAnsi="Arial" w:cs="Arial"/>
          <w:b/>
          <w:lang w:val="es-ES"/>
        </w:rPr>
      </w:pPr>
    </w:p>
    <w:p w14:paraId="3C32567B" w14:textId="77777777" w:rsidR="008A058C" w:rsidRPr="00BA0C51" w:rsidRDefault="008A058C" w:rsidP="008A058C">
      <w:pPr>
        <w:spacing w:line="288" w:lineRule="auto"/>
        <w:jc w:val="center"/>
        <w:rPr>
          <w:rFonts w:ascii="Arial" w:hAnsi="Arial" w:cs="Arial"/>
          <w:b/>
          <w:lang w:val="es-ES"/>
        </w:rPr>
      </w:pPr>
      <w:r w:rsidRPr="00BA0C51">
        <w:rPr>
          <w:rFonts w:ascii="Arial" w:hAnsi="Arial" w:cs="Arial"/>
          <w:b/>
          <w:noProof/>
          <w:lang w:val="en-US" w:eastAsia="en-US"/>
        </w:rPr>
        <w:drawing>
          <wp:inline distT="0" distB="0" distL="0" distR="0" wp14:anchorId="56235B64" wp14:editId="2575E997">
            <wp:extent cx="4713861" cy="3383655"/>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12.png"/>
                    <pic:cNvPicPr/>
                  </pic:nvPicPr>
                  <pic:blipFill>
                    <a:blip r:embed="rId40">
                      <a:extLst>
                        <a:ext uri="{28A0092B-C50C-407E-A947-70E740481C1C}">
                          <a14:useLocalDpi xmlns:a14="http://schemas.microsoft.com/office/drawing/2010/main" val="0"/>
                        </a:ext>
                      </a:extLst>
                    </a:blip>
                    <a:stretch>
                      <a:fillRect/>
                    </a:stretch>
                  </pic:blipFill>
                  <pic:spPr>
                    <a:xfrm>
                      <a:off x="0" y="0"/>
                      <a:ext cx="4725070" cy="3391701"/>
                    </a:xfrm>
                    <a:prstGeom prst="rect">
                      <a:avLst/>
                    </a:prstGeom>
                  </pic:spPr>
                </pic:pic>
              </a:graphicData>
            </a:graphic>
          </wp:inline>
        </w:drawing>
      </w:r>
    </w:p>
    <w:p w14:paraId="722C712A" w14:textId="77777777" w:rsidR="008A058C" w:rsidRPr="00BA0C51" w:rsidRDefault="008A058C" w:rsidP="008A058C">
      <w:pPr>
        <w:spacing w:line="288" w:lineRule="auto"/>
        <w:jc w:val="center"/>
        <w:rPr>
          <w:rFonts w:ascii="Arial" w:hAnsi="Arial" w:cs="Arial"/>
          <w:b/>
          <w:lang w:val="es-ES"/>
        </w:rPr>
      </w:pPr>
    </w:p>
    <w:p w14:paraId="2DFE5936" w14:textId="7FFB1451" w:rsidR="008A058C" w:rsidRPr="00912FAA" w:rsidRDefault="008A058C" w:rsidP="008A058C">
      <w:pPr>
        <w:jc w:val="both"/>
        <w:rPr>
          <w:rFonts w:ascii="Arial" w:hAnsi="Arial" w:cs="Arial"/>
          <w:sz w:val="22"/>
          <w:szCs w:val="22"/>
          <w:lang w:val="es-ES"/>
        </w:rPr>
      </w:pPr>
      <w:r>
        <w:rPr>
          <w:rFonts w:ascii="Arial" w:hAnsi="Arial" w:cs="Arial"/>
          <w:sz w:val="22"/>
          <w:szCs w:val="22"/>
          <w:lang w:val="es-ES"/>
        </w:rPr>
        <w:t>En el desarrollo del Ins</w:t>
      </w:r>
      <w:r w:rsidR="00212313">
        <w:rPr>
          <w:rFonts w:ascii="Arial" w:hAnsi="Arial" w:cs="Arial"/>
          <w:sz w:val="22"/>
          <w:szCs w:val="22"/>
          <w:lang w:val="es-ES"/>
        </w:rPr>
        <w:t xml:space="preserve">trumento </w:t>
      </w:r>
      <w:r w:rsidR="00AF465E">
        <w:rPr>
          <w:rFonts w:ascii="Arial" w:hAnsi="Arial" w:cs="Arial"/>
          <w:sz w:val="22"/>
          <w:szCs w:val="22"/>
          <w:lang w:val="es-ES"/>
        </w:rPr>
        <w:t xml:space="preserve">se concluye </w:t>
      </w:r>
      <w:r w:rsidRPr="00912FAA">
        <w:rPr>
          <w:rFonts w:ascii="Arial" w:hAnsi="Arial" w:cs="Arial"/>
          <w:sz w:val="22"/>
          <w:szCs w:val="22"/>
          <w:lang w:val="es-ES"/>
        </w:rPr>
        <w:t>que el proceso de formulación de</w:t>
      </w:r>
      <w:r w:rsidR="00AF465E">
        <w:rPr>
          <w:rFonts w:ascii="Arial" w:hAnsi="Arial" w:cs="Arial"/>
          <w:sz w:val="22"/>
          <w:szCs w:val="22"/>
          <w:lang w:val="es-ES"/>
        </w:rPr>
        <w:t xml:space="preserve">l </w:t>
      </w:r>
      <w:r w:rsidRPr="00912FAA">
        <w:rPr>
          <w:rFonts w:ascii="Arial" w:hAnsi="Arial" w:cs="Arial"/>
          <w:sz w:val="22"/>
          <w:szCs w:val="22"/>
          <w:lang w:val="es-ES"/>
        </w:rPr>
        <w:t>POT debe ser alineado a las nuevas visiones de las personas que habitan el territorio y probablemente a las lecciones que nos deja la pandemia actual</w:t>
      </w:r>
      <w:r w:rsidR="00AF465E">
        <w:rPr>
          <w:rFonts w:ascii="Arial" w:hAnsi="Arial" w:cs="Arial"/>
          <w:sz w:val="22"/>
          <w:szCs w:val="22"/>
          <w:lang w:val="es-ES"/>
        </w:rPr>
        <w:t xml:space="preserve">. En ese sentido, los </w:t>
      </w:r>
      <w:r w:rsidRPr="00912FAA">
        <w:rPr>
          <w:rFonts w:ascii="Arial" w:hAnsi="Arial" w:cs="Arial"/>
          <w:sz w:val="22"/>
          <w:szCs w:val="22"/>
          <w:lang w:val="es-ES"/>
        </w:rPr>
        <w:t>486 p</w:t>
      </w:r>
      <w:r w:rsidR="00AF465E">
        <w:rPr>
          <w:rFonts w:ascii="Arial" w:hAnsi="Arial" w:cs="Arial"/>
          <w:sz w:val="22"/>
          <w:szCs w:val="22"/>
          <w:lang w:val="es-ES"/>
        </w:rPr>
        <w:t xml:space="preserve">articipantes </w:t>
      </w:r>
      <w:r w:rsidRPr="00912FAA">
        <w:rPr>
          <w:rFonts w:ascii="Arial" w:hAnsi="Arial" w:cs="Arial"/>
          <w:sz w:val="22"/>
          <w:szCs w:val="22"/>
          <w:lang w:val="es-ES"/>
        </w:rPr>
        <w:t xml:space="preserve">sueñan </w:t>
      </w:r>
      <w:r w:rsidR="00AF465E">
        <w:rPr>
          <w:rFonts w:ascii="Arial" w:hAnsi="Arial" w:cs="Arial"/>
          <w:sz w:val="22"/>
          <w:szCs w:val="22"/>
          <w:lang w:val="es-ES"/>
        </w:rPr>
        <w:t xml:space="preserve">con </w:t>
      </w:r>
      <w:r w:rsidRPr="00912FAA">
        <w:rPr>
          <w:rFonts w:ascii="Arial" w:hAnsi="Arial" w:cs="Arial"/>
          <w:sz w:val="22"/>
          <w:szCs w:val="22"/>
          <w:lang w:val="es-ES"/>
        </w:rPr>
        <w:t>una ciudad amigable con el medio ambiente</w:t>
      </w:r>
      <w:r w:rsidR="00AF465E">
        <w:rPr>
          <w:rFonts w:ascii="Arial" w:hAnsi="Arial" w:cs="Arial"/>
          <w:sz w:val="22"/>
          <w:szCs w:val="22"/>
          <w:lang w:val="es-ES"/>
        </w:rPr>
        <w:t>;</w:t>
      </w:r>
      <w:r w:rsidRPr="00912FAA">
        <w:rPr>
          <w:rFonts w:ascii="Arial" w:hAnsi="Arial" w:cs="Arial"/>
          <w:sz w:val="22"/>
          <w:szCs w:val="22"/>
          <w:lang w:val="es-ES"/>
        </w:rPr>
        <w:t xml:space="preserve"> una ciudadanía consciente de proteger y rescatar los recurso</w:t>
      </w:r>
      <w:r w:rsidR="00AF465E">
        <w:rPr>
          <w:rFonts w:ascii="Arial" w:hAnsi="Arial" w:cs="Arial"/>
          <w:sz w:val="22"/>
          <w:szCs w:val="22"/>
          <w:lang w:val="es-ES"/>
        </w:rPr>
        <w:t>s</w:t>
      </w:r>
      <w:r w:rsidRPr="00912FAA">
        <w:rPr>
          <w:rFonts w:ascii="Arial" w:hAnsi="Arial" w:cs="Arial"/>
          <w:sz w:val="22"/>
          <w:szCs w:val="22"/>
          <w:lang w:val="es-ES"/>
        </w:rPr>
        <w:t xml:space="preserve"> naturales de la ciudad</w:t>
      </w:r>
      <w:r w:rsidR="00AF465E">
        <w:rPr>
          <w:rFonts w:ascii="Arial" w:hAnsi="Arial" w:cs="Arial"/>
          <w:sz w:val="22"/>
          <w:szCs w:val="22"/>
          <w:lang w:val="es-ES"/>
        </w:rPr>
        <w:t xml:space="preserve"> y los </w:t>
      </w:r>
      <w:r w:rsidRPr="00912FAA">
        <w:rPr>
          <w:rFonts w:ascii="Arial" w:hAnsi="Arial" w:cs="Arial"/>
          <w:sz w:val="22"/>
          <w:szCs w:val="22"/>
          <w:lang w:val="es-ES"/>
        </w:rPr>
        <w:t>anhelos de poderse movilizar en bicicleta para la cual requieren bici rutas y bici carriles</w:t>
      </w:r>
      <w:r w:rsidR="00AF465E">
        <w:rPr>
          <w:rFonts w:ascii="Arial" w:hAnsi="Arial" w:cs="Arial"/>
          <w:sz w:val="22"/>
          <w:szCs w:val="22"/>
          <w:lang w:val="es-ES"/>
        </w:rPr>
        <w:t xml:space="preserve">. Las </w:t>
      </w:r>
      <w:r w:rsidRPr="00912FAA">
        <w:rPr>
          <w:rFonts w:ascii="Arial" w:hAnsi="Arial" w:cs="Arial"/>
          <w:sz w:val="22"/>
          <w:szCs w:val="22"/>
          <w:lang w:val="es-ES"/>
        </w:rPr>
        <w:t>personas se comprometen en este insumo a cuidar el medio ambiente con acciones de reciclaje, transporte alternativo</w:t>
      </w:r>
      <w:r w:rsidR="00AF465E">
        <w:rPr>
          <w:rFonts w:ascii="Arial" w:hAnsi="Arial" w:cs="Arial"/>
          <w:sz w:val="22"/>
          <w:szCs w:val="22"/>
          <w:lang w:val="es-ES"/>
        </w:rPr>
        <w:t xml:space="preserve"> y </w:t>
      </w:r>
      <w:r w:rsidRPr="00912FAA">
        <w:rPr>
          <w:rFonts w:ascii="Arial" w:hAnsi="Arial" w:cs="Arial"/>
          <w:sz w:val="22"/>
          <w:szCs w:val="22"/>
          <w:lang w:val="es-ES"/>
        </w:rPr>
        <w:t>zonas ambientales de los territorios.</w:t>
      </w:r>
    </w:p>
    <w:p w14:paraId="11B13753" w14:textId="77777777" w:rsidR="008A058C" w:rsidRPr="00912FAA" w:rsidRDefault="008A058C" w:rsidP="008A058C">
      <w:pPr>
        <w:jc w:val="both"/>
        <w:rPr>
          <w:rFonts w:ascii="Arial" w:hAnsi="Arial" w:cs="Arial"/>
          <w:sz w:val="22"/>
          <w:szCs w:val="22"/>
          <w:lang w:val="es-ES"/>
        </w:rPr>
      </w:pPr>
    </w:p>
    <w:p w14:paraId="56A4224C" w14:textId="21589436" w:rsidR="008A058C" w:rsidRPr="00912FAA" w:rsidRDefault="008A058C" w:rsidP="008A058C">
      <w:pPr>
        <w:jc w:val="both"/>
        <w:rPr>
          <w:rFonts w:ascii="Arial" w:hAnsi="Arial" w:cs="Arial"/>
          <w:sz w:val="22"/>
          <w:szCs w:val="22"/>
          <w:lang w:val="es-ES"/>
        </w:rPr>
      </w:pPr>
      <w:r w:rsidRPr="00912FAA">
        <w:rPr>
          <w:rFonts w:ascii="Arial" w:hAnsi="Arial" w:cs="Arial"/>
          <w:sz w:val="22"/>
          <w:szCs w:val="22"/>
          <w:lang w:val="es-ES"/>
        </w:rPr>
        <w:t>De otro lado</w:t>
      </w:r>
      <w:r w:rsidR="00AF465E">
        <w:rPr>
          <w:rFonts w:ascii="Arial" w:hAnsi="Arial" w:cs="Arial"/>
          <w:sz w:val="22"/>
          <w:szCs w:val="22"/>
          <w:lang w:val="es-ES"/>
        </w:rPr>
        <w:t>,</w:t>
      </w:r>
      <w:r w:rsidRPr="00912FAA">
        <w:rPr>
          <w:rFonts w:ascii="Arial" w:hAnsi="Arial" w:cs="Arial"/>
          <w:sz w:val="22"/>
          <w:szCs w:val="22"/>
          <w:lang w:val="es-ES"/>
        </w:rPr>
        <w:t xml:space="preserve"> es importante diseñar estrategias que promuevan la participación de personas jóvenes pues </w:t>
      </w:r>
      <w:r w:rsidR="00AF465E">
        <w:rPr>
          <w:rFonts w:ascii="Arial" w:hAnsi="Arial" w:cs="Arial"/>
          <w:sz w:val="22"/>
          <w:szCs w:val="22"/>
          <w:lang w:val="es-ES"/>
        </w:rPr>
        <w:t xml:space="preserve">su </w:t>
      </w:r>
      <w:r w:rsidRPr="00912FAA">
        <w:rPr>
          <w:rFonts w:ascii="Arial" w:hAnsi="Arial" w:cs="Arial"/>
          <w:sz w:val="22"/>
          <w:szCs w:val="22"/>
          <w:lang w:val="es-ES"/>
        </w:rPr>
        <w:t xml:space="preserve">visión y expectativas </w:t>
      </w:r>
      <w:r w:rsidR="00AF465E">
        <w:rPr>
          <w:rFonts w:ascii="Arial" w:hAnsi="Arial" w:cs="Arial"/>
          <w:sz w:val="22"/>
          <w:szCs w:val="22"/>
          <w:lang w:val="es-ES"/>
        </w:rPr>
        <w:t xml:space="preserve">son fundamentales </w:t>
      </w:r>
      <w:r w:rsidRPr="00912FAA">
        <w:rPr>
          <w:rFonts w:ascii="Arial" w:hAnsi="Arial" w:cs="Arial"/>
          <w:sz w:val="22"/>
          <w:szCs w:val="22"/>
          <w:lang w:val="es-ES"/>
        </w:rPr>
        <w:t xml:space="preserve">para que la herramienta del POT sea la visión del espacio físico en el que anhelamos vivir y abrazar con cuidados y sentido de pertenencia la Bogotá del siglo XXI. </w:t>
      </w:r>
    </w:p>
    <w:p w14:paraId="5D2BD216" w14:textId="752770BA" w:rsidR="006F4598" w:rsidRDefault="006F4598" w:rsidP="00257791">
      <w:pPr>
        <w:jc w:val="both"/>
        <w:rPr>
          <w:rFonts w:ascii="Arial" w:hAnsi="Arial" w:cs="Arial"/>
          <w:sz w:val="22"/>
          <w:szCs w:val="22"/>
          <w:lang w:val="es-ES"/>
        </w:rPr>
      </w:pPr>
    </w:p>
    <w:p w14:paraId="29626609" w14:textId="601D838D" w:rsidR="006266B5" w:rsidRPr="009940AF" w:rsidRDefault="006266B5" w:rsidP="009940AF">
      <w:pPr>
        <w:pStyle w:val="Prrafodelista"/>
        <w:numPr>
          <w:ilvl w:val="0"/>
          <w:numId w:val="24"/>
        </w:numPr>
        <w:jc w:val="both"/>
        <w:rPr>
          <w:rFonts w:ascii="Arial" w:hAnsi="Arial" w:cs="Arial"/>
          <w:b/>
          <w:sz w:val="22"/>
          <w:u w:val="single"/>
          <w:lang w:val="es-MX"/>
        </w:rPr>
      </w:pPr>
      <w:r w:rsidRPr="009940AF">
        <w:rPr>
          <w:rFonts w:ascii="Arial" w:hAnsi="Arial" w:cs="Arial"/>
          <w:b/>
          <w:sz w:val="22"/>
          <w:u w:val="single"/>
          <w:lang w:val="es-MX"/>
        </w:rPr>
        <w:t>C</w:t>
      </w:r>
      <w:r w:rsidR="00BA5192" w:rsidRPr="009940AF">
        <w:rPr>
          <w:rFonts w:ascii="Arial" w:hAnsi="Arial" w:cs="Arial"/>
          <w:b/>
          <w:sz w:val="22"/>
          <w:u w:val="single"/>
          <w:lang w:val="es-MX"/>
        </w:rPr>
        <w:t xml:space="preserve">orreo Electrónico </w:t>
      </w:r>
    </w:p>
    <w:p w14:paraId="5D3B28F1" w14:textId="77777777" w:rsidR="00F324C6" w:rsidRPr="00B22E4F" w:rsidRDefault="00F324C6" w:rsidP="00F324C6">
      <w:pPr>
        <w:pStyle w:val="Prrafodelista"/>
        <w:ind w:left="360"/>
        <w:jc w:val="both"/>
        <w:rPr>
          <w:rFonts w:ascii="Arial" w:hAnsi="Arial" w:cs="Arial"/>
          <w:b/>
          <w:sz w:val="20"/>
          <w:szCs w:val="22"/>
          <w:u w:val="single"/>
        </w:rPr>
      </w:pPr>
    </w:p>
    <w:p w14:paraId="74E500A1" w14:textId="2E38E1FC" w:rsidR="00BA5192" w:rsidRDefault="00C90E94" w:rsidP="00BA5192">
      <w:pPr>
        <w:jc w:val="both"/>
        <w:rPr>
          <w:rFonts w:ascii="Arial" w:hAnsi="Arial" w:cs="Arial"/>
          <w:sz w:val="22"/>
        </w:rPr>
      </w:pPr>
      <w:r w:rsidRPr="009940AF">
        <w:rPr>
          <w:rFonts w:ascii="Arial" w:hAnsi="Arial" w:cs="Arial"/>
          <w:sz w:val="22"/>
        </w:rPr>
        <w:t>Instalar</w:t>
      </w:r>
      <w:r w:rsidR="00903137" w:rsidRPr="009940AF">
        <w:rPr>
          <w:rFonts w:ascii="Arial" w:hAnsi="Arial" w:cs="Arial"/>
          <w:sz w:val="22"/>
        </w:rPr>
        <w:t xml:space="preserve"> el </w:t>
      </w:r>
      <w:r w:rsidR="00BA5192" w:rsidRPr="009940AF">
        <w:rPr>
          <w:rFonts w:ascii="Arial" w:hAnsi="Arial" w:cs="Arial"/>
          <w:sz w:val="22"/>
        </w:rPr>
        <w:t xml:space="preserve">correo electrónico </w:t>
      </w:r>
      <w:hyperlink r:id="rId41" w:history="1">
        <w:r w:rsidR="009F2DF2" w:rsidRPr="009940AF">
          <w:rPr>
            <w:rStyle w:val="Hipervnculo"/>
            <w:rFonts w:ascii="Arial" w:hAnsi="Arial" w:cs="Arial"/>
            <w:sz w:val="22"/>
          </w:rPr>
          <w:t>potbogota@sdp.gov.co</w:t>
        </w:r>
      </w:hyperlink>
      <w:r w:rsidR="009F2DF2" w:rsidRPr="009940AF">
        <w:rPr>
          <w:rFonts w:ascii="Arial" w:hAnsi="Arial" w:cs="Arial"/>
          <w:sz w:val="22"/>
        </w:rPr>
        <w:t xml:space="preserve"> </w:t>
      </w:r>
      <w:r w:rsidR="00903137" w:rsidRPr="009940AF">
        <w:rPr>
          <w:rFonts w:ascii="Arial" w:hAnsi="Arial" w:cs="Arial"/>
          <w:sz w:val="22"/>
        </w:rPr>
        <w:t>ha sido un</w:t>
      </w:r>
      <w:r w:rsidR="004D7DED" w:rsidRPr="009940AF">
        <w:rPr>
          <w:rFonts w:ascii="Arial" w:hAnsi="Arial" w:cs="Arial"/>
          <w:sz w:val="22"/>
        </w:rPr>
        <w:t>o</w:t>
      </w:r>
      <w:r w:rsidR="00903137" w:rsidRPr="009940AF">
        <w:rPr>
          <w:rFonts w:ascii="Arial" w:hAnsi="Arial" w:cs="Arial"/>
          <w:sz w:val="22"/>
        </w:rPr>
        <w:t xml:space="preserve"> de l</w:t>
      </w:r>
      <w:r w:rsidR="004D7DED" w:rsidRPr="009940AF">
        <w:rPr>
          <w:rFonts w:ascii="Arial" w:hAnsi="Arial" w:cs="Arial"/>
          <w:sz w:val="22"/>
        </w:rPr>
        <w:t>o</w:t>
      </w:r>
      <w:r w:rsidR="00903137" w:rsidRPr="009940AF">
        <w:rPr>
          <w:rFonts w:ascii="Arial" w:hAnsi="Arial" w:cs="Arial"/>
          <w:sz w:val="22"/>
        </w:rPr>
        <w:t xml:space="preserve">s </w:t>
      </w:r>
      <w:r w:rsidR="00B5602F" w:rsidRPr="009940AF">
        <w:rPr>
          <w:rFonts w:ascii="Arial" w:hAnsi="Arial" w:cs="Arial"/>
          <w:sz w:val="22"/>
        </w:rPr>
        <w:t xml:space="preserve">procesos </w:t>
      </w:r>
      <w:r w:rsidR="00903137" w:rsidRPr="009940AF">
        <w:rPr>
          <w:rFonts w:ascii="Arial" w:hAnsi="Arial" w:cs="Arial"/>
          <w:sz w:val="22"/>
        </w:rPr>
        <w:t xml:space="preserve">más </w:t>
      </w:r>
      <w:r w:rsidR="004D7DED" w:rsidRPr="009940AF">
        <w:rPr>
          <w:rFonts w:ascii="Arial" w:hAnsi="Arial" w:cs="Arial"/>
          <w:sz w:val="22"/>
        </w:rPr>
        <w:t xml:space="preserve">estratégicos, </w:t>
      </w:r>
      <w:r w:rsidR="00903137" w:rsidRPr="009940AF">
        <w:rPr>
          <w:rFonts w:ascii="Arial" w:hAnsi="Arial" w:cs="Arial"/>
          <w:sz w:val="22"/>
        </w:rPr>
        <w:t xml:space="preserve">toda vez, que su disponibilidad permanente ha posibilitado </w:t>
      </w:r>
      <w:r w:rsidR="00FD08F1" w:rsidRPr="009940AF">
        <w:rPr>
          <w:rFonts w:ascii="Arial" w:hAnsi="Arial" w:cs="Arial"/>
          <w:sz w:val="22"/>
        </w:rPr>
        <w:t xml:space="preserve">recibir </w:t>
      </w:r>
      <w:r w:rsidR="00903137" w:rsidRPr="009940AF">
        <w:rPr>
          <w:rFonts w:ascii="Arial" w:hAnsi="Arial" w:cs="Arial"/>
          <w:sz w:val="22"/>
        </w:rPr>
        <w:t xml:space="preserve">cerca </w:t>
      </w:r>
      <w:r w:rsidR="00FD08F1" w:rsidRPr="009940AF">
        <w:rPr>
          <w:rFonts w:ascii="Arial" w:hAnsi="Arial" w:cs="Arial"/>
          <w:sz w:val="22"/>
        </w:rPr>
        <w:t xml:space="preserve">de </w:t>
      </w:r>
      <w:r w:rsidR="003D00C9" w:rsidRPr="009940AF">
        <w:rPr>
          <w:rFonts w:ascii="Arial" w:hAnsi="Arial" w:cs="Arial"/>
          <w:b/>
          <w:bCs/>
          <w:sz w:val="22"/>
        </w:rPr>
        <w:t>402</w:t>
      </w:r>
      <w:r w:rsidR="00FD08F1" w:rsidRPr="009940AF">
        <w:rPr>
          <w:rFonts w:ascii="Arial" w:hAnsi="Arial" w:cs="Arial"/>
          <w:sz w:val="22"/>
        </w:rPr>
        <w:t xml:space="preserve"> </w:t>
      </w:r>
      <w:r w:rsidR="003D00C9" w:rsidRPr="009940AF">
        <w:rPr>
          <w:rFonts w:ascii="Arial" w:hAnsi="Arial" w:cs="Arial"/>
          <w:sz w:val="22"/>
        </w:rPr>
        <w:t>aportes</w:t>
      </w:r>
      <w:r w:rsidR="00FD08F1" w:rsidRPr="009940AF">
        <w:rPr>
          <w:rFonts w:ascii="Arial" w:hAnsi="Arial" w:cs="Arial"/>
          <w:sz w:val="22"/>
        </w:rPr>
        <w:t xml:space="preserve"> donde las </w:t>
      </w:r>
      <w:r w:rsidR="00BA5192" w:rsidRPr="009940AF">
        <w:rPr>
          <w:rFonts w:ascii="Arial" w:hAnsi="Arial" w:cs="Arial"/>
          <w:sz w:val="22"/>
        </w:rPr>
        <w:t xml:space="preserve">personas </w:t>
      </w:r>
      <w:r w:rsidR="00FD08F1" w:rsidRPr="009940AF">
        <w:rPr>
          <w:rFonts w:ascii="Arial" w:hAnsi="Arial" w:cs="Arial"/>
          <w:sz w:val="22"/>
        </w:rPr>
        <w:t>establece</w:t>
      </w:r>
      <w:r w:rsidR="004D7DED" w:rsidRPr="009940AF">
        <w:rPr>
          <w:rFonts w:ascii="Arial" w:hAnsi="Arial" w:cs="Arial"/>
          <w:sz w:val="22"/>
        </w:rPr>
        <w:t>n</w:t>
      </w:r>
      <w:r w:rsidR="00FD08F1" w:rsidRPr="009940AF">
        <w:rPr>
          <w:rFonts w:ascii="Arial" w:hAnsi="Arial" w:cs="Arial"/>
          <w:sz w:val="22"/>
        </w:rPr>
        <w:t xml:space="preserve"> sus</w:t>
      </w:r>
      <w:r w:rsidR="00BA5192" w:rsidRPr="009940AF">
        <w:rPr>
          <w:rFonts w:ascii="Arial" w:hAnsi="Arial" w:cs="Arial"/>
          <w:sz w:val="22"/>
        </w:rPr>
        <w:t xml:space="preserve"> dudas, solicitudes y observaciones frente al diagnóstico del POT. Desde el 08 de mayo del presente año hasta la fecha, se han registrado preguntas y sugerencias de </w:t>
      </w:r>
      <w:r w:rsidR="003D00C9" w:rsidRPr="009940AF">
        <w:rPr>
          <w:rFonts w:ascii="Arial" w:hAnsi="Arial" w:cs="Arial"/>
          <w:b/>
          <w:bCs/>
          <w:sz w:val="22"/>
        </w:rPr>
        <w:t>94</w:t>
      </w:r>
      <w:r w:rsidR="00BA5192" w:rsidRPr="009940AF">
        <w:rPr>
          <w:rFonts w:ascii="Arial" w:hAnsi="Arial" w:cs="Arial"/>
          <w:sz w:val="22"/>
        </w:rPr>
        <w:t xml:space="preserve"> ciudadanos. </w:t>
      </w:r>
      <w:r w:rsidR="00A512ED" w:rsidRPr="009940AF">
        <w:rPr>
          <w:rFonts w:ascii="Arial" w:hAnsi="Arial" w:cs="Arial"/>
          <w:sz w:val="22"/>
        </w:rPr>
        <w:t xml:space="preserve"> </w:t>
      </w:r>
      <w:r w:rsidR="00BC6966" w:rsidRPr="009940AF">
        <w:rPr>
          <w:rFonts w:ascii="Arial" w:hAnsi="Arial" w:cs="Arial"/>
          <w:sz w:val="22"/>
        </w:rPr>
        <w:t>P</w:t>
      </w:r>
      <w:r w:rsidR="00BA5192" w:rsidRPr="009940AF">
        <w:rPr>
          <w:rFonts w:ascii="Arial" w:hAnsi="Arial" w:cs="Arial"/>
          <w:sz w:val="22"/>
        </w:rPr>
        <w:t>or medio de respuesta</w:t>
      </w:r>
      <w:r w:rsidR="004D7DED" w:rsidRPr="009940AF">
        <w:rPr>
          <w:rFonts w:ascii="Arial" w:hAnsi="Arial" w:cs="Arial"/>
          <w:sz w:val="22"/>
        </w:rPr>
        <w:t>s,</w:t>
      </w:r>
      <w:r w:rsidR="00BA5192" w:rsidRPr="009940AF">
        <w:rPr>
          <w:rFonts w:ascii="Arial" w:hAnsi="Arial" w:cs="Arial"/>
          <w:sz w:val="22"/>
        </w:rPr>
        <w:t xml:space="preserve"> </w:t>
      </w:r>
      <w:r w:rsidR="004D7DED" w:rsidRPr="009940AF">
        <w:rPr>
          <w:rFonts w:ascii="Arial" w:hAnsi="Arial" w:cs="Arial"/>
          <w:sz w:val="22"/>
        </w:rPr>
        <w:t xml:space="preserve">se informa del curso de la pregunta, inquietud o aporte a nivel interno de la entidad, y se </w:t>
      </w:r>
      <w:r w:rsidR="00BA5192" w:rsidRPr="009940AF">
        <w:rPr>
          <w:rFonts w:ascii="Arial" w:hAnsi="Arial" w:cs="Arial"/>
          <w:sz w:val="22"/>
        </w:rPr>
        <w:t xml:space="preserve">invita a la inscripción del </w:t>
      </w:r>
      <w:r w:rsidR="00BA5192" w:rsidRPr="009940AF">
        <w:rPr>
          <w:rFonts w:ascii="Arial" w:hAnsi="Arial" w:cs="Arial"/>
          <w:sz w:val="22"/>
        </w:rPr>
        <w:lastRenderedPageBreak/>
        <w:t>interesado en las charlas de POT</w:t>
      </w:r>
      <w:r w:rsidR="004331E8" w:rsidRPr="009940AF">
        <w:rPr>
          <w:rFonts w:ascii="Arial" w:hAnsi="Arial" w:cs="Arial"/>
          <w:sz w:val="22"/>
        </w:rPr>
        <w:t xml:space="preserve"> </w:t>
      </w:r>
      <w:r w:rsidR="00BA5192" w:rsidRPr="009940AF">
        <w:rPr>
          <w:rFonts w:ascii="Arial" w:hAnsi="Arial" w:cs="Arial"/>
          <w:sz w:val="22"/>
        </w:rPr>
        <w:t>diligenciando el formulario oficial</w:t>
      </w:r>
      <w:r w:rsidR="004D7DED" w:rsidRPr="009940AF">
        <w:rPr>
          <w:rFonts w:ascii="Arial" w:hAnsi="Arial" w:cs="Arial"/>
          <w:sz w:val="22"/>
        </w:rPr>
        <w:t>. D</w:t>
      </w:r>
      <w:r w:rsidR="00BA5192" w:rsidRPr="009940AF">
        <w:rPr>
          <w:rFonts w:ascii="Arial" w:hAnsi="Arial" w:cs="Arial"/>
          <w:sz w:val="22"/>
        </w:rPr>
        <w:t xml:space="preserve">el mismo modo, en la metodología dispuesta se </w:t>
      </w:r>
      <w:r w:rsidR="00C86F8E" w:rsidRPr="009940AF">
        <w:rPr>
          <w:rFonts w:ascii="Arial" w:hAnsi="Arial" w:cs="Arial"/>
          <w:sz w:val="22"/>
        </w:rPr>
        <w:t>convoca</w:t>
      </w:r>
      <w:r w:rsidR="00BA5192" w:rsidRPr="009940AF">
        <w:rPr>
          <w:rFonts w:ascii="Arial" w:hAnsi="Arial" w:cs="Arial"/>
          <w:sz w:val="22"/>
        </w:rPr>
        <w:t xml:space="preserve"> a</w:t>
      </w:r>
      <w:r w:rsidR="00B5602F" w:rsidRPr="009940AF">
        <w:rPr>
          <w:rFonts w:ascii="Arial" w:hAnsi="Arial" w:cs="Arial"/>
          <w:sz w:val="22"/>
        </w:rPr>
        <w:t xml:space="preserve"> </w:t>
      </w:r>
      <w:r w:rsidR="00BA5192" w:rsidRPr="009940AF">
        <w:rPr>
          <w:rFonts w:ascii="Arial" w:hAnsi="Arial" w:cs="Arial"/>
          <w:sz w:val="22"/>
        </w:rPr>
        <w:t>l</w:t>
      </w:r>
      <w:r w:rsidR="00C23CCC" w:rsidRPr="009940AF">
        <w:rPr>
          <w:rFonts w:ascii="Arial" w:hAnsi="Arial" w:cs="Arial"/>
          <w:sz w:val="22"/>
        </w:rPr>
        <w:t xml:space="preserve">as personas </w:t>
      </w:r>
      <w:r w:rsidR="00BA5192" w:rsidRPr="009940AF">
        <w:rPr>
          <w:rFonts w:ascii="Arial" w:hAnsi="Arial" w:cs="Arial"/>
          <w:sz w:val="22"/>
        </w:rPr>
        <w:t xml:space="preserve">a ingresar al minisitio del POT para conocer </w:t>
      </w:r>
      <w:r w:rsidR="004D7DED" w:rsidRPr="009940AF">
        <w:rPr>
          <w:rFonts w:ascii="Arial" w:hAnsi="Arial" w:cs="Arial"/>
          <w:sz w:val="22"/>
        </w:rPr>
        <w:t>más información</w:t>
      </w:r>
      <w:r w:rsidR="00BA5192" w:rsidRPr="009940AF">
        <w:rPr>
          <w:rFonts w:ascii="Arial" w:hAnsi="Arial" w:cs="Arial"/>
          <w:sz w:val="22"/>
        </w:rPr>
        <w:t xml:space="preserve"> </w:t>
      </w:r>
      <w:r w:rsidR="004D7DED" w:rsidRPr="009940AF">
        <w:rPr>
          <w:rFonts w:ascii="Arial" w:hAnsi="Arial" w:cs="Arial"/>
          <w:sz w:val="22"/>
        </w:rPr>
        <w:t>sobre el avance del proceso de participación.</w:t>
      </w:r>
      <w:r w:rsidR="004D7DED" w:rsidRPr="00B22E4F">
        <w:rPr>
          <w:rFonts w:ascii="Arial" w:hAnsi="Arial" w:cs="Arial"/>
          <w:sz w:val="22"/>
        </w:rPr>
        <w:t xml:space="preserve"> </w:t>
      </w:r>
    </w:p>
    <w:p w14:paraId="0472B78B" w14:textId="77777777" w:rsidR="001E736E" w:rsidRDefault="001E736E">
      <w:pPr>
        <w:jc w:val="center"/>
        <w:rPr>
          <w:rFonts w:ascii="Arial" w:hAnsi="Arial" w:cs="Arial"/>
          <w:b/>
          <w:bCs/>
          <w:sz w:val="18"/>
          <w:szCs w:val="16"/>
          <w:lang w:val="es-MX"/>
        </w:rPr>
      </w:pPr>
    </w:p>
    <w:p w14:paraId="3BB47CC3" w14:textId="368AC34A" w:rsidR="00BA5192" w:rsidRPr="00D46F4E" w:rsidRDefault="00BA5192">
      <w:pPr>
        <w:jc w:val="center"/>
        <w:rPr>
          <w:rFonts w:ascii="Arial" w:hAnsi="Arial" w:cs="Arial"/>
          <w:b/>
          <w:bCs/>
          <w:sz w:val="18"/>
          <w:szCs w:val="16"/>
          <w:lang w:val="es-MX"/>
        </w:rPr>
      </w:pPr>
      <w:r w:rsidRPr="00D46F4E">
        <w:rPr>
          <w:rFonts w:ascii="Arial" w:hAnsi="Arial" w:cs="Arial"/>
          <w:b/>
          <w:bCs/>
          <w:sz w:val="18"/>
          <w:szCs w:val="16"/>
          <w:lang w:val="es-MX"/>
        </w:rPr>
        <w:t>Gráfica No.</w:t>
      </w:r>
      <w:r w:rsidR="00BD6F5E" w:rsidRPr="00D46F4E">
        <w:rPr>
          <w:rFonts w:ascii="Arial" w:hAnsi="Arial" w:cs="Arial"/>
          <w:b/>
          <w:bCs/>
          <w:sz w:val="18"/>
          <w:szCs w:val="16"/>
          <w:lang w:val="es-MX"/>
        </w:rPr>
        <w:t xml:space="preserve"> 25</w:t>
      </w:r>
      <w:r w:rsidRPr="00D46F4E">
        <w:rPr>
          <w:rFonts w:ascii="Arial" w:hAnsi="Arial" w:cs="Arial"/>
          <w:b/>
          <w:bCs/>
          <w:sz w:val="18"/>
          <w:szCs w:val="16"/>
          <w:lang w:val="es-MX"/>
        </w:rPr>
        <w:t xml:space="preserve"> Resultados por eje temático</w:t>
      </w:r>
      <w:r w:rsidR="009940AF" w:rsidRPr="00D46F4E">
        <w:rPr>
          <w:rFonts w:ascii="Arial" w:hAnsi="Arial" w:cs="Arial"/>
          <w:b/>
          <w:bCs/>
          <w:sz w:val="18"/>
          <w:szCs w:val="16"/>
          <w:lang w:val="es-MX"/>
        </w:rPr>
        <w:t xml:space="preserve"> – Correo electrónico</w:t>
      </w:r>
    </w:p>
    <w:p w14:paraId="16230F3F" w14:textId="7AC1ADFD" w:rsidR="00BA5192" w:rsidRPr="00D46F4E" w:rsidRDefault="00BA5192">
      <w:pPr>
        <w:jc w:val="center"/>
        <w:rPr>
          <w:rFonts w:ascii="Arial" w:hAnsi="Arial" w:cs="Arial"/>
          <w:b/>
          <w:bCs/>
          <w:sz w:val="18"/>
          <w:szCs w:val="16"/>
          <w:lang w:val="es-MX"/>
        </w:rPr>
      </w:pPr>
      <w:bookmarkStart w:id="5" w:name="_Hlk46168484"/>
      <w:r w:rsidRPr="00D46F4E">
        <w:rPr>
          <w:rFonts w:ascii="Arial" w:hAnsi="Arial" w:cs="Arial"/>
          <w:b/>
          <w:bCs/>
          <w:sz w:val="18"/>
          <w:szCs w:val="16"/>
          <w:lang w:val="es-MX"/>
        </w:rPr>
        <w:t>Fase 1. Diagnóstico y Formulación – Revisión POT 2020</w:t>
      </w:r>
    </w:p>
    <w:bookmarkEnd w:id="5"/>
    <w:p w14:paraId="733CB9E5" w14:textId="77777777" w:rsidR="009940AF" w:rsidRPr="009940AF" w:rsidRDefault="009940AF">
      <w:pPr>
        <w:jc w:val="center"/>
        <w:rPr>
          <w:rFonts w:ascii="Arial" w:hAnsi="Arial" w:cs="Arial"/>
          <w:bCs/>
          <w:sz w:val="18"/>
          <w:szCs w:val="16"/>
          <w:lang w:val="es-MX"/>
        </w:rPr>
      </w:pPr>
    </w:p>
    <w:p w14:paraId="40B671A5" w14:textId="6844FF3D" w:rsidR="007B62CC" w:rsidRDefault="007B62CC">
      <w:pPr>
        <w:jc w:val="center"/>
        <w:rPr>
          <w:rFonts w:ascii="Arial" w:hAnsi="Arial" w:cs="Arial"/>
          <w:sz w:val="22"/>
          <w:szCs w:val="22"/>
        </w:rPr>
      </w:pPr>
      <w:r w:rsidRPr="009940AF">
        <w:rPr>
          <w:rFonts w:ascii="Arial" w:hAnsi="Arial" w:cs="Arial"/>
          <w:noProof/>
          <w:sz w:val="18"/>
          <w:szCs w:val="18"/>
          <w:lang w:val="es-CO" w:eastAsia="es-CO"/>
        </w:rPr>
        <w:drawing>
          <wp:inline distT="0" distB="0" distL="0" distR="0" wp14:anchorId="3A00BFB8" wp14:editId="583586A1">
            <wp:extent cx="5909945" cy="1965278"/>
            <wp:effectExtent l="0" t="0" r="0" b="0"/>
            <wp:docPr id="78" name="Gráfico 78">
              <a:extLst xmlns:a="http://schemas.openxmlformats.org/drawingml/2006/main">
                <a:ext uri="{FF2B5EF4-FFF2-40B4-BE49-F238E27FC236}">
                  <a16:creationId xmlns:a16="http://schemas.microsoft.com/office/drawing/2014/main" id="{0D432B12-6174-42F8-BCA4-51E1F5518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284EB70" w14:textId="77777777" w:rsidR="007B62CC" w:rsidRPr="00C91078" w:rsidRDefault="007B62CC" w:rsidP="007B62CC">
      <w:pPr>
        <w:jc w:val="center"/>
        <w:rPr>
          <w:rFonts w:ascii="Arial" w:hAnsi="Arial" w:cs="Arial"/>
          <w:sz w:val="16"/>
          <w:szCs w:val="16"/>
          <w:lang w:val="es-MX"/>
        </w:rPr>
      </w:pPr>
      <w:r w:rsidRPr="00C91078">
        <w:rPr>
          <w:rFonts w:ascii="Arial" w:hAnsi="Arial" w:cs="Arial"/>
          <w:sz w:val="16"/>
          <w:szCs w:val="16"/>
          <w:lang w:val="es-MX"/>
        </w:rPr>
        <w:t>Fuente: Dirección Participación y Comunicación para la Planeación (SDP)</w:t>
      </w:r>
    </w:p>
    <w:p w14:paraId="4048E222" w14:textId="74038228" w:rsidR="007B62CC" w:rsidRPr="00C91078" w:rsidRDefault="007B62CC" w:rsidP="007B62CC">
      <w:pPr>
        <w:jc w:val="center"/>
        <w:rPr>
          <w:rFonts w:ascii="Arial" w:hAnsi="Arial" w:cs="Arial"/>
          <w:sz w:val="16"/>
          <w:szCs w:val="16"/>
          <w:lang w:val="es-MX"/>
        </w:rPr>
      </w:pPr>
      <w:r w:rsidRPr="00C91078">
        <w:rPr>
          <w:rFonts w:ascii="Arial" w:hAnsi="Arial" w:cs="Arial"/>
          <w:sz w:val="16"/>
          <w:szCs w:val="16"/>
          <w:lang w:val="es-MX"/>
        </w:rPr>
        <w:t>Información del 05 de mayo al 30 de junio de 2020</w:t>
      </w:r>
    </w:p>
    <w:p w14:paraId="45A52A46" w14:textId="77777777" w:rsidR="00A512ED" w:rsidRPr="00C91078" w:rsidRDefault="00A512ED" w:rsidP="007B62CC">
      <w:pPr>
        <w:jc w:val="center"/>
        <w:rPr>
          <w:rFonts w:ascii="Arial" w:hAnsi="Arial" w:cs="Arial"/>
          <w:sz w:val="16"/>
          <w:szCs w:val="16"/>
          <w:lang w:val="es-MX"/>
        </w:rPr>
      </w:pPr>
    </w:p>
    <w:p w14:paraId="7283475F" w14:textId="6333DA43" w:rsidR="00BD6F5E" w:rsidRDefault="00BD6F5E" w:rsidP="00BD6F5E">
      <w:pPr>
        <w:jc w:val="both"/>
        <w:rPr>
          <w:rFonts w:ascii="Arial" w:hAnsi="Arial" w:cs="Arial"/>
        </w:rPr>
      </w:pPr>
      <w:r w:rsidRPr="00AF34C7">
        <w:rPr>
          <w:rFonts w:ascii="Arial" w:hAnsi="Arial" w:cs="Arial"/>
        </w:rPr>
        <w:t>Como muestra la gráfica</w:t>
      </w:r>
      <w:r>
        <w:rPr>
          <w:rFonts w:ascii="Arial" w:hAnsi="Arial" w:cs="Arial"/>
        </w:rPr>
        <w:t xml:space="preserve">, </w:t>
      </w:r>
      <w:r w:rsidRPr="00AF34C7">
        <w:rPr>
          <w:rFonts w:ascii="Arial" w:hAnsi="Arial" w:cs="Arial"/>
        </w:rPr>
        <w:t xml:space="preserve">de los </w:t>
      </w:r>
      <w:r w:rsidRPr="00AF34C7">
        <w:rPr>
          <w:rFonts w:ascii="Arial" w:hAnsi="Arial" w:cs="Arial"/>
          <w:b/>
        </w:rPr>
        <w:t>402</w:t>
      </w:r>
      <w:r w:rsidRPr="00AF34C7">
        <w:rPr>
          <w:rFonts w:ascii="Arial" w:hAnsi="Arial" w:cs="Arial"/>
        </w:rPr>
        <w:t xml:space="preserve"> aportes allegados por este canal </w:t>
      </w:r>
      <w:r w:rsidRPr="00AF34C7">
        <w:rPr>
          <w:rFonts w:ascii="Arial" w:hAnsi="Arial" w:cs="Arial"/>
          <w:b/>
        </w:rPr>
        <w:t>144</w:t>
      </w:r>
      <w:r w:rsidRPr="00AF34C7">
        <w:rPr>
          <w:rFonts w:ascii="Arial" w:hAnsi="Arial" w:cs="Arial"/>
        </w:rPr>
        <w:t xml:space="preserve"> corresponden a inquietudes o propuestas relacionadas con el tema de Revitalización, seguido del tema del Sistema de Cuidado, Estructura Ecológica y Movilidad</w:t>
      </w:r>
      <w:r>
        <w:rPr>
          <w:rFonts w:ascii="Arial" w:hAnsi="Arial" w:cs="Arial"/>
        </w:rPr>
        <w:t>.</w:t>
      </w:r>
    </w:p>
    <w:p w14:paraId="4B91B694" w14:textId="77777777" w:rsidR="00CE13C4" w:rsidRPr="00B22E4F" w:rsidRDefault="00CE13C4" w:rsidP="00BA5192">
      <w:pPr>
        <w:jc w:val="both"/>
        <w:rPr>
          <w:rFonts w:ascii="Arial" w:hAnsi="Arial" w:cs="Arial"/>
          <w:sz w:val="22"/>
          <w:szCs w:val="22"/>
        </w:rPr>
      </w:pPr>
    </w:p>
    <w:p w14:paraId="17862C9F" w14:textId="77777777" w:rsidR="00A512ED" w:rsidRPr="00C91078" w:rsidRDefault="00A512ED" w:rsidP="00A512ED">
      <w:pPr>
        <w:jc w:val="center"/>
        <w:rPr>
          <w:rFonts w:ascii="Arial" w:hAnsi="Arial" w:cs="Arial"/>
          <w:sz w:val="16"/>
          <w:szCs w:val="16"/>
        </w:rPr>
      </w:pPr>
    </w:p>
    <w:p w14:paraId="5896E41C" w14:textId="38C3F2CB" w:rsidR="001B1F18" w:rsidRPr="00AF34C7" w:rsidRDefault="00101164" w:rsidP="00AF34C7">
      <w:pPr>
        <w:pStyle w:val="Prrafodelista"/>
        <w:numPr>
          <w:ilvl w:val="0"/>
          <w:numId w:val="24"/>
        </w:numPr>
        <w:jc w:val="both"/>
        <w:rPr>
          <w:rFonts w:ascii="Arial" w:hAnsi="Arial" w:cs="Arial"/>
          <w:b/>
          <w:sz w:val="22"/>
          <w:u w:val="single"/>
          <w:lang w:val="es-MX"/>
        </w:rPr>
      </w:pPr>
      <w:r w:rsidRPr="00AF34C7">
        <w:rPr>
          <w:rFonts w:ascii="Arial" w:hAnsi="Arial" w:cs="Arial"/>
          <w:b/>
          <w:sz w:val="22"/>
          <w:u w:val="single"/>
          <w:lang w:val="es-MX"/>
        </w:rPr>
        <w:t>Correspondencia oficial</w:t>
      </w:r>
    </w:p>
    <w:p w14:paraId="4AF8DE93" w14:textId="64B9FE1B" w:rsidR="00DA2B25" w:rsidRPr="00B22E4F" w:rsidRDefault="00DA2B25" w:rsidP="00AE21AE">
      <w:pPr>
        <w:jc w:val="both"/>
        <w:rPr>
          <w:rFonts w:ascii="Arial" w:hAnsi="Arial" w:cs="Arial"/>
          <w:sz w:val="22"/>
          <w:szCs w:val="22"/>
          <w:lang w:val="es-MX"/>
        </w:rPr>
      </w:pPr>
    </w:p>
    <w:p w14:paraId="3F0CF835" w14:textId="326E523B" w:rsidR="00C60DF3" w:rsidRDefault="00101164" w:rsidP="00AE21AE">
      <w:pPr>
        <w:jc w:val="both"/>
        <w:rPr>
          <w:rFonts w:ascii="Arial" w:hAnsi="Arial" w:cs="Arial"/>
          <w:sz w:val="22"/>
          <w:szCs w:val="22"/>
          <w:lang w:val="es-MX"/>
        </w:rPr>
      </w:pPr>
      <w:r w:rsidRPr="00C86265">
        <w:rPr>
          <w:rFonts w:ascii="Arial" w:hAnsi="Arial" w:cs="Arial"/>
          <w:sz w:val="22"/>
          <w:szCs w:val="22"/>
        </w:rPr>
        <w:t xml:space="preserve">A través del Sistema </w:t>
      </w:r>
      <w:r w:rsidR="00C17592" w:rsidRPr="00C86265">
        <w:rPr>
          <w:rFonts w:ascii="Arial" w:hAnsi="Arial" w:cs="Arial"/>
          <w:sz w:val="22"/>
          <w:szCs w:val="22"/>
        </w:rPr>
        <w:t xml:space="preserve">de Información de Procesos </w:t>
      </w:r>
      <w:r w:rsidRPr="00C86265">
        <w:rPr>
          <w:rFonts w:ascii="Arial" w:hAnsi="Arial" w:cs="Arial"/>
          <w:sz w:val="22"/>
          <w:szCs w:val="22"/>
        </w:rPr>
        <w:t>Automático</w:t>
      </w:r>
      <w:r w:rsidR="00C17592" w:rsidRPr="00C86265">
        <w:rPr>
          <w:rFonts w:ascii="Arial" w:hAnsi="Arial" w:cs="Arial"/>
          <w:sz w:val="22"/>
          <w:szCs w:val="22"/>
        </w:rPr>
        <w:t>s (SIPA) de la SDP</w:t>
      </w:r>
      <w:r w:rsidR="000C5434" w:rsidRPr="00C86265">
        <w:rPr>
          <w:rFonts w:ascii="Arial" w:hAnsi="Arial" w:cs="Arial"/>
          <w:sz w:val="22"/>
          <w:szCs w:val="22"/>
        </w:rPr>
        <w:t xml:space="preserve">, </w:t>
      </w:r>
      <w:r w:rsidR="006A4E0C" w:rsidRPr="00C86265">
        <w:rPr>
          <w:rFonts w:ascii="Arial" w:hAnsi="Arial" w:cs="Arial"/>
          <w:sz w:val="22"/>
          <w:szCs w:val="22"/>
        </w:rPr>
        <w:t xml:space="preserve">se </w:t>
      </w:r>
      <w:r w:rsidR="001B35FF" w:rsidRPr="00C86265">
        <w:rPr>
          <w:rFonts w:ascii="Arial" w:hAnsi="Arial" w:cs="Arial"/>
          <w:sz w:val="22"/>
          <w:szCs w:val="22"/>
        </w:rPr>
        <w:t>han recibido</w:t>
      </w:r>
      <w:r w:rsidR="006A4E0C" w:rsidRPr="00C86265">
        <w:rPr>
          <w:rFonts w:ascii="Arial" w:hAnsi="Arial" w:cs="Arial"/>
          <w:sz w:val="22"/>
          <w:szCs w:val="22"/>
        </w:rPr>
        <w:t xml:space="preserve"> tres (3) </w:t>
      </w:r>
      <w:r w:rsidR="00BD6F5E">
        <w:rPr>
          <w:rFonts w:ascii="Arial" w:hAnsi="Arial" w:cs="Arial"/>
          <w:sz w:val="22"/>
          <w:szCs w:val="22"/>
        </w:rPr>
        <w:t>comunicaciones,</w:t>
      </w:r>
      <w:r w:rsidR="008D1E80" w:rsidRPr="00C86265">
        <w:rPr>
          <w:rFonts w:ascii="Arial" w:hAnsi="Arial" w:cs="Arial"/>
          <w:sz w:val="22"/>
          <w:szCs w:val="22"/>
        </w:rPr>
        <w:t xml:space="preserve"> de l</w:t>
      </w:r>
      <w:r w:rsidR="00BD6F5E">
        <w:rPr>
          <w:rFonts w:ascii="Arial" w:hAnsi="Arial" w:cs="Arial"/>
          <w:sz w:val="22"/>
          <w:szCs w:val="22"/>
        </w:rPr>
        <w:t>a</w:t>
      </w:r>
      <w:r w:rsidR="008D1E80" w:rsidRPr="00C86265">
        <w:rPr>
          <w:rFonts w:ascii="Arial" w:hAnsi="Arial" w:cs="Arial"/>
          <w:sz w:val="22"/>
          <w:szCs w:val="22"/>
        </w:rPr>
        <w:t xml:space="preserve">s cuales se encuentran en sistematización dos </w:t>
      </w:r>
      <w:r w:rsidR="001B35FF" w:rsidRPr="00C86265">
        <w:rPr>
          <w:rFonts w:ascii="Arial" w:hAnsi="Arial" w:cs="Arial"/>
          <w:sz w:val="22"/>
          <w:szCs w:val="22"/>
        </w:rPr>
        <w:t xml:space="preserve">(2) </w:t>
      </w:r>
      <w:r w:rsidR="008D1E80" w:rsidRPr="00C86265">
        <w:rPr>
          <w:rFonts w:ascii="Arial" w:hAnsi="Arial" w:cs="Arial"/>
          <w:sz w:val="22"/>
          <w:szCs w:val="22"/>
        </w:rPr>
        <w:t>y un</w:t>
      </w:r>
      <w:r w:rsidR="00BD6F5E">
        <w:rPr>
          <w:rFonts w:ascii="Arial" w:hAnsi="Arial" w:cs="Arial"/>
          <w:sz w:val="22"/>
          <w:szCs w:val="22"/>
        </w:rPr>
        <w:t>a</w:t>
      </w:r>
      <w:r w:rsidR="001B35FF" w:rsidRPr="00C86265">
        <w:rPr>
          <w:rFonts w:ascii="Arial" w:hAnsi="Arial" w:cs="Arial"/>
          <w:sz w:val="22"/>
          <w:szCs w:val="22"/>
        </w:rPr>
        <w:t xml:space="preserve"> (1) </w:t>
      </w:r>
      <w:r w:rsidR="008D1E80" w:rsidRPr="00C86265">
        <w:rPr>
          <w:rFonts w:ascii="Arial" w:hAnsi="Arial" w:cs="Arial"/>
          <w:sz w:val="22"/>
          <w:szCs w:val="22"/>
        </w:rPr>
        <w:t xml:space="preserve">ya se </w:t>
      </w:r>
      <w:r w:rsidR="001B35FF" w:rsidRPr="00C86265">
        <w:rPr>
          <w:rFonts w:ascii="Arial" w:hAnsi="Arial" w:cs="Arial"/>
          <w:sz w:val="22"/>
          <w:szCs w:val="22"/>
        </w:rPr>
        <w:t>incluyó</w:t>
      </w:r>
      <w:r w:rsidR="008D1E80" w:rsidRPr="00C86265">
        <w:rPr>
          <w:rFonts w:ascii="Arial" w:hAnsi="Arial" w:cs="Arial"/>
          <w:sz w:val="22"/>
          <w:szCs w:val="22"/>
        </w:rPr>
        <w:t xml:space="preserve"> en la matriz de </w:t>
      </w:r>
      <w:r w:rsidR="009858E8" w:rsidRPr="00C86265">
        <w:rPr>
          <w:rFonts w:ascii="Arial" w:hAnsi="Arial" w:cs="Arial"/>
          <w:sz w:val="22"/>
          <w:szCs w:val="22"/>
        </w:rPr>
        <w:t xml:space="preserve">aportes consolidada de todo el proceso de revisión y diagnóstico </w:t>
      </w:r>
      <w:r w:rsidR="001B35FF" w:rsidRPr="00C86265">
        <w:rPr>
          <w:rFonts w:ascii="Arial" w:hAnsi="Arial" w:cs="Arial"/>
          <w:sz w:val="22"/>
          <w:szCs w:val="22"/>
        </w:rPr>
        <w:t>a corte del 30 de junio</w:t>
      </w:r>
      <w:r w:rsidR="00BD6F5E">
        <w:rPr>
          <w:rFonts w:ascii="Arial" w:hAnsi="Arial" w:cs="Arial"/>
          <w:sz w:val="22"/>
          <w:szCs w:val="22"/>
        </w:rPr>
        <w:t>. A</w:t>
      </w:r>
      <w:r w:rsidR="009858E8" w:rsidRPr="00C86265">
        <w:rPr>
          <w:rFonts w:ascii="Arial" w:hAnsi="Arial" w:cs="Arial"/>
          <w:sz w:val="22"/>
          <w:szCs w:val="22"/>
        </w:rPr>
        <w:t xml:space="preserve"> </w:t>
      </w:r>
      <w:r w:rsidR="0002541D" w:rsidRPr="00C86265">
        <w:rPr>
          <w:rFonts w:ascii="Arial" w:hAnsi="Arial" w:cs="Arial"/>
          <w:sz w:val="22"/>
          <w:szCs w:val="22"/>
        </w:rPr>
        <w:t>continuación,</w:t>
      </w:r>
      <w:r w:rsidR="009858E8" w:rsidRPr="00C86265">
        <w:rPr>
          <w:rFonts w:ascii="Arial" w:hAnsi="Arial" w:cs="Arial"/>
          <w:sz w:val="22"/>
          <w:szCs w:val="22"/>
        </w:rPr>
        <w:t xml:space="preserve"> relacionamos los radicados de entrada de las peticiones y los radicados de respuesta o de salida</w:t>
      </w:r>
      <w:r w:rsidR="00E1177D" w:rsidRPr="00C86265">
        <w:rPr>
          <w:rFonts w:ascii="Arial" w:hAnsi="Arial" w:cs="Arial"/>
          <w:sz w:val="22"/>
          <w:szCs w:val="22"/>
        </w:rPr>
        <w:t xml:space="preserve"> con la cantidad de aportes</w:t>
      </w:r>
      <w:r w:rsidR="00BD6F5E">
        <w:rPr>
          <w:rFonts w:ascii="Arial" w:hAnsi="Arial" w:cs="Arial"/>
          <w:sz w:val="22"/>
          <w:szCs w:val="22"/>
          <w:lang w:val="es-MX"/>
        </w:rPr>
        <w:t>.</w:t>
      </w:r>
    </w:p>
    <w:p w14:paraId="00AC7E48" w14:textId="430B4BE6" w:rsidR="001E736E" w:rsidRDefault="001E736E" w:rsidP="00AE21AE">
      <w:pPr>
        <w:jc w:val="both"/>
        <w:rPr>
          <w:rFonts w:ascii="Arial" w:hAnsi="Arial" w:cs="Arial"/>
          <w:sz w:val="22"/>
          <w:szCs w:val="22"/>
          <w:lang w:val="es-MX"/>
        </w:rPr>
      </w:pPr>
    </w:p>
    <w:p w14:paraId="7B235E7D" w14:textId="51F28C8D" w:rsidR="00C3562C" w:rsidRPr="00D46F4E" w:rsidRDefault="00C3562C" w:rsidP="00C3562C">
      <w:pPr>
        <w:jc w:val="center"/>
        <w:rPr>
          <w:rFonts w:ascii="Arial" w:hAnsi="Arial" w:cs="Arial"/>
          <w:b/>
          <w:bCs/>
          <w:sz w:val="18"/>
          <w:szCs w:val="16"/>
          <w:lang w:val="es-MX"/>
        </w:rPr>
      </w:pPr>
      <w:r w:rsidRPr="00D46F4E">
        <w:rPr>
          <w:rFonts w:ascii="Arial" w:hAnsi="Arial" w:cs="Arial"/>
          <w:b/>
          <w:bCs/>
          <w:sz w:val="18"/>
          <w:szCs w:val="16"/>
          <w:lang w:val="es-MX"/>
        </w:rPr>
        <w:t xml:space="preserve">Tabla </w:t>
      </w:r>
      <w:r w:rsidR="00C05938" w:rsidRPr="00D46F4E">
        <w:rPr>
          <w:rFonts w:ascii="Arial" w:hAnsi="Arial" w:cs="Arial"/>
          <w:b/>
          <w:bCs/>
          <w:sz w:val="18"/>
          <w:szCs w:val="16"/>
          <w:lang w:val="es-MX"/>
        </w:rPr>
        <w:t xml:space="preserve">No. </w:t>
      </w:r>
      <w:r w:rsidR="001E736E">
        <w:rPr>
          <w:rFonts w:ascii="Arial" w:hAnsi="Arial" w:cs="Arial"/>
          <w:b/>
          <w:bCs/>
          <w:sz w:val="18"/>
          <w:szCs w:val="16"/>
          <w:lang w:val="es-MX"/>
        </w:rPr>
        <w:t>4</w:t>
      </w:r>
      <w:r w:rsidR="00234689" w:rsidRPr="00D46F4E">
        <w:rPr>
          <w:rFonts w:ascii="Arial" w:hAnsi="Arial" w:cs="Arial"/>
          <w:b/>
          <w:bCs/>
          <w:sz w:val="18"/>
          <w:szCs w:val="16"/>
          <w:lang w:val="es-MX"/>
        </w:rPr>
        <w:t xml:space="preserve"> Reporte</w:t>
      </w:r>
      <w:r w:rsidRPr="00D46F4E">
        <w:rPr>
          <w:rFonts w:ascii="Arial" w:hAnsi="Arial" w:cs="Arial"/>
          <w:b/>
          <w:bCs/>
          <w:sz w:val="18"/>
          <w:szCs w:val="16"/>
          <w:lang w:val="es-MX"/>
        </w:rPr>
        <w:t xml:space="preserve"> </w:t>
      </w:r>
      <w:r w:rsidR="009858E8" w:rsidRPr="00D46F4E">
        <w:rPr>
          <w:rFonts w:ascii="Arial" w:hAnsi="Arial" w:cs="Arial"/>
          <w:b/>
          <w:bCs/>
          <w:sz w:val="18"/>
          <w:szCs w:val="16"/>
          <w:lang w:val="es-MX"/>
        </w:rPr>
        <w:t>SIPAS</w:t>
      </w:r>
      <w:r w:rsidRPr="00D46F4E">
        <w:rPr>
          <w:rFonts w:ascii="Arial" w:hAnsi="Arial" w:cs="Arial"/>
          <w:b/>
          <w:bCs/>
          <w:sz w:val="18"/>
          <w:szCs w:val="16"/>
          <w:lang w:val="es-MX"/>
        </w:rPr>
        <w:t xml:space="preserve">  </w:t>
      </w:r>
    </w:p>
    <w:p w14:paraId="3D743E69" w14:textId="68BB01B4" w:rsidR="00C3562C" w:rsidRPr="00D46F4E" w:rsidRDefault="00C3562C" w:rsidP="009858E8">
      <w:pPr>
        <w:jc w:val="center"/>
        <w:rPr>
          <w:rFonts w:ascii="Arial" w:hAnsi="Arial" w:cs="Arial"/>
          <w:b/>
          <w:bCs/>
          <w:sz w:val="20"/>
          <w:szCs w:val="16"/>
          <w:lang w:val="es-MX"/>
        </w:rPr>
      </w:pPr>
      <w:r w:rsidRPr="00D46F4E">
        <w:rPr>
          <w:rFonts w:ascii="Arial" w:hAnsi="Arial" w:cs="Arial"/>
          <w:b/>
          <w:bCs/>
          <w:sz w:val="18"/>
          <w:szCs w:val="16"/>
          <w:lang w:val="es-MX"/>
        </w:rPr>
        <w:t>Fase 1. Diagnóstico y Formulación – Revisión POT 2020</w:t>
      </w:r>
      <w:r w:rsidRPr="00D46F4E">
        <w:rPr>
          <w:rFonts w:ascii="Arial" w:hAnsi="Arial" w:cs="Arial"/>
          <w:b/>
          <w:bCs/>
          <w:sz w:val="20"/>
          <w:szCs w:val="16"/>
          <w:lang w:val="es-MX"/>
        </w:rPr>
        <w:t xml:space="preserve"> </w:t>
      </w:r>
    </w:p>
    <w:tbl>
      <w:tblPr>
        <w:tblStyle w:val="Tablaconcuadrcula"/>
        <w:tblW w:w="5000" w:type="pct"/>
        <w:tblLook w:val="04A0" w:firstRow="1" w:lastRow="0" w:firstColumn="1" w:lastColumn="0" w:noHBand="0" w:noVBand="1"/>
      </w:tblPr>
      <w:tblGrid>
        <w:gridCol w:w="539"/>
        <w:gridCol w:w="1806"/>
        <w:gridCol w:w="1920"/>
        <w:gridCol w:w="2127"/>
        <w:gridCol w:w="1754"/>
        <w:gridCol w:w="1192"/>
      </w:tblGrid>
      <w:tr w:rsidR="00C3562C" w:rsidRPr="00C86265" w14:paraId="2C4267DC" w14:textId="57785569" w:rsidTr="00BF558D">
        <w:trPr>
          <w:tblHeader/>
        </w:trPr>
        <w:tc>
          <w:tcPr>
            <w:tcW w:w="289" w:type="pct"/>
            <w:vAlign w:val="center"/>
          </w:tcPr>
          <w:p w14:paraId="54CEE373" w14:textId="71D8F6AE" w:rsidR="00C3562C" w:rsidRPr="00C86265" w:rsidRDefault="00C3562C" w:rsidP="00C86265">
            <w:pPr>
              <w:jc w:val="center"/>
              <w:rPr>
                <w:rFonts w:ascii="Arial" w:hAnsi="Arial" w:cs="Arial"/>
                <w:b/>
                <w:bCs/>
                <w:szCs w:val="16"/>
                <w:lang w:val="es-MX"/>
              </w:rPr>
            </w:pPr>
            <w:r w:rsidRPr="00C86265">
              <w:rPr>
                <w:rFonts w:ascii="Arial" w:hAnsi="Arial" w:cs="Arial"/>
                <w:b/>
                <w:bCs/>
                <w:szCs w:val="16"/>
                <w:lang w:val="es-MX"/>
              </w:rPr>
              <w:t>No.</w:t>
            </w:r>
          </w:p>
        </w:tc>
        <w:tc>
          <w:tcPr>
            <w:tcW w:w="967" w:type="pct"/>
            <w:vAlign w:val="center"/>
          </w:tcPr>
          <w:p w14:paraId="001E1115" w14:textId="2D3574F5" w:rsidR="00C3562C" w:rsidRPr="00C86265" w:rsidRDefault="00534B82" w:rsidP="00C86265">
            <w:pPr>
              <w:jc w:val="center"/>
              <w:rPr>
                <w:rFonts w:ascii="Arial" w:hAnsi="Arial" w:cs="Arial"/>
                <w:b/>
                <w:bCs/>
                <w:szCs w:val="16"/>
                <w:lang w:val="es-MX"/>
              </w:rPr>
            </w:pPr>
            <w:r>
              <w:rPr>
                <w:rFonts w:ascii="Arial" w:hAnsi="Arial" w:cs="Arial"/>
                <w:b/>
                <w:bCs/>
                <w:szCs w:val="16"/>
                <w:lang w:val="es-MX"/>
              </w:rPr>
              <w:t xml:space="preserve">No. </w:t>
            </w:r>
            <w:r w:rsidR="00C3562C" w:rsidRPr="00C86265">
              <w:rPr>
                <w:rFonts w:ascii="Arial" w:hAnsi="Arial" w:cs="Arial"/>
                <w:b/>
                <w:bCs/>
                <w:szCs w:val="16"/>
                <w:lang w:val="es-MX"/>
              </w:rPr>
              <w:t>Radicado de Entrada</w:t>
            </w:r>
          </w:p>
        </w:tc>
        <w:tc>
          <w:tcPr>
            <w:tcW w:w="1028" w:type="pct"/>
            <w:vAlign w:val="center"/>
          </w:tcPr>
          <w:p w14:paraId="1C81FFAA" w14:textId="28525EB0" w:rsidR="00C3562C" w:rsidRPr="00C86265" w:rsidRDefault="00C3562C" w:rsidP="00C86265">
            <w:pPr>
              <w:jc w:val="center"/>
              <w:rPr>
                <w:rFonts w:ascii="Arial" w:hAnsi="Arial" w:cs="Arial"/>
                <w:b/>
                <w:bCs/>
                <w:szCs w:val="16"/>
                <w:lang w:val="es-MX"/>
              </w:rPr>
            </w:pPr>
            <w:r w:rsidRPr="00C86265">
              <w:rPr>
                <w:rFonts w:ascii="Arial" w:hAnsi="Arial" w:cs="Arial"/>
                <w:b/>
                <w:bCs/>
                <w:szCs w:val="16"/>
                <w:lang w:val="es-MX"/>
              </w:rPr>
              <w:t>Peticionario</w:t>
            </w:r>
          </w:p>
        </w:tc>
        <w:tc>
          <w:tcPr>
            <w:tcW w:w="1139" w:type="pct"/>
            <w:vAlign w:val="center"/>
          </w:tcPr>
          <w:p w14:paraId="4239D69B" w14:textId="6658E351" w:rsidR="00C3562C" w:rsidRPr="00C86265" w:rsidRDefault="00C3562C" w:rsidP="00C86265">
            <w:pPr>
              <w:jc w:val="center"/>
              <w:rPr>
                <w:rFonts w:ascii="Arial" w:hAnsi="Arial" w:cs="Arial"/>
                <w:b/>
                <w:bCs/>
                <w:szCs w:val="16"/>
                <w:lang w:val="es-MX"/>
              </w:rPr>
            </w:pPr>
            <w:r w:rsidRPr="00C86265">
              <w:rPr>
                <w:rFonts w:ascii="Arial" w:hAnsi="Arial" w:cs="Arial"/>
                <w:b/>
                <w:bCs/>
                <w:szCs w:val="16"/>
                <w:lang w:val="es-MX"/>
              </w:rPr>
              <w:t>Asunto</w:t>
            </w:r>
          </w:p>
        </w:tc>
        <w:tc>
          <w:tcPr>
            <w:tcW w:w="939" w:type="pct"/>
            <w:vAlign w:val="center"/>
          </w:tcPr>
          <w:p w14:paraId="3FEAC2DD" w14:textId="126879E6" w:rsidR="00C3562C" w:rsidRPr="00C86265" w:rsidRDefault="00534B82" w:rsidP="00C86265">
            <w:pPr>
              <w:jc w:val="center"/>
              <w:rPr>
                <w:rFonts w:ascii="Arial" w:hAnsi="Arial" w:cs="Arial"/>
                <w:b/>
                <w:bCs/>
                <w:szCs w:val="16"/>
                <w:lang w:val="es-MX"/>
              </w:rPr>
            </w:pPr>
            <w:r>
              <w:rPr>
                <w:rFonts w:ascii="Arial" w:hAnsi="Arial" w:cs="Arial"/>
                <w:b/>
                <w:bCs/>
                <w:szCs w:val="16"/>
                <w:lang w:val="es-MX"/>
              </w:rPr>
              <w:t xml:space="preserve">No. </w:t>
            </w:r>
            <w:r w:rsidR="00C3562C" w:rsidRPr="00C86265">
              <w:rPr>
                <w:rFonts w:ascii="Arial" w:hAnsi="Arial" w:cs="Arial"/>
                <w:b/>
                <w:bCs/>
                <w:szCs w:val="16"/>
                <w:lang w:val="es-MX"/>
              </w:rPr>
              <w:t>Radicado de Salida</w:t>
            </w:r>
          </w:p>
        </w:tc>
        <w:tc>
          <w:tcPr>
            <w:tcW w:w="638" w:type="pct"/>
            <w:vAlign w:val="center"/>
          </w:tcPr>
          <w:p w14:paraId="3E717E8D" w14:textId="54AC4EE2" w:rsidR="00C3562C" w:rsidRPr="00C86265" w:rsidRDefault="00C3562C" w:rsidP="00C86265">
            <w:pPr>
              <w:jc w:val="center"/>
              <w:rPr>
                <w:rFonts w:ascii="Arial" w:hAnsi="Arial" w:cs="Arial"/>
                <w:b/>
                <w:bCs/>
                <w:szCs w:val="16"/>
                <w:lang w:val="es-MX"/>
              </w:rPr>
            </w:pPr>
            <w:r w:rsidRPr="00C86265">
              <w:rPr>
                <w:rFonts w:ascii="Arial" w:hAnsi="Arial" w:cs="Arial"/>
                <w:b/>
                <w:bCs/>
                <w:szCs w:val="16"/>
                <w:lang w:val="es-MX"/>
              </w:rPr>
              <w:t>No. de Aportes</w:t>
            </w:r>
          </w:p>
        </w:tc>
      </w:tr>
      <w:tr w:rsidR="00C3562C" w:rsidRPr="00C86265" w14:paraId="7660A62B" w14:textId="2310C629" w:rsidTr="00BF558D">
        <w:trPr>
          <w:tblHeader/>
        </w:trPr>
        <w:tc>
          <w:tcPr>
            <w:tcW w:w="289" w:type="pct"/>
            <w:vAlign w:val="center"/>
          </w:tcPr>
          <w:p w14:paraId="2975DF5D" w14:textId="2B7C5D09"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1</w:t>
            </w:r>
          </w:p>
        </w:tc>
        <w:tc>
          <w:tcPr>
            <w:tcW w:w="967" w:type="pct"/>
            <w:vAlign w:val="center"/>
          </w:tcPr>
          <w:p w14:paraId="521EED33" w14:textId="2C2BDACE"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1-2020-21245</w:t>
            </w:r>
          </w:p>
        </w:tc>
        <w:tc>
          <w:tcPr>
            <w:tcW w:w="1028" w:type="pct"/>
            <w:vAlign w:val="center"/>
          </w:tcPr>
          <w:p w14:paraId="077EAB3A" w14:textId="1A7E2335"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Ciudadanía barrio el Vergel, Kennedy</w:t>
            </w:r>
          </w:p>
        </w:tc>
        <w:tc>
          <w:tcPr>
            <w:tcW w:w="1139" w:type="pct"/>
            <w:vAlign w:val="center"/>
          </w:tcPr>
          <w:p w14:paraId="217B808D" w14:textId="41040D1A"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Solicitudes con respecto a POT</w:t>
            </w:r>
          </w:p>
        </w:tc>
        <w:tc>
          <w:tcPr>
            <w:tcW w:w="939" w:type="pct"/>
            <w:vAlign w:val="center"/>
          </w:tcPr>
          <w:p w14:paraId="19FF68B5" w14:textId="16E825A1"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2-2020-26088</w:t>
            </w:r>
          </w:p>
        </w:tc>
        <w:tc>
          <w:tcPr>
            <w:tcW w:w="638" w:type="pct"/>
            <w:vAlign w:val="center"/>
          </w:tcPr>
          <w:p w14:paraId="558ECBB0" w14:textId="6C0FABA8"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12</w:t>
            </w:r>
          </w:p>
        </w:tc>
      </w:tr>
      <w:tr w:rsidR="00C3562C" w:rsidRPr="00C86265" w14:paraId="4FAC695C" w14:textId="62291300" w:rsidTr="00BF558D">
        <w:trPr>
          <w:tblHeader/>
        </w:trPr>
        <w:tc>
          <w:tcPr>
            <w:tcW w:w="289" w:type="pct"/>
            <w:vAlign w:val="center"/>
          </w:tcPr>
          <w:p w14:paraId="35A72BD1" w14:textId="5D09E46E"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2</w:t>
            </w:r>
          </w:p>
        </w:tc>
        <w:tc>
          <w:tcPr>
            <w:tcW w:w="967" w:type="pct"/>
            <w:vAlign w:val="center"/>
          </w:tcPr>
          <w:p w14:paraId="1C8070BB" w14:textId="1221CC4C"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1-2020-20911</w:t>
            </w:r>
          </w:p>
        </w:tc>
        <w:tc>
          <w:tcPr>
            <w:tcW w:w="1028" w:type="pct"/>
            <w:vAlign w:val="center"/>
          </w:tcPr>
          <w:p w14:paraId="067171CE" w14:textId="4BB61EC8"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ASECARGA</w:t>
            </w:r>
          </w:p>
        </w:tc>
        <w:tc>
          <w:tcPr>
            <w:tcW w:w="1139" w:type="pct"/>
            <w:vAlign w:val="center"/>
          </w:tcPr>
          <w:p w14:paraId="4927A455" w14:textId="1DA00F8A"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Solicitudes con respecto a POT</w:t>
            </w:r>
          </w:p>
        </w:tc>
        <w:tc>
          <w:tcPr>
            <w:tcW w:w="939" w:type="pct"/>
            <w:vAlign w:val="center"/>
          </w:tcPr>
          <w:p w14:paraId="10D82913" w14:textId="7A9BB6AE" w:rsidR="00C3562C" w:rsidRPr="00E356B4" w:rsidRDefault="00E42CD3" w:rsidP="00C86265">
            <w:pPr>
              <w:jc w:val="center"/>
              <w:rPr>
                <w:rFonts w:ascii="Arial" w:hAnsi="Arial" w:cs="Arial"/>
                <w:sz w:val="18"/>
                <w:szCs w:val="18"/>
                <w:lang w:val="es-MX"/>
              </w:rPr>
            </w:pPr>
            <w:r w:rsidRPr="00E356B4">
              <w:rPr>
                <w:rFonts w:ascii="Arial" w:hAnsi="Arial" w:cs="Arial"/>
                <w:sz w:val="18"/>
                <w:szCs w:val="18"/>
                <w:lang w:val="es-MX"/>
              </w:rPr>
              <w:t>2-2020-26146</w:t>
            </w:r>
          </w:p>
        </w:tc>
        <w:tc>
          <w:tcPr>
            <w:tcW w:w="638" w:type="pct"/>
            <w:vAlign w:val="center"/>
          </w:tcPr>
          <w:p w14:paraId="5CCACEB3" w14:textId="458A715C" w:rsidR="00C3562C" w:rsidRPr="00E356B4" w:rsidRDefault="00E42CD3" w:rsidP="00C86265">
            <w:pPr>
              <w:jc w:val="center"/>
              <w:rPr>
                <w:rFonts w:ascii="Arial" w:hAnsi="Arial" w:cs="Arial"/>
                <w:sz w:val="18"/>
                <w:szCs w:val="18"/>
                <w:lang w:val="es-MX"/>
              </w:rPr>
            </w:pPr>
            <w:r w:rsidRPr="00E356B4">
              <w:rPr>
                <w:rFonts w:ascii="Arial" w:hAnsi="Arial" w:cs="Arial"/>
                <w:sz w:val="18"/>
                <w:szCs w:val="18"/>
                <w:lang w:val="es-MX"/>
              </w:rPr>
              <w:t>*</w:t>
            </w:r>
          </w:p>
        </w:tc>
      </w:tr>
      <w:tr w:rsidR="00C3562C" w:rsidRPr="00C86265" w14:paraId="7CAFD22B" w14:textId="6B6891DA" w:rsidTr="00BF558D">
        <w:trPr>
          <w:tblHeader/>
        </w:trPr>
        <w:tc>
          <w:tcPr>
            <w:tcW w:w="289" w:type="pct"/>
            <w:vAlign w:val="center"/>
          </w:tcPr>
          <w:p w14:paraId="323A166A" w14:textId="5F8D38B6"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3</w:t>
            </w:r>
          </w:p>
        </w:tc>
        <w:tc>
          <w:tcPr>
            <w:tcW w:w="967" w:type="pct"/>
            <w:vAlign w:val="center"/>
          </w:tcPr>
          <w:p w14:paraId="317430D1" w14:textId="32DF0E73"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1-2020-25268</w:t>
            </w:r>
          </w:p>
        </w:tc>
        <w:tc>
          <w:tcPr>
            <w:tcW w:w="1028" w:type="pct"/>
            <w:vAlign w:val="center"/>
          </w:tcPr>
          <w:p w14:paraId="51819A31" w14:textId="4C8B4CCF"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Ciudadanía barrio Modelia (UPZ 114), Fontibón</w:t>
            </w:r>
          </w:p>
        </w:tc>
        <w:tc>
          <w:tcPr>
            <w:tcW w:w="1139" w:type="pct"/>
            <w:vAlign w:val="center"/>
          </w:tcPr>
          <w:p w14:paraId="74052297" w14:textId="0BD21B78"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Aporte ciudadano al POT, por parte de residentes barrio Modelia.</w:t>
            </w:r>
          </w:p>
        </w:tc>
        <w:tc>
          <w:tcPr>
            <w:tcW w:w="939" w:type="pct"/>
            <w:vAlign w:val="center"/>
          </w:tcPr>
          <w:p w14:paraId="040CDE11" w14:textId="2BE3E683" w:rsidR="00C3562C" w:rsidRPr="00E356B4" w:rsidRDefault="00C3562C" w:rsidP="00C86265">
            <w:pPr>
              <w:jc w:val="center"/>
              <w:rPr>
                <w:rFonts w:ascii="Arial" w:hAnsi="Arial" w:cs="Arial"/>
                <w:sz w:val="18"/>
                <w:szCs w:val="18"/>
                <w:lang w:val="es-MX"/>
              </w:rPr>
            </w:pPr>
            <w:r w:rsidRPr="00E356B4">
              <w:rPr>
                <w:rFonts w:ascii="Arial" w:hAnsi="Arial" w:cs="Arial"/>
                <w:sz w:val="18"/>
                <w:szCs w:val="18"/>
                <w:lang w:val="es-MX"/>
              </w:rPr>
              <w:t>2-2020-28656</w:t>
            </w:r>
          </w:p>
        </w:tc>
        <w:tc>
          <w:tcPr>
            <w:tcW w:w="638" w:type="pct"/>
            <w:vAlign w:val="center"/>
          </w:tcPr>
          <w:p w14:paraId="25B03675" w14:textId="067A677D" w:rsidR="00C3562C" w:rsidRPr="00E356B4" w:rsidRDefault="00E42CD3" w:rsidP="00C86265">
            <w:pPr>
              <w:jc w:val="center"/>
              <w:rPr>
                <w:rFonts w:ascii="Arial" w:hAnsi="Arial" w:cs="Arial"/>
                <w:sz w:val="18"/>
                <w:szCs w:val="18"/>
                <w:lang w:val="es-MX"/>
              </w:rPr>
            </w:pPr>
            <w:r w:rsidRPr="00E356B4">
              <w:rPr>
                <w:rFonts w:ascii="Arial" w:hAnsi="Arial" w:cs="Arial"/>
                <w:sz w:val="18"/>
                <w:szCs w:val="18"/>
                <w:lang w:val="es-MX"/>
              </w:rPr>
              <w:t>*</w:t>
            </w:r>
          </w:p>
        </w:tc>
      </w:tr>
      <w:tr w:rsidR="00C67BF0" w:rsidRPr="00C86265" w14:paraId="4C68EF2F" w14:textId="77777777" w:rsidTr="00BF558D">
        <w:trPr>
          <w:tblHeader/>
        </w:trPr>
        <w:tc>
          <w:tcPr>
            <w:tcW w:w="4362" w:type="pct"/>
            <w:gridSpan w:val="5"/>
            <w:vAlign w:val="center"/>
          </w:tcPr>
          <w:p w14:paraId="2FD76CA8" w14:textId="559336ED" w:rsidR="00C67BF0" w:rsidRPr="00E356B4" w:rsidRDefault="00C67BF0" w:rsidP="00C86265">
            <w:pPr>
              <w:jc w:val="center"/>
              <w:rPr>
                <w:rFonts w:ascii="Arial" w:hAnsi="Arial" w:cs="Arial"/>
                <w:b/>
                <w:bCs/>
                <w:sz w:val="18"/>
                <w:szCs w:val="18"/>
                <w:lang w:val="es-MX"/>
              </w:rPr>
            </w:pPr>
            <w:r w:rsidRPr="00E356B4">
              <w:rPr>
                <w:rFonts w:ascii="Arial" w:hAnsi="Arial" w:cs="Arial"/>
                <w:b/>
                <w:bCs/>
                <w:sz w:val="18"/>
                <w:szCs w:val="18"/>
                <w:lang w:val="es-MX"/>
              </w:rPr>
              <w:t>TOTAL</w:t>
            </w:r>
          </w:p>
        </w:tc>
        <w:tc>
          <w:tcPr>
            <w:tcW w:w="638" w:type="pct"/>
            <w:vAlign w:val="center"/>
          </w:tcPr>
          <w:p w14:paraId="76704737" w14:textId="6410CD09" w:rsidR="00C67BF0" w:rsidRPr="00E356B4" w:rsidRDefault="00237B8D" w:rsidP="00C86265">
            <w:pPr>
              <w:jc w:val="center"/>
              <w:rPr>
                <w:rFonts w:ascii="Arial" w:hAnsi="Arial" w:cs="Arial"/>
                <w:b/>
                <w:bCs/>
                <w:sz w:val="18"/>
                <w:szCs w:val="18"/>
                <w:lang w:val="es-MX"/>
              </w:rPr>
            </w:pPr>
            <w:r w:rsidRPr="00E356B4">
              <w:rPr>
                <w:rFonts w:ascii="Arial" w:hAnsi="Arial" w:cs="Arial"/>
                <w:b/>
                <w:bCs/>
                <w:sz w:val="18"/>
                <w:szCs w:val="18"/>
                <w:lang w:val="es-MX"/>
              </w:rPr>
              <w:t>12</w:t>
            </w:r>
          </w:p>
        </w:tc>
      </w:tr>
    </w:tbl>
    <w:p w14:paraId="43BA24C2" w14:textId="5720ED48" w:rsidR="00534B82" w:rsidRDefault="009858E8" w:rsidP="00534B82">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r w:rsidR="00534B82" w:rsidRPr="00534B82">
        <w:rPr>
          <w:rFonts w:ascii="Arial" w:hAnsi="Arial" w:cs="Arial"/>
          <w:sz w:val="16"/>
          <w:szCs w:val="16"/>
          <w:lang w:val="es-MX"/>
        </w:rPr>
        <w:t xml:space="preserve"> </w:t>
      </w:r>
      <w:r w:rsidR="00534B82">
        <w:rPr>
          <w:rFonts w:ascii="Arial" w:hAnsi="Arial" w:cs="Arial"/>
          <w:sz w:val="16"/>
          <w:szCs w:val="16"/>
          <w:lang w:val="es-MX"/>
        </w:rPr>
        <w:t>*En sistematización</w:t>
      </w:r>
    </w:p>
    <w:p w14:paraId="4D78D6F7" w14:textId="77777777" w:rsidR="00C86265" w:rsidRPr="00C91078" w:rsidRDefault="00C86265" w:rsidP="00C86265">
      <w:pPr>
        <w:jc w:val="center"/>
        <w:rPr>
          <w:rFonts w:ascii="Arial" w:hAnsi="Arial" w:cs="Arial"/>
          <w:sz w:val="16"/>
          <w:szCs w:val="16"/>
          <w:lang w:val="es-MX"/>
        </w:rPr>
      </w:pPr>
      <w:r w:rsidRPr="00C91078">
        <w:rPr>
          <w:rFonts w:ascii="Arial" w:hAnsi="Arial" w:cs="Arial"/>
          <w:sz w:val="16"/>
          <w:szCs w:val="16"/>
          <w:lang w:val="es-MX"/>
        </w:rPr>
        <w:t>Información del 05 de mayo al 30 de junio de 2020</w:t>
      </w:r>
    </w:p>
    <w:p w14:paraId="25CB4D27" w14:textId="035B87A5" w:rsidR="00A56DE8" w:rsidRDefault="00A56DE8" w:rsidP="00E42CD3">
      <w:pPr>
        <w:jc w:val="center"/>
        <w:rPr>
          <w:rFonts w:ascii="Arial" w:hAnsi="Arial" w:cs="Arial"/>
          <w:sz w:val="16"/>
          <w:szCs w:val="16"/>
          <w:lang w:val="es-MX"/>
        </w:rPr>
      </w:pPr>
    </w:p>
    <w:p w14:paraId="7C3E3A63" w14:textId="77777777" w:rsidR="00C8784F" w:rsidRDefault="00C8784F" w:rsidP="00E42CD3">
      <w:pPr>
        <w:jc w:val="center"/>
        <w:rPr>
          <w:rFonts w:ascii="Arial" w:hAnsi="Arial" w:cs="Arial"/>
          <w:b/>
          <w:sz w:val="18"/>
          <w:szCs w:val="16"/>
          <w:lang w:val="es-MX"/>
        </w:rPr>
      </w:pPr>
    </w:p>
    <w:p w14:paraId="7A8342EE" w14:textId="4886F3A7" w:rsidR="00A56DE8" w:rsidRPr="00D46F4E" w:rsidRDefault="00A56DE8" w:rsidP="00E42CD3">
      <w:pPr>
        <w:jc w:val="center"/>
        <w:rPr>
          <w:rFonts w:ascii="Arial" w:hAnsi="Arial" w:cs="Arial"/>
          <w:b/>
          <w:sz w:val="18"/>
          <w:szCs w:val="16"/>
          <w:lang w:val="es-MX"/>
        </w:rPr>
      </w:pPr>
      <w:r w:rsidRPr="00D46F4E">
        <w:rPr>
          <w:rFonts w:ascii="Arial" w:hAnsi="Arial" w:cs="Arial"/>
          <w:b/>
          <w:sz w:val="18"/>
          <w:szCs w:val="16"/>
          <w:lang w:val="es-MX"/>
        </w:rPr>
        <w:lastRenderedPageBreak/>
        <w:t>Grafica No.</w:t>
      </w:r>
      <w:r w:rsidR="006B3AAA" w:rsidRPr="00D46F4E">
        <w:rPr>
          <w:rFonts w:ascii="Arial" w:hAnsi="Arial" w:cs="Arial"/>
          <w:b/>
          <w:sz w:val="18"/>
          <w:szCs w:val="16"/>
          <w:lang w:val="es-MX"/>
        </w:rPr>
        <w:t xml:space="preserve"> 26</w:t>
      </w:r>
      <w:r w:rsidR="00C91078" w:rsidRPr="00D46F4E">
        <w:rPr>
          <w:rFonts w:ascii="Arial" w:hAnsi="Arial" w:cs="Arial"/>
          <w:b/>
          <w:sz w:val="18"/>
          <w:szCs w:val="16"/>
          <w:lang w:val="es-MX"/>
        </w:rPr>
        <w:t xml:space="preserve"> Relación</w:t>
      </w:r>
      <w:r w:rsidRPr="00D46F4E">
        <w:rPr>
          <w:rFonts w:ascii="Arial" w:hAnsi="Arial" w:cs="Arial"/>
          <w:b/>
          <w:sz w:val="18"/>
          <w:szCs w:val="16"/>
          <w:lang w:val="es-MX"/>
        </w:rPr>
        <w:t xml:space="preserve"> aportes por eje orientador SIPA</w:t>
      </w:r>
    </w:p>
    <w:p w14:paraId="766439F3" w14:textId="77777777" w:rsidR="00C91078" w:rsidRPr="00D46F4E" w:rsidRDefault="00C91078" w:rsidP="00C91078">
      <w:pPr>
        <w:jc w:val="center"/>
        <w:rPr>
          <w:rFonts w:ascii="Arial" w:hAnsi="Arial" w:cs="Arial"/>
          <w:b/>
          <w:sz w:val="18"/>
          <w:szCs w:val="16"/>
          <w:lang w:val="es-MX"/>
        </w:rPr>
      </w:pPr>
      <w:r w:rsidRPr="00D46F4E">
        <w:rPr>
          <w:rFonts w:ascii="Arial" w:hAnsi="Arial" w:cs="Arial"/>
          <w:b/>
          <w:sz w:val="18"/>
          <w:szCs w:val="16"/>
          <w:lang w:val="es-MX"/>
        </w:rPr>
        <w:t>Fase 1. Diagnóstico y Formulación – Revisión POT 2020</w:t>
      </w:r>
    </w:p>
    <w:p w14:paraId="1FC57D4A" w14:textId="77777777" w:rsidR="00C91078" w:rsidRPr="00D46F4E" w:rsidRDefault="00C91078" w:rsidP="00E42CD3">
      <w:pPr>
        <w:jc w:val="center"/>
        <w:rPr>
          <w:rFonts w:ascii="Arial" w:hAnsi="Arial" w:cs="Arial"/>
          <w:b/>
          <w:sz w:val="16"/>
          <w:szCs w:val="16"/>
          <w:lang w:val="es-MX"/>
        </w:rPr>
      </w:pPr>
    </w:p>
    <w:p w14:paraId="469A68C1" w14:textId="2F8BD7A6" w:rsidR="00A56DE8" w:rsidRDefault="00A56DE8" w:rsidP="00E42CD3">
      <w:pPr>
        <w:jc w:val="center"/>
        <w:rPr>
          <w:rFonts w:ascii="Arial" w:hAnsi="Arial" w:cs="Arial"/>
          <w:sz w:val="16"/>
          <w:szCs w:val="16"/>
          <w:lang w:val="es-MX"/>
        </w:rPr>
      </w:pPr>
      <w:r>
        <w:rPr>
          <w:noProof/>
          <w:lang w:val="es-CO" w:eastAsia="es-CO"/>
        </w:rPr>
        <w:drawing>
          <wp:inline distT="0" distB="0" distL="0" distR="0" wp14:anchorId="46CC01D8" wp14:editId="46751C66">
            <wp:extent cx="5849161" cy="2062264"/>
            <wp:effectExtent l="0" t="0" r="0" b="0"/>
            <wp:docPr id="11" name="Gráfico 11">
              <a:extLst xmlns:a="http://schemas.openxmlformats.org/drawingml/2006/main">
                <a:ext uri="{FF2B5EF4-FFF2-40B4-BE49-F238E27FC236}">
                  <a16:creationId xmlns:a16="http://schemas.microsoft.com/office/drawing/2014/main" id="{42716BA0-42F2-46FE-9F96-45BAC71D1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1A9BEB" w14:textId="50DC4011" w:rsidR="0075104C" w:rsidRDefault="0075104C" w:rsidP="0075104C">
      <w:pPr>
        <w:jc w:val="center"/>
        <w:rPr>
          <w:rFonts w:ascii="Arial" w:hAnsi="Arial" w:cs="Arial"/>
          <w:sz w:val="16"/>
          <w:szCs w:val="16"/>
          <w:lang w:val="es-MX"/>
        </w:rPr>
      </w:pPr>
      <w:r w:rsidRPr="009858E8">
        <w:rPr>
          <w:rFonts w:ascii="Arial" w:hAnsi="Arial" w:cs="Arial"/>
          <w:sz w:val="16"/>
          <w:szCs w:val="16"/>
          <w:lang w:val="es-MX"/>
        </w:rPr>
        <w:t>Fuente: Dirección Participación y Comunicación para la Planeación (SDP)</w:t>
      </w:r>
    </w:p>
    <w:p w14:paraId="501BA3A8" w14:textId="77777777" w:rsidR="00534B82" w:rsidRPr="00C91078" w:rsidRDefault="00534B82" w:rsidP="00534B82">
      <w:pPr>
        <w:jc w:val="center"/>
        <w:rPr>
          <w:rFonts w:ascii="Arial" w:hAnsi="Arial" w:cs="Arial"/>
          <w:sz w:val="16"/>
          <w:szCs w:val="16"/>
          <w:lang w:val="es-MX"/>
        </w:rPr>
      </w:pPr>
      <w:r w:rsidRPr="00C91078">
        <w:rPr>
          <w:rFonts w:ascii="Arial" w:hAnsi="Arial" w:cs="Arial"/>
          <w:sz w:val="16"/>
          <w:szCs w:val="16"/>
          <w:lang w:val="es-MX"/>
        </w:rPr>
        <w:t>Información del 05 de mayo al 30 de junio de 2020</w:t>
      </w:r>
    </w:p>
    <w:p w14:paraId="22DCD66B" w14:textId="77777777" w:rsidR="0075104C" w:rsidRDefault="0075104C" w:rsidP="00E42CD3">
      <w:pPr>
        <w:jc w:val="center"/>
        <w:rPr>
          <w:rFonts w:ascii="Arial" w:hAnsi="Arial" w:cs="Arial"/>
          <w:sz w:val="16"/>
          <w:szCs w:val="16"/>
          <w:lang w:val="es-MX"/>
        </w:rPr>
      </w:pPr>
    </w:p>
    <w:p w14:paraId="73428893" w14:textId="77777777" w:rsidR="00C86265" w:rsidRDefault="00C86265" w:rsidP="0075104C">
      <w:pPr>
        <w:jc w:val="both"/>
        <w:rPr>
          <w:rFonts w:ascii="Arial" w:hAnsi="Arial" w:cs="Arial"/>
          <w:sz w:val="22"/>
          <w:szCs w:val="22"/>
          <w:lang w:val="es-MX"/>
        </w:rPr>
      </w:pPr>
    </w:p>
    <w:p w14:paraId="78530252" w14:textId="035261CB" w:rsidR="0075104C" w:rsidRPr="008A6629" w:rsidRDefault="0075104C" w:rsidP="0075104C">
      <w:pPr>
        <w:jc w:val="both"/>
        <w:rPr>
          <w:rFonts w:ascii="Arial" w:hAnsi="Arial" w:cs="Arial"/>
          <w:sz w:val="22"/>
          <w:szCs w:val="22"/>
          <w:lang w:val="es-MX"/>
        </w:rPr>
      </w:pPr>
      <w:r w:rsidRPr="00C86265">
        <w:rPr>
          <w:rFonts w:ascii="Arial" w:hAnsi="Arial" w:cs="Arial"/>
          <w:sz w:val="22"/>
          <w:szCs w:val="22"/>
          <w:lang w:val="es-MX"/>
        </w:rPr>
        <w:t xml:space="preserve">Para el corte al 30 de junio se </w:t>
      </w:r>
      <w:r w:rsidR="005731A1" w:rsidRPr="00C86265">
        <w:rPr>
          <w:rFonts w:ascii="Arial" w:hAnsi="Arial" w:cs="Arial"/>
          <w:sz w:val="22"/>
          <w:szCs w:val="22"/>
          <w:lang w:val="es-MX"/>
        </w:rPr>
        <w:t>realizó</w:t>
      </w:r>
      <w:r w:rsidRPr="00C86265">
        <w:rPr>
          <w:rFonts w:ascii="Arial" w:hAnsi="Arial" w:cs="Arial"/>
          <w:sz w:val="22"/>
          <w:szCs w:val="22"/>
          <w:lang w:val="es-MX"/>
        </w:rPr>
        <w:t xml:space="preserve"> la sistematización del SIPA presentado por la ciudadanía del barrio el Vergel de Kennedy, </w:t>
      </w:r>
      <w:r w:rsidR="006B3AAA">
        <w:rPr>
          <w:rFonts w:ascii="Arial" w:hAnsi="Arial" w:cs="Arial"/>
          <w:sz w:val="22"/>
          <w:szCs w:val="22"/>
          <w:lang w:val="es-MX"/>
        </w:rPr>
        <w:t xml:space="preserve">cuyos </w:t>
      </w:r>
      <w:r w:rsidRPr="00C86265">
        <w:rPr>
          <w:rFonts w:ascii="Arial" w:hAnsi="Arial" w:cs="Arial"/>
          <w:sz w:val="22"/>
          <w:szCs w:val="22"/>
          <w:lang w:val="es-MX"/>
        </w:rPr>
        <w:t>aportes están orientados al tema de revitalización</w:t>
      </w:r>
      <w:r w:rsidR="008A6629" w:rsidRPr="00C86265">
        <w:rPr>
          <w:rFonts w:ascii="Arial" w:hAnsi="Arial" w:cs="Arial"/>
          <w:sz w:val="22"/>
          <w:szCs w:val="22"/>
          <w:lang w:val="es-MX"/>
        </w:rPr>
        <w:t xml:space="preserve"> (</w:t>
      </w:r>
      <w:r w:rsidR="006B3AAA">
        <w:rPr>
          <w:rFonts w:ascii="Arial" w:hAnsi="Arial" w:cs="Arial"/>
          <w:sz w:val="22"/>
          <w:szCs w:val="22"/>
          <w:lang w:val="es-MX"/>
        </w:rPr>
        <w:t>u</w:t>
      </w:r>
      <w:r w:rsidR="008A6629" w:rsidRPr="00C86265">
        <w:rPr>
          <w:rFonts w:ascii="Arial" w:hAnsi="Arial" w:cs="Arial"/>
          <w:sz w:val="22"/>
          <w:szCs w:val="22"/>
          <w:lang w:val="es-MX"/>
        </w:rPr>
        <w:t xml:space="preserve">sos de suelo, límites claros para </w:t>
      </w:r>
      <w:r w:rsidR="00C7509A">
        <w:rPr>
          <w:rFonts w:ascii="Arial" w:hAnsi="Arial" w:cs="Arial"/>
          <w:sz w:val="22"/>
          <w:szCs w:val="22"/>
          <w:lang w:val="es-MX"/>
        </w:rPr>
        <w:t>su uso</w:t>
      </w:r>
      <w:r w:rsidR="008A6629" w:rsidRPr="00C86265">
        <w:rPr>
          <w:rFonts w:ascii="Arial" w:hAnsi="Arial" w:cs="Arial"/>
          <w:sz w:val="22"/>
          <w:szCs w:val="22"/>
          <w:lang w:val="es-MX"/>
        </w:rPr>
        <w:t>, canalización río Fucha, continuar desarrollo de malla vial</w:t>
      </w:r>
      <w:r w:rsidR="006B3AAA">
        <w:rPr>
          <w:rFonts w:ascii="Arial" w:hAnsi="Arial" w:cs="Arial"/>
          <w:sz w:val="22"/>
          <w:szCs w:val="22"/>
          <w:lang w:val="es-MX"/>
        </w:rPr>
        <w:t>, entre otros).</w:t>
      </w:r>
    </w:p>
    <w:p w14:paraId="33EB3723" w14:textId="15CF59C3" w:rsidR="003A3B3C" w:rsidRDefault="003A3B3C" w:rsidP="00223613">
      <w:pPr>
        <w:pStyle w:val="Prrafodelista"/>
        <w:ind w:left="0"/>
        <w:jc w:val="both"/>
        <w:rPr>
          <w:rFonts w:ascii="Arial" w:hAnsi="Arial" w:cs="Arial"/>
          <w:b/>
          <w:sz w:val="22"/>
          <w:szCs w:val="22"/>
          <w:u w:val="single"/>
          <w:lang w:val="es-MX"/>
        </w:rPr>
      </w:pPr>
    </w:p>
    <w:p w14:paraId="4EB3461C" w14:textId="77777777" w:rsidR="00D46F4E" w:rsidRDefault="00D46F4E" w:rsidP="00223613">
      <w:pPr>
        <w:pStyle w:val="Prrafodelista"/>
        <w:ind w:left="0"/>
        <w:jc w:val="both"/>
        <w:rPr>
          <w:rFonts w:ascii="Arial" w:hAnsi="Arial" w:cs="Arial"/>
          <w:b/>
          <w:sz w:val="22"/>
          <w:szCs w:val="22"/>
          <w:u w:val="single"/>
          <w:lang w:val="es-MX"/>
        </w:rPr>
      </w:pPr>
    </w:p>
    <w:p w14:paraId="4052FA6F" w14:textId="217CC8F9" w:rsidR="00C17592" w:rsidRPr="00534B82" w:rsidRDefault="00534B82" w:rsidP="00534B82">
      <w:pPr>
        <w:pStyle w:val="Prrafodelista"/>
        <w:numPr>
          <w:ilvl w:val="0"/>
          <w:numId w:val="24"/>
        </w:numPr>
        <w:jc w:val="both"/>
        <w:rPr>
          <w:rFonts w:ascii="Arial" w:hAnsi="Arial" w:cs="Arial"/>
          <w:b/>
          <w:sz w:val="22"/>
          <w:u w:val="single"/>
          <w:lang w:val="es-MX"/>
        </w:rPr>
      </w:pPr>
      <w:r>
        <w:rPr>
          <w:rFonts w:ascii="Arial" w:hAnsi="Arial" w:cs="Arial"/>
          <w:b/>
          <w:sz w:val="22"/>
          <w:u w:val="single"/>
          <w:lang w:val="es-MX"/>
        </w:rPr>
        <w:t xml:space="preserve">Mapa virtual POT: </w:t>
      </w:r>
      <w:r w:rsidR="003D1317" w:rsidRPr="00534B82">
        <w:rPr>
          <w:rFonts w:ascii="Arial" w:hAnsi="Arial" w:cs="Arial"/>
          <w:b/>
          <w:sz w:val="22"/>
          <w:u w:val="single"/>
          <w:lang w:val="es-MX"/>
        </w:rPr>
        <w:t>“Tu Aporte Tu Territorio”</w:t>
      </w:r>
    </w:p>
    <w:p w14:paraId="1DE6BE92" w14:textId="77777777" w:rsidR="00C17592" w:rsidRPr="00B22E4F" w:rsidRDefault="00C17592" w:rsidP="00AE21AE">
      <w:pPr>
        <w:jc w:val="both"/>
        <w:rPr>
          <w:rFonts w:ascii="Arial" w:hAnsi="Arial" w:cs="Arial"/>
          <w:b/>
          <w:sz w:val="22"/>
          <w:szCs w:val="22"/>
          <w:lang w:val="es-MX"/>
        </w:rPr>
      </w:pPr>
    </w:p>
    <w:p w14:paraId="1356A29A" w14:textId="226F1E4F" w:rsidR="00D46F4E" w:rsidRDefault="00D46F4E" w:rsidP="009A18B1">
      <w:pPr>
        <w:jc w:val="both"/>
        <w:rPr>
          <w:rFonts w:ascii="Arial" w:hAnsi="Arial" w:cs="Arial"/>
          <w:sz w:val="22"/>
          <w:szCs w:val="22"/>
          <w:lang w:val="es-MX"/>
        </w:rPr>
      </w:pPr>
      <w:r>
        <w:rPr>
          <w:rFonts w:ascii="Arial" w:hAnsi="Arial" w:cs="Arial"/>
          <w:sz w:val="22"/>
          <w:szCs w:val="22"/>
          <w:lang w:val="es-MX"/>
        </w:rPr>
        <w:t>En esta oportunidad, la</w:t>
      </w:r>
      <w:r w:rsidR="00C17592" w:rsidRPr="00534B82">
        <w:rPr>
          <w:rFonts w:ascii="Arial" w:hAnsi="Arial" w:cs="Arial"/>
          <w:sz w:val="22"/>
          <w:szCs w:val="22"/>
          <w:lang w:val="es-MX"/>
        </w:rPr>
        <w:t xml:space="preserve"> Estrategia de Participación </w:t>
      </w:r>
      <w:r w:rsidR="00910773" w:rsidRPr="00534B82">
        <w:rPr>
          <w:rFonts w:ascii="Arial" w:hAnsi="Arial" w:cs="Arial"/>
          <w:sz w:val="22"/>
          <w:szCs w:val="22"/>
          <w:lang w:val="es-MX"/>
        </w:rPr>
        <w:t>pretende incentivar a la comunidad en general a us</w:t>
      </w:r>
      <w:r w:rsidR="00A3311E" w:rsidRPr="00534B82">
        <w:rPr>
          <w:rFonts w:ascii="Arial" w:hAnsi="Arial" w:cs="Arial"/>
          <w:sz w:val="22"/>
          <w:szCs w:val="22"/>
          <w:lang w:val="es-MX"/>
        </w:rPr>
        <w:t>ar</w:t>
      </w:r>
      <w:r w:rsidR="00910773" w:rsidRPr="00534B82">
        <w:rPr>
          <w:rFonts w:ascii="Arial" w:hAnsi="Arial" w:cs="Arial"/>
          <w:sz w:val="22"/>
          <w:szCs w:val="22"/>
          <w:lang w:val="es-MX"/>
        </w:rPr>
        <w:t xml:space="preserve"> y acce</w:t>
      </w:r>
      <w:r w:rsidR="00A3311E" w:rsidRPr="00534B82">
        <w:rPr>
          <w:rFonts w:ascii="Arial" w:hAnsi="Arial" w:cs="Arial"/>
          <w:sz w:val="22"/>
          <w:szCs w:val="22"/>
          <w:lang w:val="es-MX"/>
        </w:rPr>
        <w:t>der a</w:t>
      </w:r>
      <w:r w:rsidR="00910773" w:rsidRPr="00534B82">
        <w:rPr>
          <w:rFonts w:ascii="Arial" w:hAnsi="Arial" w:cs="Arial"/>
          <w:sz w:val="22"/>
          <w:szCs w:val="22"/>
          <w:lang w:val="es-MX"/>
        </w:rPr>
        <w:t xml:space="preserve"> las herramientas </w:t>
      </w:r>
      <w:r w:rsidR="00A3311E" w:rsidRPr="00534B82">
        <w:rPr>
          <w:rFonts w:ascii="Arial" w:hAnsi="Arial" w:cs="Arial"/>
          <w:sz w:val="22"/>
          <w:szCs w:val="22"/>
          <w:lang w:val="es-MX"/>
        </w:rPr>
        <w:t xml:space="preserve">de </w:t>
      </w:r>
      <w:r w:rsidR="00910773" w:rsidRPr="00534B82">
        <w:rPr>
          <w:rFonts w:ascii="Arial" w:hAnsi="Arial" w:cs="Arial"/>
          <w:sz w:val="22"/>
          <w:szCs w:val="22"/>
          <w:lang w:val="es-MX"/>
        </w:rPr>
        <w:t xml:space="preserve">la </w:t>
      </w:r>
      <w:r w:rsidR="00A3311E" w:rsidRPr="00534B82">
        <w:rPr>
          <w:rFonts w:ascii="Arial" w:hAnsi="Arial" w:cs="Arial"/>
          <w:sz w:val="22"/>
          <w:szCs w:val="22"/>
          <w:lang w:val="es-MX"/>
        </w:rPr>
        <w:t xml:space="preserve">Secretaría Distrital de Planeación </w:t>
      </w:r>
      <w:r w:rsidR="00910773" w:rsidRPr="00534B82">
        <w:rPr>
          <w:rFonts w:ascii="Arial" w:hAnsi="Arial" w:cs="Arial"/>
          <w:sz w:val="22"/>
          <w:szCs w:val="22"/>
          <w:lang w:val="es-MX"/>
        </w:rPr>
        <w:t xml:space="preserve">como </w:t>
      </w:r>
      <w:r w:rsidR="00A3311E" w:rsidRPr="00534B82">
        <w:rPr>
          <w:rFonts w:ascii="Arial" w:hAnsi="Arial" w:cs="Arial"/>
          <w:sz w:val="22"/>
          <w:szCs w:val="22"/>
          <w:lang w:val="es-MX"/>
        </w:rPr>
        <w:t xml:space="preserve">lo es </w:t>
      </w:r>
      <w:r w:rsidR="00910773" w:rsidRPr="00534B82">
        <w:rPr>
          <w:rFonts w:ascii="Arial" w:hAnsi="Arial" w:cs="Arial"/>
          <w:sz w:val="22"/>
          <w:szCs w:val="22"/>
          <w:lang w:val="es-MX"/>
        </w:rPr>
        <w:t xml:space="preserve">el </w:t>
      </w:r>
      <w:r w:rsidR="009D06FD">
        <w:rPr>
          <w:rFonts w:ascii="Arial" w:hAnsi="Arial" w:cs="Arial"/>
          <w:sz w:val="22"/>
          <w:szCs w:val="22"/>
          <w:lang w:val="es-MX"/>
        </w:rPr>
        <w:t xml:space="preserve">caso del </w:t>
      </w:r>
      <w:r w:rsidR="00910773" w:rsidRPr="00534B82">
        <w:rPr>
          <w:rFonts w:ascii="Arial" w:hAnsi="Arial" w:cs="Arial"/>
          <w:sz w:val="22"/>
          <w:szCs w:val="22"/>
          <w:lang w:val="es-MX"/>
        </w:rPr>
        <w:t xml:space="preserve">SINUPOT, </w:t>
      </w:r>
      <w:r>
        <w:rPr>
          <w:rFonts w:ascii="Arial" w:hAnsi="Arial" w:cs="Arial"/>
          <w:sz w:val="22"/>
          <w:szCs w:val="22"/>
          <w:lang w:val="es-MX"/>
        </w:rPr>
        <w:t>una</w:t>
      </w:r>
      <w:r w:rsidR="00A3311E" w:rsidRPr="00534B82">
        <w:rPr>
          <w:rFonts w:ascii="Arial" w:hAnsi="Arial" w:cs="Arial"/>
          <w:sz w:val="22"/>
          <w:szCs w:val="22"/>
          <w:lang w:val="es-MX"/>
        </w:rPr>
        <w:t xml:space="preserve"> metodología de acceso directo a la plataforma para obtener de manera didáctica, </w:t>
      </w:r>
      <w:r w:rsidR="00905652" w:rsidRPr="00534B82">
        <w:rPr>
          <w:rFonts w:ascii="Arial" w:hAnsi="Arial" w:cs="Arial"/>
          <w:sz w:val="22"/>
          <w:szCs w:val="22"/>
          <w:lang w:val="es-MX"/>
        </w:rPr>
        <w:t>información cartográfica del di</w:t>
      </w:r>
      <w:r w:rsidR="00534B82">
        <w:rPr>
          <w:rFonts w:ascii="Arial" w:hAnsi="Arial" w:cs="Arial"/>
          <w:sz w:val="22"/>
          <w:szCs w:val="22"/>
          <w:lang w:val="es-MX"/>
        </w:rPr>
        <w:t xml:space="preserve">agnóstico y formulación del POT. </w:t>
      </w:r>
    </w:p>
    <w:p w14:paraId="4A8A4F4B" w14:textId="77777777" w:rsidR="00D46F4E" w:rsidRDefault="00D46F4E" w:rsidP="009A18B1">
      <w:pPr>
        <w:jc w:val="both"/>
        <w:rPr>
          <w:rFonts w:ascii="Arial" w:hAnsi="Arial" w:cs="Arial"/>
          <w:sz w:val="22"/>
          <w:szCs w:val="22"/>
          <w:lang w:val="es-MX"/>
        </w:rPr>
      </w:pPr>
    </w:p>
    <w:p w14:paraId="4BC9D58E" w14:textId="014F4A11" w:rsidR="00EF7911" w:rsidRDefault="00534B82" w:rsidP="009A18B1">
      <w:pPr>
        <w:jc w:val="both"/>
        <w:rPr>
          <w:rFonts w:ascii="OpenSans-Regular" w:eastAsia="Times New Roman" w:hAnsi="OpenSans-Regular" w:cs="Times New Roman"/>
          <w:color w:val="616161"/>
          <w:sz w:val="27"/>
          <w:szCs w:val="27"/>
          <w:lang w:val="es-CO" w:eastAsia="es-CO"/>
        </w:rPr>
      </w:pPr>
      <w:r>
        <w:rPr>
          <w:rFonts w:ascii="Arial" w:hAnsi="Arial" w:cs="Arial"/>
          <w:sz w:val="22"/>
          <w:szCs w:val="22"/>
          <w:lang w:val="es-MX"/>
        </w:rPr>
        <w:t>S</w:t>
      </w:r>
      <w:r w:rsidR="00995394" w:rsidRPr="00534B82">
        <w:rPr>
          <w:rFonts w:ascii="Arial" w:hAnsi="Arial" w:cs="Arial"/>
          <w:sz w:val="22"/>
          <w:szCs w:val="22"/>
          <w:lang w:val="es-MX"/>
        </w:rPr>
        <w:t xml:space="preserve">e trata </w:t>
      </w:r>
      <w:r w:rsidR="00EF7911">
        <w:rPr>
          <w:rFonts w:ascii="Arial" w:hAnsi="Arial" w:cs="Arial"/>
          <w:sz w:val="22"/>
          <w:szCs w:val="22"/>
          <w:lang w:val="es-MX"/>
        </w:rPr>
        <w:t xml:space="preserve">de </w:t>
      </w:r>
      <w:r>
        <w:rPr>
          <w:rFonts w:ascii="Arial" w:hAnsi="Arial" w:cs="Arial"/>
          <w:sz w:val="22"/>
          <w:szCs w:val="22"/>
          <w:lang w:val="es-MX"/>
        </w:rPr>
        <w:t>un</w:t>
      </w:r>
      <w:r w:rsidR="00D46F4E">
        <w:rPr>
          <w:rFonts w:ascii="Arial" w:hAnsi="Arial" w:cs="Arial"/>
          <w:sz w:val="22"/>
          <w:szCs w:val="22"/>
          <w:lang w:val="es-MX"/>
        </w:rPr>
        <w:t xml:space="preserve"> instrumento de captura </w:t>
      </w:r>
      <w:r w:rsidR="00995394" w:rsidRPr="00534B82">
        <w:rPr>
          <w:rFonts w:ascii="Arial" w:hAnsi="Arial" w:cs="Arial"/>
          <w:sz w:val="22"/>
          <w:szCs w:val="22"/>
          <w:lang w:val="es-MX"/>
        </w:rPr>
        <w:t xml:space="preserve">de fácil acceso que se convierte en un nuevo canal para que la ciudadanía contribuya con su </w:t>
      </w:r>
      <w:r w:rsidR="00D46F4E">
        <w:rPr>
          <w:rFonts w:ascii="Arial" w:hAnsi="Arial" w:cs="Arial"/>
          <w:sz w:val="22"/>
          <w:szCs w:val="22"/>
          <w:lang w:val="es-MX"/>
        </w:rPr>
        <w:t xml:space="preserve">idea </w:t>
      </w:r>
      <w:r w:rsidR="00995394" w:rsidRPr="00534B82">
        <w:rPr>
          <w:rFonts w:ascii="Arial" w:hAnsi="Arial" w:cs="Arial"/>
          <w:sz w:val="22"/>
          <w:szCs w:val="22"/>
          <w:lang w:val="es-MX"/>
        </w:rPr>
        <w:t xml:space="preserve">en el proceso de revisión del </w:t>
      </w:r>
      <w:r w:rsidR="00D46F4E">
        <w:rPr>
          <w:rFonts w:ascii="Arial" w:hAnsi="Arial" w:cs="Arial"/>
          <w:sz w:val="22"/>
          <w:szCs w:val="22"/>
          <w:lang w:val="es-MX"/>
        </w:rPr>
        <w:t>instrumento de ordenamiento territorial</w:t>
      </w:r>
      <w:r w:rsidR="00EF7911">
        <w:rPr>
          <w:rFonts w:ascii="Arial" w:hAnsi="Arial" w:cs="Arial"/>
          <w:sz w:val="22"/>
          <w:szCs w:val="22"/>
          <w:lang w:val="es-MX"/>
        </w:rPr>
        <w:t xml:space="preserve">, </w:t>
      </w:r>
      <w:r w:rsidR="009D06FD">
        <w:rPr>
          <w:rFonts w:ascii="Arial" w:hAnsi="Arial" w:cs="Arial"/>
          <w:sz w:val="22"/>
          <w:szCs w:val="22"/>
          <w:lang w:val="es-MX"/>
        </w:rPr>
        <w:t xml:space="preserve">para lo cual </w:t>
      </w:r>
      <w:r w:rsidR="00EF7911">
        <w:rPr>
          <w:rFonts w:ascii="Arial" w:hAnsi="Arial" w:cs="Arial"/>
          <w:sz w:val="22"/>
          <w:szCs w:val="22"/>
          <w:lang w:val="es-MX"/>
        </w:rPr>
        <w:t xml:space="preserve">la </w:t>
      </w:r>
      <w:r w:rsidR="00995394" w:rsidRPr="00534B82">
        <w:rPr>
          <w:rFonts w:ascii="Arial" w:hAnsi="Arial" w:cs="Arial"/>
          <w:sz w:val="22"/>
          <w:szCs w:val="22"/>
          <w:lang w:val="es-MX"/>
        </w:rPr>
        <w:t xml:space="preserve">navegación </w:t>
      </w:r>
      <w:r w:rsidR="009D06FD">
        <w:rPr>
          <w:rFonts w:ascii="Arial" w:hAnsi="Arial" w:cs="Arial"/>
          <w:sz w:val="22"/>
          <w:szCs w:val="22"/>
          <w:lang w:val="es-MX"/>
        </w:rPr>
        <w:t xml:space="preserve">de la plataforma </w:t>
      </w:r>
      <w:r w:rsidR="00995394" w:rsidRPr="00534B82">
        <w:rPr>
          <w:rFonts w:ascii="Arial" w:hAnsi="Arial" w:cs="Arial"/>
          <w:sz w:val="22"/>
          <w:szCs w:val="22"/>
          <w:lang w:val="es-MX"/>
        </w:rPr>
        <w:t>se ha dispuesto de forma lúdica y pedagógica. Una vez se ingresa</w:t>
      </w:r>
      <w:r w:rsidR="009D06FD">
        <w:rPr>
          <w:rFonts w:ascii="Arial" w:hAnsi="Arial" w:cs="Arial"/>
          <w:sz w:val="22"/>
          <w:szCs w:val="22"/>
          <w:lang w:val="es-MX"/>
        </w:rPr>
        <w:t xml:space="preserve">, </w:t>
      </w:r>
      <w:r w:rsidR="00995394" w:rsidRPr="00534B82">
        <w:rPr>
          <w:rFonts w:ascii="Arial" w:hAnsi="Arial" w:cs="Arial"/>
          <w:sz w:val="22"/>
          <w:szCs w:val="22"/>
          <w:lang w:val="es-MX"/>
        </w:rPr>
        <w:t>se digita la dirección o el sitio de interés donde se quiere hacer un aporte en relación con los ejes orientadores: Región, Estructura Ecológica Principal, Población, Movilidad, Revitalización y Sistema de Cuidado</w:t>
      </w:r>
      <w:r w:rsidR="009D06FD">
        <w:rPr>
          <w:rFonts w:ascii="Arial" w:hAnsi="Arial" w:cs="Arial"/>
          <w:sz w:val="22"/>
          <w:szCs w:val="22"/>
          <w:lang w:val="es-MX"/>
        </w:rPr>
        <w:t xml:space="preserve"> y se establece la idea en relación con el espacio </w:t>
      </w:r>
      <w:proofErr w:type="spellStart"/>
      <w:r w:rsidR="009D06FD">
        <w:rPr>
          <w:rFonts w:ascii="Arial" w:hAnsi="Arial" w:cs="Arial"/>
          <w:sz w:val="22"/>
          <w:szCs w:val="22"/>
          <w:lang w:val="es-MX"/>
        </w:rPr>
        <w:t>georeferencial</w:t>
      </w:r>
      <w:proofErr w:type="spellEnd"/>
      <w:r w:rsidR="009D06FD">
        <w:rPr>
          <w:rFonts w:ascii="Arial" w:hAnsi="Arial" w:cs="Arial"/>
          <w:sz w:val="22"/>
          <w:szCs w:val="22"/>
          <w:lang w:val="es-MX"/>
        </w:rPr>
        <w:t xml:space="preserve"> captado.</w:t>
      </w:r>
    </w:p>
    <w:p w14:paraId="765BDEAE" w14:textId="77777777" w:rsidR="00EF7911" w:rsidRDefault="00EF7911" w:rsidP="009A18B1">
      <w:pPr>
        <w:jc w:val="both"/>
        <w:rPr>
          <w:rFonts w:ascii="OpenSans-Regular" w:eastAsia="Times New Roman" w:hAnsi="OpenSans-Regular" w:cs="Times New Roman"/>
          <w:color w:val="616161"/>
          <w:sz w:val="27"/>
          <w:szCs w:val="27"/>
          <w:lang w:val="es-CO" w:eastAsia="es-CO"/>
        </w:rPr>
      </w:pPr>
    </w:p>
    <w:p w14:paraId="408AF2B8" w14:textId="5C9F714D" w:rsidR="009A18B1" w:rsidRPr="00534B82" w:rsidRDefault="00EF7911" w:rsidP="009A18B1">
      <w:pPr>
        <w:jc w:val="both"/>
        <w:rPr>
          <w:rFonts w:ascii="OpenSans-Regular" w:eastAsia="Times New Roman" w:hAnsi="OpenSans-Regular" w:cs="Times New Roman"/>
          <w:color w:val="616161"/>
          <w:sz w:val="27"/>
          <w:szCs w:val="27"/>
          <w:lang w:val="es-CO" w:eastAsia="es-CO"/>
        </w:rPr>
      </w:pPr>
      <w:r>
        <w:rPr>
          <w:rFonts w:ascii="Arial" w:hAnsi="Arial" w:cs="Arial"/>
          <w:sz w:val="22"/>
          <w:szCs w:val="22"/>
          <w:lang w:val="es-MX"/>
        </w:rPr>
        <w:t xml:space="preserve">Este nuevo canal se ha dispuesto desde el pasado </w:t>
      </w:r>
      <w:r w:rsidR="009A18B1" w:rsidRPr="00534B82">
        <w:rPr>
          <w:rFonts w:ascii="Arial" w:hAnsi="Arial" w:cs="Arial"/>
          <w:sz w:val="22"/>
          <w:szCs w:val="22"/>
          <w:lang w:val="es-MX"/>
        </w:rPr>
        <w:t>03 de julio</w:t>
      </w:r>
      <w:r>
        <w:rPr>
          <w:rFonts w:ascii="Arial" w:hAnsi="Arial" w:cs="Arial"/>
          <w:sz w:val="22"/>
          <w:szCs w:val="22"/>
          <w:lang w:val="es-MX"/>
        </w:rPr>
        <w:t xml:space="preserve"> y se encuentra alojado </w:t>
      </w:r>
      <w:r w:rsidR="009A18B1" w:rsidRPr="00534B82">
        <w:rPr>
          <w:rFonts w:ascii="Arial" w:hAnsi="Arial" w:cs="Arial"/>
          <w:sz w:val="22"/>
          <w:szCs w:val="22"/>
          <w:lang w:val="es-MX"/>
        </w:rPr>
        <w:t>en la página de la SDP</w:t>
      </w:r>
      <w:r w:rsidR="009D06FD">
        <w:rPr>
          <w:rFonts w:ascii="Arial" w:hAnsi="Arial" w:cs="Arial"/>
          <w:sz w:val="22"/>
          <w:szCs w:val="22"/>
          <w:lang w:val="es-MX"/>
        </w:rPr>
        <w:t>,</w:t>
      </w:r>
      <w:r w:rsidR="009A18B1" w:rsidRPr="00534B82">
        <w:rPr>
          <w:rFonts w:ascii="Arial" w:hAnsi="Arial" w:cs="Arial"/>
          <w:sz w:val="22"/>
          <w:szCs w:val="22"/>
          <w:lang w:val="es-MX"/>
        </w:rPr>
        <w:t xml:space="preserve"> con enlace de acceso en el minisitio de POT y en el SINUPOT para que los ciudadanos registren sus propuestas, preguntas y sugerencias.</w:t>
      </w:r>
      <w:r w:rsidR="008D1E80">
        <w:rPr>
          <w:rFonts w:ascii="Arial" w:hAnsi="Arial" w:cs="Arial"/>
          <w:sz w:val="22"/>
          <w:szCs w:val="22"/>
          <w:lang w:val="es-MX"/>
        </w:rPr>
        <w:t xml:space="preserve"> </w:t>
      </w:r>
    </w:p>
    <w:p w14:paraId="222B7BDE" w14:textId="13B4B844" w:rsidR="00C05938" w:rsidRDefault="00C05938" w:rsidP="009A18B1">
      <w:pPr>
        <w:jc w:val="both"/>
        <w:rPr>
          <w:rFonts w:ascii="Arial" w:hAnsi="Arial" w:cs="Arial"/>
          <w:sz w:val="22"/>
          <w:szCs w:val="22"/>
          <w:lang w:val="es-MX"/>
        </w:rPr>
      </w:pPr>
    </w:p>
    <w:p w14:paraId="69340805" w14:textId="77777777" w:rsidR="00F53B87" w:rsidRDefault="00F53B87" w:rsidP="009D06FD">
      <w:pPr>
        <w:jc w:val="center"/>
        <w:rPr>
          <w:rFonts w:ascii="Arial" w:hAnsi="Arial" w:cs="Arial"/>
          <w:b/>
          <w:bCs/>
          <w:sz w:val="18"/>
          <w:szCs w:val="18"/>
        </w:rPr>
      </w:pPr>
    </w:p>
    <w:p w14:paraId="7551795B" w14:textId="77777777" w:rsidR="00F53B87" w:rsidRDefault="00F53B87" w:rsidP="009D06FD">
      <w:pPr>
        <w:jc w:val="center"/>
        <w:rPr>
          <w:rFonts w:ascii="Arial" w:hAnsi="Arial" w:cs="Arial"/>
          <w:b/>
          <w:bCs/>
          <w:sz w:val="18"/>
          <w:szCs w:val="18"/>
        </w:rPr>
      </w:pPr>
    </w:p>
    <w:p w14:paraId="7193BC0C" w14:textId="77777777" w:rsidR="00F53B87" w:rsidRDefault="00F53B87" w:rsidP="009D06FD">
      <w:pPr>
        <w:jc w:val="center"/>
        <w:rPr>
          <w:rFonts w:ascii="Arial" w:hAnsi="Arial" w:cs="Arial"/>
          <w:b/>
          <w:bCs/>
          <w:sz w:val="18"/>
          <w:szCs w:val="18"/>
        </w:rPr>
      </w:pPr>
    </w:p>
    <w:p w14:paraId="24084479" w14:textId="77777777" w:rsidR="00F53B87" w:rsidRDefault="00F53B87" w:rsidP="009D06FD">
      <w:pPr>
        <w:jc w:val="center"/>
        <w:rPr>
          <w:rFonts w:ascii="Arial" w:hAnsi="Arial" w:cs="Arial"/>
          <w:b/>
          <w:bCs/>
          <w:sz w:val="18"/>
          <w:szCs w:val="18"/>
        </w:rPr>
      </w:pPr>
    </w:p>
    <w:p w14:paraId="2D29B043" w14:textId="77777777" w:rsidR="00F53B87" w:rsidRDefault="00F53B87" w:rsidP="009D06FD">
      <w:pPr>
        <w:jc w:val="center"/>
        <w:rPr>
          <w:rFonts w:ascii="Arial" w:hAnsi="Arial" w:cs="Arial"/>
          <w:b/>
          <w:bCs/>
          <w:sz w:val="18"/>
          <w:szCs w:val="18"/>
        </w:rPr>
      </w:pPr>
    </w:p>
    <w:p w14:paraId="7446EEA1" w14:textId="6C37A108" w:rsidR="009D06FD" w:rsidRPr="00B010D4" w:rsidRDefault="009D06FD" w:rsidP="009D06FD">
      <w:pPr>
        <w:jc w:val="center"/>
        <w:rPr>
          <w:rFonts w:ascii="Arial" w:hAnsi="Arial" w:cs="Arial"/>
          <w:b/>
          <w:bCs/>
          <w:sz w:val="18"/>
          <w:szCs w:val="18"/>
        </w:rPr>
      </w:pPr>
      <w:r w:rsidRPr="00B010D4">
        <w:rPr>
          <w:rFonts w:ascii="Arial" w:hAnsi="Arial" w:cs="Arial"/>
          <w:b/>
          <w:bCs/>
          <w:sz w:val="18"/>
          <w:szCs w:val="18"/>
        </w:rPr>
        <w:lastRenderedPageBreak/>
        <w:t xml:space="preserve">Imagen </w:t>
      </w:r>
      <w:r>
        <w:rPr>
          <w:rFonts w:ascii="Arial" w:hAnsi="Arial" w:cs="Arial"/>
          <w:b/>
          <w:bCs/>
          <w:sz w:val="18"/>
          <w:szCs w:val="18"/>
        </w:rPr>
        <w:t>No. 6 Banner “Tu Aporte, Tu Territorio”</w:t>
      </w:r>
    </w:p>
    <w:p w14:paraId="603D88AD" w14:textId="0A9C09F5" w:rsidR="009D06FD" w:rsidRDefault="009D06FD" w:rsidP="009D06FD">
      <w:pPr>
        <w:jc w:val="center"/>
        <w:rPr>
          <w:rFonts w:ascii="Arial" w:hAnsi="Arial" w:cs="Arial"/>
          <w:b/>
          <w:bCs/>
          <w:sz w:val="18"/>
          <w:szCs w:val="18"/>
          <w:lang w:val="es-MX"/>
        </w:rPr>
      </w:pPr>
      <w:r w:rsidRPr="00B010D4">
        <w:rPr>
          <w:rFonts w:ascii="Arial" w:hAnsi="Arial" w:cs="Arial"/>
          <w:b/>
          <w:bCs/>
          <w:sz w:val="18"/>
          <w:szCs w:val="18"/>
          <w:lang w:val="es-MX"/>
        </w:rPr>
        <w:t>Fase 1. Diagnóstico y Formulación – Revisión POT 2020</w:t>
      </w:r>
    </w:p>
    <w:p w14:paraId="1F36A3DE" w14:textId="77777777" w:rsidR="009D06FD" w:rsidRPr="00B010D4" w:rsidRDefault="009D06FD" w:rsidP="009D06FD">
      <w:pPr>
        <w:jc w:val="center"/>
        <w:rPr>
          <w:rFonts w:ascii="Arial" w:hAnsi="Arial" w:cs="Arial"/>
          <w:b/>
          <w:bCs/>
          <w:sz w:val="18"/>
          <w:szCs w:val="18"/>
          <w:lang w:val="es-MX"/>
        </w:rPr>
      </w:pPr>
    </w:p>
    <w:p w14:paraId="5C19B438" w14:textId="3087A3AE" w:rsidR="008D1E80" w:rsidRDefault="008D1E80" w:rsidP="008D1E80">
      <w:pPr>
        <w:jc w:val="center"/>
        <w:rPr>
          <w:rFonts w:ascii="Arial" w:hAnsi="Arial" w:cs="Arial"/>
          <w:sz w:val="22"/>
          <w:szCs w:val="22"/>
          <w:lang w:val="es-MX"/>
        </w:rPr>
      </w:pPr>
      <w:r>
        <w:rPr>
          <w:noProof/>
          <w:lang w:val="es-CO" w:eastAsia="es-CO"/>
        </w:rPr>
        <w:drawing>
          <wp:inline distT="0" distB="0" distL="0" distR="0" wp14:anchorId="5999EB16" wp14:editId="4649C7EE">
            <wp:extent cx="4212211" cy="197041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47215" cy="1986792"/>
                    </a:xfrm>
                    <a:prstGeom prst="rect">
                      <a:avLst/>
                    </a:prstGeom>
                  </pic:spPr>
                </pic:pic>
              </a:graphicData>
            </a:graphic>
          </wp:inline>
        </w:drawing>
      </w:r>
    </w:p>
    <w:p w14:paraId="5E9F1477" w14:textId="77777777" w:rsidR="008D1E80" w:rsidRDefault="008D1E80" w:rsidP="008D1E80">
      <w:pPr>
        <w:jc w:val="center"/>
        <w:rPr>
          <w:rFonts w:ascii="Arial" w:hAnsi="Arial" w:cs="Arial"/>
          <w:sz w:val="22"/>
          <w:szCs w:val="22"/>
          <w:lang w:val="es-MX"/>
        </w:rPr>
      </w:pPr>
    </w:p>
    <w:p w14:paraId="4F8D1862" w14:textId="4B446341" w:rsidR="009A18B1" w:rsidRPr="009D06FD" w:rsidRDefault="009D06FD" w:rsidP="009A18B1">
      <w:pPr>
        <w:jc w:val="center"/>
        <w:rPr>
          <w:rFonts w:ascii="Arial" w:hAnsi="Arial" w:cs="Arial"/>
          <w:b/>
          <w:bCs/>
          <w:sz w:val="18"/>
          <w:szCs w:val="18"/>
          <w:lang w:val="es-MX"/>
        </w:rPr>
      </w:pPr>
      <w:r w:rsidRPr="009D06FD">
        <w:rPr>
          <w:rFonts w:ascii="Arial" w:hAnsi="Arial" w:cs="Arial"/>
          <w:b/>
          <w:bCs/>
          <w:sz w:val="18"/>
          <w:szCs w:val="18"/>
        </w:rPr>
        <w:t>Imagen No. 7 M</w:t>
      </w:r>
      <w:r w:rsidR="00534B82" w:rsidRPr="009D06FD">
        <w:rPr>
          <w:rFonts w:ascii="Arial" w:hAnsi="Arial" w:cs="Arial"/>
          <w:b/>
          <w:bCs/>
          <w:sz w:val="18"/>
          <w:szCs w:val="18"/>
          <w:lang w:val="es-MX"/>
        </w:rPr>
        <w:t xml:space="preserve">apa virtual POT: </w:t>
      </w:r>
      <w:r w:rsidR="009A18B1" w:rsidRPr="009D06FD">
        <w:rPr>
          <w:rFonts w:ascii="Arial" w:hAnsi="Arial" w:cs="Arial"/>
          <w:b/>
          <w:bCs/>
          <w:sz w:val="18"/>
          <w:szCs w:val="18"/>
          <w:lang w:val="es-MX"/>
        </w:rPr>
        <w:t>“Tu Aporte Tu Territorio”</w:t>
      </w:r>
    </w:p>
    <w:p w14:paraId="3F85C9D0" w14:textId="77777777" w:rsidR="009D06FD" w:rsidRPr="009D06FD" w:rsidRDefault="009D06FD" w:rsidP="009D06FD">
      <w:pPr>
        <w:jc w:val="center"/>
        <w:rPr>
          <w:rFonts w:ascii="Arial" w:hAnsi="Arial" w:cs="Arial"/>
          <w:b/>
          <w:sz w:val="18"/>
          <w:szCs w:val="18"/>
          <w:lang w:val="es-MX"/>
        </w:rPr>
      </w:pPr>
      <w:r w:rsidRPr="009D06FD">
        <w:rPr>
          <w:rFonts w:ascii="Arial" w:hAnsi="Arial" w:cs="Arial"/>
          <w:b/>
          <w:sz w:val="18"/>
          <w:szCs w:val="18"/>
          <w:lang w:val="es-MX"/>
        </w:rPr>
        <w:t>Fase 1. Diagnóstico y Formulación – Revisión POT 2020</w:t>
      </w:r>
    </w:p>
    <w:p w14:paraId="19A08E74" w14:textId="77777777" w:rsidR="009D06FD" w:rsidRPr="00534B82" w:rsidRDefault="009D06FD" w:rsidP="009A18B1">
      <w:pPr>
        <w:jc w:val="center"/>
        <w:rPr>
          <w:rFonts w:ascii="Arial" w:hAnsi="Arial" w:cs="Arial"/>
          <w:b/>
          <w:bCs/>
          <w:sz w:val="20"/>
          <w:szCs w:val="22"/>
          <w:lang w:val="es-MX"/>
        </w:rPr>
      </w:pPr>
    </w:p>
    <w:p w14:paraId="167CE399" w14:textId="0A6847CA" w:rsidR="009A18B1" w:rsidRDefault="009A18B1" w:rsidP="009A18B1">
      <w:pPr>
        <w:jc w:val="center"/>
        <w:rPr>
          <w:rFonts w:ascii="Arial" w:hAnsi="Arial" w:cs="Arial"/>
          <w:sz w:val="22"/>
          <w:szCs w:val="22"/>
          <w:lang w:val="es-MX"/>
        </w:rPr>
      </w:pPr>
      <w:r>
        <w:rPr>
          <w:noProof/>
          <w:lang w:val="es-CO" w:eastAsia="es-CO"/>
        </w:rPr>
        <w:drawing>
          <wp:inline distT="0" distB="0" distL="0" distR="0" wp14:anchorId="5D96CB20" wp14:editId="61252768">
            <wp:extent cx="3559008" cy="2081719"/>
            <wp:effectExtent l="0" t="0" r="381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1101" cy="2135586"/>
                    </a:xfrm>
                    <a:prstGeom prst="rect">
                      <a:avLst/>
                    </a:prstGeom>
                  </pic:spPr>
                </pic:pic>
              </a:graphicData>
            </a:graphic>
          </wp:inline>
        </w:drawing>
      </w:r>
    </w:p>
    <w:p w14:paraId="4C94E6B8" w14:textId="77777777" w:rsidR="003D1317" w:rsidRPr="00B22E4F" w:rsidRDefault="003D1317" w:rsidP="00AE21AE">
      <w:pPr>
        <w:jc w:val="both"/>
        <w:rPr>
          <w:rFonts w:ascii="Arial" w:hAnsi="Arial" w:cs="Arial"/>
          <w:sz w:val="22"/>
          <w:szCs w:val="22"/>
          <w:lang w:val="es-MX"/>
        </w:rPr>
      </w:pPr>
    </w:p>
    <w:p w14:paraId="1368CD74" w14:textId="77777777" w:rsidR="003A3B3C" w:rsidRDefault="003A3B3C" w:rsidP="00A3311E">
      <w:pPr>
        <w:jc w:val="both"/>
        <w:rPr>
          <w:rFonts w:ascii="Arial" w:hAnsi="Arial" w:cs="Arial"/>
          <w:b/>
          <w:sz w:val="22"/>
          <w:szCs w:val="22"/>
          <w:u w:val="single"/>
          <w:lang w:val="es-MX"/>
        </w:rPr>
      </w:pPr>
    </w:p>
    <w:p w14:paraId="3DAF6668" w14:textId="56A3DBCE" w:rsidR="00DA2B25" w:rsidRPr="00534B82" w:rsidRDefault="00DA2B25" w:rsidP="00534B82">
      <w:pPr>
        <w:pStyle w:val="Prrafodelista"/>
        <w:numPr>
          <w:ilvl w:val="0"/>
          <w:numId w:val="24"/>
        </w:numPr>
        <w:jc w:val="both"/>
        <w:rPr>
          <w:rFonts w:ascii="Arial" w:hAnsi="Arial" w:cs="Arial"/>
          <w:b/>
          <w:sz w:val="22"/>
          <w:u w:val="single"/>
          <w:lang w:val="es-MX"/>
        </w:rPr>
      </w:pPr>
      <w:r w:rsidRPr="00534B82">
        <w:rPr>
          <w:rFonts w:ascii="Arial" w:hAnsi="Arial" w:cs="Arial"/>
          <w:b/>
          <w:sz w:val="22"/>
          <w:u w:val="single"/>
          <w:lang w:val="es-MX"/>
        </w:rPr>
        <w:t>Curso Virtual de POT</w:t>
      </w:r>
      <w:r w:rsidR="006B1613">
        <w:rPr>
          <w:rFonts w:ascii="Arial" w:hAnsi="Arial" w:cs="Arial"/>
          <w:b/>
          <w:sz w:val="22"/>
          <w:u w:val="single"/>
          <w:lang w:val="es-MX"/>
        </w:rPr>
        <w:t>: “Nuestro Territorio, Nuestro Plan”</w:t>
      </w:r>
    </w:p>
    <w:p w14:paraId="646C1FEE" w14:textId="77777777" w:rsidR="00D34571" w:rsidRPr="00B22E4F" w:rsidRDefault="00D34571" w:rsidP="00AB324B">
      <w:pPr>
        <w:jc w:val="both"/>
        <w:rPr>
          <w:rFonts w:ascii="Arial" w:hAnsi="Arial" w:cs="Arial"/>
          <w:sz w:val="22"/>
          <w:szCs w:val="22"/>
          <w:lang w:val="es-MX"/>
        </w:rPr>
      </w:pPr>
    </w:p>
    <w:p w14:paraId="5BDF08F9" w14:textId="77777777" w:rsidR="007529EE" w:rsidRDefault="00635964" w:rsidP="006B1613">
      <w:pPr>
        <w:jc w:val="both"/>
        <w:rPr>
          <w:rFonts w:ascii="Arial" w:hAnsi="Arial" w:cs="Arial"/>
          <w:sz w:val="22"/>
          <w:szCs w:val="22"/>
          <w:lang w:val="es-MX"/>
        </w:rPr>
      </w:pPr>
      <w:r w:rsidRPr="006B1613">
        <w:rPr>
          <w:rFonts w:ascii="Arial" w:hAnsi="Arial" w:cs="Arial"/>
          <w:sz w:val="22"/>
          <w:szCs w:val="22"/>
          <w:lang w:val="es-MX"/>
        </w:rPr>
        <w:t xml:space="preserve">Además de continuar con un proceso de pedagogía social y cualificación ciudadana, </w:t>
      </w:r>
      <w:r w:rsidR="00BE4E5A" w:rsidRPr="006B1613">
        <w:rPr>
          <w:rFonts w:ascii="Arial" w:hAnsi="Arial" w:cs="Arial"/>
          <w:sz w:val="22"/>
          <w:szCs w:val="22"/>
          <w:lang w:val="es-MX"/>
        </w:rPr>
        <w:t xml:space="preserve">la </w:t>
      </w:r>
      <w:bookmarkStart w:id="6" w:name="_Hlk40698915"/>
      <w:r w:rsidR="00BE4E5A" w:rsidRPr="006B1613">
        <w:rPr>
          <w:rFonts w:ascii="Arial" w:hAnsi="Arial" w:cs="Arial"/>
          <w:sz w:val="22"/>
          <w:szCs w:val="22"/>
          <w:lang w:val="es-MX"/>
        </w:rPr>
        <w:t>D</w:t>
      </w:r>
      <w:r w:rsidR="00063E93" w:rsidRPr="006B1613">
        <w:rPr>
          <w:rFonts w:ascii="Arial" w:hAnsi="Arial" w:cs="Arial"/>
          <w:sz w:val="22"/>
          <w:szCs w:val="22"/>
          <w:lang w:val="es-MX"/>
        </w:rPr>
        <w:t>PCP</w:t>
      </w:r>
      <w:bookmarkEnd w:id="6"/>
      <w:r w:rsidR="00063E93" w:rsidRPr="006B1613">
        <w:rPr>
          <w:rFonts w:ascii="Arial" w:hAnsi="Arial" w:cs="Arial"/>
          <w:sz w:val="22"/>
          <w:szCs w:val="22"/>
          <w:lang w:val="es-MX"/>
        </w:rPr>
        <w:t xml:space="preserve"> </w:t>
      </w:r>
      <w:r w:rsidR="00BE4E5A" w:rsidRPr="006B1613">
        <w:rPr>
          <w:rFonts w:ascii="Arial" w:hAnsi="Arial" w:cs="Arial"/>
          <w:sz w:val="22"/>
          <w:szCs w:val="22"/>
          <w:lang w:val="es-MX"/>
        </w:rPr>
        <w:t xml:space="preserve">y la Subsecretaría de Planeación Territorial, </w:t>
      </w:r>
      <w:r w:rsidR="00063E93" w:rsidRPr="006B1613">
        <w:rPr>
          <w:rFonts w:ascii="Arial" w:hAnsi="Arial" w:cs="Arial"/>
          <w:sz w:val="22"/>
          <w:szCs w:val="22"/>
          <w:lang w:val="es-MX"/>
        </w:rPr>
        <w:t xml:space="preserve">vienen </w:t>
      </w:r>
      <w:r w:rsidR="00BE4E5A" w:rsidRPr="006B1613">
        <w:rPr>
          <w:rFonts w:ascii="Arial" w:hAnsi="Arial" w:cs="Arial"/>
          <w:sz w:val="22"/>
          <w:szCs w:val="22"/>
          <w:lang w:val="es-MX"/>
        </w:rPr>
        <w:t>trabajando de man</w:t>
      </w:r>
      <w:r w:rsidR="00C959A2" w:rsidRPr="006B1613">
        <w:rPr>
          <w:rFonts w:ascii="Arial" w:hAnsi="Arial" w:cs="Arial"/>
          <w:sz w:val="22"/>
          <w:szCs w:val="22"/>
          <w:lang w:val="es-MX"/>
        </w:rPr>
        <w:t xml:space="preserve">era conjunta </w:t>
      </w:r>
      <w:r w:rsidR="00BE4E5A" w:rsidRPr="006B1613">
        <w:rPr>
          <w:rFonts w:ascii="Arial" w:hAnsi="Arial" w:cs="Arial"/>
          <w:sz w:val="22"/>
          <w:szCs w:val="22"/>
          <w:lang w:val="es-MX"/>
        </w:rPr>
        <w:t xml:space="preserve">con el Instituto </w:t>
      </w:r>
      <w:r w:rsidR="00063E93" w:rsidRPr="006B1613">
        <w:rPr>
          <w:rFonts w:ascii="Arial" w:hAnsi="Arial" w:cs="Arial"/>
          <w:sz w:val="22"/>
          <w:szCs w:val="22"/>
          <w:lang w:val="es-MX"/>
        </w:rPr>
        <w:t>Distrital de la</w:t>
      </w:r>
      <w:r w:rsidR="00BE4E5A" w:rsidRPr="006B1613">
        <w:rPr>
          <w:rFonts w:ascii="Arial" w:hAnsi="Arial" w:cs="Arial"/>
          <w:sz w:val="22"/>
          <w:szCs w:val="22"/>
          <w:lang w:val="es-MX"/>
        </w:rPr>
        <w:t xml:space="preserve"> Participación y Acción Comunal </w:t>
      </w:r>
      <w:r w:rsidR="00063E93" w:rsidRPr="006B1613">
        <w:rPr>
          <w:rFonts w:ascii="Arial" w:hAnsi="Arial" w:cs="Arial"/>
          <w:sz w:val="22"/>
          <w:szCs w:val="22"/>
          <w:lang w:val="es-MX"/>
        </w:rPr>
        <w:t>-</w:t>
      </w:r>
      <w:r w:rsidR="00BE4E5A" w:rsidRPr="006B1613">
        <w:rPr>
          <w:rFonts w:ascii="Arial" w:hAnsi="Arial" w:cs="Arial"/>
          <w:sz w:val="22"/>
          <w:szCs w:val="22"/>
          <w:lang w:val="es-MX"/>
        </w:rPr>
        <w:t>IDPAC</w:t>
      </w:r>
      <w:r w:rsidR="00063E93" w:rsidRPr="006B1613">
        <w:rPr>
          <w:rFonts w:ascii="Arial" w:hAnsi="Arial" w:cs="Arial"/>
          <w:sz w:val="22"/>
          <w:szCs w:val="22"/>
          <w:lang w:val="es-MX"/>
        </w:rPr>
        <w:t xml:space="preserve">-, </w:t>
      </w:r>
      <w:r w:rsidR="00BE4E5A" w:rsidRPr="006B1613">
        <w:rPr>
          <w:rFonts w:ascii="Arial" w:hAnsi="Arial" w:cs="Arial"/>
          <w:sz w:val="22"/>
          <w:szCs w:val="22"/>
          <w:lang w:val="es-MX"/>
        </w:rPr>
        <w:t>a través de la Gerencia de Escuela</w:t>
      </w:r>
      <w:r w:rsidR="00C959A2" w:rsidRPr="006B1613">
        <w:rPr>
          <w:rFonts w:ascii="Arial" w:hAnsi="Arial" w:cs="Arial"/>
          <w:sz w:val="22"/>
          <w:szCs w:val="22"/>
          <w:lang w:val="es-MX"/>
        </w:rPr>
        <w:t xml:space="preserve">, para estructurar el </w:t>
      </w:r>
      <w:r w:rsidR="00BE4E5A" w:rsidRPr="006B1613">
        <w:rPr>
          <w:rFonts w:ascii="Arial" w:hAnsi="Arial" w:cs="Arial"/>
          <w:sz w:val="22"/>
          <w:szCs w:val="22"/>
          <w:lang w:val="es-MX"/>
        </w:rPr>
        <w:t>Curso Virtual de</w:t>
      </w:r>
      <w:r w:rsidR="00063E93" w:rsidRPr="006B1613">
        <w:rPr>
          <w:rFonts w:ascii="Arial" w:hAnsi="Arial" w:cs="Arial"/>
          <w:sz w:val="22"/>
          <w:szCs w:val="22"/>
          <w:lang w:val="es-MX"/>
        </w:rPr>
        <w:t>l</w:t>
      </w:r>
      <w:r w:rsidR="00BE4E5A" w:rsidRPr="006B1613">
        <w:rPr>
          <w:rFonts w:ascii="Arial" w:hAnsi="Arial" w:cs="Arial"/>
          <w:sz w:val="22"/>
          <w:szCs w:val="22"/>
          <w:lang w:val="es-MX"/>
        </w:rPr>
        <w:t xml:space="preserve"> POT. Al respecto, </w:t>
      </w:r>
      <w:r w:rsidR="00C959A2" w:rsidRPr="006B1613">
        <w:rPr>
          <w:rFonts w:ascii="Arial" w:hAnsi="Arial" w:cs="Arial"/>
          <w:sz w:val="22"/>
          <w:szCs w:val="22"/>
          <w:lang w:val="es-MX"/>
        </w:rPr>
        <w:t xml:space="preserve">la SDP reunió una serie de </w:t>
      </w:r>
      <w:r w:rsidR="00BE4E5A" w:rsidRPr="006B1613">
        <w:rPr>
          <w:rFonts w:ascii="Arial" w:hAnsi="Arial" w:cs="Arial"/>
          <w:sz w:val="22"/>
          <w:szCs w:val="22"/>
          <w:lang w:val="es-MX"/>
        </w:rPr>
        <w:t>publicaciones (material bibliográfico) que</w:t>
      </w:r>
      <w:r w:rsidR="00C408F3" w:rsidRPr="006B1613">
        <w:rPr>
          <w:rFonts w:ascii="Arial" w:hAnsi="Arial" w:cs="Arial"/>
          <w:sz w:val="22"/>
          <w:szCs w:val="22"/>
          <w:lang w:val="es-MX"/>
        </w:rPr>
        <w:t xml:space="preserve"> ha venido produciendo para la </w:t>
      </w:r>
      <w:r w:rsidR="00BE4E5A" w:rsidRPr="006B1613">
        <w:rPr>
          <w:rFonts w:ascii="Arial" w:hAnsi="Arial" w:cs="Arial"/>
          <w:sz w:val="22"/>
          <w:szCs w:val="22"/>
          <w:lang w:val="es-MX"/>
        </w:rPr>
        <w:t>revisión de</w:t>
      </w:r>
      <w:r w:rsidR="00C408F3" w:rsidRPr="006B1613">
        <w:rPr>
          <w:rFonts w:ascii="Arial" w:hAnsi="Arial" w:cs="Arial"/>
          <w:sz w:val="22"/>
          <w:szCs w:val="22"/>
          <w:lang w:val="es-MX"/>
        </w:rPr>
        <w:t>l</w:t>
      </w:r>
      <w:r w:rsidR="00BE4E5A" w:rsidRPr="006B1613">
        <w:rPr>
          <w:rFonts w:ascii="Arial" w:hAnsi="Arial" w:cs="Arial"/>
          <w:sz w:val="22"/>
          <w:szCs w:val="22"/>
          <w:lang w:val="es-MX"/>
        </w:rPr>
        <w:t xml:space="preserve"> POT (ABC POT)</w:t>
      </w:r>
      <w:r w:rsidR="007529EE">
        <w:rPr>
          <w:rFonts w:ascii="Arial" w:hAnsi="Arial" w:cs="Arial"/>
          <w:sz w:val="22"/>
          <w:szCs w:val="22"/>
          <w:lang w:val="es-MX"/>
        </w:rPr>
        <w:t>; a</w:t>
      </w:r>
      <w:r w:rsidR="00BE4E5A" w:rsidRPr="006B1613">
        <w:rPr>
          <w:rFonts w:ascii="Arial" w:hAnsi="Arial" w:cs="Arial"/>
          <w:sz w:val="22"/>
          <w:szCs w:val="22"/>
          <w:lang w:val="es-MX"/>
        </w:rPr>
        <w:t>dicionalmente</w:t>
      </w:r>
      <w:r w:rsidR="00063E93" w:rsidRPr="006B1613">
        <w:rPr>
          <w:rFonts w:ascii="Arial" w:hAnsi="Arial" w:cs="Arial"/>
          <w:sz w:val="22"/>
          <w:szCs w:val="22"/>
          <w:lang w:val="es-MX"/>
        </w:rPr>
        <w:t>,</w:t>
      </w:r>
      <w:r w:rsidR="00BE4E5A" w:rsidRPr="006B1613">
        <w:rPr>
          <w:rFonts w:ascii="Arial" w:hAnsi="Arial" w:cs="Arial"/>
          <w:sz w:val="22"/>
          <w:szCs w:val="22"/>
          <w:lang w:val="es-MX"/>
        </w:rPr>
        <w:t xml:space="preserve"> la </w:t>
      </w:r>
      <w:r w:rsidR="00063E93" w:rsidRPr="006B1613">
        <w:rPr>
          <w:rFonts w:ascii="Arial" w:hAnsi="Arial" w:cs="Arial"/>
          <w:sz w:val="22"/>
          <w:szCs w:val="22"/>
          <w:lang w:val="es-MX"/>
        </w:rPr>
        <w:t xml:space="preserve">DPCP </w:t>
      </w:r>
      <w:r w:rsidR="00BE4E5A" w:rsidRPr="006B1613">
        <w:rPr>
          <w:rFonts w:ascii="Arial" w:hAnsi="Arial" w:cs="Arial"/>
          <w:sz w:val="22"/>
          <w:szCs w:val="22"/>
          <w:lang w:val="es-MX"/>
        </w:rPr>
        <w:t>estructur</w:t>
      </w:r>
      <w:r w:rsidR="00063E93" w:rsidRPr="006B1613">
        <w:rPr>
          <w:rFonts w:ascii="Arial" w:hAnsi="Arial" w:cs="Arial"/>
          <w:sz w:val="22"/>
          <w:szCs w:val="22"/>
          <w:lang w:val="es-MX"/>
        </w:rPr>
        <w:t>ó</w:t>
      </w:r>
      <w:r w:rsidR="00BE4E5A" w:rsidRPr="006B1613">
        <w:rPr>
          <w:rFonts w:ascii="Arial" w:hAnsi="Arial" w:cs="Arial"/>
          <w:sz w:val="22"/>
          <w:szCs w:val="22"/>
          <w:lang w:val="es-MX"/>
        </w:rPr>
        <w:t xml:space="preserve"> preguntas orientadoras del curso (temáticas) </w:t>
      </w:r>
      <w:r w:rsidR="00C959A2" w:rsidRPr="006B1613">
        <w:rPr>
          <w:rFonts w:ascii="Arial" w:hAnsi="Arial" w:cs="Arial"/>
          <w:sz w:val="22"/>
          <w:szCs w:val="22"/>
          <w:lang w:val="es-MX"/>
        </w:rPr>
        <w:t xml:space="preserve">que fueron revisadas y ajustadas por el </w:t>
      </w:r>
      <w:r w:rsidR="00BE4E5A" w:rsidRPr="006B1613">
        <w:rPr>
          <w:rFonts w:ascii="Arial" w:hAnsi="Arial" w:cs="Arial"/>
          <w:sz w:val="22"/>
          <w:szCs w:val="22"/>
          <w:lang w:val="es-MX"/>
        </w:rPr>
        <w:t>equipo técnico de la Subsecretaría de Planeación Territorial</w:t>
      </w:r>
      <w:r w:rsidR="003A3B3C" w:rsidRPr="006B1613">
        <w:rPr>
          <w:rFonts w:ascii="Arial" w:hAnsi="Arial" w:cs="Arial"/>
          <w:sz w:val="22"/>
          <w:szCs w:val="22"/>
          <w:lang w:val="es-MX"/>
        </w:rPr>
        <w:t xml:space="preserve">. </w:t>
      </w:r>
    </w:p>
    <w:p w14:paraId="3624AAA6" w14:textId="77777777" w:rsidR="007529EE" w:rsidRDefault="007529EE" w:rsidP="006B1613">
      <w:pPr>
        <w:jc w:val="both"/>
        <w:rPr>
          <w:rFonts w:ascii="Arial" w:hAnsi="Arial" w:cs="Arial"/>
          <w:sz w:val="22"/>
          <w:szCs w:val="22"/>
          <w:lang w:val="es-MX"/>
        </w:rPr>
      </w:pPr>
    </w:p>
    <w:p w14:paraId="26CEA12F" w14:textId="270500D2" w:rsidR="006B1613" w:rsidRDefault="003A3B3C" w:rsidP="006B1613">
      <w:pPr>
        <w:jc w:val="both"/>
        <w:rPr>
          <w:rFonts w:ascii="Arial" w:hAnsi="Arial" w:cs="Arial"/>
          <w:sz w:val="22"/>
          <w:szCs w:val="22"/>
          <w:lang w:val="es-MX"/>
        </w:rPr>
      </w:pPr>
      <w:r w:rsidRPr="006B1613">
        <w:rPr>
          <w:rFonts w:ascii="Arial" w:hAnsi="Arial" w:cs="Arial"/>
          <w:sz w:val="22"/>
          <w:szCs w:val="22"/>
          <w:lang w:val="es-MX"/>
        </w:rPr>
        <w:t>E</w:t>
      </w:r>
      <w:r w:rsidR="00C959A2" w:rsidRPr="006B1613">
        <w:rPr>
          <w:rFonts w:ascii="Arial" w:hAnsi="Arial" w:cs="Arial"/>
          <w:sz w:val="22"/>
          <w:szCs w:val="22"/>
          <w:lang w:val="es-MX"/>
        </w:rPr>
        <w:t>n el proceso de retroal</w:t>
      </w:r>
      <w:r w:rsidR="00C408F3" w:rsidRPr="006B1613">
        <w:rPr>
          <w:rFonts w:ascii="Arial" w:hAnsi="Arial" w:cs="Arial"/>
          <w:sz w:val="22"/>
          <w:szCs w:val="22"/>
          <w:lang w:val="es-MX"/>
        </w:rPr>
        <w:t>i</w:t>
      </w:r>
      <w:r w:rsidR="00C959A2" w:rsidRPr="006B1613">
        <w:rPr>
          <w:rFonts w:ascii="Arial" w:hAnsi="Arial" w:cs="Arial"/>
          <w:sz w:val="22"/>
          <w:szCs w:val="22"/>
          <w:lang w:val="es-MX"/>
        </w:rPr>
        <w:t>mentación, la Escuela de Participación sugirió ajustar algunos temas para lograr la comprensión plena de los conceptos por parte de la ciudadanía que va a</w:t>
      </w:r>
      <w:r w:rsidR="006B1613">
        <w:rPr>
          <w:rFonts w:ascii="Arial" w:hAnsi="Arial" w:cs="Arial"/>
          <w:sz w:val="22"/>
          <w:szCs w:val="22"/>
          <w:lang w:val="es-MX"/>
        </w:rPr>
        <w:t xml:space="preserve"> tomar el proceso de formación. </w:t>
      </w:r>
      <w:r w:rsidR="007529EE">
        <w:rPr>
          <w:rFonts w:ascii="Arial" w:hAnsi="Arial" w:cs="Arial"/>
          <w:sz w:val="22"/>
          <w:szCs w:val="22"/>
          <w:lang w:val="es-MX"/>
        </w:rPr>
        <w:t>Las inscripciones se establecieron entre el 1</w:t>
      </w:r>
      <w:r w:rsidR="006B1613">
        <w:rPr>
          <w:rFonts w:ascii="Arial" w:hAnsi="Arial" w:cs="Arial"/>
          <w:sz w:val="22"/>
          <w:szCs w:val="22"/>
          <w:lang w:val="es-MX"/>
        </w:rPr>
        <w:t xml:space="preserve">9 </w:t>
      </w:r>
      <w:r w:rsidR="007529EE">
        <w:rPr>
          <w:rFonts w:ascii="Arial" w:hAnsi="Arial" w:cs="Arial"/>
          <w:sz w:val="22"/>
          <w:szCs w:val="22"/>
          <w:lang w:val="es-MX"/>
        </w:rPr>
        <w:t xml:space="preserve">y el </w:t>
      </w:r>
      <w:r w:rsidR="006B1613">
        <w:rPr>
          <w:rFonts w:ascii="Arial" w:hAnsi="Arial" w:cs="Arial"/>
          <w:sz w:val="22"/>
          <w:szCs w:val="22"/>
          <w:lang w:val="es-MX"/>
        </w:rPr>
        <w:t xml:space="preserve">28 de junio y </w:t>
      </w:r>
      <w:r w:rsidR="007529EE">
        <w:rPr>
          <w:rFonts w:ascii="Arial" w:hAnsi="Arial" w:cs="Arial"/>
          <w:sz w:val="22"/>
          <w:szCs w:val="22"/>
          <w:lang w:val="es-MX"/>
        </w:rPr>
        <w:t xml:space="preserve">las dinámicas de formación iniciaron </w:t>
      </w:r>
      <w:r w:rsidR="006B1613">
        <w:rPr>
          <w:rFonts w:ascii="Arial" w:hAnsi="Arial" w:cs="Arial"/>
          <w:sz w:val="22"/>
          <w:szCs w:val="22"/>
          <w:lang w:val="es-MX"/>
        </w:rPr>
        <w:t>el pasado 2 de julio</w:t>
      </w:r>
      <w:r w:rsidR="007529EE">
        <w:rPr>
          <w:rFonts w:ascii="Arial" w:hAnsi="Arial" w:cs="Arial"/>
          <w:sz w:val="22"/>
          <w:szCs w:val="22"/>
          <w:lang w:val="es-MX"/>
        </w:rPr>
        <w:t xml:space="preserve"> con un total de </w:t>
      </w:r>
      <w:r w:rsidR="006B1613" w:rsidRPr="006B1613">
        <w:rPr>
          <w:rFonts w:ascii="Arial" w:hAnsi="Arial" w:cs="Arial"/>
          <w:sz w:val="22"/>
          <w:szCs w:val="22"/>
          <w:lang w:val="es-MX"/>
        </w:rPr>
        <w:t>2</w:t>
      </w:r>
      <w:r w:rsidR="00D25628">
        <w:rPr>
          <w:rFonts w:ascii="Arial" w:hAnsi="Arial" w:cs="Arial"/>
          <w:sz w:val="22"/>
          <w:szCs w:val="22"/>
          <w:lang w:val="es-MX"/>
        </w:rPr>
        <w:t>.</w:t>
      </w:r>
      <w:r w:rsidR="006B1613" w:rsidRPr="006B1613">
        <w:rPr>
          <w:rFonts w:ascii="Arial" w:hAnsi="Arial" w:cs="Arial"/>
          <w:sz w:val="22"/>
          <w:szCs w:val="22"/>
          <w:lang w:val="es-MX"/>
        </w:rPr>
        <w:t xml:space="preserve">301 participantes, </w:t>
      </w:r>
      <w:r w:rsidR="007529EE">
        <w:rPr>
          <w:rFonts w:ascii="Arial" w:hAnsi="Arial" w:cs="Arial"/>
          <w:sz w:val="22"/>
          <w:szCs w:val="22"/>
          <w:lang w:val="es-MX"/>
        </w:rPr>
        <w:t xml:space="preserve">que se </w:t>
      </w:r>
      <w:r w:rsidR="007529EE">
        <w:rPr>
          <w:rFonts w:ascii="Arial" w:hAnsi="Arial" w:cs="Arial"/>
          <w:sz w:val="22"/>
          <w:szCs w:val="22"/>
          <w:lang w:val="es-MX"/>
        </w:rPr>
        <w:lastRenderedPageBreak/>
        <w:t>dividieron en 12</w:t>
      </w:r>
      <w:r w:rsidR="006B1613" w:rsidRPr="006B1613">
        <w:rPr>
          <w:rFonts w:ascii="Arial" w:hAnsi="Arial" w:cs="Arial"/>
          <w:sz w:val="22"/>
          <w:szCs w:val="22"/>
          <w:lang w:val="es-MX"/>
        </w:rPr>
        <w:t xml:space="preserve"> grupos de aproximadamente 90 p</w:t>
      </w:r>
      <w:r w:rsidR="007665D5">
        <w:rPr>
          <w:rFonts w:ascii="Arial" w:hAnsi="Arial" w:cs="Arial"/>
          <w:sz w:val="22"/>
          <w:szCs w:val="22"/>
          <w:lang w:val="es-MX"/>
        </w:rPr>
        <w:t>ersonas</w:t>
      </w:r>
      <w:r w:rsidR="007529EE">
        <w:rPr>
          <w:rFonts w:ascii="Arial" w:hAnsi="Arial" w:cs="Arial"/>
          <w:sz w:val="22"/>
          <w:szCs w:val="22"/>
          <w:lang w:val="es-MX"/>
        </w:rPr>
        <w:t xml:space="preserve">, teniendo en cuenta las siguientes variables: </w:t>
      </w:r>
    </w:p>
    <w:p w14:paraId="7EFFF422" w14:textId="77777777" w:rsidR="00D25628" w:rsidRPr="006B1613" w:rsidRDefault="00D25628" w:rsidP="006B1613">
      <w:pPr>
        <w:jc w:val="both"/>
        <w:rPr>
          <w:rFonts w:ascii="Arial" w:hAnsi="Arial" w:cs="Arial"/>
          <w:sz w:val="22"/>
          <w:szCs w:val="22"/>
          <w:lang w:val="es-MX"/>
        </w:rPr>
      </w:pPr>
    </w:p>
    <w:p w14:paraId="600A3E2C" w14:textId="06D9CDA7" w:rsidR="006B1613" w:rsidRPr="00842548" w:rsidRDefault="006B1613" w:rsidP="00842548">
      <w:pPr>
        <w:pStyle w:val="Prrafodelista"/>
        <w:numPr>
          <w:ilvl w:val="0"/>
          <w:numId w:val="38"/>
        </w:numPr>
        <w:jc w:val="both"/>
        <w:rPr>
          <w:rFonts w:ascii="Arial" w:hAnsi="Arial" w:cs="Arial"/>
          <w:sz w:val="22"/>
          <w:szCs w:val="22"/>
          <w:lang w:val="es-MX"/>
        </w:rPr>
      </w:pPr>
      <w:r w:rsidRPr="00842548">
        <w:rPr>
          <w:rFonts w:ascii="Arial" w:hAnsi="Arial" w:cs="Arial"/>
          <w:sz w:val="22"/>
          <w:szCs w:val="22"/>
          <w:lang w:val="es-MX"/>
        </w:rPr>
        <w:t>Jóvenes que se autoidentificaron como parte de una comunidad educativa</w:t>
      </w:r>
      <w:r w:rsidR="00842548">
        <w:rPr>
          <w:rFonts w:ascii="Arial" w:hAnsi="Arial" w:cs="Arial"/>
          <w:sz w:val="22"/>
          <w:szCs w:val="22"/>
          <w:lang w:val="es-MX"/>
        </w:rPr>
        <w:t>.</w:t>
      </w:r>
    </w:p>
    <w:p w14:paraId="03FFFD5F" w14:textId="6CB3261B" w:rsidR="006B1613" w:rsidRPr="00842548" w:rsidRDefault="006B1613" w:rsidP="00842548">
      <w:pPr>
        <w:pStyle w:val="Prrafodelista"/>
        <w:numPr>
          <w:ilvl w:val="0"/>
          <w:numId w:val="38"/>
        </w:numPr>
        <w:jc w:val="both"/>
        <w:rPr>
          <w:rFonts w:ascii="Arial" w:hAnsi="Arial" w:cs="Arial"/>
          <w:sz w:val="22"/>
          <w:szCs w:val="22"/>
          <w:lang w:val="es-MX"/>
        </w:rPr>
      </w:pPr>
      <w:r w:rsidRPr="00842548">
        <w:rPr>
          <w:rFonts w:ascii="Arial" w:hAnsi="Arial" w:cs="Arial"/>
          <w:sz w:val="22"/>
          <w:szCs w:val="22"/>
          <w:lang w:val="es-MX"/>
        </w:rPr>
        <w:t>Jóvenes</w:t>
      </w:r>
      <w:r w:rsidR="007529EE" w:rsidRPr="00842548">
        <w:rPr>
          <w:rFonts w:ascii="Arial" w:hAnsi="Arial" w:cs="Arial"/>
          <w:sz w:val="22"/>
          <w:szCs w:val="22"/>
          <w:lang w:val="es-MX"/>
        </w:rPr>
        <w:t xml:space="preserve"> </w:t>
      </w:r>
      <w:r w:rsidRPr="00842548">
        <w:rPr>
          <w:rFonts w:ascii="Arial" w:hAnsi="Arial" w:cs="Arial"/>
          <w:sz w:val="22"/>
          <w:szCs w:val="22"/>
          <w:lang w:val="es-MX"/>
        </w:rPr>
        <w:t>que manifiestan no pertenecer a grupos u organizaciones</w:t>
      </w:r>
      <w:r w:rsidR="00842548">
        <w:rPr>
          <w:rFonts w:ascii="Arial" w:hAnsi="Arial" w:cs="Arial"/>
          <w:sz w:val="22"/>
          <w:szCs w:val="22"/>
          <w:lang w:val="es-MX"/>
        </w:rPr>
        <w:t>.</w:t>
      </w:r>
    </w:p>
    <w:p w14:paraId="0EA7E1C2" w14:textId="2FC9BA9E" w:rsidR="006B1613" w:rsidRPr="00842548" w:rsidRDefault="006B1613" w:rsidP="00842548">
      <w:pPr>
        <w:pStyle w:val="Prrafodelista"/>
        <w:numPr>
          <w:ilvl w:val="0"/>
          <w:numId w:val="38"/>
        </w:numPr>
        <w:jc w:val="both"/>
        <w:rPr>
          <w:rFonts w:ascii="Arial" w:hAnsi="Arial" w:cs="Arial"/>
          <w:sz w:val="22"/>
          <w:szCs w:val="22"/>
          <w:lang w:val="es-MX"/>
        </w:rPr>
      </w:pPr>
      <w:r w:rsidRPr="00842548">
        <w:rPr>
          <w:rFonts w:ascii="Arial" w:hAnsi="Arial" w:cs="Arial"/>
          <w:sz w:val="22"/>
          <w:szCs w:val="22"/>
          <w:lang w:val="es-MX"/>
        </w:rPr>
        <w:t>Jóvenes</w:t>
      </w:r>
      <w:r w:rsidR="007529EE" w:rsidRPr="00842548">
        <w:rPr>
          <w:rFonts w:ascii="Arial" w:hAnsi="Arial" w:cs="Arial"/>
          <w:sz w:val="22"/>
          <w:szCs w:val="22"/>
          <w:lang w:val="es-MX"/>
        </w:rPr>
        <w:t xml:space="preserve"> </w:t>
      </w:r>
      <w:r w:rsidRPr="00842548">
        <w:rPr>
          <w:rFonts w:ascii="Arial" w:hAnsi="Arial" w:cs="Arial"/>
          <w:sz w:val="22"/>
          <w:szCs w:val="22"/>
          <w:lang w:val="es-MX"/>
        </w:rPr>
        <w:t>que manifiestan que pertenecen a una organización social</w:t>
      </w:r>
      <w:r w:rsidR="00842548">
        <w:rPr>
          <w:rFonts w:ascii="Arial" w:hAnsi="Arial" w:cs="Arial"/>
          <w:sz w:val="22"/>
          <w:szCs w:val="22"/>
          <w:lang w:val="es-MX"/>
        </w:rPr>
        <w:t>.</w:t>
      </w:r>
    </w:p>
    <w:p w14:paraId="598C8473" w14:textId="69090CF2" w:rsidR="006B1613" w:rsidRPr="00842548" w:rsidRDefault="006B1613" w:rsidP="00842548">
      <w:pPr>
        <w:pStyle w:val="Prrafodelista"/>
        <w:numPr>
          <w:ilvl w:val="0"/>
          <w:numId w:val="38"/>
        </w:numPr>
        <w:jc w:val="both"/>
        <w:rPr>
          <w:rFonts w:ascii="Arial" w:hAnsi="Arial" w:cs="Arial"/>
          <w:sz w:val="22"/>
          <w:szCs w:val="22"/>
          <w:lang w:val="es-MX"/>
        </w:rPr>
      </w:pPr>
      <w:r w:rsidRPr="00842548">
        <w:rPr>
          <w:rFonts w:ascii="Arial" w:hAnsi="Arial" w:cs="Arial"/>
          <w:sz w:val="22"/>
          <w:szCs w:val="22"/>
          <w:lang w:val="es-MX"/>
        </w:rPr>
        <w:t>Mujeres</w:t>
      </w:r>
      <w:r w:rsidR="007529EE" w:rsidRPr="00842548">
        <w:rPr>
          <w:rFonts w:ascii="Arial" w:hAnsi="Arial" w:cs="Arial"/>
          <w:sz w:val="22"/>
          <w:szCs w:val="22"/>
          <w:lang w:val="es-MX"/>
        </w:rPr>
        <w:t xml:space="preserve"> </w:t>
      </w:r>
      <w:r w:rsidRPr="00842548">
        <w:rPr>
          <w:rFonts w:ascii="Arial" w:hAnsi="Arial" w:cs="Arial"/>
          <w:sz w:val="22"/>
          <w:szCs w:val="22"/>
          <w:lang w:val="es-MX"/>
        </w:rPr>
        <w:t>entre 17 - 28 y de más de 60 años</w:t>
      </w:r>
      <w:r w:rsidR="00842548">
        <w:rPr>
          <w:rFonts w:ascii="Arial" w:hAnsi="Arial" w:cs="Arial"/>
          <w:sz w:val="22"/>
          <w:szCs w:val="22"/>
          <w:lang w:val="es-MX"/>
        </w:rPr>
        <w:t>.</w:t>
      </w:r>
    </w:p>
    <w:p w14:paraId="7EC219B9" w14:textId="1B42A00B" w:rsidR="006B1613" w:rsidRPr="00842548" w:rsidRDefault="006B1613" w:rsidP="00842548">
      <w:pPr>
        <w:pStyle w:val="Prrafodelista"/>
        <w:numPr>
          <w:ilvl w:val="0"/>
          <w:numId w:val="38"/>
        </w:numPr>
        <w:jc w:val="both"/>
        <w:rPr>
          <w:rFonts w:ascii="Arial" w:hAnsi="Arial" w:cs="Arial"/>
          <w:sz w:val="22"/>
          <w:szCs w:val="22"/>
          <w:lang w:val="es-MX"/>
        </w:rPr>
      </w:pPr>
      <w:r w:rsidRPr="00842548">
        <w:rPr>
          <w:rFonts w:ascii="Arial" w:hAnsi="Arial" w:cs="Arial"/>
          <w:sz w:val="22"/>
          <w:szCs w:val="22"/>
          <w:lang w:val="es-MX"/>
        </w:rPr>
        <w:t xml:space="preserve">Hombres y mujeres </w:t>
      </w:r>
      <w:r w:rsidR="007529EE" w:rsidRPr="00842548">
        <w:rPr>
          <w:rFonts w:ascii="Arial" w:hAnsi="Arial" w:cs="Arial"/>
          <w:sz w:val="22"/>
          <w:szCs w:val="22"/>
          <w:lang w:val="es-MX"/>
        </w:rPr>
        <w:t xml:space="preserve">que </w:t>
      </w:r>
      <w:r w:rsidRPr="00842548">
        <w:rPr>
          <w:rFonts w:ascii="Arial" w:hAnsi="Arial" w:cs="Arial"/>
          <w:sz w:val="22"/>
          <w:szCs w:val="22"/>
          <w:lang w:val="es-MX"/>
        </w:rPr>
        <w:t xml:space="preserve">en su mayoría se </w:t>
      </w:r>
      <w:proofErr w:type="spellStart"/>
      <w:r w:rsidRPr="00842548">
        <w:rPr>
          <w:rFonts w:ascii="Arial" w:hAnsi="Arial" w:cs="Arial"/>
          <w:sz w:val="22"/>
          <w:szCs w:val="22"/>
          <w:lang w:val="es-MX"/>
        </w:rPr>
        <w:t>autoreconocen</w:t>
      </w:r>
      <w:proofErr w:type="spellEnd"/>
      <w:r w:rsidRPr="00842548">
        <w:rPr>
          <w:rFonts w:ascii="Arial" w:hAnsi="Arial" w:cs="Arial"/>
          <w:sz w:val="22"/>
          <w:szCs w:val="22"/>
          <w:lang w:val="es-MX"/>
        </w:rPr>
        <w:t xml:space="preserve"> como parte de la comunidad LGBTIQ</w:t>
      </w:r>
      <w:r w:rsidR="00842548">
        <w:rPr>
          <w:rFonts w:ascii="Arial" w:hAnsi="Arial" w:cs="Arial"/>
          <w:sz w:val="22"/>
          <w:szCs w:val="22"/>
          <w:lang w:val="es-MX"/>
        </w:rPr>
        <w:t>.</w:t>
      </w:r>
    </w:p>
    <w:p w14:paraId="7761C843" w14:textId="660290B3" w:rsidR="006B1613" w:rsidRPr="00842548" w:rsidRDefault="006B1613" w:rsidP="00842548">
      <w:pPr>
        <w:pStyle w:val="Prrafodelista"/>
        <w:numPr>
          <w:ilvl w:val="0"/>
          <w:numId w:val="38"/>
        </w:numPr>
        <w:jc w:val="both"/>
        <w:rPr>
          <w:rFonts w:ascii="Arial" w:hAnsi="Arial" w:cs="Arial"/>
          <w:sz w:val="22"/>
          <w:szCs w:val="22"/>
          <w:lang w:val="es-MX"/>
        </w:rPr>
      </w:pPr>
      <w:r w:rsidRPr="00842548">
        <w:rPr>
          <w:rFonts w:ascii="Arial" w:hAnsi="Arial" w:cs="Arial"/>
          <w:sz w:val="22"/>
          <w:szCs w:val="22"/>
          <w:lang w:val="es-MX"/>
        </w:rPr>
        <w:t xml:space="preserve">Mujeres y hombres que han tomado más de 5 cursos de la </w:t>
      </w:r>
      <w:r w:rsidR="00842548" w:rsidRPr="00842548">
        <w:rPr>
          <w:rFonts w:ascii="Arial" w:hAnsi="Arial" w:cs="Arial"/>
          <w:sz w:val="22"/>
          <w:szCs w:val="22"/>
          <w:lang w:val="es-MX"/>
        </w:rPr>
        <w:t>E</w:t>
      </w:r>
      <w:r w:rsidRPr="00842548">
        <w:rPr>
          <w:rFonts w:ascii="Arial" w:hAnsi="Arial" w:cs="Arial"/>
          <w:sz w:val="22"/>
          <w:szCs w:val="22"/>
          <w:lang w:val="es-MX"/>
        </w:rPr>
        <w:t>scuela</w:t>
      </w:r>
      <w:r w:rsidR="00842548">
        <w:rPr>
          <w:rFonts w:ascii="Arial" w:hAnsi="Arial" w:cs="Arial"/>
          <w:sz w:val="22"/>
          <w:szCs w:val="22"/>
          <w:lang w:val="es-MX"/>
        </w:rPr>
        <w:t>.</w:t>
      </w:r>
      <w:r w:rsidRPr="00842548">
        <w:rPr>
          <w:rFonts w:ascii="Arial" w:hAnsi="Arial" w:cs="Arial"/>
          <w:sz w:val="22"/>
          <w:szCs w:val="22"/>
          <w:lang w:val="es-MX"/>
        </w:rPr>
        <w:t xml:space="preserve"> </w:t>
      </w:r>
    </w:p>
    <w:p w14:paraId="7D4CAE7E" w14:textId="0B76008B" w:rsidR="006B1613" w:rsidRPr="00842548" w:rsidRDefault="006B1613" w:rsidP="00842548">
      <w:pPr>
        <w:pStyle w:val="Prrafodelista"/>
        <w:numPr>
          <w:ilvl w:val="0"/>
          <w:numId w:val="38"/>
        </w:numPr>
        <w:jc w:val="both"/>
        <w:rPr>
          <w:rFonts w:ascii="Arial" w:hAnsi="Arial" w:cs="Arial"/>
          <w:sz w:val="22"/>
          <w:szCs w:val="22"/>
          <w:lang w:val="es-MX"/>
        </w:rPr>
      </w:pPr>
      <w:r w:rsidRPr="00842548">
        <w:rPr>
          <w:rFonts w:ascii="Arial" w:hAnsi="Arial" w:cs="Arial"/>
          <w:sz w:val="22"/>
          <w:szCs w:val="22"/>
          <w:lang w:val="es-MX"/>
        </w:rPr>
        <w:t>Tecnólogos en su mayoría</w:t>
      </w:r>
      <w:r w:rsidR="00842548" w:rsidRPr="00842548">
        <w:rPr>
          <w:rFonts w:ascii="Arial" w:hAnsi="Arial" w:cs="Arial"/>
          <w:sz w:val="22"/>
          <w:szCs w:val="22"/>
          <w:lang w:val="es-MX"/>
        </w:rPr>
        <w:t xml:space="preserve"> </w:t>
      </w:r>
      <w:r w:rsidRPr="00842548">
        <w:rPr>
          <w:rFonts w:ascii="Arial" w:hAnsi="Arial" w:cs="Arial"/>
          <w:sz w:val="22"/>
          <w:szCs w:val="22"/>
          <w:lang w:val="es-MX"/>
        </w:rPr>
        <w:t>desempleados</w:t>
      </w:r>
      <w:r w:rsidR="00842548">
        <w:rPr>
          <w:rFonts w:ascii="Arial" w:hAnsi="Arial" w:cs="Arial"/>
          <w:sz w:val="22"/>
          <w:szCs w:val="22"/>
          <w:lang w:val="es-MX"/>
        </w:rPr>
        <w:t>.</w:t>
      </w:r>
    </w:p>
    <w:p w14:paraId="01CF173B" w14:textId="48FF7BFC" w:rsidR="006B1613" w:rsidRPr="00842548" w:rsidRDefault="006B1613" w:rsidP="00842548">
      <w:pPr>
        <w:pStyle w:val="Prrafodelista"/>
        <w:numPr>
          <w:ilvl w:val="0"/>
          <w:numId w:val="38"/>
        </w:numPr>
        <w:jc w:val="both"/>
        <w:rPr>
          <w:rFonts w:ascii="Arial" w:hAnsi="Arial" w:cs="Arial"/>
          <w:sz w:val="22"/>
          <w:szCs w:val="22"/>
          <w:lang w:val="es-MX"/>
        </w:rPr>
      </w:pPr>
      <w:r w:rsidRPr="00842548">
        <w:rPr>
          <w:rFonts w:ascii="Arial" w:hAnsi="Arial" w:cs="Arial"/>
          <w:sz w:val="22"/>
          <w:szCs w:val="22"/>
          <w:lang w:val="es-MX"/>
        </w:rPr>
        <w:t>Personas en condición de discapacidad</w:t>
      </w:r>
      <w:r w:rsidR="00842548">
        <w:rPr>
          <w:rFonts w:ascii="Arial" w:hAnsi="Arial" w:cs="Arial"/>
          <w:sz w:val="22"/>
          <w:szCs w:val="22"/>
          <w:lang w:val="es-MX"/>
        </w:rPr>
        <w:t>.</w:t>
      </w:r>
    </w:p>
    <w:p w14:paraId="48C07977" w14:textId="0C4441D3" w:rsidR="00C959A2" w:rsidRPr="00842548" w:rsidRDefault="006B1613" w:rsidP="00842548">
      <w:pPr>
        <w:pStyle w:val="Prrafodelista"/>
        <w:numPr>
          <w:ilvl w:val="0"/>
          <w:numId w:val="38"/>
        </w:numPr>
        <w:jc w:val="both"/>
        <w:rPr>
          <w:rFonts w:ascii="Arial" w:hAnsi="Arial" w:cs="Arial"/>
          <w:sz w:val="22"/>
          <w:szCs w:val="22"/>
          <w:lang w:val="es-MX"/>
        </w:rPr>
      </w:pPr>
      <w:r w:rsidRPr="00842548">
        <w:rPr>
          <w:rFonts w:ascii="Arial" w:hAnsi="Arial" w:cs="Arial"/>
          <w:sz w:val="22"/>
          <w:szCs w:val="22"/>
          <w:lang w:val="es-MX"/>
        </w:rPr>
        <w:t>Personas con posgrados y/o profesionales</w:t>
      </w:r>
      <w:r w:rsidR="00842548">
        <w:rPr>
          <w:rFonts w:ascii="Arial" w:hAnsi="Arial" w:cs="Arial"/>
          <w:sz w:val="22"/>
          <w:szCs w:val="22"/>
          <w:lang w:val="es-MX"/>
        </w:rPr>
        <w:t>.</w:t>
      </w:r>
    </w:p>
    <w:p w14:paraId="1974F92F" w14:textId="40D14568" w:rsidR="006B1613" w:rsidRDefault="006B1613" w:rsidP="00CC3868">
      <w:pPr>
        <w:jc w:val="both"/>
        <w:rPr>
          <w:rFonts w:ascii="Arial" w:hAnsi="Arial" w:cs="Arial"/>
          <w:sz w:val="22"/>
          <w:szCs w:val="22"/>
          <w:lang w:val="es-MX"/>
        </w:rPr>
      </w:pPr>
    </w:p>
    <w:p w14:paraId="22B6CFF5" w14:textId="77777777" w:rsidR="00D90DDC" w:rsidRPr="00D90DDC" w:rsidRDefault="00237B8D" w:rsidP="009E4CF7">
      <w:pPr>
        <w:pStyle w:val="Prrafodelista"/>
        <w:numPr>
          <w:ilvl w:val="0"/>
          <w:numId w:val="24"/>
        </w:numPr>
        <w:autoSpaceDE w:val="0"/>
        <w:autoSpaceDN w:val="0"/>
        <w:adjustRightInd w:val="0"/>
        <w:jc w:val="both"/>
        <w:rPr>
          <w:rFonts w:ascii="Arial" w:hAnsi="Arial" w:cs="Arial"/>
          <w:sz w:val="22"/>
          <w:szCs w:val="22"/>
          <w:u w:val="single"/>
          <w:lang w:val="es-CO"/>
        </w:rPr>
      </w:pPr>
      <w:r w:rsidRPr="00D90DDC">
        <w:rPr>
          <w:rFonts w:ascii="Arial" w:hAnsi="Arial" w:cs="Arial"/>
          <w:b/>
          <w:bCs/>
          <w:sz w:val="22"/>
          <w:szCs w:val="22"/>
          <w:u w:val="single"/>
          <w:shd w:val="clear" w:color="auto" w:fill="FFFFFF"/>
        </w:rPr>
        <w:t xml:space="preserve">Redes </w:t>
      </w:r>
      <w:r w:rsidRPr="00D90DDC">
        <w:rPr>
          <w:rFonts w:ascii="Arial" w:hAnsi="Arial" w:cs="Arial"/>
          <w:b/>
          <w:sz w:val="22"/>
          <w:u w:val="single"/>
          <w:lang w:val="es-MX"/>
        </w:rPr>
        <w:t>Sociales</w:t>
      </w:r>
      <w:r w:rsidR="00D90DDC" w:rsidRPr="00D90DDC">
        <w:rPr>
          <w:rFonts w:ascii="Arial" w:hAnsi="Arial" w:cs="Arial"/>
          <w:b/>
          <w:sz w:val="22"/>
          <w:u w:val="single"/>
          <w:lang w:val="es-MX"/>
        </w:rPr>
        <w:t xml:space="preserve"> o </w:t>
      </w:r>
      <w:r w:rsidR="00D90DDC" w:rsidRPr="00D90DDC">
        <w:rPr>
          <w:rFonts w:ascii="Arial" w:hAnsi="Arial" w:cs="Arial"/>
          <w:b/>
          <w:bCs/>
          <w:sz w:val="22"/>
          <w:szCs w:val="22"/>
          <w:u w:val="single"/>
          <w:lang w:val="es-CO"/>
        </w:rPr>
        <w:t>Comunicación Online</w:t>
      </w:r>
      <w:r w:rsidR="00D90DDC" w:rsidRPr="00D90DDC">
        <w:rPr>
          <w:rFonts w:ascii="Arial" w:hAnsi="Arial" w:cs="Arial"/>
          <w:sz w:val="22"/>
          <w:szCs w:val="22"/>
          <w:u w:val="single"/>
          <w:lang w:val="es-CO"/>
        </w:rPr>
        <w:t xml:space="preserve">: </w:t>
      </w:r>
    </w:p>
    <w:p w14:paraId="535394E5" w14:textId="77777777" w:rsidR="00D90DDC" w:rsidRPr="00D90DDC" w:rsidRDefault="00D90DDC" w:rsidP="00D90DDC">
      <w:pPr>
        <w:autoSpaceDE w:val="0"/>
        <w:autoSpaceDN w:val="0"/>
        <w:adjustRightInd w:val="0"/>
        <w:jc w:val="both"/>
        <w:rPr>
          <w:rFonts w:ascii="Arial" w:hAnsi="Arial" w:cs="Arial"/>
          <w:sz w:val="22"/>
          <w:szCs w:val="22"/>
          <w:u w:val="single"/>
          <w:lang w:val="es-CO"/>
        </w:rPr>
      </w:pPr>
    </w:p>
    <w:p w14:paraId="3FEA4514" w14:textId="09DF4E62" w:rsidR="00D90DDC" w:rsidRPr="00F708DB" w:rsidRDefault="00D90DDC" w:rsidP="00D90DDC">
      <w:pPr>
        <w:autoSpaceDE w:val="0"/>
        <w:autoSpaceDN w:val="0"/>
        <w:adjustRightInd w:val="0"/>
        <w:jc w:val="both"/>
        <w:rPr>
          <w:rFonts w:ascii="Arial" w:hAnsi="Arial" w:cs="Arial"/>
          <w:sz w:val="22"/>
          <w:szCs w:val="22"/>
          <w:lang w:val="es-CO"/>
        </w:rPr>
      </w:pPr>
      <w:r w:rsidRPr="00F708DB">
        <w:rPr>
          <w:rFonts w:ascii="Arial" w:hAnsi="Arial" w:cs="Arial"/>
          <w:sz w:val="22"/>
          <w:szCs w:val="22"/>
          <w:lang w:val="es-CO"/>
        </w:rPr>
        <w:t>A través de los canales virtuales de la Secretaría Distrital de Planeación dispuestos en FB, Instagram, Cadenas de Mailing, entre otros, la Estrategia de Participación ha previsto una serie de acciones que buscan generar y emitir contenidos mediante una parrilla que de manera permanente</w:t>
      </w:r>
      <w:r w:rsidR="00F708DB" w:rsidRPr="00F708DB">
        <w:rPr>
          <w:rFonts w:ascii="Arial" w:hAnsi="Arial" w:cs="Arial"/>
          <w:sz w:val="22"/>
          <w:szCs w:val="22"/>
          <w:lang w:val="es-CO"/>
        </w:rPr>
        <w:t>,</w:t>
      </w:r>
      <w:r w:rsidRPr="00F708DB">
        <w:rPr>
          <w:rFonts w:ascii="Arial" w:hAnsi="Arial" w:cs="Arial"/>
          <w:sz w:val="22"/>
          <w:szCs w:val="22"/>
          <w:lang w:val="es-CO"/>
        </w:rPr>
        <w:t xml:space="preserve"> circula información estratégica a través de piezas dinámicas y estáticas, videos, </w:t>
      </w:r>
      <w:proofErr w:type="spellStart"/>
      <w:r w:rsidRPr="00F708DB">
        <w:rPr>
          <w:rFonts w:ascii="Arial" w:hAnsi="Arial" w:cs="Arial"/>
          <w:sz w:val="22"/>
          <w:szCs w:val="22"/>
          <w:lang w:val="es-CO"/>
        </w:rPr>
        <w:t>GIF’s</w:t>
      </w:r>
      <w:proofErr w:type="spellEnd"/>
      <w:r w:rsidRPr="00F708DB">
        <w:rPr>
          <w:rFonts w:ascii="Arial" w:hAnsi="Arial" w:cs="Arial"/>
          <w:sz w:val="22"/>
          <w:szCs w:val="22"/>
          <w:lang w:val="es-CO"/>
        </w:rPr>
        <w:t>, entre otros materiales, con información de los diferentes procesos y convocatorias del POT para obtener mayor interactividad con la audiencia.</w:t>
      </w:r>
    </w:p>
    <w:p w14:paraId="2A55FD7C" w14:textId="77777777" w:rsidR="00D90DDC" w:rsidRPr="00F708DB" w:rsidRDefault="00D90DDC" w:rsidP="00CC3868">
      <w:pPr>
        <w:jc w:val="both"/>
        <w:rPr>
          <w:rFonts w:ascii="Arial" w:hAnsi="Arial" w:cs="Arial"/>
          <w:b/>
          <w:bCs/>
          <w:sz w:val="22"/>
          <w:szCs w:val="22"/>
          <w:u w:val="single"/>
          <w:shd w:val="clear" w:color="auto" w:fill="FFFFFF"/>
        </w:rPr>
      </w:pPr>
    </w:p>
    <w:p w14:paraId="339EEC1D" w14:textId="4275A451" w:rsidR="00DF2E40" w:rsidRPr="00F708DB" w:rsidRDefault="00F708DB" w:rsidP="00D34571">
      <w:pPr>
        <w:jc w:val="both"/>
        <w:rPr>
          <w:rFonts w:ascii="Arial" w:hAnsi="Arial" w:cs="Arial"/>
          <w:sz w:val="22"/>
          <w:szCs w:val="22"/>
          <w:shd w:val="clear" w:color="auto" w:fill="FFFFFF"/>
        </w:rPr>
      </w:pPr>
      <w:r w:rsidRPr="00F708DB">
        <w:rPr>
          <w:rFonts w:ascii="Arial" w:hAnsi="Arial" w:cs="Arial"/>
          <w:sz w:val="22"/>
          <w:szCs w:val="22"/>
          <w:shd w:val="clear" w:color="auto" w:fill="FFFFFF"/>
        </w:rPr>
        <w:t>En ese sentido, a través de los medios de interacción señalados se han recolecta</w:t>
      </w:r>
      <w:r w:rsidR="00847F72">
        <w:rPr>
          <w:rFonts w:ascii="Arial" w:hAnsi="Arial" w:cs="Arial"/>
          <w:sz w:val="22"/>
          <w:szCs w:val="22"/>
          <w:shd w:val="clear" w:color="auto" w:fill="FFFFFF"/>
        </w:rPr>
        <w:t>do</w:t>
      </w:r>
      <w:r w:rsidRPr="00F708DB">
        <w:rPr>
          <w:rFonts w:ascii="Arial" w:hAnsi="Arial" w:cs="Arial"/>
          <w:sz w:val="22"/>
          <w:szCs w:val="22"/>
          <w:shd w:val="clear" w:color="auto" w:fill="FFFFFF"/>
        </w:rPr>
        <w:t xml:space="preserve"> comentarios e ideas que una vez evaluadas, se encausan a través de las herramientas de registro para convertirse en </w:t>
      </w:r>
      <w:r w:rsidR="00847F72">
        <w:rPr>
          <w:rFonts w:ascii="Arial" w:hAnsi="Arial" w:cs="Arial"/>
          <w:sz w:val="22"/>
          <w:szCs w:val="22"/>
          <w:shd w:val="clear" w:color="auto" w:fill="FFFFFF"/>
        </w:rPr>
        <w:t xml:space="preserve">contribuciones que </w:t>
      </w:r>
      <w:r w:rsidRPr="00F708DB">
        <w:rPr>
          <w:rFonts w:ascii="Arial" w:hAnsi="Arial" w:cs="Arial"/>
          <w:sz w:val="22"/>
          <w:szCs w:val="22"/>
          <w:shd w:val="clear" w:color="auto" w:fill="FFFFFF"/>
        </w:rPr>
        <w:t xml:space="preserve">sustentan el proceso de revisión. A la fecha del presente informe se han logrado </w:t>
      </w:r>
      <w:r w:rsidR="007665D5">
        <w:rPr>
          <w:rFonts w:ascii="Arial" w:hAnsi="Arial" w:cs="Arial"/>
          <w:sz w:val="22"/>
          <w:szCs w:val="22"/>
          <w:shd w:val="clear" w:color="auto" w:fill="FFFFFF"/>
        </w:rPr>
        <w:t>recoger</w:t>
      </w:r>
      <w:r w:rsidRPr="00F708DB">
        <w:rPr>
          <w:rFonts w:ascii="Arial" w:hAnsi="Arial" w:cs="Arial"/>
          <w:sz w:val="22"/>
          <w:szCs w:val="22"/>
          <w:shd w:val="clear" w:color="auto" w:fill="FFFFFF"/>
        </w:rPr>
        <w:t xml:space="preserve"> 36 aportes que, de acuerdo </w:t>
      </w:r>
      <w:r w:rsidR="00847F72">
        <w:rPr>
          <w:rFonts w:ascii="Arial" w:hAnsi="Arial" w:cs="Arial"/>
          <w:sz w:val="22"/>
          <w:szCs w:val="22"/>
          <w:shd w:val="clear" w:color="auto" w:fill="FFFFFF"/>
        </w:rPr>
        <w:t>con</w:t>
      </w:r>
      <w:r w:rsidRPr="00F708DB">
        <w:rPr>
          <w:rFonts w:ascii="Arial" w:hAnsi="Arial" w:cs="Arial"/>
          <w:sz w:val="22"/>
          <w:szCs w:val="22"/>
          <w:shd w:val="clear" w:color="auto" w:fill="FFFFFF"/>
        </w:rPr>
        <w:t xml:space="preserve"> su pertinencia, </w:t>
      </w:r>
      <w:r w:rsidR="00847F72">
        <w:rPr>
          <w:rFonts w:ascii="Arial" w:hAnsi="Arial" w:cs="Arial"/>
          <w:sz w:val="22"/>
          <w:szCs w:val="22"/>
          <w:shd w:val="clear" w:color="auto" w:fill="FFFFFF"/>
        </w:rPr>
        <w:t xml:space="preserve">se clasificaron </w:t>
      </w:r>
      <w:proofErr w:type="gramStart"/>
      <w:r w:rsidR="00847F72">
        <w:rPr>
          <w:rFonts w:ascii="Arial" w:hAnsi="Arial" w:cs="Arial"/>
          <w:sz w:val="22"/>
          <w:szCs w:val="22"/>
          <w:shd w:val="clear" w:color="auto" w:fill="FFFFFF"/>
        </w:rPr>
        <w:t>de acuerdo a</w:t>
      </w:r>
      <w:proofErr w:type="gramEnd"/>
      <w:r w:rsidR="00847F72">
        <w:rPr>
          <w:rFonts w:ascii="Arial" w:hAnsi="Arial" w:cs="Arial"/>
          <w:sz w:val="22"/>
          <w:szCs w:val="22"/>
          <w:shd w:val="clear" w:color="auto" w:fill="FFFFFF"/>
        </w:rPr>
        <w:t xml:space="preserve"> la información de la gráfica 27. </w:t>
      </w:r>
    </w:p>
    <w:p w14:paraId="2C25AB4A" w14:textId="77777777" w:rsidR="00D90DDC" w:rsidRPr="00F708DB" w:rsidRDefault="00D90DDC" w:rsidP="00D34571">
      <w:pPr>
        <w:jc w:val="both"/>
        <w:rPr>
          <w:rFonts w:ascii="Arial" w:hAnsi="Arial" w:cs="Arial"/>
          <w:sz w:val="22"/>
          <w:szCs w:val="22"/>
          <w:shd w:val="clear" w:color="auto" w:fill="FFFFFF"/>
        </w:rPr>
      </w:pPr>
    </w:p>
    <w:p w14:paraId="023CDBB4" w14:textId="1AC92AEB" w:rsidR="00DF2E40" w:rsidRPr="00847F72" w:rsidRDefault="00DF2E40" w:rsidP="00DF2E40">
      <w:pPr>
        <w:jc w:val="center"/>
        <w:rPr>
          <w:rFonts w:ascii="Arial" w:hAnsi="Arial" w:cs="Arial"/>
          <w:b/>
          <w:sz w:val="18"/>
          <w:szCs w:val="16"/>
          <w:lang w:val="es-MX"/>
        </w:rPr>
      </w:pPr>
      <w:r w:rsidRPr="00847F72">
        <w:rPr>
          <w:rFonts w:ascii="Arial" w:hAnsi="Arial" w:cs="Arial"/>
          <w:b/>
          <w:sz w:val="18"/>
          <w:szCs w:val="16"/>
          <w:lang w:val="es-MX"/>
        </w:rPr>
        <w:t>Gr</w:t>
      </w:r>
      <w:r w:rsidR="00847F72">
        <w:rPr>
          <w:rFonts w:ascii="Arial" w:hAnsi="Arial" w:cs="Arial"/>
          <w:b/>
          <w:sz w:val="18"/>
          <w:szCs w:val="16"/>
          <w:lang w:val="es-MX"/>
        </w:rPr>
        <w:t>á</w:t>
      </w:r>
      <w:r w:rsidRPr="00847F72">
        <w:rPr>
          <w:rFonts w:ascii="Arial" w:hAnsi="Arial" w:cs="Arial"/>
          <w:b/>
          <w:sz w:val="18"/>
          <w:szCs w:val="16"/>
          <w:lang w:val="es-MX"/>
        </w:rPr>
        <w:t xml:space="preserve">fica No. </w:t>
      </w:r>
      <w:r w:rsidR="00847F72" w:rsidRPr="00847F72">
        <w:rPr>
          <w:rFonts w:ascii="Arial" w:hAnsi="Arial" w:cs="Arial"/>
          <w:b/>
          <w:sz w:val="18"/>
          <w:szCs w:val="16"/>
          <w:lang w:val="es-MX"/>
        </w:rPr>
        <w:t>27</w:t>
      </w:r>
      <w:r w:rsidR="00C91078" w:rsidRPr="00847F72">
        <w:rPr>
          <w:rFonts w:ascii="Arial" w:hAnsi="Arial" w:cs="Arial"/>
          <w:b/>
          <w:sz w:val="18"/>
          <w:szCs w:val="16"/>
          <w:lang w:val="es-MX"/>
        </w:rPr>
        <w:t xml:space="preserve"> </w:t>
      </w:r>
      <w:r w:rsidRPr="00847F72">
        <w:rPr>
          <w:rFonts w:ascii="Arial" w:hAnsi="Arial" w:cs="Arial"/>
          <w:b/>
          <w:sz w:val="18"/>
          <w:szCs w:val="16"/>
          <w:lang w:val="es-MX"/>
        </w:rPr>
        <w:t>Relación aportes por eje orientador</w:t>
      </w:r>
    </w:p>
    <w:p w14:paraId="198CBCA4" w14:textId="77777777" w:rsidR="00C91078" w:rsidRPr="00847F72" w:rsidRDefault="00C91078" w:rsidP="00C91078">
      <w:pPr>
        <w:jc w:val="center"/>
        <w:rPr>
          <w:rFonts w:ascii="Arial" w:hAnsi="Arial" w:cs="Arial"/>
          <w:b/>
          <w:sz w:val="18"/>
          <w:szCs w:val="16"/>
          <w:lang w:val="es-MX"/>
        </w:rPr>
      </w:pPr>
      <w:r w:rsidRPr="00847F72">
        <w:rPr>
          <w:rFonts w:ascii="Arial" w:hAnsi="Arial" w:cs="Arial"/>
          <w:b/>
          <w:sz w:val="18"/>
          <w:szCs w:val="16"/>
          <w:lang w:val="es-MX"/>
        </w:rPr>
        <w:t>Fase 1. Diagnóstico y Formulación – Revisión POT 2020</w:t>
      </w:r>
    </w:p>
    <w:p w14:paraId="7A25DC98" w14:textId="77777777" w:rsidR="00C91078" w:rsidRPr="00D25628" w:rsidRDefault="00C91078" w:rsidP="00DF2E40">
      <w:pPr>
        <w:jc w:val="center"/>
        <w:rPr>
          <w:rFonts w:ascii="Arial" w:hAnsi="Arial" w:cs="Arial"/>
          <w:szCs w:val="22"/>
          <w:shd w:val="clear" w:color="auto" w:fill="FFFFFF"/>
        </w:rPr>
      </w:pPr>
    </w:p>
    <w:p w14:paraId="6EA9E075" w14:textId="76BBEF12" w:rsidR="00DF2E40" w:rsidRDefault="00DF2E40" w:rsidP="00DF2E40">
      <w:pPr>
        <w:jc w:val="center"/>
        <w:rPr>
          <w:rFonts w:ascii="Arial" w:hAnsi="Arial" w:cs="Arial"/>
          <w:sz w:val="22"/>
          <w:szCs w:val="22"/>
          <w:shd w:val="clear" w:color="auto" w:fill="FFFFFF"/>
        </w:rPr>
      </w:pPr>
      <w:r>
        <w:rPr>
          <w:noProof/>
          <w:lang w:val="es-CO" w:eastAsia="es-CO"/>
        </w:rPr>
        <w:drawing>
          <wp:inline distT="0" distB="0" distL="0" distR="0" wp14:anchorId="505EC7F8" wp14:editId="6BED3D1F">
            <wp:extent cx="4741370" cy="2254885"/>
            <wp:effectExtent l="0" t="0" r="2540" b="0"/>
            <wp:docPr id="13" name="Gráfico 13">
              <a:extLst xmlns:a="http://schemas.openxmlformats.org/drawingml/2006/main">
                <a:ext uri="{FF2B5EF4-FFF2-40B4-BE49-F238E27FC236}">
                  <a16:creationId xmlns:a16="http://schemas.microsoft.com/office/drawing/2014/main" id="{BD3A00B0-34A5-48DB-9731-242C174CA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681A5A1" w14:textId="0F9B0104" w:rsidR="00DF2E40" w:rsidRPr="00847F72" w:rsidRDefault="00DF2E40" w:rsidP="00DF2E40">
      <w:pPr>
        <w:jc w:val="center"/>
        <w:rPr>
          <w:rFonts w:ascii="Arial" w:hAnsi="Arial" w:cs="Arial"/>
          <w:sz w:val="16"/>
          <w:szCs w:val="16"/>
          <w:lang w:val="es-MX"/>
        </w:rPr>
      </w:pPr>
      <w:r w:rsidRPr="00847F72">
        <w:rPr>
          <w:rFonts w:ascii="Arial" w:hAnsi="Arial" w:cs="Arial"/>
          <w:sz w:val="16"/>
          <w:szCs w:val="16"/>
          <w:lang w:val="es-MX"/>
        </w:rPr>
        <w:t>Fuente: Dirección Participación y Comunicación para la Planeación (SDP)</w:t>
      </w:r>
    </w:p>
    <w:p w14:paraId="1A644436" w14:textId="77777777" w:rsidR="00D25628" w:rsidRPr="00847F72" w:rsidRDefault="00D25628" w:rsidP="00D25628">
      <w:pPr>
        <w:jc w:val="center"/>
        <w:rPr>
          <w:rFonts w:ascii="Arial" w:hAnsi="Arial" w:cs="Arial"/>
          <w:bCs/>
          <w:sz w:val="16"/>
          <w:szCs w:val="16"/>
          <w:lang w:val="es-MX"/>
        </w:rPr>
      </w:pPr>
      <w:r w:rsidRPr="00847F72">
        <w:rPr>
          <w:rFonts w:ascii="Arial" w:hAnsi="Arial" w:cs="Arial"/>
          <w:bCs/>
          <w:sz w:val="16"/>
          <w:szCs w:val="16"/>
          <w:lang w:val="es-MX"/>
        </w:rPr>
        <w:t>Fase 1. Diagnóstico y Formulación – Revisión POT 2020</w:t>
      </w:r>
    </w:p>
    <w:p w14:paraId="4882A98E" w14:textId="77777777" w:rsidR="00D25628" w:rsidRDefault="00D25628" w:rsidP="00DF2E40">
      <w:pPr>
        <w:jc w:val="center"/>
        <w:rPr>
          <w:rFonts w:ascii="Arial" w:hAnsi="Arial" w:cs="Arial"/>
          <w:sz w:val="16"/>
          <w:szCs w:val="16"/>
          <w:lang w:val="es-MX"/>
        </w:rPr>
      </w:pPr>
    </w:p>
    <w:p w14:paraId="40443721" w14:textId="5C8CF397" w:rsidR="00AF34C7" w:rsidRDefault="00AF34C7" w:rsidP="003B5951">
      <w:pPr>
        <w:rPr>
          <w:rFonts w:ascii="Arial" w:hAnsi="Arial" w:cs="Arial"/>
          <w:b/>
          <w:bCs/>
          <w:sz w:val="22"/>
          <w:szCs w:val="22"/>
          <w:lang w:val="es-MX"/>
        </w:rPr>
      </w:pPr>
    </w:p>
    <w:p w14:paraId="5BCA1EF0" w14:textId="17E1871D" w:rsidR="00847F72" w:rsidRPr="00847F72" w:rsidRDefault="00847F72" w:rsidP="00AF34C7">
      <w:pPr>
        <w:jc w:val="both"/>
        <w:rPr>
          <w:rFonts w:ascii="Arial" w:hAnsi="Arial" w:cs="Arial"/>
          <w:bCs/>
          <w:sz w:val="22"/>
          <w:lang w:val="es-MX"/>
        </w:rPr>
      </w:pPr>
      <w:r>
        <w:rPr>
          <w:rFonts w:ascii="Arial" w:hAnsi="Arial" w:cs="Arial"/>
          <w:bCs/>
          <w:sz w:val="22"/>
          <w:lang w:val="es-MX"/>
        </w:rPr>
        <w:t>En el análisis de la gráfica se determina que la M</w:t>
      </w:r>
      <w:r w:rsidRPr="00847F72">
        <w:rPr>
          <w:rFonts w:ascii="Arial" w:hAnsi="Arial" w:cs="Arial"/>
          <w:bCs/>
          <w:sz w:val="22"/>
          <w:lang w:val="es-MX"/>
        </w:rPr>
        <w:t xml:space="preserve">ovilidad </w:t>
      </w:r>
      <w:r>
        <w:rPr>
          <w:rFonts w:ascii="Arial" w:hAnsi="Arial" w:cs="Arial"/>
          <w:bCs/>
          <w:sz w:val="22"/>
          <w:lang w:val="es-MX"/>
        </w:rPr>
        <w:t xml:space="preserve">es el eje </w:t>
      </w:r>
      <w:r w:rsidRPr="00847F72">
        <w:rPr>
          <w:rFonts w:ascii="Arial" w:hAnsi="Arial" w:cs="Arial"/>
          <w:bCs/>
          <w:sz w:val="22"/>
          <w:lang w:val="es-MX"/>
        </w:rPr>
        <w:t>que determina la mayor tendencia seguido de otros y posteriormente</w:t>
      </w:r>
      <w:r>
        <w:rPr>
          <w:rFonts w:ascii="Arial" w:hAnsi="Arial" w:cs="Arial"/>
          <w:bCs/>
          <w:sz w:val="22"/>
          <w:lang w:val="es-MX"/>
        </w:rPr>
        <w:t>,</w:t>
      </w:r>
      <w:r w:rsidRPr="00847F72">
        <w:rPr>
          <w:rFonts w:ascii="Arial" w:hAnsi="Arial" w:cs="Arial"/>
          <w:bCs/>
          <w:sz w:val="22"/>
          <w:lang w:val="es-MX"/>
        </w:rPr>
        <w:t xml:space="preserve"> de manera consecutiva</w:t>
      </w:r>
      <w:r>
        <w:rPr>
          <w:rFonts w:ascii="Arial" w:hAnsi="Arial" w:cs="Arial"/>
          <w:bCs/>
          <w:sz w:val="22"/>
          <w:lang w:val="es-MX"/>
        </w:rPr>
        <w:t>,</w:t>
      </w:r>
      <w:r w:rsidRPr="00847F72">
        <w:rPr>
          <w:rFonts w:ascii="Arial" w:hAnsi="Arial" w:cs="Arial"/>
          <w:bCs/>
          <w:sz w:val="22"/>
          <w:lang w:val="es-MX"/>
        </w:rPr>
        <w:t xml:space="preserve"> la Estructura Ecológica Principal, el Sistema de Cuidado, la Participación, la Revitalización y la Región.  </w:t>
      </w:r>
    </w:p>
    <w:p w14:paraId="69B53609" w14:textId="77777777" w:rsidR="00847F72" w:rsidRDefault="00847F72" w:rsidP="00AF34C7">
      <w:pPr>
        <w:jc w:val="both"/>
        <w:rPr>
          <w:rFonts w:ascii="Arial" w:hAnsi="Arial" w:cs="Arial"/>
          <w:b/>
          <w:sz w:val="22"/>
          <w:u w:val="single"/>
          <w:lang w:val="es-MX"/>
        </w:rPr>
      </w:pPr>
    </w:p>
    <w:p w14:paraId="567FCBDE" w14:textId="6DF96F3A" w:rsidR="00AF34C7" w:rsidRPr="00847F72" w:rsidRDefault="00AF34C7" w:rsidP="00847F72">
      <w:pPr>
        <w:pStyle w:val="Prrafodelista"/>
        <w:numPr>
          <w:ilvl w:val="0"/>
          <w:numId w:val="24"/>
        </w:numPr>
        <w:jc w:val="both"/>
        <w:rPr>
          <w:rFonts w:ascii="Arial" w:hAnsi="Arial" w:cs="Arial"/>
          <w:b/>
          <w:sz w:val="22"/>
          <w:u w:val="single"/>
          <w:lang w:val="es-MX"/>
        </w:rPr>
      </w:pPr>
      <w:r w:rsidRPr="00847F72">
        <w:rPr>
          <w:rFonts w:ascii="Arial" w:hAnsi="Arial" w:cs="Arial"/>
          <w:b/>
          <w:sz w:val="22"/>
          <w:u w:val="single"/>
          <w:lang w:val="es-MX"/>
        </w:rPr>
        <w:t>Canal personalizado de Llamadas Telefónicas</w:t>
      </w:r>
    </w:p>
    <w:p w14:paraId="7FBCDD09" w14:textId="77777777" w:rsidR="00AF34C7" w:rsidRDefault="00AF34C7" w:rsidP="00AF34C7">
      <w:pPr>
        <w:jc w:val="both"/>
        <w:rPr>
          <w:rFonts w:ascii="Arial" w:hAnsi="Arial" w:cs="Arial"/>
          <w:sz w:val="22"/>
          <w:szCs w:val="22"/>
          <w:u w:val="single"/>
        </w:rPr>
      </w:pPr>
    </w:p>
    <w:p w14:paraId="0B7896DD" w14:textId="38ECEF75" w:rsidR="00AF34C7" w:rsidRDefault="00AF34C7" w:rsidP="00AF34C7">
      <w:pPr>
        <w:jc w:val="both"/>
        <w:rPr>
          <w:rFonts w:ascii="Arial" w:hAnsi="Arial" w:cs="Arial"/>
          <w:color w:val="000000"/>
          <w:sz w:val="22"/>
          <w:szCs w:val="22"/>
          <w:shd w:val="clear" w:color="auto" w:fill="FFFFFF"/>
          <w:lang w:val="es-CO"/>
        </w:rPr>
      </w:pPr>
      <w:r w:rsidRPr="00AF34C7">
        <w:rPr>
          <w:rFonts w:ascii="Arial" w:hAnsi="Arial" w:cs="Arial"/>
          <w:color w:val="000000"/>
          <w:sz w:val="22"/>
          <w:szCs w:val="22"/>
          <w:shd w:val="clear" w:color="auto" w:fill="FFFFFF"/>
          <w:lang w:val="es-CO"/>
        </w:rPr>
        <w:t xml:space="preserve">El canal de protocolo de llamadas </w:t>
      </w:r>
      <w:r w:rsidR="00FB1B20">
        <w:rPr>
          <w:rFonts w:ascii="Arial" w:hAnsi="Arial" w:cs="Arial"/>
          <w:color w:val="000000"/>
          <w:sz w:val="22"/>
          <w:szCs w:val="22"/>
          <w:shd w:val="clear" w:color="auto" w:fill="FFFFFF"/>
          <w:lang w:val="es-CO"/>
        </w:rPr>
        <w:t xml:space="preserve">telefónicas se ha </w:t>
      </w:r>
      <w:r w:rsidRPr="00AF34C7">
        <w:rPr>
          <w:rFonts w:ascii="Arial" w:hAnsi="Arial" w:cs="Arial"/>
          <w:color w:val="000000"/>
          <w:sz w:val="22"/>
          <w:szCs w:val="22"/>
          <w:shd w:val="clear" w:color="auto" w:fill="FFFFFF"/>
          <w:lang w:val="es-CO"/>
        </w:rPr>
        <w:t xml:space="preserve">diseñado estratégicamente para abordar </w:t>
      </w:r>
      <w:r w:rsidR="00FB1B20">
        <w:rPr>
          <w:rFonts w:ascii="Arial" w:hAnsi="Arial" w:cs="Arial"/>
          <w:color w:val="000000"/>
          <w:sz w:val="22"/>
          <w:szCs w:val="22"/>
          <w:shd w:val="clear" w:color="auto" w:fill="FFFFFF"/>
          <w:lang w:val="es-CO"/>
        </w:rPr>
        <w:t xml:space="preserve">a </w:t>
      </w:r>
      <w:r w:rsidRPr="00AF34C7">
        <w:rPr>
          <w:rFonts w:ascii="Arial" w:hAnsi="Arial" w:cs="Arial"/>
          <w:color w:val="000000"/>
          <w:sz w:val="22"/>
          <w:szCs w:val="22"/>
          <w:shd w:val="clear" w:color="auto" w:fill="FFFFFF"/>
          <w:lang w:val="es-CO"/>
        </w:rPr>
        <w:t>la comunidad que</w:t>
      </w:r>
      <w:r w:rsidR="00FB1B20">
        <w:rPr>
          <w:rFonts w:ascii="Arial" w:hAnsi="Arial" w:cs="Arial"/>
          <w:color w:val="000000"/>
          <w:sz w:val="22"/>
          <w:szCs w:val="22"/>
          <w:shd w:val="clear" w:color="auto" w:fill="FFFFFF"/>
          <w:lang w:val="es-CO"/>
        </w:rPr>
        <w:t>,</w:t>
      </w:r>
      <w:r w:rsidRPr="00AF34C7">
        <w:rPr>
          <w:rFonts w:ascii="Arial" w:hAnsi="Arial" w:cs="Arial"/>
          <w:color w:val="000000"/>
          <w:sz w:val="22"/>
          <w:szCs w:val="22"/>
          <w:shd w:val="clear" w:color="auto" w:fill="FFFFFF"/>
          <w:lang w:val="es-CO"/>
        </w:rPr>
        <w:t xml:space="preserve"> por alguna dificultad</w:t>
      </w:r>
      <w:r w:rsidR="00FB1B20">
        <w:rPr>
          <w:rFonts w:ascii="Arial" w:hAnsi="Arial" w:cs="Arial"/>
          <w:color w:val="000000"/>
          <w:sz w:val="22"/>
          <w:szCs w:val="22"/>
          <w:shd w:val="clear" w:color="auto" w:fill="FFFFFF"/>
          <w:lang w:val="es-CO"/>
        </w:rPr>
        <w:t>,</w:t>
      </w:r>
      <w:r w:rsidRPr="00AF34C7">
        <w:rPr>
          <w:rFonts w:ascii="Arial" w:hAnsi="Arial" w:cs="Arial"/>
          <w:color w:val="000000"/>
          <w:sz w:val="22"/>
          <w:szCs w:val="22"/>
          <w:shd w:val="clear" w:color="auto" w:fill="FFFFFF"/>
          <w:lang w:val="es-CO"/>
        </w:rPr>
        <w:t xml:space="preserve"> </w:t>
      </w:r>
      <w:r w:rsidR="00FB1B20">
        <w:rPr>
          <w:rFonts w:ascii="Arial" w:hAnsi="Arial" w:cs="Arial"/>
          <w:color w:val="000000"/>
          <w:sz w:val="22"/>
          <w:szCs w:val="22"/>
          <w:shd w:val="clear" w:color="auto" w:fill="FFFFFF"/>
          <w:lang w:val="es-CO"/>
        </w:rPr>
        <w:t xml:space="preserve">carece de </w:t>
      </w:r>
      <w:r w:rsidRPr="00AF34C7">
        <w:rPr>
          <w:rFonts w:ascii="Arial" w:hAnsi="Arial" w:cs="Arial"/>
          <w:color w:val="000000"/>
          <w:sz w:val="22"/>
          <w:szCs w:val="22"/>
          <w:shd w:val="clear" w:color="auto" w:fill="FFFFFF"/>
          <w:lang w:val="es-CO"/>
        </w:rPr>
        <w:t xml:space="preserve">la posibilidad de conectarse virtualmente a los </w:t>
      </w:r>
      <w:r w:rsidR="00FB1B20">
        <w:rPr>
          <w:rFonts w:ascii="Arial" w:hAnsi="Arial" w:cs="Arial"/>
          <w:color w:val="000000"/>
          <w:sz w:val="22"/>
          <w:szCs w:val="22"/>
          <w:shd w:val="clear" w:color="auto" w:fill="FFFFFF"/>
          <w:lang w:val="es-CO"/>
        </w:rPr>
        <w:t xml:space="preserve">medios </w:t>
      </w:r>
      <w:r w:rsidRPr="00AF34C7">
        <w:rPr>
          <w:rFonts w:ascii="Arial" w:hAnsi="Arial" w:cs="Arial"/>
          <w:color w:val="000000"/>
          <w:sz w:val="22"/>
          <w:szCs w:val="22"/>
          <w:shd w:val="clear" w:color="auto" w:fill="FFFFFF"/>
          <w:lang w:val="es-CO"/>
        </w:rPr>
        <w:t xml:space="preserve">diseñados </w:t>
      </w:r>
      <w:r w:rsidR="00FB1B20">
        <w:rPr>
          <w:rFonts w:ascii="Arial" w:hAnsi="Arial" w:cs="Arial"/>
          <w:color w:val="000000"/>
          <w:sz w:val="22"/>
          <w:szCs w:val="22"/>
          <w:shd w:val="clear" w:color="auto" w:fill="FFFFFF"/>
          <w:lang w:val="es-CO"/>
        </w:rPr>
        <w:t>para tal fin</w:t>
      </w:r>
      <w:r w:rsidR="007665D5">
        <w:rPr>
          <w:rFonts w:ascii="Arial" w:hAnsi="Arial" w:cs="Arial"/>
          <w:color w:val="000000"/>
          <w:sz w:val="22"/>
          <w:szCs w:val="22"/>
          <w:shd w:val="clear" w:color="auto" w:fill="FFFFFF"/>
          <w:lang w:val="es-CO"/>
        </w:rPr>
        <w:t>;</w:t>
      </w:r>
      <w:r w:rsidR="00FB1B20">
        <w:rPr>
          <w:rFonts w:ascii="Arial" w:hAnsi="Arial" w:cs="Arial"/>
          <w:color w:val="000000"/>
          <w:sz w:val="22"/>
          <w:szCs w:val="22"/>
          <w:shd w:val="clear" w:color="auto" w:fill="FFFFFF"/>
          <w:lang w:val="es-CO"/>
        </w:rPr>
        <w:t xml:space="preserve"> en tal sentido, </w:t>
      </w:r>
      <w:r w:rsidRPr="00AF34C7">
        <w:rPr>
          <w:rFonts w:ascii="Arial" w:hAnsi="Arial" w:cs="Arial"/>
          <w:color w:val="000000"/>
          <w:sz w:val="22"/>
          <w:szCs w:val="22"/>
          <w:shd w:val="clear" w:color="auto" w:fill="FFFFFF"/>
          <w:lang w:val="es-CO"/>
        </w:rPr>
        <w:t>constituye una alternativa fundamental para dar a conocer el diagnóstico y los documentos de revisión del POT</w:t>
      </w:r>
      <w:r>
        <w:rPr>
          <w:rFonts w:ascii="Arial" w:hAnsi="Arial" w:cs="Arial"/>
          <w:color w:val="000000"/>
          <w:sz w:val="22"/>
          <w:szCs w:val="22"/>
          <w:shd w:val="clear" w:color="auto" w:fill="FFFFFF"/>
          <w:lang w:val="es-CO"/>
        </w:rPr>
        <w:t>.</w:t>
      </w:r>
    </w:p>
    <w:p w14:paraId="2C4041AD" w14:textId="77777777" w:rsidR="00AF34C7" w:rsidRDefault="00AF34C7" w:rsidP="00AF34C7">
      <w:pPr>
        <w:jc w:val="both"/>
        <w:rPr>
          <w:rFonts w:ascii="Arial" w:hAnsi="Arial" w:cs="Arial"/>
          <w:color w:val="000000"/>
          <w:sz w:val="22"/>
          <w:szCs w:val="22"/>
          <w:shd w:val="clear" w:color="auto" w:fill="FFFFFF"/>
          <w:lang w:val="es-CO"/>
        </w:rPr>
      </w:pPr>
    </w:p>
    <w:p w14:paraId="6AD61B40" w14:textId="37A597F4" w:rsidR="00847F72" w:rsidRDefault="00AF34C7" w:rsidP="00AF34C7">
      <w:pPr>
        <w:jc w:val="both"/>
        <w:rPr>
          <w:rFonts w:ascii="Arial" w:hAnsi="Arial" w:cs="Arial"/>
          <w:color w:val="000000"/>
          <w:sz w:val="22"/>
          <w:szCs w:val="22"/>
          <w:shd w:val="clear" w:color="auto" w:fill="FFFFFF"/>
          <w:lang w:val="es-CO"/>
        </w:rPr>
      </w:pPr>
      <w:r w:rsidRPr="00AF34C7">
        <w:rPr>
          <w:rFonts w:ascii="Arial" w:hAnsi="Arial" w:cs="Arial"/>
          <w:color w:val="000000"/>
          <w:sz w:val="22"/>
          <w:szCs w:val="22"/>
          <w:shd w:val="clear" w:color="auto" w:fill="FFFFFF"/>
          <w:lang w:val="es-CO"/>
        </w:rPr>
        <w:t xml:space="preserve">De acuerdo </w:t>
      </w:r>
      <w:r>
        <w:rPr>
          <w:rFonts w:ascii="Arial" w:hAnsi="Arial" w:cs="Arial"/>
          <w:color w:val="000000"/>
          <w:sz w:val="22"/>
          <w:szCs w:val="22"/>
          <w:shd w:val="clear" w:color="auto" w:fill="FFFFFF"/>
          <w:lang w:val="es-CO"/>
        </w:rPr>
        <w:t>con</w:t>
      </w:r>
      <w:r w:rsidRPr="00AF34C7">
        <w:rPr>
          <w:rFonts w:ascii="Arial" w:hAnsi="Arial" w:cs="Arial"/>
          <w:color w:val="000000"/>
          <w:sz w:val="22"/>
          <w:szCs w:val="22"/>
          <w:shd w:val="clear" w:color="auto" w:fill="FFFFFF"/>
          <w:lang w:val="es-CO"/>
        </w:rPr>
        <w:t xml:space="preserve"> la base de datos </w:t>
      </w:r>
      <w:r>
        <w:rPr>
          <w:rFonts w:ascii="Arial" w:hAnsi="Arial" w:cs="Arial"/>
          <w:color w:val="000000"/>
          <w:sz w:val="22"/>
          <w:szCs w:val="22"/>
          <w:shd w:val="clear" w:color="auto" w:fill="FFFFFF"/>
          <w:lang w:val="es-CO"/>
        </w:rPr>
        <w:t>consolidada en la SDP,</w:t>
      </w:r>
      <w:r w:rsidRPr="00AF34C7">
        <w:rPr>
          <w:rFonts w:ascii="Arial" w:hAnsi="Arial" w:cs="Arial"/>
          <w:color w:val="000000"/>
          <w:sz w:val="22"/>
          <w:szCs w:val="22"/>
          <w:shd w:val="clear" w:color="auto" w:fill="FFFFFF"/>
          <w:lang w:val="es-CO"/>
        </w:rPr>
        <w:t xml:space="preserve"> se </w:t>
      </w:r>
      <w:r w:rsidR="00FB1B20">
        <w:rPr>
          <w:rFonts w:ascii="Arial" w:hAnsi="Arial" w:cs="Arial"/>
          <w:color w:val="000000"/>
          <w:sz w:val="22"/>
          <w:szCs w:val="22"/>
          <w:shd w:val="clear" w:color="auto" w:fill="FFFFFF"/>
          <w:lang w:val="es-CO"/>
        </w:rPr>
        <w:t xml:space="preserve">han venido </w:t>
      </w:r>
      <w:r w:rsidRPr="00AF34C7">
        <w:rPr>
          <w:rFonts w:ascii="Arial" w:hAnsi="Arial" w:cs="Arial"/>
          <w:color w:val="000000"/>
          <w:sz w:val="22"/>
          <w:szCs w:val="22"/>
          <w:shd w:val="clear" w:color="auto" w:fill="FFFFFF"/>
          <w:lang w:val="es-CO"/>
        </w:rPr>
        <w:t>realiza</w:t>
      </w:r>
      <w:r w:rsidR="00FB1B20">
        <w:rPr>
          <w:rFonts w:ascii="Arial" w:hAnsi="Arial" w:cs="Arial"/>
          <w:color w:val="000000"/>
          <w:sz w:val="22"/>
          <w:szCs w:val="22"/>
          <w:shd w:val="clear" w:color="auto" w:fill="FFFFFF"/>
          <w:lang w:val="es-CO"/>
        </w:rPr>
        <w:t>ndo</w:t>
      </w:r>
      <w:r w:rsidRPr="00AF34C7">
        <w:rPr>
          <w:rFonts w:ascii="Arial" w:hAnsi="Arial" w:cs="Arial"/>
          <w:color w:val="000000"/>
          <w:sz w:val="22"/>
          <w:szCs w:val="22"/>
          <w:shd w:val="clear" w:color="auto" w:fill="FFFFFF"/>
          <w:lang w:val="es-CO"/>
        </w:rPr>
        <w:t xml:space="preserve"> las respectivas llamadas </w:t>
      </w:r>
      <w:r w:rsidR="00FB1B20">
        <w:rPr>
          <w:rFonts w:ascii="Arial" w:hAnsi="Arial" w:cs="Arial"/>
          <w:color w:val="000000"/>
          <w:sz w:val="22"/>
          <w:szCs w:val="22"/>
          <w:shd w:val="clear" w:color="auto" w:fill="FFFFFF"/>
          <w:lang w:val="es-CO"/>
        </w:rPr>
        <w:t xml:space="preserve">que se </w:t>
      </w:r>
      <w:r w:rsidRPr="00AF34C7">
        <w:rPr>
          <w:rFonts w:ascii="Arial" w:hAnsi="Arial" w:cs="Arial"/>
          <w:color w:val="000000"/>
          <w:sz w:val="22"/>
          <w:szCs w:val="22"/>
          <w:shd w:val="clear" w:color="auto" w:fill="FFFFFF"/>
          <w:lang w:val="es-CO"/>
        </w:rPr>
        <w:t>consigna</w:t>
      </w:r>
      <w:r w:rsidR="00FB1B20">
        <w:rPr>
          <w:rFonts w:ascii="Arial" w:hAnsi="Arial" w:cs="Arial"/>
          <w:color w:val="000000"/>
          <w:sz w:val="22"/>
          <w:szCs w:val="22"/>
          <w:shd w:val="clear" w:color="auto" w:fill="FFFFFF"/>
          <w:lang w:val="es-CO"/>
        </w:rPr>
        <w:t>n</w:t>
      </w:r>
      <w:r w:rsidRPr="00AF34C7">
        <w:rPr>
          <w:rFonts w:ascii="Arial" w:hAnsi="Arial" w:cs="Arial"/>
          <w:color w:val="000000"/>
          <w:sz w:val="22"/>
          <w:szCs w:val="22"/>
          <w:shd w:val="clear" w:color="auto" w:fill="FFFFFF"/>
          <w:lang w:val="es-CO"/>
        </w:rPr>
        <w:t xml:space="preserve"> en la matriz de aportes de participación POT 2020 para integrarlos </w:t>
      </w:r>
      <w:r w:rsidR="00FB1B20">
        <w:rPr>
          <w:rFonts w:ascii="Arial" w:hAnsi="Arial" w:cs="Arial"/>
          <w:color w:val="000000"/>
          <w:sz w:val="22"/>
          <w:szCs w:val="22"/>
          <w:shd w:val="clear" w:color="auto" w:fill="FFFFFF"/>
          <w:lang w:val="es-CO"/>
        </w:rPr>
        <w:t xml:space="preserve">como </w:t>
      </w:r>
      <w:r w:rsidRPr="00AF34C7">
        <w:rPr>
          <w:rFonts w:ascii="Arial" w:hAnsi="Arial" w:cs="Arial"/>
          <w:color w:val="000000"/>
          <w:sz w:val="22"/>
          <w:szCs w:val="22"/>
          <w:shd w:val="clear" w:color="auto" w:fill="FFFFFF"/>
          <w:lang w:val="es-CO"/>
        </w:rPr>
        <w:t>nuevos elementos</w:t>
      </w:r>
      <w:r w:rsidR="00FB1B20">
        <w:rPr>
          <w:rFonts w:ascii="Arial" w:hAnsi="Arial" w:cs="Arial"/>
          <w:color w:val="000000"/>
          <w:sz w:val="22"/>
          <w:szCs w:val="22"/>
          <w:shd w:val="clear" w:color="auto" w:fill="FFFFFF"/>
          <w:lang w:val="es-CO"/>
        </w:rPr>
        <w:t xml:space="preserve"> que provienen de </w:t>
      </w:r>
      <w:r w:rsidRPr="00AF34C7">
        <w:rPr>
          <w:rFonts w:ascii="Arial" w:hAnsi="Arial" w:cs="Arial"/>
          <w:color w:val="000000"/>
          <w:sz w:val="22"/>
          <w:szCs w:val="22"/>
          <w:shd w:val="clear" w:color="auto" w:fill="FFFFFF"/>
          <w:lang w:val="es-CO"/>
        </w:rPr>
        <w:t>todas las localidades de Bogotá</w:t>
      </w:r>
      <w:r>
        <w:rPr>
          <w:rFonts w:ascii="Arial" w:hAnsi="Arial" w:cs="Arial"/>
          <w:color w:val="000000"/>
          <w:sz w:val="22"/>
          <w:szCs w:val="22"/>
          <w:shd w:val="clear" w:color="auto" w:fill="FFFFFF"/>
          <w:lang w:val="es-CO"/>
        </w:rPr>
        <w:t xml:space="preserve">. </w:t>
      </w:r>
    </w:p>
    <w:p w14:paraId="62D903B7" w14:textId="3F9C51F6" w:rsidR="00847F72" w:rsidRDefault="00847F72" w:rsidP="00AF34C7">
      <w:pPr>
        <w:jc w:val="both"/>
        <w:rPr>
          <w:rFonts w:ascii="Arial" w:hAnsi="Arial" w:cs="Arial"/>
          <w:color w:val="000000"/>
          <w:sz w:val="22"/>
          <w:szCs w:val="22"/>
          <w:shd w:val="clear" w:color="auto" w:fill="FFFFFF"/>
          <w:lang w:val="es-CO"/>
        </w:rPr>
      </w:pPr>
    </w:p>
    <w:p w14:paraId="382455D3" w14:textId="688EB29A" w:rsidR="00AF34C7" w:rsidRDefault="00847F72" w:rsidP="00AF34C7">
      <w:pPr>
        <w:jc w:val="both"/>
        <w:rPr>
          <w:rFonts w:ascii="Arial" w:hAnsi="Arial" w:cs="Arial"/>
          <w:color w:val="000000"/>
          <w:sz w:val="22"/>
          <w:szCs w:val="22"/>
          <w:shd w:val="clear" w:color="auto" w:fill="FFFFFF"/>
          <w:lang w:val="es-CO"/>
        </w:rPr>
      </w:pPr>
      <w:r>
        <w:rPr>
          <w:rFonts w:ascii="Arial" w:hAnsi="Arial" w:cs="Arial"/>
          <w:color w:val="000000"/>
          <w:sz w:val="22"/>
          <w:szCs w:val="22"/>
          <w:shd w:val="clear" w:color="auto" w:fill="FFFFFF"/>
          <w:lang w:val="es-CO"/>
        </w:rPr>
        <w:t xml:space="preserve">En la </w:t>
      </w:r>
      <w:r w:rsidR="00AF34C7" w:rsidRPr="00AF34C7">
        <w:rPr>
          <w:rFonts w:ascii="Arial" w:hAnsi="Arial" w:cs="Arial"/>
          <w:color w:val="000000"/>
          <w:sz w:val="22"/>
          <w:szCs w:val="22"/>
          <w:shd w:val="clear" w:color="auto" w:fill="FFFFFF"/>
          <w:lang w:val="es-CO"/>
        </w:rPr>
        <w:t xml:space="preserve">primera semana del mes de junio se </w:t>
      </w:r>
      <w:r w:rsidR="00FB1B20">
        <w:rPr>
          <w:rFonts w:ascii="Arial" w:hAnsi="Arial" w:cs="Arial"/>
          <w:color w:val="000000"/>
          <w:sz w:val="22"/>
          <w:szCs w:val="22"/>
          <w:shd w:val="clear" w:color="auto" w:fill="FFFFFF"/>
          <w:lang w:val="es-CO"/>
        </w:rPr>
        <w:t xml:space="preserve">efectuaron </w:t>
      </w:r>
      <w:r w:rsidR="00AF34C7" w:rsidRPr="00AF34C7">
        <w:rPr>
          <w:rFonts w:ascii="Arial" w:hAnsi="Arial" w:cs="Arial"/>
          <w:color w:val="000000"/>
          <w:sz w:val="22"/>
          <w:szCs w:val="22"/>
          <w:shd w:val="clear" w:color="auto" w:fill="FFFFFF"/>
          <w:lang w:val="es-CO"/>
        </w:rPr>
        <w:t xml:space="preserve">90 llamadas y se </w:t>
      </w:r>
      <w:r w:rsidR="007665D5" w:rsidRPr="00AF34C7">
        <w:rPr>
          <w:rFonts w:ascii="Arial" w:hAnsi="Arial" w:cs="Arial"/>
          <w:color w:val="000000"/>
          <w:sz w:val="22"/>
          <w:szCs w:val="22"/>
          <w:shd w:val="clear" w:color="auto" w:fill="FFFFFF"/>
          <w:lang w:val="es-CO"/>
        </w:rPr>
        <w:t>depositaron</w:t>
      </w:r>
      <w:r w:rsidR="00AF34C7" w:rsidRPr="00AF34C7">
        <w:rPr>
          <w:rFonts w:ascii="Arial" w:hAnsi="Arial" w:cs="Arial"/>
          <w:color w:val="000000"/>
          <w:sz w:val="22"/>
          <w:szCs w:val="22"/>
          <w:shd w:val="clear" w:color="auto" w:fill="FFFFFF"/>
          <w:lang w:val="es-CO"/>
        </w:rPr>
        <w:t xml:space="preserve"> 51 aportes ciudadanos</w:t>
      </w:r>
      <w:r w:rsidR="00FB1B20">
        <w:rPr>
          <w:rFonts w:ascii="Arial" w:hAnsi="Arial" w:cs="Arial"/>
          <w:color w:val="000000"/>
          <w:sz w:val="22"/>
          <w:szCs w:val="22"/>
          <w:shd w:val="clear" w:color="auto" w:fill="FFFFFF"/>
          <w:lang w:val="es-CO"/>
        </w:rPr>
        <w:t>,</w:t>
      </w:r>
      <w:r w:rsidR="00AF34C7" w:rsidRPr="00AF34C7">
        <w:rPr>
          <w:rFonts w:ascii="Arial" w:hAnsi="Arial" w:cs="Arial"/>
          <w:color w:val="000000"/>
          <w:sz w:val="22"/>
          <w:szCs w:val="22"/>
          <w:shd w:val="clear" w:color="auto" w:fill="FFFFFF"/>
          <w:lang w:val="es-CO"/>
        </w:rPr>
        <w:t xml:space="preserve"> 3 personas aceptaron pertenecer al grupo de WhatsApp</w:t>
      </w:r>
      <w:r w:rsidR="00FB1B20">
        <w:rPr>
          <w:rFonts w:ascii="Arial" w:hAnsi="Arial" w:cs="Arial"/>
          <w:color w:val="000000"/>
          <w:sz w:val="22"/>
          <w:szCs w:val="22"/>
          <w:shd w:val="clear" w:color="auto" w:fill="FFFFFF"/>
          <w:lang w:val="es-CO"/>
        </w:rPr>
        <w:t>,</w:t>
      </w:r>
      <w:r w:rsidR="00AF34C7" w:rsidRPr="00AF34C7">
        <w:rPr>
          <w:rFonts w:ascii="Arial" w:hAnsi="Arial" w:cs="Arial"/>
          <w:color w:val="000000"/>
          <w:sz w:val="22"/>
          <w:szCs w:val="22"/>
          <w:shd w:val="clear" w:color="auto" w:fill="FFFFFF"/>
          <w:lang w:val="es-CO"/>
        </w:rPr>
        <w:t xml:space="preserve"> 2 personas respondieron no estar interesad</w:t>
      </w:r>
      <w:r>
        <w:rPr>
          <w:rFonts w:ascii="Arial" w:hAnsi="Arial" w:cs="Arial"/>
          <w:color w:val="000000"/>
          <w:sz w:val="22"/>
          <w:szCs w:val="22"/>
          <w:shd w:val="clear" w:color="auto" w:fill="FFFFFF"/>
          <w:lang w:val="es-CO"/>
        </w:rPr>
        <w:t>a</w:t>
      </w:r>
      <w:r w:rsidR="00AF34C7" w:rsidRPr="00AF34C7">
        <w:rPr>
          <w:rFonts w:ascii="Arial" w:hAnsi="Arial" w:cs="Arial"/>
          <w:color w:val="000000"/>
          <w:sz w:val="22"/>
          <w:szCs w:val="22"/>
          <w:shd w:val="clear" w:color="auto" w:fill="FFFFFF"/>
          <w:lang w:val="es-CO"/>
        </w:rPr>
        <w:t>s y 1 persona pidi</w:t>
      </w:r>
      <w:r>
        <w:rPr>
          <w:rFonts w:ascii="Arial" w:hAnsi="Arial" w:cs="Arial"/>
          <w:color w:val="000000"/>
          <w:sz w:val="22"/>
          <w:szCs w:val="22"/>
          <w:shd w:val="clear" w:color="auto" w:fill="FFFFFF"/>
          <w:lang w:val="es-CO"/>
        </w:rPr>
        <w:t>ó</w:t>
      </w:r>
      <w:r w:rsidR="00AF34C7" w:rsidRPr="00AF34C7">
        <w:rPr>
          <w:rFonts w:ascii="Arial" w:hAnsi="Arial" w:cs="Arial"/>
          <w:color w:val="000000"/>
          <w:sz w:val="22"/>
          <w:szCs w:val="22"/>
          <w:shd w:val="clear" w:color="auto" w:fill="FFFFFF"/>
          <w:lang w:val="es-CO"/>
        </w:rPr>
        <w:t xml:space="preserve"> el </w:t>
      </w:r>
      <w:proofErr w:type="gramStart"/>
      <w:r w:rsidR="00AF34C7" w:rsidRPr="00AF34C7">
        <w:rPr>
          <w:rFonts w:ascii="Arial" w:hAnsi="Arial" w:cs="Arial"/>
          <w:color w:val="000000"/>
          <w:sz w:val="22"/>
          <w:szCs w:val="22"/>
          <w:shd w:val="clear" w:color="auto" w:fill="FFFFFF"/>
          <w:lang w:val="es-CO"/>
        </w:rPr>
        <w:t>link</w:t>
      </w:r>
      <w:proofErr w:type="gramEnd"/>
      <w:r w:rsidR="00AF34C7" w:rsidRPr="00AF34C7">
        <w:rPr>
          <w:rFonts w:ascii="Arial" w:hAnsi="Arial" w:cs="Arial"/>
          <w:color w:val="000000"/>
          <w:sz w:val="22"/>
          <w:szCs w:val="22"/>
          <w:shd w:val="clear" w:color="auto" w:fill="FFFFFF"/>
          <w:lang w:val="es-CO"/>
        </w:rPr>
        <w:t xml:space="preserve"> para la inscr</w:t>
      </w:r>
      <w:r w:rsidR="00AF34C7">
        <w:rPr>
          <w:rFonts w:ascii="Arial" w:hAnsi="Arial" w:cs="Arial"/>
          <w:color w:val="000000"/>
          <w:sz w:val="22"/>
          <w:szCs w:val="22"/>
          <w:shd w:val="clear" w:color="auto" w:fill="FFFFFF"/>
          <w:lang w:val="es-CO"/>
        </w:rPr>
        <w:t>ipción de socialización de</w:t>
      </w:r>
      <w:r w:rsidR="00FB1B20">
        <w:rPr>
          <w:rFonts w:ascii="Arial" w:hAnsi="Arial" w:cs="Arial"/>
          <w:color w:val="000000"/>
          <w:sz w:val="22"/>
          <w:szCs w:val="22"/>
          <w:shd w:val="clear" w:color="auto" w:fill="FFFFFF"/>
          <w:lang w:val="es-CO"/>
        </w:rPr>
        <w:t>l</w:t>
      </w:r>
      <w:r w:rsidR="00AF34C7">
        <w:rPr>
          <w:rFonts w:ascii="Arial" w:hAnsi="Arial" w:cs="Arial"/>
          <w:color w:val="000000"/>
          <w:sz w:val="22"/>
          <w:szCs w:val="22"/>
          <w:shd w:val="clear" w:color="auto" w:fill="FFFFFF"/>
          <w:lang w:val="es-CO"/>
        </w:rPr>
        <w:t xml:space="preserve"> POT.</w:t>
      </w:r>
    </w:p>
    <w:p w14:paraId="64FD6088" w14:textId="77777777" w:rsidR="00AF34C7" w:rsidRDefault="00AF34C7" w:rsidP="00AF34C7">
      <w:pPr>
        <w:jc w:val="both"/>
        <w:rPr>
          <w:rFonts w:ascii="Arial" w:hAnsi="Arial" w:cs="Arial"/>
          <w:color w:val="000000"/>
          <w:sz w:val="22"/>
          <w:szCs w:val="22"/>
          <w:shd w:val="clear" w:color="auto" w:fill="FFFFFF"/>
          <w:lang w:val="es-CO"/>
        </w:rPr>
      </w:pPr>
    </w:p>
    <w:p w14:paraId="676D3C49" w14:textId="7C5A7C28" w:rsidR="00AF34C7" w:rsidRPr="0066110C" w:rsidRDefault="00847F72" w:rsidP="00AF34C7">
      <w:pPr>
        <w:jc w:val="both"/>
        <w:rPr>
          <w:rFonts w:ascii="Arial" w:hAnsi="Arial" w:cs="Arial"/>
          <w:color w:val="000000"/>
          <w:sz w:val="22"/>
          <w:szCs w:val="22"/>
          <w:shd w:val="clear" w:color="auto" w:fill="FFFFFF"/>
          <w:lang w:val="es-CO"/>
        </w:rPr>
      </w:pPr>
      <w:r>
        <w:rPr>
          <w:rFonts w:ascii="Arial" w:hAnsi="Arial" w:cs="Arial"/>
          <w:color w:val="000000"/>
          <w:sz w:val="22"/>
          <w:szCs w:val="22"/>
          <w:shd w:val="clear" w:color="auto" w:fill="FFFFFF"/>
          <w:lang w:val="es-CO"/>
        </w:rPr>
        <w:t xml:space="preserve">Es de anotar que </w:t>
      </w:r>
      <w:r w:rsidR="00A3283A">
        <w:rPr>
          <w:rFonts w:ascii="Arial" w:hAnsi="Arial" w:cs="Arial"/>
          <w:color w:val="000000"/>
          <w:sz w:val="22"/>
          <w:szCs w:val="22"/>
          <w:shd w:val="clear" w:color="auto" w:fill="FFFFFF"/>
          <w:lang w:val="es-CO"/>
        </w:rPr>
        <w:t xml:space="preserve">en algunos casos </w:t>
      </w:r>
      <w:r>
        <w:rPr>
          <w:rFonts w:ascii="Arial" w:hAnsi="Arial" w:cs="Arial"/>
          <w:color w:val="000000"/>
          <w:sz w:val="22"/>
          <w:szCs w:val="22"/>
          <w:shd w:val="clear" w:color="auto" w:fill="FFFFFF"/>
          <w:lang w:val="es-CO"/>
        </w:rPr>
        <w:t>se</w:t>
      </w:r>
      <w:r w:rsidR="00AF34C7" w:rsidRPr="00AF34C7">
        <w:rPr>
          <w:rFonts w:ascii="Arial" w:hAnsi="Arial" w:cs="Arial"/>
          <w:color w:val="000000"/>
          <w:sz w:val="22"/>
          <w:szCs w:val="22"/>
          <w:shd w:val="clear" w:color="auto" w:fill="FFFFFF"/>
          <w:lang w:val="es-CO"/>
        </w:rPr>
        <w:t xml:space="preserve"> realizaron las respectivas llamadas aplicando el formulario que se encuentra en la página web </w:t>
      </w:r>
      <w:r w:rsidR="00AF34C7">
        <w:rPr>
          <w:rFonts w:ascii="Arial" w:hAnsi="Arial" w:cs="Arial"/>
          <w:color w:val="000000"/>
          <w:sz w:val="22"/>
          <w:szCs w:val="22"/>
          <w:shd w:val="clear" w:color="auto" w:fill="FFFFFF"/>
          <w:lang w:val="es-CO"/>
        </w:rPr>
        <w:t xml:space="preserve">del </w:t>
      </w:r>
      <w:r w:rsidR="00A3283A">
        <w:rPr>
          <w:rFonts w:ascii="Arial" w:hAnsi="Arial" w:cs="Arial"/>
          <w:color w:val="000000"/>
          <w:sz w:val="22"/>
          <w:szCs w:val="22"/>
          <w:shd w:val="clear" w:color="auto" w:fill="FFFFFF"/>
          <w:lang w:val="es-CO"/>
        </w:rPr>
        <w:t>P</w:t>
      </w:r>
      <w:r w:rsidR="00AF34C7">
        <w:rPr>
          <w:rFonts w:ascii="Arial" w:hAnsi="Arial" w:cs="Arial"/>
          <w:color w:val="000000"/>
          <w:sz w:val="22"/>
          <w:szCs w:val="22"/>
          <w:shd w:val="clear" w:color="auto" w:fill="FFFFFF"/>
          <w:lang w:val="es-CO"/>
        </w:rPr>
        <w:t xml:space="preserve">ortal Bogotá </w:t>
      </w:r>
      <w:r w:rsidR="00A3283A">
        <w:rPr>
          <w:rFonts w:ascii="Arial" w:hAnsi="Arial" w:cs="Arial"/>
          <w:color w:val="000000"/>
          <w:sz w:val="22"/>
          <w:szCs w:val="22"/>
          <w:shd w:val="clear" w:color="auto" w:fill="FFFFFF"/>
          <w:lang w:val="es-CO"/>
        </w:rPr>
        <w:t xml:space="preserve">y en otros se </w:t>
      </w:r>
      <w:r w:rsidR="00AF34C7">
        <w:rPr>
          <w:rFonts w:ascii="Arial" w:hAnsi="Arial" w:cs="Arial"/>
          <w:color w:val="000000"/>
          <w:sz w:val="22"/>
          <w:szCs w:val="22"/>
          <w:shd w:val="clear" w:color="auto" w:fill="FFFFFF"/>
          <w:lang w:val="es-CO"/>
        </w:rPr>
        <w:t>toma</w:t>
      </w:r>
      <w:r w:rsidR="00A3283A">
        <w:rPr>
          <w:rFonts w:ascii="Arial" w:hAnsi="Arial" w:cs="Arial"/>
          <w:color w:val="000000"/>
          <w:sz w:val="22"/>
          <w:szCs w:val="22"/>
          <w:shd w:val="clear" w:color="auto" w:fill="FFFFFF"/>
          <w:lang w:val="es-CO"/>
        </w:rPr>
        <w:t xml:space="preserve">ron </w:t>
      </w:r>
      <w:r w:rsidR="00AF34C7">
        <w:rPr>
          <w:rFonts w:ascii="Arial" w:hAnsi="Arial" w:cs="Arial"/>
          <w:color w:val="000000"/>
          <w:sz w:val="22"/>
          <w:szCs w:val="22"/>
          <w:shd w:val="clear" w:color="auto" w:fill="FFFFFF"/>
          <w:lang w:val="es-CO"/>
        </w:rPr>
        <w:t xml:space="preserve">los aportes ciudadanos. </w:t>
      </w:r>
      <w:r w:rsidR="00AF34C7" w:rsidRPr="00AF34C7">
        <w:rPr>
          <w:rFonts w:ascii="Arial" w:hAnsi="Arial" w:cs="Arial"/>
          <w:color w:val="000000"/>
          <w:sz w:val="22"/>
          <w:szCs w:val="22"/>
          <w:shd w:val="clear" w:color="auto" w:fill="FFFFFF"/>
          <w:lang w:val="es-CO"/>
        </w:rPr>
        <w:t xml:space="preserve">Al corte del 30 de junio se </w:t>
      </w:r>
      <w:r w:rsidR="00FB1B20">
        <w:rPr>
          <w:rFonts w:ascii="Arial" w:hAnsi="Arial" w:cs="Arial"/>
          <w:color w:val="000000"/>
          <w:sz w:val="22"/>
          <w:szCs w:val="22"/>
          <w:shd w:val="clear" w:color="auto" w:fill="FFFFFF"/>
          <w:lang w:val="es-CO"/>
        </w:rPr>
        <w:t xml:space="preserve">reporta un </w:t>
      </w:r>
      <w:r w:rsidR="00AF34C7" w:rsidRPr="00AF34C7">
        <w:rPr>
          <w:rFonts w:ascii="Arial" w:hAnsi="Arial" w:cs="Arial"/>
          <w:color w:val="000000"/>
          <w:sz w:val="22"/>
          <w:szCs w:val="22"/>
          <w:shd w:val="clear" w:color="auto" w:fill="FFFFFF"/>
          <w:lang w:val="es-CO"/>
        </w:rPr>
        <w:t xml:space="preserve">total de </w:t>
      </w:r>
      <w:r w:rsidR="00AF34C7" w:rsidRPr="007665D5">
        <w:rPr>
          <w:rFonts w:ascii="Arial" w:hAnsi="Arial" w:cs="Arial"/>
          <w:b/>
          <w:bCs/>
          <w:color w:val="000000"/>
          <w:sz w:val="22"/>
          <w:szCs w:val="22"/>
          <w:shd w:val="clear" w:color="auto" w:fill="FFFFFF"/>
          <w:lang w:val="es-CO"/>
        </w:rPr>
        <w:t>736</w:t>
      </w:r>
      <w:r w:rsidR="00AF34C7" w:rsidRPr="00AF34C7">
        <w:rPr>
          <w:rFonts w:ascii="Arial" w:hAnsi="Arial" w:cs="Arial"/>
          <w:color w:val="000000"/>
          <w:sz w:val="22"/>
          <w:szCs w:val="22"/>
          <w:shd w:val="clear" w:color="auto" w:fill="FFFFFF"/>
          <w:lang w:val="es-CO"/>
        </w:rPr>
        <w:t xml:space="preserve"> llamadas </w:t>
      </w:r>
      <w:r w:rsidR="00A3283A">
        <w:rPr>
          <w:rFonts w:ascii="Arial" w:hAnsi="Arial" w:cs="Arial"/>
          <w:color w:val="000000"/>
          <w:sz w:val="22"/>
          <w:szCs w:val="22"/>
          <w:shd w:val="clear" w:color="auto" w:fill="FFFFFF"/>
          <w:lang w:val="es-CO"/>
        </w:rPr>
        <w:t xml:space="preserve">que permitieron recolectar </w:t>
      </w:r>
      <w:r w:rsidR="00AF34C7" w:rsidRPr="00AF34C7">
        <w:rPr>
          <w:rFonts w:ascii="Arial" w:hAnsi="Arial" w:cs="Arial"/>
          <w:b/>
          <w:bCs/>
          <w:color w:val="000000"/>
          <w:sz w:val="22"/>
          <w:szCs w:val="22"/>
          <w:shd w:val="clear" w:color="auto" w:fill="FFFFFF"/>
          <w:lang w:val="es-CO"/>
        </w:rPr>
        <w:t>237</w:t>
      </w:r>
      <w:r w:rsidR="00AF34C7" w:rsidRPr="00AF34C7">
        <w:rPr>
          <w:rFonts w:ascii="Arial" w:hAnsi="Arial" w:cs="Arial"/>
          <w:color w:val="000000"/>
          <w:sz w:val="22"/>
          <w:szCs w:val="22"/>
          <w:shd w:val="clear" w:color="auto" w:fill="FFFFFF"/>
          <w:lang w:val="es-CO"/>
        </w:rPr>
        <w:t xml:space="preserve"> aportes ciudadanos</w:t>
      </w:r>
      <w:r w:rsidR="007665D5">
        <w:rPr>
          <w:rFonts w:ascii="Arial" w:hAnsi="Arial" w:cs="Arial"/>
          <w:color w:val="000000"/>
          <w:sz w:val="22"/>
          <w:szCs w:val="22"/>
          <w:shd w:val="clear" w:color="auto" w:fill="FFFFFF"/>
          <w:lang w:val="es-CO"/>
        </w:rPr>
        <w:t>;</w:t>
      </w:r>
      <w:r w:rsidR="00AF34C7" w:rsidRPr="00AF34C7">
        <w:rPr>
          <w:rFonts w:ascii="Arial" w:hAnsi="Arial" w:cs="Arial"/>
          <w:color w:val="000000"/>
          <w:sz w:val="22"/>
          <w:szCs w:val="22"/>
          <w:shd w:val="clear" w:color="auto" w:fill="FFFFFF"/>
          <w:lang w:val="es-CO"/>
        </w:rPr>
        <w:t xml:space="preserve"> </w:t>
      </w:r>
      <w:r w:rsidR="00A3283A">
        <w:rPr>
          <w:rFonts w:ascii="Arial" w:hAnsi="Arial" w:cs="Arial"/>
          <w:color w:val="000000"/>
          <w:sz w:val="22"/>
          <w:szCs w:val="22"/>
          <w:shd w:val="clear" w:color="auto" w:fill="FFFFFF"/>
          <w:lang w:val="es-CO"/>
        </w:rPr>
        <w:t xml:space="preserve">a </w:t>
      </w:r>
      <w:r w:rsidR="00AF34C7" w:rsidRPr="00AF34C7">
        <w:rPr>
          <w:rFonts w:ascii="Arial" w:hAnsi="Arial" w:cs="Arial"/>
          <w:color w:val="000000"/>
          <w:sz w:val="22"/>
          <w:szCs w:val="22"/>
          <w:shd w:val="clear" w:color="auto" w:fill="FFFFFF"/>
          <w:lang w:val="es-CO"/>
        </w:rPr>
        <w:t>260 personas se les aplic</w:t>
      </w:r>
      <w:r w:rsidR="00A3283A">
        <w:rPr>
          <w:rFonts w:ascii="Arial" w:hAnsi="Arial" w:cs="Arial"/>
          <w:color w:val="000000"/>
          <w:sz w:val="22"/>
          <w:szCs w:val="22"/>
          <w:shd w:val="clear" w:color="auto" w:fill="FFFFFF"/>
          <w:lang w:val="es-CO"/>
        </w:rPr>
        <w:t>ó</w:t>
      </w:r>
      <w:r w:rsidR="00AF34C7" w:rsidRPr="00AF34C7">
        <w:rPr>
          <w:rFonts w:ascii="Arial" w:hAnsi="Arial" w:cs="Arial"/>
          <w:color w:val="000000"/>
          <w:sz w:val="22"/>
          <w:szCs w:val="22"/>
          <w:shd w:val="clear" w:color="auto" w:fill="FFFFFF"/>
          <w:lang w:val="es-CO"/>
        </w:rPr>
        <w:t xml:space="preserve"> el formulario de encuesta</w:t>
      </w:r>
      <w:r w:rsidR="007665D5">
        <w:rPr>
          <w:rFonts w:ascii="Arial" w:hAnsi="Arial" w:cs="Arial"/>
          <w:color w:val="000000"/>
          <w:sz w:val="22"/>
          <w:szCs w:val="22"/>
          <w:shd w:val="clear" w:color="auto" w:fill="FFFFFF"/>
          <w:lang w:val="es-CO"/>
        </w:rPr>
        <w:t>;</w:t>
      </w:r>
      <w:r w:rsidR="00AF34C7" w:rsidRPr="00AF34C7">
        <w:rPr>
          <w:rFonts w:ascii="Arial" w:hAnsi="Arial" w:cs="Arial"/>
          <w:color w:val="000000"/>
          <w:sz w:val="22"/>
          <w:szCs w:val="22"/>
          <w:shd w:val="clear" w:color="auto" w:fill="FFFFFF"/>
          <w:lang w:val="es-CO"/>
        </w:rPr>
        <w:t xml:space="preserve"> 223 </w:t>
      </w:r>
      <w:r w:rsidR="00FB1B20">
        <w:rPr>
          <w:rFonts w:ascii="Arial" w:hAnsi="Arial" w:cs="Arial"/>
          <w:color w:val="000000"/>
          <w:sz w:val="22"/>
          <w:szCs w:val="22"/>
          <w:shd w:val="clear" w:color="auto" w:fill="FFFFFF"/>
          <w:lang w:val="es-CO"/>
        </w:rPr>
        <w:t>aceptaron ser incluidas en los</w:t>
      </w:r>
      <w:r w:rsidR="00AF34C7" w:rsidRPr="00AF34C7">
        <w:rPr>
          <w:rFonts w:ascii="Arial" w:hAnsi="Arial" w:cs="Arial"/>
          <w:color w:val="000000"/>
          <w:sz w:val="22"/>
          <w:szCs w:val="22"/>
          <w:shd w:val="clear" w:color="auto" w:fill="FFFFFF"/>
          <w:lang w:val="es-CO"/>
        </w:rPr>
        <w:t xml:space="preserve"> grupo</w:t>
      </w:r>
      <w:r w:rsidR="00FB1B20">
        <w:rPr>
          <w:rFonts w:ascii="Arial" w:hAnsi="Arial" w:cs="Arial"/>
          <w:color w:val="000000"/>
          <w:sz w:val="22"/>
          <w:szCs w:val="22"/>
          <w:shd w:val="clear" w:color="auto" w:fill="FFFFFF"/>
          <w:lang w:val="es-CO"/>
        </w:rPr>
        <w:t>s</w:t>
      </w:r>
      <w:r w:rsidR="00AF34C7" w:rsidRPr="00AF34C7">
        <w:rPr>
          <w:rFonts w:ascii="Arial" w:hAnsi="Arial" w:cs="Arial"/>
          <w:color w:val="000000"/>
          <w:sz w:val="22"/>
          <w:szCs w:val="22"/>
          <w:shd w:val="clear" w:color="auto" w:fill="FFFFFF"/>
          <w:lang w:val="es-CO"/>
        </w:rPr>
        <w:t xml:space="preserve"> de WhatsApp</w:t>
      </w:r>
      <w:r w:rsidR="00FB1B20">
        <w:rPr>
          <w:rFonts w:ascii="Arial" w:hAnsi="Arial" w:cs="Arial"/>
          <w:color w:val="000000"/>
          <w:sz w:val="22"/>
          <w:szCs w:val="22"/>
          <w:shd w:val="clear" w:color="auto" w:fill="FFFFFF"/>
          <w:lang w:val="es-CO"/>
        </w:rPr>
        <w:t xml:space="preserve"> que se conformaron en las 20 localidades</w:t>
      </w:r>
      <w:r w:rsidR="007665D5">
        <w:rPr>
          <w:rFonts w:ascii="Arial" w:hAnsi="Arial" w:cs="Arial"/>
          <w:color w:val="000000"/>
          <w:sz w:val="22"/>
          <w:szCs w:val="22"/>
          <w:shd w:val="clear" w:color="auto" w:fill="FFFFFF"/>
          <w:lang w:val="es-CO"/>
        </w:rPr>
        <w:t>;</w:t>
      </w:r>
      <w:r w:rsidR="00FB1B20">
        <w:rPr>
          <w:rFonts w:ascii="Arial" w:hAnsi="Arial" w:cs="Arial"/>
          <w:color w:val="000000"/>
          <w:sz w:val="22"/>
          <w:szCs w:val="22"/>
          <w:shd w:val="clear" w:color="auto" w:fill="FFFFFF"/>
          <w:lang w:val="es-CO"/>
        </w:rPr>
        <w:t xml:space="preserve"> </w:t>
      </w:r>
      <w:r w:rsidR="00AF34C7" w:rsidRPr="00AF34C7">
        <w:rPr>
          <w:rFonts w:ascii="Arial" w:hAnsi="Arial" w:cs="Arial"/>
          <w:color w:val="000000"/>
          <w:sz w:val="22"/>
          <w:szCs w:val="22"/>
          <w:shd w:val="clear" w:color="auto" w:fill="FFFFFF"/>
          <w:lang w:val="es-CO"/>
        </w:rPr>
        <w:t>41 respondieron no estar interesad</w:t>
      </w:r>
      <w:r w:rsidR="001068CB">
        <w:rPr>
          <w:rFonts w:ascii="Arial" w:hAnsi="Arial" w:cs="Arial"/>
          <w:color w:val="000000"/>
          <w:sz w:val="22"/>
          <w:szCs w:val="22"/>
          <w:shd w:val="clear" w:color="auto" w:fill="FFFFFF"/>
          <w:lang w:val="es-CO"/>
        </w:rPr>
        <w:t>as</w:t>
      </w:r>
      <w:r w:rsidR="00AF34C7" w:rsidRPr="00AF34C7">
        <w:rPr>
          <w:rFonts w:ascii="Arial" w:hAnsi="Arial" w:cs="Arial"/>
          <w:color w:val="000000"/>
          <w:sz w:val="22"/>
          <w:szCs w:val="22"/>
          <w:shd w:val="clear" w:color="auto" w:fill="FFFFFF"/>
          <w:lang w:val="es-CO"/>
        </w:rPr>
        <w:t xml:space="preserve"> y 15 pidieron el </w:t>
      </w:r>
      <w:proofErr w:type="gramStart"/>
      <w:r w:rsidR="00AF34C7" w:rsidRPr="00AF34C7">
        <w:rPr>
          <w:rFonts w:ascii="Arial" w:hAnsi="Arial" w:cs="Arial"/>
          <w:color w:val="000000"/>
          <w:sz w:val="22"/>
          <w:szCs w:val="22"/>
          <w:shd w:val="clear" w:color="auto" w:fill="FFFFFF"/>
          <w:lang w:val="es-CO"/>
        </w:rPr>
        <w:t>link</w:t>
      </w:r>
      <w:proofErr w:type="gramEnd"/>
      <w:r w:rsidR="00AF34C7" w:rsidRPr="00AF34C7">
        <w:rPr>
          <w:rFonts w:ascii="Arial" w:hAnsi="Arial" w:cs="Arial"/>
          <w:color w:val="000000"/>
          <w:sz w:val="22"/>
          <w:szCs w:val="22"/>
          <w:shd w:val="clear" w:color="auto" w:fill="FFFFFF"/>
          <w:lang w:val="es-CO"/>
        </w:rPr>
        <w:t xml:space="preserve"> para inscri</w:t>
      </w:r>
      <w:r w:rsidR="00A3283A">
        <w:rPr>
          <w:rFonts w:ascii="Arial" w:hAnsi="Arial" w:cs="Arial"/>
          <w:color w:val="000000"/>
          <w:sz w:val="22"/>
          <w:szCs w:val="22"/>
          <w:shd w:val="clear" w:color="auto" w:fill="FFFFFF"/>
          <w:lang w:val="es-CO"/>
        </w:rPr>
        <w:t xml:space="preserve">birse en las </w:t>
      </w:r>
      <w:r w:rsidR="00AF34C7">
        <w:rPr>
          <w:rFonts w:ascii="Arial" w:hAnsi="Arial" w:cs="Arial"/>
          <w:color w:val="000000"/>
          <w:sz w:val="22"/>
          <w:szCs w:val="22"/>
          <w:shd w:val="clear" w:color="auto" w:fill="FFFFFF"/>
          <w:lang w:val="es-CO"/>
        </w:rPr>
        <w:t>jornadas virtuales sobre</w:t>
      </w:r>
      <w:r w:rsidR="00AF34C7" w:rsidRPr="00AF34C7">
        <w:rPr>
          <w:rFonts w:ascii="Arial" w:hAnsi="Arial" w:cs="Arial"/>
          <w:color w:val="000000"/>
          <w:sz w:val="22"/>
          <w:szCs w:val="22"/>
          <w:shd w:val="clear" w:color="auto" w:fill="FFFFFF"/>
          <w:lang w:val="es-CO"/>
        </w:rPr>
        <w:t xml:space="preserve"> POT.</w:t>
      </w:r>
    </w:p>
    <w:p w14:paraId="64AEB886" w14:textId="6CB7401F" w:rsidR="00AF34C7" w:rsidRDefault="00AF34C7" w:rsidP="00AF34C7">
      <w:pPr>
        <w:rPr>
          <w:rFonts w:ascii="Arial" w:hAnsi="Arial" w:cs="Arial"/>
          <w:color w:val="000000"/>
          <w:sz w:val="22"/>
          <w:szCs w:val="22"/>
          <w:shd w:val="clear" w:color="auto" w:fill="FFFFFF"/>
          <w:lang w:val="es-CO"/>
        </w:rPr>
      </w:pPr>
    </w:p>
    <w:p w14:paraId="2FFB2540" w14:textId="2765BDC7" w:rsidR="00AF34C7" w:rsidRPr="00847F72" w:rsidRDefault="00AF34C7" w:rsidP="00AF34C7">
      <w:pPr>
        <w:tabs>
          <w:tab w:val="left" w:pos="6225"/>
        </w:tabs>
        <w:jc w:val="center"/>
        <w:rPr>
          <w:rFonts w:ascii="Arial" w:hAnsi="Arial" w:cs="Arial"/>
          <w:b/>
          <w:bCs/>
          <w:sz w:val="18"/>
          <w:szCs w:val="16"/>
        </w:rPr>
      </w:pPr>
      <w:r w:rsidRPr="00847F72">
        <w:rPr>
          <w:rFonts w:ascii="Arial" w:hAnsi="Arial" w:cs="Arial"/>
          <w:b/>
          <w:bCs/>
          <w:sz w:val="18"/>
          <w:szCs w:val="16"/>
        </w:rPr>
        <w:t>Gr</w:t>
      </w:r>
      <w:r w:rsidR="00847F72" w:rsidRPr="00847F72">
        <w:rPr>
          <w:rFonts w:ascii="Arial" w:hAnsi="Arial" w:cs="Arial"/>
          <w:b/>
          <w:bCs/>
          <w:sz w:val="18"/>
          <w:szCs w:val="16"/>
        </w:rPr>
        <w:t>á</w:t>
      </w:r>
      <w:r w:rsidRPr="00847F72">
        <w:rPr>
          <w:rFonts w:ascii="Arial" w:hAnsi="Arial" w:cs="Arial"/>
          <w:b/>
          <w:bCs/>
          <w:sz w:val="18"/>
          <w:szCs w:val="16"/>
        </w:rPr>
        <w:t>fica No</w:t>
      </w:r>
      <w:r w:rsidR="00944207" w:rsidRPr="00847F72">
        <w:rPr>
          <w:rFonts w:ascii="Arial" w:hAnsi="Arial" w:cs="Arial"/>
          <w:b/>
          <w:bCs/>
          <w:sz w:val="18"/>
          <w:szCs w:val="16"/>
        </w:rPr>
        <w:t xml:space="preserve">. </w:t>
      </w:r>
      <w:r w:rsidR="00847F72">
        <w:rPr>
          <w:rFonts w:ascii="Arial" w:hAnsi="Arial" w:cs="Arial"/>
          <w:b/>
          <w:bCs/>
          <w:sz w:val="18"/>
          <w:szCs w:val="16"/>
        </w:rPr>
        <w:t>28</w:t>
      </w:r>
      <w:r w:rsidRPr="00847F72">
        <w:rPr>
          <w:rFonts w:ascii="Arial" w:hAnsi="Arial" w:cs="Arial"/>
          <w:b/>
          <w:bCs/>
          <w:sz w:val="18"/>
          <w:szCs w:val="16"/>
        </w:rPr>
        <w:t xml:space="preserve"> Resultado por eje temático – Llamadas telefónicas</w:t>
      </w:r>
    </w:p>
    <w:p w14:paraId="50D0E7DC" w14:textId="77777777" w:rsidR="00AF34C7" w:rsidRPr="00847F72" w:rsidRDefault="00AF34C7" w:rsidP="00AF34C7">
      <w:pPr>
        <w:jc w:val="center"/>
        <w:rPr>
          <w:rFonts w:ascii="Arial" w:hAnsi="Arial" w:cs="Arial"/>
          <w:b/>
          <w:bCs/>
          <w:sz w:val="18"/>
          <w:szCs w:val="16"/>
          <w:lang w:val="es-MX"/>
        </w:rPr>
      </w:pPr>
      <w:r w:rsidRPr="00847F72">
        <w:rPr>
          <w:rFonts w:ascii="Arial" w:hAnsi="Arial" w:cs="Arial"/>
          <w:b/>
          <w:bCs/>
          <w:sz w:val="18"/>
          <w:szCs w:val="16"/>
          <w:lang w:val="es-MX"/>
        </w:rPr>
        <w:t>Fase 1. Diagnóstico y Formulación – Revisión POT 2020</w:t>
      </w:r>
    </w:p>
    <w:p w14:paraId="795BB411" w14:textId="77777777" w:rsidR="00AF34C7" w:rsidRPr="009D2735" w:rsidRDefault="00AF34C7" w:rsidP="00AF34C7">
      <w:pPr>
        <w:tabs>
          <w:tab w:val="left" w:pos="6225"/>
        </w:tabs>
        <w:jc w:val="center"/>
        <w:rPr>
          <w:rFonts w:ascii="Arial" w:hAnsi="Arial" w:cs="Arial"/>
          <w:sz w:val="16"/>
          <w:szCs w:val="16"/>
        </w:rPr>
      </w:pPr>
    </w:p>
    <w:p w14:paraId="4E17E583" w14:textId="77777777" w:rsidR="00AF34C7" w:rsidRDefault="00AF34C7" w:rsidP="00AF34C7">
      <w:pPr>
        <w:jc w:val="center"/>
        <w:rPr>
          <w:rFonts w:ascii="Arial" w:hAnsi="Arial" w:cs="Arial"/>
          <w:sz w:val="22"/>
          <w:szCs w:val="22"/>
        </w:rPr>
      </w:pPr>
      <w:r>
        <w:rPr>
          <w:noProof/>
          <w:lang w:val="es-CO" w:eastAsia="es-CO"/>
        </w:rPr>
        <w:drawing>
          <wp:inline distT="0" distB="0" distL="0" distR="0" wp14:anchorId="3AB71BE0" wp14:editId="69A4AFD7">
            <wp:extent cx="5680710" cy="2176609"/>
            <wp:effectExtent l="0" t="0" r="0" b="0"/>
            <wp:docPr id="10" name="Gráfico 10">
              <a:extLst xmlns:a="http://schemas.openxmlformats.org/drawingml/2006/main">
                <a:ext uri="{FF2B5EF4-FFF2-40B4-BE49-F238E27FC236}">
                  <a16:creationId xmlns:a16="http://schemas.microsoft.com/office/drawing/2014/main" id="{FF15548F-4B41-465E-A717-B3637D57A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CCBDD1" w14:textId="77777777" w:rsidR="00AF34C7" w:rsidRPr="00C91078" w:rsidRDefault="00AF34C7" w:rsidP="00AF34C7">
      <w:pPr>
        <w:jc w:val="center"/>
        <w:rPr>
          <w:rFonts w:ascii="Arial" w:hAnsi="Arial" w:cs="Arial"/>
          <w:sz w:val="16"/>
          <w:szCs w:val="16"/>
          <w:lang w:val="es-MX"/>
        </w:rPr>
      </w:pPr>
      <w:r>
        <w:rPr>
          <w:rFonts w:ascii="Arial" w:hAnsi="Arial" w:cs="Arial"/>
          <w:color w:val="000000"/>
          <w:sz w:val="22"/>
          <w:szCs w:val="22"/>
          <w:shd w:val="clear" w:color="auto" w:fill="FFFFFF"/>
          <w:lang w:val="es-CO"/>
        </w:rPr>
        <w:t xml:space="preserve"> </w:t>
      </w:r>
      <w:r w:rsidRPr="00C91078">
        <w:rPr>
          <w:rFonts w:ascii="Arial" w:hAnsi="Arial" w:cs="Arial"/>
          <w:sz w:val="16"/>
          <w:szCs w:val="16"/>
          <w:lang w:val="es-MX"/>
        </w:rPr>
        <w:t>Fuente: Dirección Participación y Comunicación para la Planeación (SDP)</w:t>
      </w:r>
    </w:p>
    <w:p w14:paraId="1A9AABA2" w14:textId="77777777" w:rsidR="00AF34C7" w:rsidRPr="00C91078" w:rsidRDefault="00AF34C7" w:rsidP="00AF34C7">
      <w:pPr>
        <w:jc w:val="center"/>
        <w:rPr>
          <w:rFonts w:ascii="Arial" w:hAnsi="Arial" w:cs="Arial"/>
          <w:sz w:val="16"/>
          <w:szCs w:val="16"/>
          <w:lang w:val="es-MX"/>
        </w:rPr>
      </w:pPr>
      <w:r w:rsidRPr="00C91078">
        <w:rPr>
          <w:rFonts w:ascii="Arial" w:hAnsi="Arial" w:cs="Arial"/>
          <w:sz w:val="16"/>
          <w:szCs w:val="16"/>
          <w:lang w:val="es-MX"/>
        </w:rPr>
        <w:t>Información del 05 de mayo al 30 de junio de 2020</w:t>
      </w:r>
    </w:p>
    <w:p w14:paraId="2669CB4A" w14:textId="77777777" w:rsidR="00AF34C7" w:rsidRDefault="00AF34C7" w:rsidP="003B5951">
      <w:pPr>
        <w:rPr>
          <w:rFonts w:ascii="Arial" w:hAnsi="Arial" w:cs="Arial"/>
          <w:b/>
          <w:bCs/>
          <w:sz w:val="22"/>
          <w:szCs w:val="22"/>
          <w:lang w:val="es-MX"/>
        </w:rPr>
      </w:pPr>
    </w:p>
    <w:p w14:paraId="4B6CF1CF" w14:textId="77777777" w:rsidR="00CE13C4" w:rsidRDefault="00CE13C4" w:rsidP="003B5951">
      <w:pPr>
        <w:rPr>
          <w:rFonts w:ascii="Arial" w:hAnsi="Arial" w:cs="Arial"/>
          <w:b/>
          <w:bCs/>
          <w:sz w:val="22"/>
          <w:szCs w:val="22"/>
          <w:lang w:val="es-MX"/>
        </w:rPr>
      </w:pPr>
    </w:p>
    <w:p w14:paraId="769E87A2" w14:textId="77777777" w:rsidR="00D46F4E" w:rsidRDefault="00D46F4E" w:rsidP="003B5951">
      <w:pPr>
        <w:rPr>
          <w:rFonts w:ascii="Arial" w:hAnsi="Arial" w:cs="Arial"/>
          <w:b/>
          <w:bCs/>
          <w:sz w:val="22"/>
          <w:szCs w:val="22"/>
          <w:highlight w:val="yellow"/>
          <w:lang w:val="es-MX"/>
        </w:rPr>
      </w:pPr>
    </w:p>
    <w:p w14:paraId="084EC209" w14:textId="7AB4DCC7" w:rsidR="00BE4E5A" w:rsidRPr="001068CB" w:rsidRDefault="003B5951" w:rsidP="003B5951">
      <w:pPr>
        <w:rPr>
          <w:rFonts w:ascii="Arial" w:hAnsi="Arial" w:cs="Arial"/>
          <w:b/>
          <w:bCs/>
          <w:sz w:val="22"/>
          <w:szCs w:val="22"/>
          <w:lang w:val="es-MX"/>
        </w:rPr>
      </w:pPr>
      <w:r w:rsidRPr="001068CB">
        <w:rPr>
          <w:rFonts w:ascii="Arial" w:hAnsi="Arial" w:cs="Arial"/>
          <w:b/>
          <w:bCs/>
          <w:sz w:val="22"/>
          <w:szCs w:val="22"/>
          <w:lang w:val="es-MX"/>
        </w:rPr>
        <w:t>Aprendizajes y Retos</w:t>
      </w:r>
      <w:r w:rsidR="005731A1" w:rsidRPr="001068CB">
        <w:rPr>
          <w:rFonts w:ascii="Arial" w:hAnsi="Arial" w:cs="Arial"/>
          <w:b/>
          <w:bCs/>
          <w:sz w:val="22"/>
          <w:szCs w:val="22"/>
          <w:lang w:val="es-MX"/>
        </w:rPr>
        <w:t xml:space="preserve"> </w:t>
      </w:r>
    </w:p>
    <w:p w14:paraId="26FF63A0" w14:textId="17F298B6" w:rsidR="008870A6" w:rsidRPr="001068CB" w:rsidRDefault="008870A6" w:rsidP="003B5951">
      <w:pPr>
        <w:rPr>
          <w:rFonts w:ascii="Arial" w:hAnsi="Arial" w:cs="Arial"/>
          <w:b/>
          <w:bCs/>
          <w:sz w:val="22"/>
          <w:szCs w:val="22"/>
          <w:lang w:val="es-MX"/>
        </w:rPr>
      </w:pPr>
    </w:p>
    <w:p w14:paraId="50D93231" w14:textId="03DEC699" w:rsidR="009E0880" w:rsidRPr="00B22E4F" w:rsidRDefault="009E0880" w:rsidP="00E42518">
      <w:pPr>
        <w:jc w:val="both"/>
        <w:rPr>
          <w:rFonts w:ascii="Arial" w:hAnsi="Arial" w:cs="Arial"/>
          <w:sz w:val="22"/>
          <w:szCs w:val="22"/>
          <w:lang w:val="es-MX"/>
        </w:rPr>
      </w:pPr>
      <w:r w:rsidRPr="001068CB">
        <w:rPr>
          <w:rFonts w:ascii="Arial" w:hAnsi="Arial" w:cs="Arial"/>
          <w:sz w:val="22"/>
          <w:szCs w:val="22"/>
          <w:lang w:val="es-MX"/>
        </w:rPr>
        <w:t xml:space="preserve">El balance general del primer mes de trabajo en torno a la fase de </w:t>
      </w:r>
      <w:r w:rsidR="00C23CCC" w:rsidRPr="001068CB">
        <w:rPr>
          <w:rFonts w:ascii="Arial" w:hAnsi="Arial" w:cs="Arial"/>
          <w:sz w:val="22"/>
          <w:szCs w:val="22"/>
          <w:lang w:val="es-MX"/>
        </w:rPr>
        <w:t>participación</w:t>
      </w:r>
      <w:r w:rsidRPr="001068CB">
        <w:rPr>
          <w:rFonts w:ascii="Arial" w:hAnsi="Arial" w:cs="Arial"/>
          <w:sz w:val="22"/>
          <w:szCs w:val="22"/>
          <w:lang w:val="es-MX"/>
        </w:rPr>
        <w:t xml:space="preserve"> permite </w:t>
      </w:r>
      <w:r w:rsidR="006361E3" w:rsidRPr="001068CB">
        <w:rPr>
          <w:rFonts w:ascii="Arial" w:hAnsi="Arial" w:cs="Arial"/>
          <w:sz w:val="22"/>
          <w:szCs w:val="22"/>
          <w:lang w:val="es-MX"/>
        </w:rPr>
        <w:t>determinar</w:t>
      </w:r>
      <w:r w:rsidRPr="001068CB">
        <w:rPr>
          <w:rFonts w:ascii="Arial" w:hAnsi="Arial" w:cs="Arial"/>
          <w:sz w:val="22"/>
          <w:szCs w:val="22"/>
          <w:lang w:val="es-MX"/>
        </w:rPr>
        <w:t xml:space="preserve"> las siguientes miradas en </w:t>
      </w:r>
      <w:proofErr w:type="spellStart"/>
      <w:r w:rsidRPr="001068CB">
        <w:rPr>
          <w:rFonts w:ascii="Arial" w:hAnsi="Arial" w:cs="Arial"/>
          <w:sz w:val="22"/>
          <w:szCs w:val="22"/>
          <w:lang w:val="es-MX"/>
        </w:rPr>
        <w:t>pos</w:t>
      </w:r>
      <w:proofErr w:type="spellEnd"/>
      <w:r w:rsidRPr="001068CB">
        <w:rPr>
          <w:rFonts w:ascii="Arial" w:hAnsi="Arial" w:cs="Arial"/>
          <w:sz w:val="22"/>
          <w:szCs w:val="22"/>
          <w:lang w:val="es-MX"/>
        </w:rPr>
        <w:t xml:space="preserve"> de fortalecer el trabajo de interlocución con la ciudadanía para</w:t>
      </w:r>
      <w:r w:rsidR="00E42518" w:rsidRPr="001068CB">
        <w:rPr>
          <w:rFonts w:ascii="Arial" w:hAnsi="Arial" w:cs="Arial"/>
          <w:sz w:val="22"/>
          <w:szCs w:val="22"/>
          <w:lang w:val="es-MX"/>
        </w:rPr>
        <w:t xml:space="preserve"> </w:t>
      </w:r>
      <w:r w:rsidR="006361E3" w:rsidRPr="001068CB">
        <w:rPr>
          <w:rFonts w:ascii="Arial" w:hAnsi="Arial" w:cs="Arial"/>
          <w:sz w:val="22"/>
          <w:szCs w:val="22"/>
          <w:lang w:val="es-MX"/>
        </w:rPr>
        <w:t xml:space="preserve">cumplir el objetivo </w:t>
      </w:r>
      <w:r w:rsidR="007665D5">
        <w:rPr>
          <w:rFonts w:ascii="Arial" w:hAnsi="Arial" w:cs="Arial"/>
          <w:sz w:val="22"/>
          <w:szCs w:val="22"/>
          <w:lang w:val="es-MX"/>
        </w:rPr>
        <w:t xml:space="preserve">revisión del </w:t>
      </w:r>
      <w:r w:rsidRPr="001068CB">
        <w:rPr>
          <w:rFonts w:ascii="Arial" w:hAnsi="Arial" w:cs="Arial"/>
          <w:sz w:val="22"/>
          <w:szCs w:val="22"/>
          <w:lang w:val="es-MX"/>
        </w:rPr>
        <w:t>diagnóstico</w:t>
      </w:r>
      <w:r w:rsidR="00C23CCC" w:rsidRPr="001068CB">
        <w:rPr>
          <w:rFonts w:ascii="Arial" w:hAnsi="Arial" w:cs="Arial"/>
          <w:sz w:val="22"/>
          <w:szCs w:val="22"/>
          <w:lang w:val="es-MX"/>
        </w:rPr>
        <w:t xml:space="preserve"> del POT.</w:t>
      </w:r>
    </w:p>
    <w:p w14:paraId="2AEE6DAF" w14:textId="77777777" w:rsidR="009E0880" w:rsidRPr="00B22E4F" w:rsidRDefault="009E0880" w:rsidP="008870A6">
      <w:pPr>
        <w:shd w:val="clear" w:color="auto" w:fill="FFFFFF"/>
        <w:spacing w:line="235" w:lineRule="atLeast"/>
        <w:jc w:val="both"/>
        <w:rPr>
          <w:rFonts w:ascii="Arial" w:eastAsia="Times New Roman" w:hAnsi="Arial" w:cs="Arial"/>
          <w:sz w:val="22"/>
          <w:szCs w:val="22"/>
          <w:lang w:eastAsia="es-CO"/>
        </w:rPr>
      </w:pPr>
    </w:p>
    <w:p w14:paraId="1C60C11B" w14:textId="455D477B" w:rsidR="008870A6" w:rsidRPr="00B22E4F" w:rsidRDefault="008870A6" w:rsidP="00B22E4F">
      <w:pPr>
        <w:pStyle w:val="Prrafodelista"/>
        <w:numPr>
          <w:ilvl w:val="0"/>
          <w:numId w:val="18"/>
        </w:numPr>
        <w:shd w:val="clear" w:color="auto" w:fill="FFFFFF"/>
        <w:spacing w:line="235" w:lineRule="atLeast"/>
        <w:ind w:left="360"/>
        <w:jc w:val="both"/>
        <w:rPr>
          <w:rFonts w:ascii="Arial" w:eastAsia="Times New Roman" w:hAnsi="Arial" w:cs="Arial"/>
          <w:sz w:val="22"/>
          <w:szCs w:val="22"/>
          <w:lang w:eastAsia="es-CO"/>
        </w:rPr>
      </w:pPr>
      <w:r w:rsidRPr="00B22E4F">
        <w:rPr>
          <w:rFonts w:ascii="Arial" w:eastAsia="Times New Roman" w:hAnsi="Arial" w:cs="Arial"/>
          <w:sz w:val="22"/>
          <w:szCs w:val="22"/>
          <w:lang w:eastAsia="es-CO"/>
        </w:rPr>
        <w:t>Los espacios virtuales se han desarrollado de una manera empática</w:t>
      </w:r>
      <w:r w:rsidR="009E0880" w:rsidRPr="00B22E4F">
        <w:rPr>
          <w:rFonts w:ascii="Arial" w:eastAsia="Times New Roman" w:hAnsi="Arial" w:cs="Arial"/>
          <w:sz w:val="22"/>
          <w:szCs w:val="22"/>
          <w:lang w:eastAsia="es-CO"/>
        </w:rPr>
        <w:t>; en ese sentido,</w:t>
      </w:r>
      <w:r w:rsidRPr="00B22E4F">
        <w:rPr>
          <w:rFonts w:ascii="Arial" w:eastAsia="Times New Roman" w:hAnsi="Arial" w:cs="Arial"/>
          <w:sz w:val="22"/>
          <w:szCs w:val="22"/>
          <w:lang w:eastAsia="es-CO"/>
        </w:rPr>
        <w:t xml:space="preserve"> la recepción de la comunidad y los asistentes es muy positiva</w:t>
      </w:r>
      <w:r w:rsidR="009E0880" w:rsidRPr="00B22E4F">
        <w:rPr>
          <w:rFonts w:ascii="Arial" w:eastAsia="Times New Roman" w:hAnsi="Arial" w:cs="Arial"/>
          <w:sz w:val="22"/>
          <w:szCs w:val="22"/>
          <w:lang w:eastAsia="es-CO"/>
        </w:rPr>
        <w:t xml:space="preserve">, toda vez, que </w:t>
      </w:r>
      <w:r w:rsidR="006361E3" w:rsidRPr="00B22E4F">
        <w:rPr>
          <w:rFonts w:ascii="Arial" w:eastAsia="Times New Roman" w:hAnsi="Arial" w:cs="Arial"/>
          <w:sz w:val="22"/>
          <w:szCs w:val="22"/>
          <w:lang w:eastAsia="es-CO"/>
        </w:rPr>
        <w:t xml:space="preserve">se </w:t>
      </w:r>
      <w:r w:rsidR="009E0880" w:rsidRPr="00B22E4F">
        <w:rPr>
          <w:rFonts w:ascii="Arial" w:eastAsia="Times New Roman" w:hAnsi="Arial" w:cs="Arial"/>
          <w:sz w:val="22"/>
          <w:szCs w:val="22"/>
          <w:lang w:eastAsia="es-CO"/>
        </w:rPr>
        <w:t xml:space="preserve">logra </w:t>
      </w:r>
      <w:r w:rsidRPr="00B22E4F">
        <w:rPr>
          <w:rFonts w:ascii="Arial" w:eastAsia="Times New Roman" w:hAnsi="Arial" w:cs="Arial"/>
          <w:sz w:val="22"/>
          <w:szCs w:val="22"/>
          <w:lang w:eastAsia="es-CO"/>
        </w:rPr>
        <w:t>una relación cercana</w:t>
      </w:r>
      <w:r w:rsidR="00E42518" w:rsidRPr="00B22E4F">
        <w:rPr>
          <w:rFonts w:ascii="Arial" w:eastAsia="Times New Roman" w:hAnsi="Arial" w:cs="Arial"/>
          <w:sz w:val="22"/>
          <w:szCs w:val="22"/>
          <w:lang w:eastAsia="es-CO"/>
        </w:rPr>
        <w:t xml:space="preserve">, </w:t>
      </w:r>
      <w:r w:rsidRPr="00B22E4F">
        <w:rPr>
          <w:rFonts w:ascii="Arial" w:eastAsia="Times New Roman" w:hAnsi="Arial" w:cs="Arial"/>
          <w:sz w:val="22"/>
          <w:szCs w:val="22"/>
          <w:lang w:eastAsia="es-CO"/>
        </w:rPr>
        <w:t xml:space="preserve">casi que personalizada, situación que en la presencialidad </w:t>
      </w:r>
      <w:r w:rsidR="00E42518" w:rsidRPr="00B22E4F">
        <w:rPr>
          <w:rFonts w:ascii="Arial" w:eastAsia="Times New Roman" w:hAnsi="Arial" w:cs="Arial"/>
          <w:sz w:val="22"/>
          <w:szCs w:val="22"/>
          <w:lang w:eastAsia="es-CO"/>
        </w:rPr>
        <w:t xml:space="preserve">no suele suceder debido al </w:t>
      </w:r>
      <w:r w:rsidRPr="00B22E4F">
        <w:rPr>
          <w:rFonts w:ascii="Arial" w:eastAsia="Times New Roman" w:hAnsi="Arial" w:cs="Arial"/>
          <w:sz w:val="22"/>
          <w:szCs w:val="22"/>
          <w:lang w:eastAsia="es-CO"/>
        </w:rPr>
        <w:t xml:space="preserve">bullicio o </w:t>
      </w:r>
      <w:r w:rsidR="00E42518" w:rsidRPr="00B22E4F">
        <w:rPr>
          <w:rFonts w:ascii="Arial" w:eastAsia="Times New Roman" w:hAnsi="Arial" w:cs="Arial"/>
          <w:sz w:val="22"/>
          <w:szCs w:val="22"/>
          <w:lang w:eastAsia="es-CO"/>
        </w:rPr>
        <w:t>los</w:t>
      </w:r>
      <w:r w:rsidRPr="00B22E4F">
        <w:rPr>
          <w:rFonts w:ascii="Arial" w:eastAsia="Times New Roman" w:hAnsi="Arial" w:cs="Arial"/>
          <w:sz w:val="22"/>
          <w:szCs w:val="22"/>
          <w:lang w:eastAsia="es-CO"/>
        </w:rPr>
        <w:t xml:space="preserve"> liderazgos </w:t>
      </w:r>
      <w:r w:rsidR="00CE13C4" w:rsidRPr="00CE13C4">
        <w:rPr>
          <w:rFonts w:ascii="Arial" w:eastAsia="Times New Roman" w:hAnsi="Arial" w:cs="Arial"/>
          <w:sz w:val="22"/>
          <w:szCs w:val="22"/>
          <w:lang w:eastAsia="es-CO"/>
        </w:rPr>
        <w:t>imponentes</w:t>
      </w:r>
      <w:r w:rsidRPr="00B22E4F">
        <w:rPr>
          <w:rFonts w:ascii="Arial" w:eastAsia="Times New Roman" w:hAnsi="Arial" w:cs="Arial"/>
          <w:sz w:val="22"/>
          <w:szCs w:val="22"/>
          <w:lang w:eastAsia="es-CO"/>
        </w:rPr>
        <w:t xml:space="preserve"> de algunos actores, lo que hace que las personas se sienten menos valientes para participar</w:t>
      </w:r>
      <w:r w:rsidR="009E0880" w:rsidRPr="00B22E4F">
        <w:rPr>
          <w:rFonts w:ascii="Arial" w:eastAsia="Times New Roman" w:hAnsi="Arial" w:cs="Arial"/>
          <w:sz w:val="22"/>
          <w:szCs w:val="22"/>
          <w:lang w:eastAsia="es-CO"/>
        </w:rPr>
        <w:t>. L</w:t>
      </w:r>
      <w:r w:rsidRPr="00B22E4F">
        <w:rPr>
          <w:rFonts w:ascii="Arial" w:eastAsia="Times New Roman" w:hAnsi="Arial" w:cs="Arial"/>
          <w:sz w:val="22"/>
          <w:szCs w:val="22"/>
          <w:lang w:eastAsia="es-CO"/>
        </w:rPr>
        <w:t>a virtualidad otorga complicidad, igualdad y hasta un poco de anonimato.</w:t>
      </w:r>
    </w:p>
    <w:p w14:paraId="750013D0" w14:textId="77777777" w:rsidR="000B5383" w:rsidRPr="00B22E4F" w:rsidRDefault="000B5383">
      <w:pPr>
        <w:shd w:val="clear" w:color="auto" w:fill="FFFFFF"/>
        <w:spacing w:line="235" w:lineRule="atLeast"/>
        <w:jc w:val="both"/>
        <w:rPr>
          <w:rFonts w:ascii="Arial" w:eastAsia="Times New Roman" w:hAnsi="Arial" w:cs="Arial"/>
          <w:sz w:val="22"/>
          <w:szCs w:val="22"/>
          <w:lang w:eastAsia="es-CO"/>
        </w:rPr>
      </w:pPr>
    </w:p>
    <w:p w14:paraId="6E7949BE" w14:textId="255951A9" w:rsidR="000B5383" w:rsidRPr="00B22E4F" w:rsidRDefault="000B5383" w:rsidP="00B22E4F">
      <w:pPr>
        <w:pStyle w:val="Prrafodelista"/>
        <w:numPr>
          <w:ilvl w:val="0"/>
          <w:numId w:val="18"/>
        </w:numPr>
        <w:shd w:val="clear" w:color="auto" w:fill="FFFFFF"/>
        <w:spacing w:line="235" w:lineRule="atLeast"/>
        <w:ind w:left="360"/>
        <w:jc w:val="both"/>
        <w:rPr>
          <w:rFonts w:ascii="Arial" w:eastAsia="Times New Roman" w:hAnsi="Arial" w:cs="Arial"/>
          <w:sz w:val="22"/>
          <w:szCs w:val="22"/>
          <w:lang w:eastAsia="es-CO"/>
        </w:rPr>
      </w:pPr>
      <w:r w:rsidRPr="00B22E4F">
        <w:rPr>
          <w:rFonts w:ascii="Arial" w:eastAsia="Times New Roman" w:hAnsi="Arial" w:cs="Arial"/>
          <w:sz w:val="22"/>
          <w:szCs w:val="22"/>
          <w:lang w:eastAsia="es-CO"/>
        </w:rPr>
        <w:t xml:space="preserve">El aprendizaje de </w:t>
      </w:r>
      <w:r w:rsidR="009E0880" w:rsidRPr="00B22E4F">
        <w:rPr>
          <w:rFonts w:ascii="Arial" w:eastAsia="Times New Roman" w:hAnsi="Arial" w:cs="Arial"/>
          <w:sz w:val="22"/>
          <w:szCs w:val="22"/>
          <w:lang w:eastAsia="es-CO"/>
        </w:rPr>
        <w:t xml:space="preserve">las </w:t>
      </w:r>
      <w:r w:rsidRPr="00B22E4F">
        <w:rPr>
          <w:rFonts w:ascii="Arial" w:eastAsia="Times New Roman" w:hAnsi="Arial" w:cs="Arial"/>
          <w:sz w:val="22"/>
          <w:szCs w:val="22"/>
          <w:lang w:eastAsia="es-CO"/>
        </w:rPr>
        <w:t xml:space="preserve">nuevas tecnologías para el encuentro también plantea retos en las herramientas pedagógicas </w:t>
      </w:r>
      <w:r w:rsidR="00E42518" w:rsidRPr="00B22E4F">
        <w:rPr>
          <w:rFonts w:ascii="Arial" w:eastAsia="Times New Roman" w:hAnsi="Arial" w:cs="Arial"/>
          <w:sz w:val="22"/>
          <w:szCs w:val="22"/>
          <w:lang w:eastAsia="es-CO"/>
        </w:rPr>
        <w:t>que</w:t>
      </w:r>
      <w:r w:rsidR="00C23CCC" w:rsidRPr="00B22E4F">
        <w:rPr>
          <w:rFonts w:ascii="Arial" w:eastAsia="Times New Roman" w:hAnsi="Arial" w:cs="Arial"/>
          <w:sz w:val="22"/>
          <w:szCs w:val="22"/>
          <w:lang w:eastAsia="es-CO"/>
        </w:rPr>
        <w:t>,</w:t>
      </w:r>
      <w:r w:rsidR="00E42518" w:rsidRPr="00B22E4F">
        <w:rPr>
          <w:rFonts w:ascii="Arial" w:eastAsia="Times New Roman" w:hAnsi="Arial" w:cs="Arial"/>
          <w:sz w:val="22"/>
          <w:szCs w:val="22"/>
          <w:lang w:eastAsia="es-CO"/>
        </w:rPr>
        <w:t xml:space="preserve"> </w:t>
      </w:r>
      <w:r w:rsidRPr="00B22E4F">
        <w:rPr>
          <w:rFonts w:ascii="Arial" w:eastAsia="Times New Roman" w:hAnsi="Arial" w:cs="Arial"/>
          <w:sz w:val="22"/>
          <w:szCs w:val="22"/>
          <w:lang w:eastAsia="es-CO"/>
        </w:rPr>
        <w:t>al ser más visuales</w:t>
      </w:r>
      <w:r w:rsidR="006361E3" w:rsidRPr="00B22E4F">
        <w:rPr>
          <w:rFonts w:ascii="Arial" w:eastAsia="Times New Roman" w:hAnsi="Arial" w:cs="Arial"/>
          <w:sz w:val="22"/>
          <w:szCs w:val="22"/>
          <w:lang w:eastAsia="es-CO"/>
        </w:rPr>
        <w:t>,</w:t>
      </w:r>
      <w:r w:rsidRPr="00B22E4F">
        <w:rPr>
          <w:rFonts w:ascii="Arial" w:eastAsia="Times New Roman" w:hAnsi="Arial" w:cs="Arial"/>
          <w:sz w:val="22"/>
          <w:szCs w:val="22"/>
          <w:lang w:eastAsia="es-CO"/>
        </w:rPr>
        <w:t xml:space="preserve"> </w:t>
      </w:r>
      <w:r w:rsidR="009E0880" w:rsidRPr="00B22E4F">
        <w:rPr>
          <w:rFonts w:ascii="Arial" w:eastAsia="Times New Roman" w:hAnsi="Arial" w:cs="Arial"/>
          <w:sz w:val="22"/>
          <w:szCs w:val="22"/>
          <w:lang w:eastAsia="es-CO"/>
        </w:rPr>
        <w:t>requiere</w:t>
      </w:r>
      <w:r w:rsidR="00E42518" w:rsidRPr="00B22E4F">
        <w:rPr>
          <w:rFonts w:ascii="Arial" w:eastAsia="Times New Roman" w:hAnsi="Arial" w:cs="Arial"/>
          <w:sz w:val="22"/>
          <w:szCs w:val="22"/>
          <w:lang w:eastAsia="es-CO"/>
        </w:rPr>
        <w:t xml:space="preserve">n de </w:t>
      </w:r>
      <w:r w:rsidR="009E0880" w:rsidRPr="00B22E4F">
        <w:rPr>
          <w:rFonts w:ascii="Arial" w:eastAsia="Times New Roman" w:hAnsi="Arial" w:cs="Arial"/>
          <w:sz w:val="22"/>
          <w:szCs w:val="22"/>
          <w:lang w:eastAsia="es-CO"/>
        </w:rPr>
        <w:t xml:space="preserve">formas </w:t>
      </w:r>
      <w:r w:rsidRPr="00B22E4F">
        <w:rPr>
          <w:rFonts w:ascii="Arial" w:eastAsia="Times New Roman" w:hAnsi="Arial" w:cs="Arial"/>
          <w:sz w:val="22"/>
          <w:szCs w:val="22"/>
          <w:lang w:eastAsia="es-CO"/>
        </w:rPr>
        <w:t>lúdicas</w:t>
      </w:r>
      <w:r w:rsidR="00C72BFE">
        <w:rPr>
          <w:rFonts w:ascii="Arial" w:eastAsia="Times New Roman" w:hAnsi="Arial" w:cs="Arial"/>
          <w:sz w:val="22"/>
          <w:szCs w:val="22"/>
          <w:lang w:eastAsia="es-CO"/>
        </w:rPr>
        <w:t xml:space="preserve">, </w:t>
      </w:r>
      <w:r w:rsidR="009E0880" w:rsidRPr="00B22E4F">
        <w:rPr>
          <w:rFonts w:ascii="Arial" w:eastAsia="Times New Roman" w:hAnsi="Arial" w:cs="Arial"/>
          <w:sz w:val="22"/>
          <w:szCs w:val="22"/>
          <w:lang w:eastAsia="es-CO"/>
        </w:rPr>
        <w:t>á</w:t>
      </w:r>
      <w:r w:rsidRPr="00B22E4F">
        <w:rPr>
          <w:rFonts w:ascii="Arial" w:eastAsia="Times New Roman" w:hAnsi="Arial" w:cs="Arial"/>
          <w:sz w:val="22"/>
          <w:szCs w:val="22"/>
          <w:lang w:eastAsia="es-CO"/>
        </w:rPr>
        <w:t xml:space="preserve">giles </w:t>
      </w:r>
      <w:r w:rsidR="00C72BFE">
        <w:rPr>
          <w:rFonts w:ascii="Arial" w:eastAsia="Times New Roman" w:hAnsi="Arial" w:cs="Arial"/>
          <w:sz w:val="22"/>
          <w:szCs w:val="22"/>
          <w:lang w:eastAsia="es-CO"/>
        </w:rPr>
        <w:t xml:space="preserve">y cuidadosas del </w:t>
      </w:r>
      <w:r w:rsidRPr="00B22E4F">
        <w:rPr>
          <w:rFonts w:ascii="Arial" w:eastAsia="Times New Roman" w:hAnsi="Arial" w:cs="Arial"/>
          <w:sz w:val="22"/>
          <w:szCs w:val="22"/>
          <w:lang w:eastAsia="es-CO"/>
        </w:rPr>
        <w:t>lenguaje</w:t>
      </w:r>
      <w:r w:rsidR="00E42518" w:rsidRPr="00B22E4F">
        <w:rPr>
          <w:rFonts w:ascii="Arial" w:eastAsia="Times New Roman" w:hAnsi="Arial" w:cs="Arial"/>
          <w:sz w:val="22"/>
          <w:szCs w:val="22"/>
          <w:lang w:eastAsia="es-CO"/>
        </w:rPr>
        <w:t>.</w:t>
      </w:r>
    </w:p>
    <w:p w14:paraId="46DCE99F" w14:textId="77777777" w:rsidR="008870A6" w:rsidRPr="00B22E4F" w:rsidRDefault="008870A6">
      <w:pPr>
        <w:shd w:val="clear" w:color="auto" w:fill="FFFFFF"/>
        <w:spacing w:line="235" w:lineRule="atLeast"/>
        <w:jc w:val="both"/>
        <w:rPr>
          <w:rFonts w:ascii="Arial" w:eastAsia="Times New Roman" w:hAnsi="Arial" w:cs="Arial"/>
          <w:sz w:val="22"/>
          <w:szCs w:val="22"/>
          <w:lang w:eastAsia="es-CO"/>
        </w:rPr>
      </w:pPr>
    </w:p>
    <w:p w14:paraId="4ADFAB2F" w14:textId="6E9E986F" w:rsidR="00E42518" w:rsidRPr="00B22E4F" w:rsidRDefault="008870A6" w:rsidP="00B22E4F">
      <w:pPr>
        <w:pStyle w:val="Prrafodelista"/>
        <w:numPr>
          <w:ilvl w:val="0"/>
          <w:numId w:val="18"/>
        </w:numPr>
        <w:shd w:val="clear" w:color="auto" w:fill="FFFFFF"/>
        <w:spacing w:line="235" w:lineRule="atLeast"/>
        <w:ind w:left="360"/>
        <w:jc w:val="both"/>
        <w:rPr>
          <w:rFonts w:ascii="Arial" w:eastAsia="Times New Roman" w:hAnsi="Arial" w:cs="Arial"/>
          <w:sz w:val="22"/>
          <w:szCs w:val="22"/>
          <w:lang w:eastAsia="es-CO"/>
        </w:rPr>
      </w:pPr>
      <w:r w:rsidRPr="00B22E4F">
        <w:rPr>
          <w:rFonts w:ascii="Arial" w:eastAsia="Times New Roman" w:hAnsi="Arial" w:cs="Arial"/>
          <w:sz w:val="22"/>
          <w:szCs w:val="22"/>
          <w:lang w:eastAsia="es-CO"/>
        </w:rPr>
        <w:t>El equipo de servidores públicos que acompaña el proceso siempre está presto a resolver las inquietudes de las personas y al convertirse en respuestas en línea</w:t>
      </w:r>
      <w:r w:rsidR="00E42518" w:rsidRPr="00B22E4F">
        <w:rPr>
          <w:rFonts w:ascii="Arial" w:eastAsia="Times New Roman" w:hAnsi="Arial" w:cs="Arial"/>
          <w:sz w:val="22"/>
          <w:szCs w:val="22"/>
          <w:lang w:eastAsia="es-CO"/>
        </w:rPr>
        <w:t>,</w:t>
      </w:r>
      <w:r w:rsidRPr="00B22E4F">
        <w:rPr>
          <w:rFonts w:ascii="Arial" w:eastAsia="Times New Roman" w:hAnsi="Arial" w:cs="Arial"/>
          <w:sz w:val="22"/>
          <w:szCs w:val="22"/>
          <w:lang w:eastAsia="es-CO"/>
        </w:rPr>
        <w:t xml:space="preserve"> se garantiza </w:t>
      </w:r>
      <w:r w:rsidR="00E42518" w:rsidRPr="00B22E4F">
        <w:rPr>
          <w:rFonts w:ascii="Arial" w:eastAsia="Times New Roman" w:hAnsi="Arial" w:cs="Arial"/>
          <w:sz w:val="22"/>
          <w:szCs w:val="22"/>
          <w:lang w:eastAsia="es-CO"/>
        </w:rPr>
        <w:t xml:space="preserve">la consistencia y asertividad de los contenidos que parten del </w:t>
      </w:r>
      <w:r w:rsidRPr="00B22E4F">
        <w:rPr>
          <w:rFonts w:ascii="Arial" w:eastAsia="Times New Roman" w:hAnsi="Arial" w:cs="Arial"/>
          <w:sz w:val="22"/>
          <w:szCs w:val="22"/>
          <w:lang w:eastAsia="es-CO"/>
        </w:rPr>
        <w:t>concurso de muchos saberes para solucionar las inquietudes</w:t>
      </w:r>
      <w:r w:rsidR="00E42518" w:rsidRPr="00B22E4F">
        <w:rPr>
          <w:rFonts w:ascii="Arial" w:eastAsia="Times New Roman" w:hAnsi="Arial" w:cs="Arial"/>
          <w:sz w:val="22"/>
          <w:szCs w:val="22"/>
          <w:lang w:eastAsia="es-CO"/>
        </w:rPr>
        <w:t>.</w:t>
      </w:r>
    </w:p>
    <w:p w14:paraId="660F6ED0" w14:textId="77777777" w:rsidR="00E42518" w:rsidRPr="00B22E4F" w:rsidRDefault="00E42518">
      <w:pPr>
        <w:shd w:val="clear" w:color="auto" w:fill="FFFFFF"/>
        <w:spacing w:line="235" w:lineRule="atLeast"/>
        <w:jc w:val="both"/>
        <w:rPr>
          <w:rFonts w:ascii="Arial" w:eastAsia="Times New Roman" w:hAnsi="Arial" w:cs="Arial"/>
          <w:sz w:val="22"/>
          <w:szCs w:val="22"/>
          <w:lang w:eastAsia="es-CO"/>
        </w:rPr>
      </w:pPr>
    </w:p>
    <w:p w14:paraId="23FB572C" w14:textId="31D2777A" w:rsidR="008870A6" w:rsidRPr="00B22E4F" w:rsidRDefault="00E42518" w:rsidP="00B22E4F">
      <w:pPr>
        <w:pStyle w:val="Prrafodelista"/>
        <w:numPr>
          <w:ilvl w:val="0"/>
          <w:numId w:val="18"/>
        </w:numPr>
        <w:shd w:val="clear" w:color="auto" w:fill="FFFFFF"/>
        <w:spacing w:line="235" w:lineRule="atLeast"/>
        <w:ind w:left="360"/>
        <w:jc w:val="both"/>
        <w:rPr>
          <w:rFonts w:ascii="Arial" w:eastAsia="Times New Roman" w:hAnsi="Arial" w:cs="Arial"/>
          <w:sz w:val="22"/>
          <w:szCs w:val="22"/>
          <w:lang w:eastAsia="es-CO"/>
        </w:rPr>
      </w:pPr>
      <w:r w:rsidRPr="00B22E4F">
        <w:rPr>
          <w:rFonts w:ascii="Arial" w:eastAsia="Times New Roman" w:hAnsi="Arial" w:cs="Arial"/>
          <w:sz w:val="22"/>
          <w:szCs w:val="22"/>
          <w:lang w:eastAsia="es-CO"/>
        </w:rPr>
        <w:t>E</w:t>
      </w:r>
      <w:r w:rsidR="008870A6" w:rsidRPr="00B22E4F">
        <w:rPr>
          <w:rFonts w:ascii="Arial" w:eastAsia="Times New Roman" w:hAnsi="Arial" w:cs="Arial"/>
          <w:sz w:val="22"/>
          <w:szCs w:val="22"/>
          <w:lang w:eastAsia="es-CO"/>
        </w:rPr>
        <w:t>xiste la posibilidad de consultar la información</w:t>
      </w:r>
      <w:r w:rsidRPr="00B22E4F">
        <w:rPr>
          <w:rFonts w:ascii="Arial" w:eastAsia="Times New Roman" w:hAnsi="Arial" w:cs="Arial"/>
          <w:sz w:val="22"/>
          <w:szCs w:val="22"/>
          <w:lang w:eastAsia="es-CO"/>
        </w:rPr>
        <w:t xml:space="preserve"> y</w:t>
      </w:r>
      <w:r w:rsidR="008870A6" w:rsidRPr="00B22E4F">
        <w:rPr>
          <w:rFonts w:ascii="Arial" w:eastAsia="Times New Roman" w:hAnsi="Arial" w:cs="Arial"/>
          <w:sz w:val="22"/>
          <w:szCs w:val="22"/>
          <w:lang w:eastAsia="es-CO"/>
        </w:rPr>
        <w:t xml:space="preserve"> l</w:t>
      </w:r>
      <w:r w:rsidRPr="00B22E4F">
        <w:rPr>
          <w:rFonts w:ascii="Arial" w:eastAsia="Times New Roman" w:hAnsi="Arial" w:cs="Arial"/>
          <w:sz w:val="22"/>
          <w:szCs w:val="22"/>
          <w:lang w:eastAsia="es-CO"/>
        </w:rPr>
        <w:t>a</w:t>
      </w:r>
      <w:r w:rsidR="008870A6" w:rsidRPr="00B22E4F">
        <w:rPr>
          <w:rFonts w:ascii="Arial" w:eastAsia="Times New Roman" w:hAnsi="Arial" w:cs="Arial"/>
          <w:sz w:val="22"/>
          <w:szCs w:val="22"/>
          <w:lang w:eastAsia="es-CO"/>
        </w:rPr>
        <w:t xml:space="preserve">s </w:t>
      </w:r>
      <w:r w:rsidRPr="00B22E4F">
        <w:rPr>
          <w:rFonts w:ascii="Arial" w:eastAsia="Times New Roman" w:hAnsi="Arial" w:cs="Arial"/>
          <w:sz w:val="22"/>
          <w:szCs w:val="22"/>
          <w:lang w:eastAsia="es-CO"/>
        </w:rPr>
        <w:t xml:space="preserve">fuentes, lo que no sucede tan fácilmente en los escenarios presenciales. </w:t>
      </w:r>
    </w:p>
    <w:p w14:paraId="5C1BAFFD" w14:textId="77777777" w:rsidR="00C23CCC" w:rsidRPr="00B22E4F" w:rsidRDefault="00C23CCC" w:rsidP="00B22E4F">
      <w:pPr>
        <w:pStyle w:val="Prrafodelista"/>
        <w:ind w:left="360"/>
        <w:rPr>
          <w:rFonts w:ascii="Arial" w:eastAsia="Times New Roman" w:hAnsi="Arial" w:cs="Arial"/>
          <w:sz w:val="22"/>
          <w:szCs w:val="22"/>
          <w:lang w:eastAsia="es-CO"/>
        </w:rPr>
      </w:pPr>
    </w:p>
    <w:p w14:paraId="723E53A4" w14:textId="03DF27BC" w:rsidR="00C23CCC" w:rsidRPr="00B22E4F" w:rsidRDefault="00C23CCC" w:rsidP="00B22E4F">
      <w:pPr>
        <w:pStyle w:val="Prrafodelista"/>
        <w:numPr>
          <w:ilvl w:val="0"/>
          <w:numId w:val="18"/>
        </w:numPr>
        <w:shd w:val="clear" w:color="auto" w:fill="FFFFFF"/>
        <w:spacing w:line="235" w:lineRule="atLeast"/>
        <w:ind w:left="360"/>
        <w:jc w:val="both"/>
        <w:rPr>
          <w:rFonts w:ascii="Arial" w:eastAsia="Times New Roman" w:hAnsi="Arial" w:cs="Arial"/>
          <w:sz w:val="22"/>
          <w:szCs w:val="22"/>
          <w:lang w:eastAsia="es-CO"/>
        </w:rPr>
      </w:pPr>
      <w:r w:rsidRPr="00B22E4F">
        <w:rPr>
          <w:rFonts w:ascii="Arial" w:eastAsia="Times New Roman" w:hAnsi="Arial" w:cs="Arial"/>
          <w:sz w:val="22"/>
          <w:szCs w:val="22"/>
          <w:lang w:eastAsia="es-CO"/>
        </w:rPr>
        <w:t>Se siguen diseñando alternativas para establecer escenarios presenciales donde resulte estrictamente necesario, según los protocolos establecidos para tal fin.</w:t>
      </w:r>
    </w:p>
    <w:p w14:paraId="7AE31210" w14:textId="77777777" w:rsidR="00C23CCC" w:rsidRPr="00B22E4F" w:rsidRDefault="00C23CCC" w:rsidP="00B22E4F">
      <w:pPr>
        <w:pStyle w:val="Prrafodelista"/>
        <w:ind w:left="360"/>
        <w:rPr>
          <w:rFonts w:ascii="Arial" w:eastAsia="Times New Roman" w:hAnsi="Arial" w:cs="Arial"/>
          <w:sz w:val="22"/>
          <w:szCs w:val="22"/>
          <w:lang w:eastAsia="es-CO"/>
        </w:rPr>
      </w:pPr>
    </w:p>
    <w:p w14:paraId="49632083" w14:textId="29772CAE" w:rsidR="00C23CCC" w:rsidRDefault="00C23CCC" w:rsidP="00B22E4F">
      <w:pPr>
        <w:pStyle w:val="Prrafodelista"/>
        <w:numPr>
          <w:ilvl w:val="0"/>
          <w:numId w:val="18"/>
        </w:numPr>
        <w:shd w:val="clear" w:color="auto" w:fill="FFFFFF"/>
        <w:spacing w:line="235" w:lineRule="atLeast"/>
        <w:ind w:left="360"/>
        <w:jc w:val="both"/>
        <w:rPr>
          <w:rFonts w:ascii="Arial" w:eastAsia="Times New Roman" w:hAnsi="Arial" w:cs="Arial"/>
          <w:sz w:val="22"/>
          <w:szCs w:val="22"/>
          <w:lang w:eastAsia="es-CO"/>
        </w:rPr>
      </w:pPr>
      <w:r w:rsidRPr="00B22E4F">
        <w:rPr>
          <w:rFonts w:ascii="Arial" w:eastAsia="Times New Roman" w:hAnsi="Arial" w:cs="Arial"/>
          <w:sz w:val="22"/>
          <w:szCs w:val="22"/>
          <w:lang w:eastAsia="es-CO"/>
        </w:rPr>
        <w:t>Se han consolidado elementos gráficos para fortalecer de manera pedagógica los contenidos del POT.</w:t>
      </w:r>
    </w:p>
    <w:p w14:paraId="1B8E5EFF" w14:textId="77777777" w:rsidR="001068CB" w:rsidRPr="001068CB" w:rsidRDefault="001068CB" w:rsidP="001068CB">
      <w:pPr>
        <w:pStyle w:val="Prrafodelista"/>
        <w:rPr>
          <w:rFonts w:ascii="Arial" w:eastAsia="Times New Roman" w:hAnsi="Arial" w:cs="Arial"/>
          <w:sz w:val="22"/>
          <w:szCs w:val="22"/>
          <w:lang w:eastAsia="es-CO"/>
        </w:rPr>
      </w:pPr>
    </w:p>
    <w:p w14:paraId="5BF9DC89" w14:textId="471C8795" w:rsidR="001068CB" w:rsidRDefault="001068CB" w:rsidP="00B22E4F">
      <w:pPr>
        <w:pStyle w:val="Prrafodelista"/>
        <w:numPr>
          <w:ilvl w:val="0"/>
          <w:numId w:val="18"/>
        </w:numPr>
        <w:shd w:val="clear" w:color="auto" w:fill="FFFFFF"/>
        <w:spacing w:line="235" w:lineRule="atLeast"/>
        <w:ind w:left="360"/>
        <w:jc w:val="both"/>
        <w:rPr>
          <w:rFonts w:ascii="Arial" w:eastAsia="Times New Roman" w:hAnsi="Arial" w:cs="Arial"/>
          <w:sz w:val="22"/>
          <w:szCs w:val="22"/>
          <w:lang w:eastAsia="es-CO"/>
        </w:rPr>
      </w:pPr>
      <w:r>
        <w:rPr>
          <w:rFonts w:ascii="Arial" w:eastAsia="Times New Roman" w:hAnsi="Arial" w:cs="Arial"/>
          <w:sz w:val="22"/>
          <w:szCs w:val="22"/>
          <w:lang w:eastAsia="es-CO"/>
        </w:rPr>
        <w:t xml:space="preserve">Se ha aumentado el número de canales para generar aportes e ideas. </w:t>
      </w:r>
    </w:p>
    <w:p w14:paraId="5033972F" w14:textId="77777777" w:rsidR="001068CB" w:rsidRPr="001068CB" w:rsidRDefault="001068CB" w:rsidP="001068CB">
      <w:pPr>
        <w:pStyle w:val="Prrafodelista"/>
        <w:rPr>
          <w:rFonts w:ascii="Arial" w:eastAsia="Times New Roman" w:hAnsi="Arial" w:cs="Arial"/>
          <w:sz w:val="22"/>
          <w:szCs w:val="22"/>
          <w:lang w:eastAsia="es-CO"/>
        </w:rPr>
      </w:pPr>
    </w:p>
    <w:p w14:paraId="2C8A4987" w14:textId="306404C2" w:rsidR="001068CB" w:rsidRPr="001068CB" w:rsidRDefault="001068CB" w:rsidP="001068CB">
      <w:pPr>
        <w:shd w:val="clear" w:color="auto" w:fill="FFFFFF"/>
        <w:spacing w:line="235" w:lineRule="atLeast"/>
        <w:jc w:val="both"/>
        <w:rPr>
          <w:rFonts w:ascii="Arial" w:eastAsia="Times New Roman" w:hAnsi="Arial" w:cs="Arial"/>
          <w:sz w:val="22"/>
          <w:szCs w:val="22"/>
          <w:lang w:eastAsia="es-CO"/>
        </w:rPr>
      </w:pPr>
      <w:r>
        <w:rPr>
          <w:rFonts w:ascii="Arial" w:eastAsia="Times New Roman" w:hAnsi="Arial" w:cs="Arial"/>
          <w:sz w:val="22"/>
          <w:szCs w:val="22"/>
          <w:lang w:eastAsia="es-CO"/>
        </w:rPr>
        <w:t xml:space="preserve">Retos: </w:t>
      </w:r>
    </w:p>
    <w:p w14:paraId="646A4A99" w14:textId="3E613169" w:rsidR="00944207" w:rsidRDefault="00944207" w:rsidP="001068CB">
      <w:pPr>
        <w:shd w:val="clear" w:color="auto" w:fill="FFFFFF"/>
        <w:spacing w:line="235" w:lineRule="atLeast"/>
        <w:jc w:val="both"/>
        <w:rPr>
          <w:rFonts w:ascii="Arial" w:eastAsia="Times New Roman" w:hAnsi="Arial" w:cs="Arial"/>
          <w:sz w:val="22"/>
          <w:szCs w:val="22"/>
          <w:lang w:eastAsia="es-CO"/>
        </w:rPr>
      </w:pPr>
    </w:p>
    <w:p w14:paraId="00CB0F9B" w14:textId="55076A13" w:rsidR="00C72BFE" w:rsidRPr="00D35D12" w:rsidRDefault="00C72BFE" w:rsidP="00D35D12">
      <w:pPr>
        <w:pStyle w:val="Prrafodelista"/>
        <w:numPr>
          <w:ilvl w:val="0"/>
          <w:numId w:val="39"/>
        </w:numPr>
        <w:jc w:val="both"/>
        <w:rPr>
          <w:rFonts w:ascii="Arial" w:hAnsi="Arial" w:cs="Arial"/>
        </w:rPr>
      </w:pPr>
      <w:r w:rsidRPr="00D35D12">
        <w:rPr>
          <w:rFonts w:ascii="Arial" w:hAnsi="Arial" w:cs="Arial"/>
        </w:rPr>
        <w:t xml:space="preserve">Se viene trabajando con celeridad en el fortalecimiento de la comunicación como bastión fundamental para hacer extensivos los procesos de conocimiento e información de las fases del POT. </w:t>
      </w:r>
    </w:p>
    <w:p w14:paraId="187D2C5A" w14:textId="77777777" w:rsidR="00C72BFE" w:rsidRPr="00D35D12" w:rsidRDefault="00C72BFE" w:rsidP="00D35D12">
      <w:pPr>
        <w:jc w:val="both"/>
        <w:rPr>
          <w:rFonts w:ascii="Arial" w:hAnsi="Arial" w:cs="Arial"/>
        </w:rPr>
      </w:pPr>
    </w:p>
    <w:p w14:paraId="09226F06" w14:textId="3FEB48B2" w:rsidR="00C72BFE" w:rsidRPr="00D35D12" w:rsidRDefault="00C72BFE" w:rsidP="00D35D12">
      <w:pPr>
        <w:pStyle w:val="Prrafodelista"/>
        <w:numPr>
          <w:ilvl w:val="0"/>
          <w:numId w:val="39"/>
        </w:numPr>
        <w:jc w:val="both"/>
        <w:rPr>
          <w:rFonts w:ascii="Arial" w:hAnsi="Arial" w:cs="Arial"/>
        </w:rPr>
      </w:pPr>
      <w:r w:rsidRPr="00D35D12">
        <w:rPr>
          <w:rFonts w:ascii="Arial" w:hAnsi="Arial" w:cs="Arial"/>
        </w:rPr>
        <w:t xml:space="preserve">Resulta fundamental la vinculación de los diferentes sectores del Distrito para lograr mayor sinergia institucional frente a las determinaciones y acciones que </w:t>
      </w:r>
      <w:r w:rsidR="00D35D12" w:rsidRPr="00D35D12">
        <w:rPr>
          <w:rFonts w:ascii="Arial" w:hAnsi="Arial" w:cs="Arial"/>
        </w:rPr>
        <w:t xml:space="preserve">sustentes el instrumento de ordenamiento territorial. </w:t>
      </w:r>
    </w:p>
    <w:p w14:paraId="0909F820" w14:textId="77777777" w:rsidR="00C72BFE" w:rsidRPr="00D35D12" w:rsidRDefault="00C72BFE" w:rsidP="00D35D12">
      <w:pPr>
        <w:jc w:val="both"/>
        <w:rPr>
          <w:rFonts w:ascii="Arial" w:hAnsi="Arial" w:cs="Arial"/>
        </w:rPr>
      </w:pPr>
    </w:p>
    <w:p w14:paraId="7E7E5AED" w14:textId="4AAA6E4B" w:rsidR="00D35D12" w:rsidRPr="00D35D12" w:rsidRDefault="00D35D12" w:rsidP="00D35D12">
      <w:pPr>
        <w:pStyle w:val="Prrafodelista"/>
        <w:numPr>
          <w:ilvl w:val="0"/>
          <w:numId w:val="39"/>
        </w:numPr>
        <w:jc w:val="both"/>
        <w:rPr>
          <w:rFonts w:ascii="Arial" w:hAnsi="Arial" w:cs="Arial"/>
        </w:rPr>
      </w:pPr>
      <w:r w:rsidRPr="00D35D12">
        <w:rPr>
          <w:rFonts w:ascii="Arial" w:hAnsi="Arial" w:cs="Arial"/>
        </w:rPr>
        <w:t xml:space="preserve">Los procesos de cualificación con la ciudadanía son fundamentales para garantizar plena incidencia en las propuestas. </w:t>
      </w:r>
    </w:p>
    <w:p w14:paraId="6F86B340" w14:textId="77777777" w:rsidR="00D35D12" w:rsidRPr="00D35D12" w:rsidRDefault="00D35D12" w:rsidP="00D35D12">
      <w:pPr>
        <w:jc w:val="both"/>
        <w:rPr>
          <w:rFonts w:ascii="Arial" w:hAnsi="Arial" w:cs="Arial"/>
        </w:rPr>
      </w:pPr>
    </w:p>
    <w:p w14:paraId="057DEA34" w14:textId="1CD0EC9F" w:rsidR="00C72BFE" w:rsidRPr="00D35D12" w:rsidRDefault="00D35D12" w:rsidP="00D35D12">
      <w:pPr>
        <w:pStyle w:val="Prrafodelista"/>
        <w:numPr>
          <w:ilvl w:val="0"/>
          <w:numId w:val="39"/>
        </w:numPr>
        <w:jc w:val="both"/>
        <w:rPr>
          <w:rFonts w:ascii="Arial" w:hAnsi="Arial" w:cs="Arial"/>
        </w:rPr>
      </w:pPr>
      <w:r w:rsidRPr="00D35D12">
        <w:rPr>
          <w:rFonts w:ascii="Arial" w:hAnsi="Arial" w:cs="Arial"/>
        </w:rPr>
        <w:lastRenderedPageBreak/>
        <w:t xml:space="preserve">Es necesario mediar las agendas territoriales para incluir el POT, no como un evento adicional, sino como un tema estratégico de planeación estratégica. </w:t>
      </w:r>
    </w:p>
    <w:p w14:paraId="31B158CB" w14:textId="77777777" w:rsidR="00C72BFE" w:rsidRPr="00D35D12" w:rsidRDefault="00C72BFE" w:rsidP="00D35D12">
      <w:pPr>
        <w:shd w:val="clear" w:color="auto" w:fill="FFFFFF"/>
        <w:spacing w:line="235" w:lineRule="atLeast"/>
        <w:jc w:val="both"/>
        <w:rPr>
          <w:rFonts w:ascii="Arial" w:eastAsia="Times New Roman" w:hAnsi="Arial" w:cs="Arial"/>
          <w:sz w:val="22"/>
          <w:szCs w:val="22"/>
          <w:lang w:eastAsia="es-CO"/>
        </w:rPr>
      </w:pPr>
    </w:p>
    <w:p w14:paraId="21BB4C9F" w14:textId="77777777" w:rsidR="001068CB" w:rsidRPr="001068CB" w:rsidRDefault="001068CB" w:rsidP="001068CB">
      <w:pPr>
        <w:shd w:val="clear" w:color="auto" w:fill="FFFFFF"/>
        <w:spacing w:line="235" w:lineRule="atLeast"/>
        <w:jc w:val="both"/>
        <w:rPr>
          <w:rFonts w:ascii="Arial" w:eastAsia="Times New Roman" w:hAnsi="Arial" w:cs="Arial"/>
          <w:sz w:val="22"/>
          <w:szCs w:val="22"/>
          <w:lang w:eastAsia="es-CO"/>
        </w:rPr>
      </w:pPr>
    </w:p>
    <w:p w14:paraId="1AD9460B" w14:textId="77777777" w:rsidR="008870A6" w:rsidRPr="00B22E4F" w:rsidRDefault="008870A6" w:rsidP="008870A6">
      <w:pPr>
        <w:jc w:val="both"/>
        <w:rPr>
          <w:rFonts w:ascii="Arial" w:hAnsi="Arial" w:cs="Arial"/>
          <w:b/>
          <w:bCs/>
          <w:sz w:val="22"/>
          <w:szCs w:val="22"/>
          <w:lang w:val="es-MX"/>
        </w:rPr>
      </w:pPr>
    </w:p>
    <w:sectPr w:rsidR="008870A6" w:rsidRPr="00B22E4F" w:rsidSect="00731801">
      <w:headerReference w:type="even" r:id="rId48"/>
      <w:headerReference w:type="default" r:id="rId49"/>
      <w:footerReference w:type="default" r:id="rId50"/>
      <w:pgSz w:w="12240" w:h="15840" w:code="1"/>
      <w:pgMar w:top="1418" w:right="14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A6DF0" w14:textId="77777777" w:rsidR="00B32ED3" w:rsidRDefault="00B32ED3" w:rsidP="0072396B">
      <w:r>
        <w:separator/>
      </w:r>
    </w:p>
  </w:endnote>
  <w:endnote w:type="continuationSeparator" w:id="0">
    <w:p w14:paraId="613CC186" w14:textId="77777777" w:rsidR="00B32ED3" w:rsidRDefault="00B32ED3" w:rsidP="0072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LiberationSerif">
    <w:altName w:val="Microsoft JhengHei"/>
    <w:panose1 w:val="00000000000000000000"/>
    <w:charset w:val="88"/>
    <w:family w:val="auto"/>
    <w:notTrueType/>
    <w:pitch w:val="default"/>
    <w:sig w:usb0="00000001" w:usb1="08080000" w:usb2="00000010" w:usb3="00000000" w:csb0="00100000" w:csb1="00000000"/>
  </w:font>
  <w:font w:name="OpenSans-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839589"/>
      <w:docPartObj>
        <w:docPartGallery w:val="Page Numbers (Bottom of Page)"/>
        <w:docPartUnique/>
      </w:docPartObj>
    </w:sdtPr>
    <w:sdtEndPr>
      <w:rPr>
        <w:rFonts w:ascii="Arial" w:hAnsi="Arial" w:cs="Arial"/>
        <w:sz w:val="20"/>
      </w:rPr>
    </w:sdtEndPr>
    <w:sdtContent>
      <w:p w14:paraId="77AEBBC5" w14:textId="74628CC7" w:rsidR="00E356B4" w:rsidRPr="00B22E4F" w:rsidRDefault="00E356B4">
        <w:pPr>
          <w:pStyle w:val="Piedepgina"/>
          <w:jc w:val="right"/>
          <w:rPr>
            <w:rFonts w:ascii="Arial" w:hAnsi="Arial" w:cs="Arial"/>
            <w:sz w:val="20"/>
          </w:rPr>
        </w:pPr>
        <w:r w:rsidRPr="00B22E4F">
          <w:rPr>
            <w:rFonts w:ascii="Arial" w:hAnsi="Arial" w:cs="Arial"/>
            <w:sz w:val="20"/>
          </w:rPr>
          <w:fldChar w:fldCharType="begin"/>
        </w:r>
        <w:r w:rsidRPr="00B22E4F">
          <w:rPr>
            <w:rFonts w:ascii="Arial" w:hAnsi="Arial" w:cs="Arial"/>
            <w:sz w:val="20"/>
          </w:rPr>
          <w:instrText>PAGE   \* MERGEFORMAT</w:instrText>
        </w:r>
        <w:r w:rsidRPr="00B22E4F">
          <w:rPr>
            <w:rFonts w:ascii="Arial" w:hAnsi="Arial" w:cs="Arial"/>
            <w:sz w:val="20"/>
          </w:rPr>
          <w:fldChar w:fldCharType="separate"/>
        </w:r>
        <w:r w:rsidRPr="0056254D">
          <w:rPr>
            <w:rFonts w:ascii="Arial" w:hAnsi="Arial" w:cs="Arial"/>
            <w:noProof/>
            <w:sz w:val="20"/>
            <w:lang w:val="es-ES"/>
          </w:rPr>
          <w:t>1</w:t>
        </w:r>
        <w:r w:rsidRPr="00B22E4F">
          <w:rPr>
            <w:rFonts w:ascii="Arial" w:hAnsi="Arial" w:cs="Arial"/>
            <w:sz w:val="20"/>
          </w:rPr>
          <w:fldChar w:fldCharType="end"/>
        </w:r>
      </w:p>
    </w:sdtContent>
  </w:sdt>
  <w:p w14:paraId="35A8B06E" w14:textId="139C9F5C" w:rsidR="00E356B4" w:rsidRPr="00FC290D" w:rsidRDefault="00E356B4" w:rsidP="00FC290D">
    <w:pPr>
      <w:pStyle w:val="Piedepgina"/>
      <w:jc w:val="center"/>
      <w:rPr>
        <w:rFonts w:ascii="Arial" w:hAnsi="Arial"/>
        <w:b/>
        <w:i/>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334EF" w14:textId="77777777" w:rsidR="00B32ED3" w:rsidRDefault="00B32ED3" w:rsidP="0072396B">
      <w:r>
        <w:separator/>
      </w:r>
    </w:p>
  </w:footnote>
  <w:footnote w:type="continuationSeparator" w:id="0">
    <w:p w14:paraId="55E6B8E9" w14:textId="77777777" w:rsidR="00B32ED3" w:rsidRDefault="00B32ED3" w:rsidP="00723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70DC" w14:textId="77777777" w:rsidR="00E356B4" w:rsidRDefault="00B32ED3">
    <w:pPr>
      <w:pStyle w:val="Encabezado"/>
    </w:pPr>
    <w:sdt>
      <w:sdtPr>
        <w:id w:val="171999623"/>
        <w:placeholder>
          <w:docPart w:val="B5EB6A483BD35443962B0AF7E0907400"/>
        </w:placeholder>
        <w:temporary/>
        <w:showingPlcHdr/>
      </w:sdtPr>
      <w:sdtEndPr/>
      <w:sdtContent>
        <w:r w:rsidR="00E356B4">
          <w:rPr>
            <w:lang w:val="es-ES"/>
          </w:rPr>
          <w:t>[Escriba texto]</w:t>
        </w:r>
      </w:sdtContent>
    </w:sdt>
    <w:r w:rsidR="00E356B4">
      <w:ptab w:relativeTo="margin" w:alignment="center" w:leader="none"/>
    </w:r>
    <w:sdt>
      <w:sdtPr>
        <w:id w:val="171999624"/>
        <w:placeholder>
          <w:docPart w:val="BC4D4BDDE6D1D740A5EDAD827517875F"/>
        </w:placeholder>
        <w:temporary/>
        <w:showingPlcHdr/>
      </w:sdtPr>
      <w:sdtEndPr/>
      <w:sdtContent>
        <w:r w:rsidR="00E356B4">
          <w:rPr>
            <w:lang w:val="es-ES"/>
          </w:rPr>
          <w:t>[Escriba texto]</w:t>
        </w:r>
      </w:sdtContent>
    </w:sdt>
    <w:r w:rsidR="00E356B4">
      <w:ptab w:relativeTo="margin" w:alignment="right" w:leader="none"/>
    </w:r>
    <w:sdt>
      <w:sdtPr>
        <w:id w:val="171999625"/>
        <w:placeholder>
          <w:docPart w:val="718978966E1EAB4F83F378AD347E9A25"/>
        </w:placeholder>
        <w:temporary/>
        <w:showingPlcHdr/>
      </w:sdtPr>
      <w:sdtEndPr/>
      <w:sdtContent>
        <w:r w:rsidR="00E356B4">
          <w:rPr>
            <w:lang w:val="es-ES"/>
          </w:rPr>
          <w:t>[Escriba texto]</w:t>
        </w:r>
      </w:sdtContent>
    </w:sdt>
  </w:p>
  <w:p w14:paraId="0A88593A" w14:textId="77777777" w:rsidR="00E356B4" w:rsidRDefault="00E356B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E9F21" w14:textId="10A488AA" w:rsidR="00E356B4" w:rsidRDefault="00E356B4">
    <w:pPr>
      <w:pStyle w:val="Encabezado"/>
    </w:pPr>
    <w:r>
      <w:rPr>
        <w:noProof/>
        <w:lang w:val="es-CO" w:eastAsia="es-CO"/>
      </w:rPr>
      <w:drawing>
        <wp:anchor distT="0" distB="0" distL="114300" distR="114300" simplePos="0" relativeHeight="251658240" behindDoc="0" locked="0" layoutInCell="1" allowOverlap="1" wp14:anchorId="56D9E034" wp14:editId="7F7B1ECD">
          <wp:simplePos x="0" y="0"/>
          <wp:positionH relativeFrom="column">
            <wp:posOffset>1714500</wp:posOffset>
          </wp:positionH>
          <wp:positionV relativeFrom="paragraph">
            <wp:posOffset>-85725</wp:posOffset>
          </wp:positionV>
          <wp:extent cx="2203450" cy="535940"/>
          <wp:effectExtent l="0" t="0" r="6350" b="0"/>
          <wp:wrapThrough wrapText="bothSides">
            <wp:wrapPolygon edited="0">
              <wp:start x="8217" y="0"/>
              <wp:lineTo x="0" y="10237"/>
              <wp:lineTo x="0" y="19450"/>
              <wp:lineTo x="8964" y="20474"/>
              <wp:lineTo x="11703" y="20474"/>
              <wp:lineTo x="21413" y="19450"/>
              <wp:lineTo x="21413" y="9213"/>
              <wp:lineTo x="11703" y="0"/>
              <wp:lineTo x="8217"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cabezado.png"/>
                  <pic:cNvPicPr/>
                </pic:nvPicPr>
                <pic:blipFill>
                  <a:blip r:embed="rId1">
                    <a:extLst>
                      <a:ext uri="{28A0092B-C50C-407E-A947-70E740481C1C}">
                        <a14:useLocalDpi xmlns:a14="http://schemas.microsoft.com/office/drawing/2010/main" val="0"/>
                      </a:ext>
                    </a:extLst>
                  </a:blip>
                  <a:stretch>
                    <a:fillRect/>
                  </a:stretch>
                </pic:blipFill>
                <pic:spPr>
                  <a:xfrm>
                    <a:off x="0" y="0"/>
                    <a:ext cx="2203450" cy="535940"/>
                  </a:xfrm>
                  <a:prstGeom prst="rect">
                    <a:avLst/>
                  </a:prstGeom>
                </pic:spPr>
              </pic:pic>
            </a:graphicData>
          </a:graphic>
          <wp14:sizeRelH relativeFrom="page">
            <wp14:pctWidth>0</wp14:pctWidth>
          </wp14:sizeRelH>
          <wp14:sizeRelV relativeFrom="page">
            <wp14:pctHeight>0</wp14:pctHeight>
          </wp14:sizeRelV>
        </wp:anchor>
      </w:drawing>
    </w:r>
  </w:p>
  <w:p w14:paraId="131B9CF4" w14:textId="25610326" w:rsidR="00E356B4" w:rsidRDefault="00E356B4">
    <w:pPr>
      <w:pStyle w:val="Encabezado"/>
    </w:pPr>
  </w:p>
  <w:p w14:paraId="15C29FB9" w14:textId="66764AA8" w:rsidR="00E356B4" w:rsidRDefault="00E356B4">
    <w:pPr>
      <w:pStyle w:val="Encabezado"/>
    </w:pPr>
  </w:p>
  <w:p w14:paraId="1C778981" w14:textId="7F9F5B44" w:rsidR="00E356B4" w:rsidRPr="00AA0B5E" w:rsidRDefault="00E356B4" w:rsidP="00AA0B5E">
    <w:pPr>
      <w:pStyle w:val="Encabezado"/>
      <w:jc w:val="center"/>
      <w:rPr>
        <w:rFonts w:ascii="Arial" w:hAnsi="Arial" w:cs="Arial"/>
        <w:b/>
        <w:bCs/>
        <w:sz w:val="16"/>
        <w:szCs w:val="16"/>
      </w:rPr>
    </w:pPr>
    <w:r w:rsidRPr="00AA0B5E">
      <w:rPr>
        <w:rFonts w:ascii="Arial" w:hAnsi="Arial" w:cs="Arial"/>
        <w:b/>
        <w:bCs/>
        <w:sz w:val="16"/>
        <w:szCs w:val="16"/>
      </w:rPr>
      <w:t xml:space="preserve">REVISIÓN </w:t>
    </w:r>
    <w:r>
      <w:rPr>
        <w:rFonts w:ascii="Arial" w:hAnsi="Arial" w:cs="Arial"/>
        <w:b/>
        <w:bCs/>
        <w:sz w:val="16"/>
        <w:szCs w:val="16"/>
      </w:rPr>
      <w:t>GENERAL DEL PLAN DE ORDENAMIENTO TERRITORIAL 2020</w:t>
    </w:r>
  </w:p>
  <w:p w14:paraId="70D17DD9" w14:textId="0BA42ABC" w:rsidR="00E356B4" w:rsidRPr="00AA0B5E" w:rsidRDefault="00E356B4" w:rsidP="00AA0B5E">
    <w:pPr>
      <w:pStyle w:val="Encabezado"/>
      <w:jc w:val="center"/>
      <w:rPr>
        <w:rFonts w:ascii="Arial" w:hAnsi="Arial" w:cs="Arial"/>
        <w:b/>
        <w:bCs/>
        <w:sz w:val="16"/>
        <w:szCs w:val="16"/>
      </w:rPr>
    </w:pPr>
    <w:r w:rsidRPr="00AA0B5E">
      <w:rPr>
        <w:rFonts w:ascii="Arial" w:hAnsi="Arial" w:cs="Arial"/>
        <w:b/>
        <w:bCs/>
        <w:sz w:val="16"/>
        <w:szCs w:val="16"/>
      </w:rPr>
      <w:t>ESTRATEGIA DE PARTICIPACIÓN - FASE I DIAGNÓSTICO Y FORMULACIÓN</w:t>
    </w:r>
  </w:p>
  <w:p w14:paraId="631AEFB0" w14:textId="56F24A90" w:rsidR="00E356B4" w:rsidRPr="00B042EB" w:rsidRDefault="00E356B4" w:rsidP="007F38E5">
    <w:pPr>
      <w:pStyle w:val="Encabezado"/>
      <w:jc w:val="right"/>
      <w:rPr>
        <w:smallCap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2655F"/>
    <w:multiLevelType w:val="hybridMultilevel"/>
    <w:tmpl w:val="6ED68326"/>
    <w:lvl w:ilvl="0" w:tplc="470062AE">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817CF6"/>
    <w:multiLevelType w:val="hybridMultilevel"/>
    <w:tmpl w:val="79321522"/>
    <w:lvl w:ilvl="0" w:tplc="C3228D1A">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2E2493"/>
    <w:multiLevelType w:val="hybridMultilevel"/>
    <w:tmpl w:val="1D48DA9C"/>
    <w:lvl w:ilvl="0" w:tplc="482AE2AA">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F7C42A2"/>
    <w:multiLevelType w:val="hybridMultilevel"/>
    <w:tmpl w:val="14485CFC"/>
    <w:lvl w:ilvl="0" w:tplc="240A000D">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986DFE"/>
    <w:multiLevelType w:val="hybridMultilevel"/>
    <w:tmpl w:val="FCF86A24"/>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BC2673"/>
    <w:multiLevelType w:val="hybridMultilevel"/>
    <w:tmpl w:val="AC5CB038"/>
    <w:lvl w:ilvl="0" w:tplc="C3228D1A">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2E3852"/>
    <w:multiLevelType w:val="hybridMultilevel"/>
    <w:tmpl w:val="9BAE0D26"/>
    <w:lvl w:ilvl="0" w:tplc="E06AE5DC">
      <w:start w:val="1"/>
      <w:numFmt w:val="decimal"/>
      <w:lvlText w:val="%1."/>
      <w:lvlJc w:val="left"/>
      <w:pPr>
        <w:tabs>
          <w:tab w:val="num" w:pos="720"/>
        </w:tabs>
        <w:ind w:left="720" w:hanging="360"/>
      </w:pPr>
    </w:lvl>
    <w:lvl w:ilvl="1" w:tplc="DEB0BC5C" w:tentative="1">
      <w:start w:val="1"/>
      <w:numFmt w:val="decimal"/>
      <w:lvlText w:val="%2."/>
      <w:lvlJc w:val="left"/>
      <w:pPr>
        <w:tabs>
          <w:tab w:val="num" w:pos="1440"/>
        </w:tabs>
        <w:ind w:left="1440" w:hanging="360"/>
      </w:pPr>
    </w:lvl>
    <w:lvl w:ilvl="2" w:tplc="973E904E" w:tentative="1">
      <w:start w:val="1"/>
      <w:numFmt w:val="decimal"/>
      <w:lvlText w:val="%3."/>
      <w:lvlJc w:val="left"/>
      <w:pPr>
        <w:tabs>
          <w:tab w:val="num" w:pos="2160"/>
        </w:tabs>
        <w:ind w:left="2160" w:hanging="360"/>
      </w:pPr>
    </w:lvl>
    <w:lvl w:ilvl="3" w:tplc="7632EBCC" w:tentative="1">
      <w:start w:val="1"/>
      <w:numFmt w:val="decimal"/>
      <w:lvlText w:val="%4."/>
      <w:lvlJc w:val="left"/>
      <w:pPr>
        <w:tabs>
          <w:tab w:val="num" w:pos="2880"/>
        </w:tabs>
        <w:ind w:left="2880" w:hanging="360"/>
      </w:pPr>
    </w:lvl>
    <w:lvl w:ilvl="4" w:tplc="872E596A" w:tentative="1">
      <w:start w:val="1"/>
      <w:numFmt w:val="decimal"/>
      <w:lvlText w:val="%5."/>
      <w:lvlJc w:val="left"/>
      <w:pPr>
        <w:tabs>
          <w:tab w:val="num" w:pos="3600"/>
        </w:tabs>
        <w:ind w:left="3600" w:hanging="360"/>
      </w:pPr>
    </w:lvl>
    <w:lvl w:ilvl="5" w:tplc="99C81D86" w:tentative="1">
      <w:start w:val="1"/>
      <w:numFmt w:val="decimal"/>
      <w:lvlText w:val="%6."/>
      <w:lvlJc w:val="left"/>
      <w:pPr>
        <w:tabs>
          <w:tab w:val="num" w:pos="4320"/>
        </w:tabs>
        <w:ind w:left="4320" w:hanging="360"/>
      </w:pPr>
    </w:lvl>
    <w:lvl w:ilvl="6" w:tplc="E26E203A" w:tentative="1">
      <w:start w:val="1"/>
      <w:numFmt w:val="decimal"/>
      <w:lvlText w:val="%7."/>
      <w:lvlJc w:val="left"/>
      <w:pPr>
        <w:tabs>
          <w:tab w:val="num" w:pos="5040"/>
        </w:tabs>
        <w:ind w:left="5040" w:hanging="360"/>
      </w:pPr>
    </w:lvl>
    <w:lvl w:ilvl="7" w:tplc="B5728CFA" w:tentative="1">
      <w:start w:val="1"/>
      <w:numFmt w:val="decimal"/>
      <w:lvlText w:val="%8."/>
      <w:lvlJc w:val="left"/>
      <w:pPr>
        <w:tabs>
          <w:tab w:val="num" w:pos="5760"/>
        </w:tabs>
        <w:ind w:left="5760" w:hanging="360"/>
      </w:pPr>
    </w:lvl>
    <w:lvl w:ilvl="8" w:tplc="F4888A38" w:tentative="1">
      <w:start w:val="1"/>
      <w:numFmt w:val="decimal"/>
      <w:lvlText w:val="%9."/>
      <w:lvlJc w:val="left"/>
      <w:pPr>
        <w:tabs>
          <w:tab w:val="num" w:pos="6480"/>
        </w:tabs>
        <w:ind w:left="6480" w:hanging="360"/>
      </w:pPr>
    </w:lvl>
  </w:abstractNum>
  <w:abstractNum w:abstractNumId="7" w15:restartNumberingAfterBreak="0">
    <w:nsid w:val="1D9E73A3"/>
    <w:multiLevelType w:val="hybridMultilevel"/>
    <w:tmpl w:val="D54A0BE6"/>
    <w:lvl w:ilvl="0" w:tplc="E1946DE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7A175B"/>
    <w:multiLevelType w:val="hybridMultilevel"/>
    <w:tmpl w:val="6B2CD48E"/>
    <w:lvl w:ilvl="0" w:tplc="C3228D1A">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955FAA"/>
    <w:multiLevelType w:val="hybridMultilevel"/>
    <w:tmpl w:val="BA9456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C4166FC"/>
    <w:multiLevelType w:val="hybridMultilevel"/>
    <w:tmpl w:val="E056C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842E8"/>
    <w:multiLevelType w:val="hybridMultilevel"/>
    <w:tmpl w:val="F07C56D6"/>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385723"/>
    <w:multiLevelType w:val="hybridMultilevel"/>
    <w:tmpl w:val="6A20D56A"/>
    <w:lvl w:ilvl="0" w:tplc="C3228D1A">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804B14"/>
    <w:multiLevelType w:val="hybridMultilevel"/>
    <w:tmpl w:val="F15CEE92"/>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55B19E8"/>
    <w:multiLevelType w:val="hybridMultilevel"/>
    <w:tmpl w:val="0336864C"/>
    <w:lvl w:ilvl="0" w:tplc="240A000D">
      <w:start w:val="1"/>
      <w:numFmt w:val="bullet"/>
      <w:lvlText w:val=""/>
      <w:lvlJc w:val="left"/>
      <w:pPr>
        <w:ind w:left="360" w:hanging="360"/>
      </w:pPr>
      <w:rPr>
        <w:rFonts w:ascii="Wingdings" w:hAnsi="Wingdings" w:cs="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68B2260"/>
    <w:multiLevelType w:val="hybridMultilevel"/>
    <w:tmpl w:val="D59406E6"/>
    <w:lvl w:ilvl="0" w:tplc="AAB0957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8AC5CF6"/>
    <w:multiLevelType w:val="hybridMultilevel"/>
    <w:tmpl w:val="01B84524"/>
    <w:lvl w:ilvl="0" w:tplc="C3228D1A">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997283D"/>
    <w:multiLevelType w:val="hybridMultilevel"/>
    <w:tmpl w:val="AAD6735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3A11649A"/>
    <w:multiLevelType w:val="hybridMultilevel"/>
    <w:tmpl w:val="5FB63A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AB3225A"/>
    <w:multiLevelType w:val="hybridMultilevel"/>
    <w:tmpl w:val="6EEA958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D3E39D6"/>
    <w:multiLevelType w:val="hybridMultilevel"/>
    <w:tmpl w:val="16EA7BF8"/>
    <w:lvl w:ilvl="0" w:tplc="C3228D1A">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A22245"/>
    <w:multiLevelType w:val="hybridMultilevel"/>
    <w:tmpl w:val="BFA2573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33A5288"/>
    <w:multiLevelType w:val="hybridMultilevel"/>
    <w:tmpl w:val="EFCAA384"/>
    <w:lvl w:ilvl="0" w:tplc="240A000D">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8CC6BDD"/>
    <w:multiLevelType w:val="hybridMultilevel"/>
    <w:tmpl w:val="801425E4"/>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B445B5"/>
    <w:multiLevelType w:val="hybridMultilevel"/>
    <w:tmpl w:val="9A08CF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AF30B7"/>
    <w:multiLevelType w:val="hybridMultilevel"/>
    <w:tmpl w:val="4A1440E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ED91795"/>
    <w:multiLevelType w:val="hybridMultilevel"/>
    <w:tmpl w:val="CE0C2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0562BA"/>
    <w:multiLevelType w:val="hybridMultilevel"/>
    <w:tmpl w:val="9858D7BC"/>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51C5E62"/>
    <w:multiLevelType w:val="hybridMultilevel"/>
    <w:tmpl w:val="3F7E47E2"/>
    <w:lvl w:ilvl="0" w:tplc="9FD2A2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E357EE"/>
    <w:multiLevelType w:val="hybridMultilevel"/>
    <w:tmpl w:val="FDF07C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EBA5593"/>
    <w:multiLevelType w:val="hybridMultilevel"/>
    <w:tmpl w:val="D938C44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44750D1"/>
    <w:multiLevelType w:val="hybridMultilevel"/>
    <w:tmpl w:val="11FC41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5DF71E8"/>
    <w:multiLevelType w:val="hybridMultilevel"/>
    <w:tmpl w:val="1D0A862C"/>
    <w:lvl w:ilvl="0" w:tplc="240A000D">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BF15B0D"/>
    <w:multiLevelType w:val="hybridMultilevel"/>
    <w:tmpl w:val="9BD25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CEF5E6B"/>
    <w:multiLevelType w:val="hybridMultilevel"/>
    <w:tmpl w:val="098C97C0"/>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E835625"/>
    <w:multiLevelType w:val="hybridMultilevel"/>
    <w:tmpl w:val="E9F87D70"/>
    <w:lvl w:ilvl="0" w:tplc="C310C0DA">
      <w:start w:val="1"/>
      <w:numFmt w:val="lowerLetter"/>
      <w:lvlText w:val="%1."/>
      <w:lvlJc w:val="left"/>
      <w:pPr>
        <w:ind w:left="502" w:hanging="360"/>
      </w:pPr>
      <w:rPr>
        <w:rFonts w:ascii="Arial" w:eastAsiaTheme="minorEastAsia" w:hAnsi="Arial"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11F0C27"/>
    <w:multiLevelType w:val="hybridMultilevel"/>
    <w:tmpl w:val="C30E6F46"/>
    <w:lvl w:ilvl="0" w:tplc="240A0001">
      <w:start w:val="1"/>
      <w:numFmt w:val="bullet"/>
      <w:lvlText w:val=""/>
      <w:lvlJc w:val="left"/>
      <w:pPr>
        <w:ind w:left="360" w:hanging="360"/>
      </w:pPr>
      <w:rPr>
        <w:rFonts w:ascii="Symbol" w:hAnsi="Symbol" w:hint="default"/>
      </w:rPr>
    </w:lvl>
    <w:lvl w:ilvl="1" w:tplc="C3228D1A">
      <w:start w:val="1"/>
      <w:numFmt w:val="bullet"/>
      <w:lvlText w:val=""/>
      <w:lvlJc w:val="left"/>
      <w:pPr>
        <w:ind w:left="1080" w:hanging="360"/>
      </w:pPr>
      <w:rPr>
        <w:rFonts w:ascii="Wingdings" w:hAnsi="Wingdings" w:cs="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28B09BC"/>
    <w:multiLevelType w:val="hybridMultilevel"/>
    <w:tmpl w:val="4AA64D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91A3BF6"/>
    <w:multiLevelType w:val="hybridMultilevel"/>
    <w:tmpl w:val="08E22888"/>
    <w:lvl w:ilvl="0" w:tplc="C3228D1A">
      <w:start w:val="1"/>
      <w:numFmt w:val="bullet"/>
      <w:lvlText w:val=""/>
      <w:lvlJc w:val="left"/>
      <w:pPr>
        <w:ind w:left="720" w:hanging="360"/>
      </w:pPr>
      <w:rPr>
        <w:rFonts w:ascii="Wingdings" w:hAnsi="Wingdings"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17"/>
  </w:num>
  <w:num w:numId="4">
    <w:abstractNumId w:val="29"/>
  </w:num>
  <w:num w:numId="5">
    <w:abstractNumId w:val="37"/>
  </w:num>
  <w:num w:numId="6">
    <w:abstractNumId w:val="34"/>
  </w:num>
  <w:num w:numId="7">
    <w:abstractNumId w:val="2"/>
  </w:num>
  <w:num w:numId="8">
    <w:abstractNumId w:val="14"/>
  </w:num>
  <w:num w:numId="9">
    <w:abstractNumId w:val="38"/>
  </w:num>
  <w:num w:numId="10">
    <w:abstractNumId w:val="24"/>
  </w:num>
  <w:num w:numId="11">
    <w:abstractNumId w:val="31"/>
  </w:num>
  <w:num w:numId="12">
    <w:abstractNumId w:val="35"/>
  </w:num>
  <w:num w:numId="13">
    <w:abstractNumId w:val="16"/>
  </w:num>
  <w:num w:numId="14">
    <w:abstractNumId w:val="3"/>
  </w:num>
  <w:num w:numId="15">
    <w:abstractNumId w:val="18"/>
  </w:num>
  <w:num w:numId="16">
    <w:abstractNumId w:val="7"/>
  </w:num>
  <w:num w:numId="17">
    <w:abstractNumId w:val="8"/>
  </w:num>
  <w:num w:numId="18">
    <w:abstractNumId w:val="1"/>
  </w:num>
  <w:num w:numId="19">
    <w:abstractNumId w:val="6"/>
  </w:num>
  <w:num w:numId="20">
    <w:abstractNumId w:val="5"/>
  </w:num>
  <w:num w:numId="21">
    <w:abstractNumId w:val="21"/>
  </w:num>
  <w:num w:numId="22">
    <w:abstractNumId w:val="22"/>
  </w:num>
  <w:num w:numId="23">
    <w:abstractNumId w:val="11"/>
  </w:num>
  <w:num w:numId="24">
    <w:abstractNumId w:val="19"/>
  </w:num>
  <w:num w:numId="25">
    <w:abstractNumId w:val="32"/>
  </w:num>
  <w:num w:numId="26">
    <w:abstractNumId w:val="25"/>
  </w:num>
  <w:num w:numId="27">
    <w:abstractNumId w:val="9"/>
  </w:num>
  <w:num w:numId="28">
    <w:abstractNumId w:val="10"/>
  </w:num>
  <w:num w:numId="29">
    <w:abstractNumId w:val="26"/>
  </w:num>
  <w:num w:numId="30">
    <w:abstractNumId w:val="28"/>
  </w:num>
  <w:num w:numId="31">
    <w:abstractNumId w:val="4"/>
  </w:num>
  <w:num w:numId="32">
    <w:abstractNumId w:val="13"/>
  </w:num>
  <w:num w:numId="33">
    <w:abstractNumId w:val="23"/>
  </w:num>
  <w:num w:numId="34">
    <w:abstractNumId w:val="27"/>
  </w:num>
  <w:num w:numId="35">
    <w:abstractNumId w:val="30"/>
  </w:num>
  <w:num w:numId="36">
    <w:abstractNumId w:val="0"/>
  </w:num>
  <w:num w:numId="37">
    <w:abstractNumId w:val="36"/>
  </w:num>
  <w:num w:numId="38">
    <w:abstractNumId w:val="12"/>
  </w:num>
  <w:num w:numId="39">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CO" w:vendorID="64" w:dllVersion="6" w:nlCheck="1" w:checkStyle="0"/>
  <w:activeWritingStyle w:appName="MSWord" w:lang="es-MX"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s-419" w:vendorID="64" w:dllVersion="6" w:nlCheck="1" w:checkStyle="0"/>
  <w:activeWritingStyle w:appName="MSWord" w:lang="es-419"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96B"/>
    <w:rsid w:val="000029A1"/>
    <w:rsid w:val="00003A0A"/>
    <w:rsid w:val="00003E0D"/>
    <w:rsid w:val="00005DDC"/>
    <w:rsid w:val="00010D15"/>
    <w:rsid w:val="0001110F"/>
    <w:rsid w:val="00011E8D"/>
    <w:rsid w:val="00014006"/>
    <w:rsid w:val="000164CE"/>
    <w:rsid w:val="0002085C"/>
    <w:rsid w:val="00023B72"/>
    <w:rsid w:val="000251F9"/>
    <w:rsid w:val="0002541D"/>
    <w:rsid w:val="00026260"/>
    <w:rsid w:val="00027008"/>
    <w:rsid w:val="00034667"/>
    <w:rsid w:val="00035096"/>
    <w:rsid w:val="00037B6F"/>
    <w:rsid w:val="00040323"/>
    <w:rsid w:val="00045CAA"/>
    <w:rsid w:val="00054E01"/>
    <w:rsid w:val="00056A27"/>
    <w:rsid w:val="00063E93"/>
    <w:rsid w:val="00064DBB"/>
    <w:rsid w:val="0006707A"/>
    <w:rsid w:val="0006771C"/>
    <w:rsid w:val="0007208E"/>
    <w:rsid w:val="00074D68"/>
    <w:rsid w:val="00076802"/>
    <w:rsid w:val="00086AC0"/>
    <w:rsid w:val="00086C8B"/>
    <w:rsid w:val="0009126A"/>
    <w:rsid w:val="00094D5D"/>
    <w:rsid w:val="00096148"/>
    <w:rsid w:val="00096E3C"/>
    <w:rsid w:val="00097473"/>
    <w:rsid w:val="000A0E44"/>
    <w:rsid w:val="000A5474"/>
    <w:rsid w:val="000A69BF"/>
    <w:rsid w:val="000A7964"/>
    <w:rsid w:val="000B0C03"/>
    <w:rsid w:val="000B0CAF"/>
    <w:rsid w:val="000B28E6"/>
    <w:rsid w:val="000B3C81"/>
    <w:rsid w:val="000B4222"/>
    <w:rsid w:val="000B5383"/>
    <w:rsid w:val="000B5942"/>
    <w:rsid w:val="000B60B5"/>
    <w:rsid w:val="000C069C"/>
    <w:rsid w:val="000C348E"/>
    <w:rsid w:val="000C51E7"/>
    <w:rsid w:val="000C5434"/>
    <w:rsid w:val="000D0537"/>
    <w:rsid w:val="000D3F32"/>
    <w:rsid w:val="000D7742"/>
    <w:rsid w:val="000E62EB"/>
    <w:rsid w:val="000E6B89"/>
    <w:rsid w:val="000F228B"/>
    <w:rsid w:val="000F5226"/>
    <w:rsid w:val="000F5CB0"/>
    <w:rsid w:val="00101164"/>
    <w:rsid w:val="0010171E"/>
    <w:rsid w:val="00104349"/>
    <w:rsid w:val="0010500A"/>
    <w:rsid w:val="001068CB"/>
    <w:rsid w:val="00110ABE"/>
    <w:rsid w:val="00113E5C"/>
    <w:rsid w:val="001200C6"/>
    <w:rsid w:val="00121F61"/>
    <w:rsid w:val="001324BC"/>
    <w:rsid w:val="001328DB"/>
    <w:rsid w:val="00141E65"/>
    <w:rsid w:val="00142931"/>
    <w:rsid w:val="00142A76"/>
    <w:rsid w:val="001442A2"/>
    <w:rsid w:val="001458C5"/>
    <w:rsid w:val="00146102"/>
    <w:rsid w:val="00146A16"/>
    <w:rsid w:val="00150030"/>
    <w:rsid w:val="00154677"/>
    <w:rsid w:val="00154956"/>
    <w:rsid w:val="001554E2"/>
    <w:rsid w:val="00162637"/>
    <w:rsid w:val="00167C5E"/>
    <w:rsid w:val="0017095B"/>
    <w:rsid w:val="00170E93"/>
    <w:rsid w:val="00177A57"/>
    <w:rsid w:val="00183C5B"/>
    <w:rsid w:val="00186B17"/>
    <w:rsid w:val="00186E37"/>
    <w:rsid w:val="0018707C"/>
    <w:rsid w:val="001876A8"/>
    <w:rsid w:val="00190095"/>
    <w:rsid w:val="00191420"/>
    <w:rsid w:val="00195404"/>
    <w:rsid w:val="00196DF9"/>
    <w:rsid w:val="001A17E3"/>
    <w:rsid w:val="001A1DB2"/>
    <w:rsid w:val="001A1F38"/>
    <w:rsid w:val="001A284C"/>
    <w:rsid w:val="001B1F18"/>
    <w:rsid w:val="001B35FF"/>
    <w:rsid w:val="001B3D03"/>
    <w:rsid w:val="001B47DA"/>
    <w:rsid w:val="001B4F7B"/>
    <w:rsid w:val="001C23A7"/>
    <w:rsid w:val="001C70FF"/>
    <w:rsid w:val="001D1D18"/>
    <w:rsid w:val="001D244A"/>
    <w:rsid w:val="001D5B01"/>
    <w:rsid w:val="001D6405"/>
    <w:rsid w:val="001E0C41"/>
    <w:rsid w:val="001E736E"/>
    <w:rsid w:val="001F09B1"/>
    <w:rsid w:val="001F487F"/>
    <w:rsid w:val="001F4CD5"/>
    <w:rsid w:val="002106B3"/>
    <w:rsid w:val="00211C92"/>
    <w:rsid w:val="00212313"/>
    <w:rsid w:val="002129C9"/>
    <w:rsid w:val="0021761F"/>
    <w:rsid w:val="002226C9"/>
    <w:rsid w:val="00223613"/>
    <w:rsid w:val="002241DE"/>
    <w:rsid w:val="00224351"/>
    <w:rsid w:val="002314C8"/>
    <w:rsid w:val="002324DC"/>
    <w:rsid w:val="00232E3F"/>
    <w:rsid w:val="00234689"/>
    <w:rsid w:val="00236EF1"/>
    <w:rsid w:val="00237B8D"/>
    <w:rsid w:val="002445E1"/>
    <w:rsid w:val="00244AF5"/>
    <w:rsid w:val="00244D9B"/>
    <w:rsid w:val="002514A0"/>
    <w:rsid w:val="00257791"/>
    <w:rsid w:val="00262714"/>
    <w:rsid w:val="00265582"/>
    <w:rsid w:val="00274075"/>
    <w:rsid w:val="00275314"/>
    <w:rsid w:val="00276D45"/>
    <w:rsid w:val="00280046"/>
    <w:rsid w:val="00281138"/>
    <w:rsid w:val="00286503"/>
    <w:rsid w:val="00291050"/>
    <w:rsid w:val="002912E0"/>
    <w:rsid w:val="00293B15"/>
    <w:rsid w:val="002B426A"/>
    <w:rsid w:val="002B7547"/>
    <w:rsid w:val="002C01DE"/>
    <w:rsid w:val="002C0AA2"/>
    <w:rsid w:val="002C6777"/>
    <w:rsid w:val="002C7D76"/>
    <w:rsid w:val="002D02AF"/>
    <w:rsid w:val="002D5B78"/>
    <w:rsid w:val="002D6094"/>
    <w:rsid w:val="002E07D4"/>
    <w:rsid w:val="002E3C4B"/>
    <w:rsid w:val="002F1A5B"/>
    <w:rsid w:val="002F25B8"/>
    <w:rsid w:val="002F29B2"/>
    <w:rsid w:val="002F2C44"/>
    <w:rsid w:val="002F39D0"/>
    <w:rsid w:val="002F48B9"/>
    <w:rsid w:val="002F51E6"/>
    <w:rsid w:val="002F532A"/>
    <w:rsid w:val="00300574"/>
    <w:rsid w:val="00317476"/>
    <w:rsid w:val="00317FE6"/>
    <w:rsid w:val="003310C3"/>
    <w:rsid w:val="003336CC"/>
    <w:rsid w:val="00333A98"/>
    <w:rsid w:val="00334562"/>
    <w:rsid w:val="00337AE4"/>
    <w:rsid w:val="003448A7"/>
    <w:rsid w:val="0034638E"/>
    <w:rsid w:val="00350CBB"/>
    <w:rsid w:val="00351D14"/>
    <w:rsid w:val="00352712"/>
    <w:rsid w:val="00356FD2"/>
    <w:rsid w:val="0035705B"/>
    <w:rsid w:val="00357B07"/>
    <w:rsid w:val="00364F93"/>
    <w:rsid w:val="00366780"/>
    <w:rsid w:val="00366928"/>
    <w:rsid w:val="00370C32"/>
    <w:rsid w:val="00371D39"/>
    <w:rsid w:val="00375A96"/>
    <w:rsid w:val="00385DEB"/>
    <w:rsid w:val="0038614F"/>
    <w:rsid w:val="0038674E"/>
    <w:rsid w:val="003871A7"/>
    <w:rsid w:val="00392A60"/>
    <w:rsid w:val="00393E1A"/>
    <w:rsid w:val="00395E14"/>
    <w:rsid w:val="00397650"/>
    <w:rsid w:val="003A2096"/>
    <w:rsid w:val="003A2AEE"/>
    <w:rsid w:val="003A3B3C"/>
    <w:rsid w:val="003B0134"/>
    <w:rsid w:val="003B5951"/>
    <w:rsid w:val="003C2CDC"/>
    <w:rsid w:val="003C32BB"/>
    <w:rsid w:val="003C79E8"/>
    <w:rsid w:val="003D00C9"/>
    <w:rsid w:val="003D1317"/>
    <w:rsid w:val="003D4AE7"/>
    <w:rsid w:val="003D4FC5"/>
    <w:rsid w:val="003D6821"/>
    <w:rsid w:val="003D79B4"/>
    <w:rsid w:val="003E36D3"/>
    <w:rsid w:val="00401DD0"/>
    <w:rsid w:val="004049A0"/>
    <w:rsid w:val="00407A55"/>
    <w:rsid w:val="004132BB"/>
    <w:rsid w:val="004157D6"/>
    <w:rsid w:val="0041688D"/>
    <w:rsid w:val="00416B98"/>
    <w:rsid w:val="00417CA0"/>
    <w:rsid w:val="004269B7"/>
    <w:rsid w:val="004331E8"/>
    <w:rsid w:val="004341C9"/>
    <w:rsid w:val="004365B2"/>
    <w:rsid w:val="00441723"/>
    <w:rsid w:val="0044438F"/>
    <w:rsid w:val="00456F64"/>
    <w:rsid w:val="00466C8E"/>
    <w:rsid w:val="004707CF"/>
    <w:rsid w:val="00473468"/>
    <w:rsid w:val="00475131"/>
    <w:rsid w:val="00481A13"/>
    <w:rsid w:val="004830BB"/>
    <w:rsid w:val="00484680"/>
    <w:rsid w:val="0048741D"/>
    <w:rsid w:val="00487510"/>
    <w:rsid w:val="00494C34"/>
    <w:rsid w:val="00495C4C"/>
    <w:rsid w:val="004A324C"/>
    <w:rsid w:val="004A41B7"/>
    <w:rsid w:val="004B4763"/>
    <w:rsid w:val="004B4CA3"/>
    <w:rsid w:val="004B64D1"/>
    <w:rsid w:val="004B73AC"/>
    <w:rsid w:val="004C3FC6"/>
    <w:rsid w:val="004C47B5"/>
    <w:rsid w:val="004C559A"/>
    <w:rsid w:val="004C577D"/>
    <w:rsid w:val="004C5C9A"/>
    <w:rsid w:val="004D353F"/>
    <w:rsid w:val="004D4DDE"/>
    <w:rsid w:val="004D7DED"/>
    <w:rsid w:val="004E0AFA"/>
    <w:rsid w:val="00501836"/>
    <w:rsid w:val="005046E7"/>
    <w:rsid w:val="005065F4"/>
    <w:rsid w:val="00506F8F"/>
    <w:rsid w:val="005072BE"/>
    <w:rsid w:val="00516040"/>
    <w:rsid w:val="00523085"/>
    <w:rsid w:val="005273A2"/>
    <w:rsid w:val="00530797"/>
    <w:rsid w:val="00530B66"/>
    <w:rsid w:val="005326C3"/>
    <w:rsid w:val="00534541"/>
    <w:rsid w:val="00534B82"/>
    <w:rsid w:val="00534D8E"/>
    <w:rsid w:val="0053681B"/>
    <w:rsid w:val="005375E3"/>
    <w:rsid w:val="00543071"/>
    <w:rsid w:val="005442AE"/>
    <w:rsid w:val="00545937"/>
    <w:rsid w:val="005469D2"/>
    <w:rsid w:val="00551E21"/>
    <w:rsid w:val="0056012D"/>
    <w:rsid w:val="0056043F"/>
    <w:rsid w:val="005618A3"/>
    <w:rsid w:val="0056254D"/>
    <w:rsid w:val="00564ED0"/>
    <w:rsid w:val="00565909"/>
    <w:rsid w:val="00565D81"/>
    <w:rsid w:val="005679B0"/>
    <w:rsid w:val="00571195"/>
    <w:rsid w:val="005731A1"/>
    <w:rsid w:val="00574A2F"/>
    <w:rsid w:val="00574E58"/>
    <w:rsid w:val="00574E63"/>
    <w:rsid w:val="00575664"/>
    <w:rsid w:val="00580DEE"/>
    <w:rsid w:val="00584327"/>
    <w:rsid w:val="00591D68"/>
    <w:rsid w:val="00592E27"/>
    <w:rsid w:val="0059382F"/>
    <w:rsid w:val="00593E10"/>
    <w:rsid w:val="0059513E"/>
    <w:rsid w:val="00595AE4"/>
    <w:rsid w:val="00597D3A"/>
    <w:rsid w:val="005A2C4A"/>
    <w:rsid w:val="005A3EA0"/>
    <w:rsid w:val="005A4C8E"/>
    <w:rsid w:val="005A6497"/>
    <w:rsid w:val="005A7DF2"/>
    <w:rsid w:val="005B1B89"/>
    <w:rsid w:val="005B4ED1"/>
    <w:rsid w:val="005B5D92"/>
    <w:rsid w:val="005B66E4"/>
    <w:rsid w:val="005C4F06"/>
    <w:rsid w:val="005D2C60"/>
    <w:rsid w:val="005D4322"/>
    <w:rsid w:val="005D4818"/>
    <w:rsid w:val="005D6E3E"/>
    <w:rsid w:val="005E590B"/>
    <w:rsid w:val="005E5F70"/>
    <w:rsid w:val="005E72BB"/>
    <w:rsid w:val="00607332"/>
    <w:rsid w:val="00607B26"/>
    <w:rsid w:val="00612068"/>
    <w:rsid w:val="006170CF"/>
    <w:rsid w:val="006239BB"/>
    <w:rsid w:val="006266B5"/>
    <w:rsid w:val="00626ABE"/>
    <w:rsid w:val="006315C2"/>
    <w:rsid w:val="00635964"/>
    <w:rsid w:val="00635A42"/>
    <w:rsid w:val="00635D32"/>
    <w:rsid w:val="006361E3"/>
    <w:rsid w:val="006368CC"/>
    <w:rsid w:val="00636B4B"/>
    <w:rsid w:val="006370C8"/>
    <w:rsid w:val="006429E2"/>
    <w:rsid w:val="00645E4B"/>
    <w:rsid w:val="00646BDF"/>
    <w:rsid w:val="0065148C"/>
    <w:rsid w:val="006534D2"/>
    <w:rsid w:val="00654071"/>
    <w:rsid w:val="00656734"/>
    <w:rsid w:val="00657AA2"/>
    <w:rsid w:val="0066110C"/>
    <w:rsid w:val="0066334B"/>
    <w:rsid w:val="0066747B"/>
    <w:rsid w:val="00671EE1"/>
    <w:rsid w:val="00672B3C"/>
    <w:rsid w:val="00677086"/>
    <w:rsid w:val="00682BCE"/>
    <w:rsid w:val="006832F9"/>
    <w:rsid w:val="006849EF"/>
    <w:rsid w:val="0068581F"/>
    <w:rsid w:val="006862F9"/>
    <w:rsid w:val="006877D3"/>
    <w:rsid w:val="00692A49"/>
    <w:rsid w:val="00694235"/>
    <w:rsid w:val="00694377"/>
    <w:rsid w:val="006A010D"/>
    <w:rsid w:val="006A09F0"/>
    <w:rsid w:val="006A1826"/>
    <w:rsid w:val="006A1A46"/>
    <w:rsid w:val="006A2CDE"/>
    <w:rsid w:val="006A3A65"/>
    <w:rsid w:val="006A4E0C"/>
    <w:rsid w:val="006B1613"/>
    <w:rsid w:val="006B3AAA"/>
    <w:rsid w:val="006B3D20"/>
    <w:rsid w:val="006B6D66"/>
    <w:rsid w:val="006C3FEA"/>
    <w:rsid w:val="006C4129"/>
    <w:rsid w:val="006C41E4"/>
    <w:rsid w:val="006E146E"/>
    <w:rsid w:val="006E5E19"/>
    <w:rsid w:val="006E618A"/>
    <w:rsid w:val="006F02C6"/>
    <w:rsid w:val="006F323C"/>
    <w:rsid w:val="006F4598"/>
    <w:rsid w:val="006F54D0"/>
    <w:rsid w:val="006F7D78"/>
    <w:rsid w:val="007058C1"/>
    <w:rsid w:val="00713448"/>
    <w:rsid w:val="007145CB"/>
    <w:rsid w:val="00714A50"/>
    <w:rsid w:val="0071551A"/>
    <w:rsid w:val="0071634C"/>
    <w:rsid w:val="007166AD"/>
    <w:rsid w:val="0072226A"/>
    <w:rsid w:val="0072396B"/>
    <w:rsid w:val="00724391"/>
    <w:rsid w:val="007271AA"/>
    <w:rsid w:val="00731801"/>
    <w:rsid w:val="00742049"/>
    <w:rsid w:val="007430E8"/>
    <w:rsid w:val="00743E94"/>
    <w:rsid w:val="0074596F"/>
    <w:rsid w:val="00745FED"/>
    <w:rsid w:val="00747EC4"/>
    <w:rsid w:val="00747F7F"/>
    <w:rsid w:val="0075104C"/>
    <w:rsid w:val="00752596"/>
    <w:rsid w:val="007529EE"/>
    <w:rsid w:val="00754A4E"/>
    <w:rsid w:val="00761EA3"/>
    <w:rsid w:val="00763DC2"/>
    <w:rsid w:val="007665D5"/>
    <w:rsid w:val="007709E0"/>
    <w:rsid w:val="00770B75"/>
    <w:rsid w:val="00772247"/>
    <w:rsid w:val="0077580C"/>
    <w:rsid w:val="0078344C"/>
    <w:rsid w:val="007860F8"/>
    <w:rsid w:val="00790144"/>
    <w:rsid w:val="007A17AE"/>
    <w:rsid w:val="007A417E"/>
    <w:rsid w:val="007A5202"/>
    <w:rsid w:val="007A6EE1"/>
    <w:rsid w:val="007B1B13"/>
    <w:rsid w:val="007B2507"/>
    <w:rsid w:val="007B5514"/>
    <w:rsid w:val="007B62CC"/>
    <w:rsid w:val="007C075C"/>
    <w:rsid w:val="007C0BD1"/>
    <w:rsid w:val="007C4329"/>
    <w:rsid w:val="007C4FDF"/>
    <w:rsid w:val="007D0B5A"/>
    <w:rsid w:val="007D2AFC"/>
    <w:rsid w:val="007D3D3D"/>
    <w:rsid w:val="007D3ECA"/>
    <w:rsid w:val="007D63C9"/>
    <w:rsid w:val="007D66D6"/>
    <w:rsid w:val="007D6FFE"/>
    <w:rsid w:val="007D77D1"/>
    <w:rsid w:val="007E0B61"/>
    <w:rsid w:val="007E2289"/>
    <w:rsid w:val="007E5557"/>
    <w:rsid w:val="007E76FD"/>
    <w:rsid w:val="007E7C04"/>
    <w:rsid w:val="007F38E5"/>
    <w:rsid w:val="007F6B60"/>
    <w:rsid w:val="00801B78"/>
    <w:rsid w:val="008061D7"/>
    <w:rsid w:val="00812A0D"/>
    <w:rsid w:val="00822C67"/>
    <w:rsid w:val="00823886"/>
    <w:rsid w:val="00825889"/>
    <w:rsid w:val="00830973"/>
    <w:rsid w:val="0083695C"/>
    <w:rsid w:val="00841499"/>
    <w:rsid w:val="00841D32"/>
    <w:rsid w:val="00842548"/>
    <w:rsid w:val="00847F72"/>
    <w:rsid w:val="008510BC"/>
    <w:rsid w:val="008576FA"/>
    <w:rsid w:val="00860499"/>
    <w:rsid w:val="00861EF4"/>
    <w:rsid w:val="0086307B"/>
    <w:rsid w:val="00875769"/>
    <w:rsid w:val="008757F1"/>
    <w:rsid w:val="008834DF"/>
    <w:rsid w:val="00884F29"/>
    <w:rsid w:val="00885036"/>
    <w:rsid w:val="00885ED5"/>
    <w:rsid w:val="008870A6"/>
    <w:rsid w:val="00895C63"/>
    <w:rsid w:val="0089776B"/>
    <w:rsid w:val="008A058C"/>
    <w:rsid w:val="008A6629"/>
    <w:rsid w:val="008B207F"/>
    <w:rsid w:val="008B4918"/>
    <w:rsid w:val="008B6BC9"/>
    <w:rsid w:val="008C23CC"/>
    <w:rsid w:val="008C509C"/>
    <w:rsid w:val="008D05F5"/>
    <w:rsid w:val="008D0BE6"/>
    <w:rsid w:val="008D1E80"/>
    <w:rsid w:val="008D4BE4"/>
    <w:rsid w:val="008D6C06"/>
    <w:rsid w:val="008F35D7"/>
    <w:rsid w:val="008F4133"/>
    <w:rsid w:val="008F72CC"/>
    <w:rsid w:val="00902607"/>
    <w:rsid w:val="00902770"/>
    <w:rsid w:val="00903137"/>
    <w:rsid w:val="0090420D"/>
    <w:rsid w:val="00905652"/>
    <w:rsid w:val="00910773"/>
    <w:rsid w:val="00910AEC"/>
    <w:rsid w:val="00914A38"/>
    <w:rsid w:val="0091668E"/>
    <w:rsid w:val="009226B1"/>
    <w:rsid w:val="00927220"/>
    <w:rsid w:val="00930F99"/>
    <w:rsid w:val="0093113C"/>
    <w:rsid w:val="00937CE7"/>
    <w:rsid w:val="00937F61"/>
    <w:rsid w:val="009436C2"/>
    <w:rsid w:val="00943A48"/>
    <w:rsid w:val="00944207"/>
    <w:rsid w:val="009476F6"/>
    <w:rsid w:val="00950459"/>
    <w:rsid w:val="009508F3"/>
    <w:rsid w:val="00950CD0"/>
    <w:rsid w:val="0095227A"/>
    <w:rsid w:val="0095300F"/>
    <w:rsid w:val="009532FD"/>
    <w:rsid w:val="00953A3E"/>
    <w:rsid w:val="00957C37"/>
    <w:rsid w:val="00961DE8"/>
    <w:rsid w:val="00964C12"/>
    <w:rsid w:val="009655DA"/>
    <w:rsid w:val="00970F1E"/>
    <w:rsid w:val="00971047"/>
    <w:rsid w:val="00971523"/>
    <w:rsid w:val="009729F1"/>
    <w:rsid w:val="00974A18"/>
    <w:rsid w:val="00976926"/>
    <w:rsid w:val="00980AB3"/>
    <w:rsid w:val="009858E8"/>
    <w:rsid w:val="00986C15"/>
    <w:rsid w:val="009919A8"/>
    <w:rsid w:val="009940AF"/>
    <w:rsid w:val="00994253"/>
    <w:rsid w:val="0099515A"/>
    <w:rsid w:val="00995394"/>
    <w:rsid w:val="0099575F"/>
    <w:rsid w:val="00997D6D"/>
    <w:rsid w:val="009A18B1"/>
    <w:rsid w:val="009A5569"/>
    <w:rsid w:val="009A7EEE"/>
    <w:rsid w:val="009B03EB"/>
    <w:rsid w:val="009B0516"/>
    <w:rsid w:val="009B269C"/>
    <w:rsid w:val="009B39F7"/>
    <w:rsid w:val="009C58D8"/>
    <w:rsid w:val="009D06FD"/>
    <w:rsid w:val="009D2735"/>
    <w:rsid w:val="009D27D2"/>
    <w:rsid w:val="009E0223"/>
    <w:rsid w:val="009E0880"/>
    <w:rsid w:val="009E1122"/>
    <w:rsid w:val="009E4CF7"/>
    <w:rsid w:val="009E6842"/>
    <w:rsid w:val="009F2DF2"/>
    <w:rsid w:val="00A00CC6"/>
    <w:rsid w:val="00A02277"/>
    <w:rsid w:val="00A02343"/>
    <w:rsid w:val="00A04E0D"/>
    <w:rsid w:val="00A062BF"/>
    <w:rsid w:val="00A1042B"/>
    <w:rsid w:val="00A1217E"/>
    <w:rsid w:val="00A15403"/>
    <w:rsid w:val="00A15B93"/>
    <w:rsid w:val="00A173DE"/>
    <w:rsid w:val="00A30A5D"/>
    <w:rsid w:val="00A3283A"/>
    <w:rsid w:val="00A32D21"/>
    <w:rsid w:val="00A3311E"/>
    <w:rsid w:val="00A34DC7"/>
    <w:rsid w:val="00A35AF2"/>
    <w:rsid w:val="00A40519"/>
    <w:rsid w:val="00A4054C"/>
    <w:rsid w:val="00A4291E"/>
    <w:rsid w:val="00A4516A"/>
    <w:rsid w:val="00A512ED"/>
    <w:rsid w:val="00A56DE8"/>
    <w:rsid w:val="00A60266"/>
    <w:rsid w:val="00A627F6"/>
    <w:rsid w:val="00A644F6"/>
    <w:rsid w:val="00A64875"/>
    <w:rsid w:val="00A737C4"/>
    <w:rsid w:val="00A812F5"/>
    <w:rsid w:val="00A87650"/>
    <w:rsid w:val="00A930F4"/>
    <w:rsid w:val="00A931EC"/>
    <w:rsid w:val="00A93B92"/>
    <w:rsid w:val="00A959FE"/>
    <w:rsid w:val="00AA0B5E"/>
    <w:rsid w:val="00AA3BA1"/>
    <w:rsid w:val="00AA63D3"/>
    <w:rsid w:val="00AB0DF5"/>
    <w:rsid w:val="00AB128E"/>
    <w:rsid w:val="00AB2625"/>
    <w:rsid w:val="00AB324B"/>
    <w:rsid w:val="00AB428A"/>
    <w:rsid w:val="00AE1BC6"/>
    <w:rsid w:val="00AE21AE"/>
    <w:rsid w:val="00AE2EFB"/>
    <w:rsid w:val="00AE5F15"/>
    <w:rsid w:val="00AE698A"/>
    <w:rsid w:val="00AF34C7"/>
    <w:rsid w:val="00AF465E"/>
    <w:rsid w:val="00AF5F4A"/>
    <w:rsid w:val="00AF6561"/>
    <w:rsid w:val="00B010D4"/>
    <w:rsid w:val="00B0223D"/>
    <w:rsid w:val="00B042EB"/>
    <w:rsid w:val="00B06B51"/>
    <w:rsid w:val="00B07C8D"/>
    <w:rsid w:val="00B118FC"/>
    <w:rsid w:val="00B12E76"/>
    <w:rsid w:val="00B13876"/>
    <w:rsid w:val="00B20DF8"/>
    <w:rsid w:val="00B22E4F"/>
    <w:rsid w:val="00B31A8F"/>
    <w:rsid w:val="00B32ED3"/>
    <w:rsid w:val="00B340F8"/>
    <w:rsid w:val="00B347BF"/>
    <w:rsid w:val="00B350E9"/>
    <w:rsid w:val="00B37652"/>
    <w:rsid w:val="00B4007D"/>
    <w:rsid w:val="00B401EE"/>
    <w:rsid w:val="00B40892"/>
    <w:rsid w:val="00B47E01"/>
    <w:rsid w:val="00B5224F"/>
    <w:rsid w:val="00B55846"/>
    <w:rsid w:val="00B5597F"/>
    <w:rsid w:val="00B5602F"/>
    <w:rsid w:val="00B564EC"/>
    <w:rsid w:val="00B57733"/>
    <w:rsid w:val="00B7098C"/>
    <w:rsid w:val="00B71EBA"/>
    <w:rsid w:val="00B71FAC"/>
    <w:rsid w:val="00B747DA"/>
    <w:rsid w:val="00B75CEB"/>
    <w:rsid w:val="00B837A6"/>
    <w:rsid w:val="00B84E94"/>
    <w:rsid w:val="00B87400"/>
    <w:rsid w:val="00B90A7C"/>
    <w:rsid w:val="00B931C0"/>
    <w:rsid w:val="00B935EF"/>
    <w:rsid w:val="00B95C9B"/>
    <w:rsid w:val="00B9610E"/>
    <w:rsid w:val="00BA0F5A"/>
    <w:rsid w:val="00BA5192"/>
    <w:rsid w:val="00BB6828"/>
    <w:rsid w:val="00BC0555"/>
    <w:rsid w:val="00BC5E93"/>
    <w:rsid w:val="00BC6966"/>
    <w:rsid w:val="00BD0971"/>
    <w:rsid w:val="00BD25F4"/>
    <w:rsid w:val="00BD2FD2"/>
    <w:rsid w:val="00BD6F5E"/>
    <w:rsid w:val="00BE0174"/>
    <w:rsid w:val="00BE270E"/>
    <w:rsid w:val="00BE33FA"/>
    <w:rsid w:val="00BE4E5A"/>
    <w:rsid w:val="00BE5800"/>
    <w:rsid w:val="00BF558D"/>
    <w:rsid w:val="00BF5B0D"/>
    <w:rsid w:val="00C03EF7"/>
    <w:rsid w:val="00C05938"/>
    <w:rsid w:val="00C062E2"/>
    <w:rsid w:val="00C104F9"/>
    <w:rsid w:val="00C14B0C"/>
    <w:rsid w:val="00C17592"/>
    <w:rsid w:val="00C20156"/>
    <w:rsid w:val="00C23CCC"/>
    <w:rsid w:val="00C3116A"/>
    <w:rsid w:val="00C3235B"/>
    <w:rsid w:val="00C33923"/>
    <w:rsid w:val="00C3562C"/>
    <w:rsid w:val="00C37BD0"/>
    <w:rsid w:val="00C408F3"/>
    <w:rsid w:val="00C43C60"/>
    <w:rsid w:val="00C44DC4"/>
    <w:rsid w:val="00C46B65"/>
    <w:rsid w:val="00C47592"/>
    <w:rsid w:val="00C534F7"/>
    <w:rsid w:val="00C55B92"/>
    <w:rsid w:val="00C60DF3"/>
    <w:rsid w:val="00C6290C"/>
    <w:rsid w:val="00C64E13"/>
    <w:rsid w:val="00C670CC"/>
    <w:rsid w:val="00C67BF0"/>
    <w:rsid w:val="00C702AE"/>
    <w:rsid w:val="00C72625"/>
    <w:rsid w:val="00C72BFE"/>
    <w:rsid w:val="00C7320F"/>
    <w:rsid w:val="00C73BBD"/>
    <w:rsid w:val="00C748EC"/>
    <w:rsid w:val="00C7509A"/>
    <w:rsid w:val="00C771D1"/>
    <w:rsid w:val="00C80EB5"/>
    <w:rsid w:val="00C82540"/>
    <w:rsid w:val="00C84257"/>
    <w:rsid w:val="00C84B57"/>
    <w:rsid w:val="00C86265"/>
    <w:rsid w:val="00C86F8E"/>
    <w:rsid w:val="00C8784F"/>
    <w:rsid w:val="00C907DD"/>
    <w:rsid w:val="00C90E94"/>
    <w:rsid w:val="00C91078"/>
    <w:rsid w:val="00C938F3"/>
    <w:rsid w:val="00C959A2"/>
    <w:rsid w:val="00C97847"/>
    <w:rsid w:val="00CA2272"/>
    <w:rsid w:val="00CA2C3C"/>
    <w:rsid w:val="00CA487B"/>
    <w:rsid w:val="00CA7DAC"/>
    <w:rsid w:val="00CB2165"/>
    <w:rsid w:val="00CB33FC"/>
    <w:rsid w:val="00CC1FB2"/>
    <w:rsid w:val="00CC3868"/>
    <w:rsid w:val="00CC39D8"/>
    <w:rsid w:val="00CC4853"/>
    <w:rsid w:val="00CC685C"/>
    <w:rsid w:val="00CC7BC9"/>
    <w:rsid w:val="00CD2699"/>
    <w:rsid w:val="00CD335A"/>
    <w:rsid w:val="00CE0F31"/>
    <w:rsid w:val="00CE13C4"/>
    <w:rsid w:val="00CE3423"/>
    <w:rsid w:val="00CE6B67"/>
    <w:rsid w:val="00CF4522"/>
    <w:rsid w:val="00CF5AD8"/>
    <w:rsid w:val="00D007FD"/>
    <w:rsid w:val="00D0087D"/>
    <w:rsid w:val="00D012A7"/>
    <w:rsid w:val="00D0341F"/>
    <w:rsid w:val="00D1004E"/>
    <w:rsid w:val="00D10596"/>
    <w:rsid w:val="00D119A4"/>
    <w:rsid w:val="00D1405D"/>
    <w:rsid w:val="00D1411E"/>
    <w:rsid w:val="00D14DF2"/>
    <w:rsid w:val="00D25628"/>
    <w:rsid w:val="00D25E21"/>
    <w:rsid w:val="00D30400"/>
    <w:rsid w:val="00D327A7"/>
    <w:rsid w:val="00D34571"/>
    <w:rsid w:val="00D347E1"/>
    <w:rsid w:val="00D35D12"/>
    <w:rsid w:val="00D371B6"/>
    <w:rsid w:val="00D37EE2"/>
    <w:rsid w:val="00D46F4E"/>
    <w:rsid w:val="00D51725"/>
    <w:rsid w:val="00D619C6"/>
    <w:rsid w:val="00D61D3E"/>
    <w:rsid w:val="00D62130"/>
    <w:rsid w:val="00D63AF0"/>
    <w:rsid w:val="00D666D9"/>
    <w:rsid w:val="00D728E4"/>
    <w:rsid w:val="00D8018B"/>
    <w:rsid w:val="00D82E30"/>
    <w:rsid w:val="00D84231"/>
    <w:rsid w:val="00D869B2"/>
    <w:rsid w:val="00D87CD6"/>
    <w:rsid w:val="00D90DDC"/>
    <w:rsid w:val="00D923FA"/>
    <w:rsid w:val="00D9286C"/>
    <w:rsid w:val="00D92F2E"/>
    <w:rsid w:val="00DA15B2"/>
    <w:rsid w:val="00DA1B55"/>
    <w:rsid w:val="00DA2B25"/>
    <w:rsid w:val="00DA5470"/>
    <w:rsid w:val="00DA714C"/>
    <w:rsid w:val="00DB612F"/>
    <w:rsid w:val="00DC136C"/>
    <w:rsid w:val="00DC7E1B"/>
    <w:rsid w:val="00DD2742"/>
    <w:rsid w:val="00DD40B4"/>
    <w:rsid w:val="00DD52D0"/>
    <w:rsid w:val="00DE1A50"/>
    <w:rsid w:val="00DE448A"/>
    <w:rsid w:val="00DE5120"/>
    <w:rsid w:val="00DE7408"/>
    <w:rsid w:val="00DF2E40"/>
    <w:rsid w:val="00DF42C7"/>
    <w:rsid w:val="00DF4A39"/>
    <w:rsid w:val="00DF7A54"/>
    <w:rsid w:val="00E06387"/>
    <w:rsid w:val="00E1177D"/>
    <w:rsid w:val="00E20DEF"/>
    <w:rsid w:val="00E248E6"/>
    <w:rsid w:val="00E356B4"/>
    <w:rsid w:val="00E4166C"/>
    <w:rsid w:val="00E42518"/>
    <w:rsid w:val="00E42CD3"/>
    <w:rsid w:val="00E51333"/>
    <w:rsid w:val="00E53BC5"/>
    <w:rsid w:val="00E57BA1"/>
    <w:rsid w:val="00E6374C"/>
    <w:rsid w:val="00E67C47"/>
    <w:rsid w:val="00E70869"/>
    <w:rsid w:val="00E74D8C"/>
    <w:rsid w:val="00E81770"/>
    <w:rsid w:val="00E8230E"/>
    <w:rsid w:val="00E82B69"/>
    <w:rsid w:val="00E84CDD"/>
    <w:rsid w:val="00E85710"/>
    <w:rsid w:val="00E8577B"/>
    <w:rsid w:val="00E92EF3"/>
    <w:rsid w:val="00E95707"/>
    <w:rsid w:val="00EA120D"/>
    <w:rsid w:val="00EA4C98"/>
    <w:rsid w:val="00EB255F"/>
    <w:rsid w:val="00EB33F1"/>
    <w:rsid w:val="00EB4068"/>
    <w:rsid w:val="00EB41D7"/>
    <w:rsid w:val="00EC2E1B"/>
    <w:rsid w:val="00EC7E92"/>
    <w:rsid w:val="00ED198B"/>
    <w:rsid w:val="00ED1AF1"/>
    <w:rsid w:val="00ED1C70"/>
    <w:rsid w:val="00ED437F"/>
    <w:rsid w:val="00EE0EFE"/>
    <w:rsid w:val="00EE42DE"/>
    <w:rsid w:val="00EE57C3"/>
    <w:rsid w:val="00EF1F7D"/>
    <w:rsid w:val="00EF39C2"/>
    <w:rsid w:val="00EF40EE"/>
    <w:rsid w:val="00EF442F"/>
    <w:rsid w:val="00EF54A8"/>
    <w:rsid w:val="00EF7911"/>
    <w:rsid w:val="00F05778"/>
    <w:rsid w:val="00F11237"/>
    <w:rsid w:val="00F13DE0"/>
    <w:rsid w:val="00F1423F"/>
    <w:rsid w:val="00F14DE5"/>
    <w:rsid w:val="00F14E16"/>
    <w:rsid w:val="00F20DBE"/>
    <w:rsid w:val="00F23C92"/>
    <w:rsid w:val="00F23E82"/>
    <w:rsid w:val="00F24829"/>
    <w:rsid w:val="00F3167F"/>
    <w:rsid w:val="00F324C6"/>
    <w:rsid w:val="00F335F7"/>
    <w:rsid w:val="00F34EE4"/>
    <w:rsid w:val="00F423CB"/>
    <w:rsid w:val="00F4425F"/>
    <w:rsid w:val="00F44515"/>
    <w:rsid w:val="00F50A8C"/>
    <w:rsid w:val="00F53665"/>
    <w:rsid w:val="00F53B87"/>
    <w:rsid w:val="00F57786"/>
    <w:rsid w:val="00F60BF1"/>
    <w:rsid w:val="00F6736D"/>
    <w:rsid w:val="00F708DB"/>
    <w:rsid w:val="00F7142E"/>
    <w:rsid w:val="00F74630"/>
    <w:rsid w:val="00F754A8"/>
    <w:rsid w:val="00F771F4"/>
    <w:rsid w:val="00F8691C"/>
    <w:rsid w:val="00FA1C39"/>
    <w:rsid w:val="00FA1E61"/>
    <w:rsid w:val="00FA579A"/>
    <w:rsid w:val="00FB0D68"/>
    <w:rsid w:val="00FB1509"/>
    <w:rsid w:val="00FB1B20"/>
    <w:rsid w:val="00FB3A28"/>
    <w:rsid w:val="00FB3D69"/>
    <w:rsid w:val="00FB57B8"/>
    <w:rsid w:val="00FB73E5"/>
    <w:rsid w:val="00FC0D20"/>
    <w:rsid w:val="00FC1A54"/>
    <w:rsid w:val="00FC2803"/>
    <w:rsid w:val="00FC290D"/>
    <w:rsid w:val="00FC484B"/>
    <w:rsid w:val="00FD08F1"/>
    <w:rsid w:val="00FD3A0B"/>
    <w:rsid w:val="00FD4120"/>
    <w:rsid w:val="00FD5459"/>
    <w:rsid w:val="00FD6DC6"/>
    <w:rsid w:val="00FE6C80"/>
    <w:rsid w:val="00FF700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C0090"/>
  <w14:defaultImageDpi w14:val="330"/>
  <w15:docId w15:val="{6CD101A7-9911-4DA0-AAF9-2E1A8CCA1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042E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9B03EB"/>
    <w:pPr>
      <w:keepNext/>
      <w:spacing w:before="240" w:after="60"/>
      <w:outlineLvl w:val="1"/>
    </w:pPr>
    <w:rPr>
      <w:rFonts w:asciiTheme="majorHAnsi" w:eastAsiaTheme="majorEastAsia" w:hAnsiTheme="majorHAnsi" w:cstheme="majorBidi"/>
      <w:b/>
      <w:bCs/>
      <w:i/>
      <w:iCs/>
      <w:sz w:val="28"/>
      <w:szCs w:val="28"/>
      <w:lang w:val="es-CO"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Encabezado 2,encabezado,Haut de page"/>
    <w:basedOn w:val="Normal"/>
    <w:link w:val="EncabezadoCar"/>
    <w:unhideWhenUsed/>
    <w:rsid w:val="0072396B"/>
    <w:pPr>
      <w:tabs>
        <w:tab w:val="center" w:pos="4252"/>
        <w:tab w:val="right" w:pos="8504"/>
      </w:tabs>
    </w:pPr>
  </w:style>
  <w:style w:type="character" w:customStyle="1" w:styleId="EncabezadoCar">
    <w:name w:val="Encabezado Car"/>
    <w:aliases w:val="articulo Car,Encabezado 2 Car,encabezado Car,Haut de page Car"/>
    <w:basedOn w:val="Fuentedeprrafopredeter"/>
    <w:link w:val="Encabezado"/>
    <w:rsid w:val="0072396B"/>
  </w:style>
  <w:style w:type="paragraph" w:styleId="Piedepgina">
    <w:name w:val="footer"/>
    <w:basedOn w:val="Normal"/>
    <w:link w:val="PiedepginaCar"/>
    <w:uiPriority w:val="99"/>
    <w:unhideWhenUsed/>
    <w:rsid w:val="0072396B"/>
    <w:pPr>
      <w:tabs>
        <w:tab w:val="center" w:pos="4252"/>
        <w:tab w:val="right" w:pos="8504"/>
      </w:tabs>
    </w:pPr>
  </w:style>
  <w:style w:type="character" w:customStyle="1" w:styleId="PiedepginaCar">
    <w:name w:val="Pie de página Car"/>
    <w:basedOn w:val="Fuentedeprrafopredeter"/>
    <w:link w:val="Piedepgina"/>
    <w:uiPriority w:val="99"/>
    <w:rsid w:val="0072396B"/>
  </w:style>
  <w:style w:type="paragraph" w:styleId="Textodeglobo">
    <w:name w:val="Balloon Text"/>
    <w:basedOn w:val="Normal"/>
    <w:link w:val="TextodegloboCar"/>
    <w:uiPriority w:val="99"/>
    <w:semiHidden/>
    <w:unhideWhenUsed/>
    <w:rsid w:val="0072396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396B"/>
    <w:rPr>
      <w:rFonts w:ascii="Lucida Grande" w:hAnsi="Lucida Grande" w:cs="Lucida Grande"/>
      <w:sz w:val="18"/>
      <w:szCs w:val="18"/>
    </w:rPr>
  </w:style>
  <w:style w:type="paragraph" w:styleId="NormalWeb">
    <w:name w:val="Normal (Web)"/>
    <w:basedOn w:val="Normal"/>
    <w:uiPriority w:val="99"/>
    <w:unhideWhenUsed/>
    <w:rsid w:val="005A2C4A"/>
    <w:pPr>
      <w:spacing w:before="100" w:beforeAutospacing="1" w:after="100" w:afterAutospacing="1"/>
    </w:pPr>
    <w:rPr>
      <w:rFonts w:ascii="Times New Roman" w:eastAsia="Times New Roman" w:hAnsi="Times New Roman" w:cs="Times New Roman"/>
      <w:lang w:val="es-CO" w:eastAsia="es-CO"/>
    </w:rPr>
  </w:style>
  <w:style w:type="character" w:styleId="Hipervnculo">
    <w:name w:val="Hyperlink"/>
    <w:basedOn w:val="Fuentedeprrafopredeter"/>
    <w:uiPriority w:val="99"/>
    <w:unhideWhenUsed/>
    <w:rsid w:val="00682BCE"/>
    <w:rPr>
      <w:color w:val="0000FF"/>
      <w:u w:val="single"/>
    </w:rPr>
  </w:style>
  <w:style w:type="table" w:styleId="Tablaconcuadrcula">
    <w:name w:val="Table Grid"/>
    <w:basedOn w:val="Tablanormal"/>
    <w:uiPriority w:val="39"/>
    <w:rsid w:val="007D66D6"/>
    <w:pPr>
      <w:jc w:val="both"/>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9B03EB"/>
    <w:rPr>
      <w:rFonts w:asciiTheme="majorHAnsi" w:eastAsiaTheme="majorEastAsia" w:hAnsiTheme="majorHAnsi" w:cstheme="majorBidi"/>
      <w:b/>
      <w:bCs/>
      <w:i/>
      <w:iCs/>
      <w:sz w:val="28"/>
      <w:szCs w:val="28"/>
      <w:lang w:val="es-CO" w:eastAsia="ja-JP"/>
    </w:rPr>
  </w:style>
  <w:style w:type="table" w:customStyle="1" w:styleId="TableNormal">
    <w:name w:val="Table Normal"/>
    <w:uiPriority w:val="2"/>
    <w:semiHidden/>
    <w:unhideWhenUsed/>
    <w:qFormat/>
    <w:rsid w:val="009B03EB"/>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03EB"/>
    <w:pPr>
      <w:widowControl w:val="0"/>
      <w:autoSpaceDE w:val="0"/>
      <w:autoSpaceDN w:val="0"/>
      <w:jc w:val="center"/>
    </w:pPr>
    <w:rPr>
      <w:rFonts w:ascii="Times New Roman" w:eastAsia="Times New Roman" w:hAnsi="Times New Roman" w:cs="Times New Roman"/>
      <w:sz w:val="22"/>
      <w:szCs w:val="22"/>
      <w:lang w:val="es-ES" w:bidi="es-ES"/>
    </w:rPr>
  </w:style>
  <w:style w:type="paragraph" w:styleId="Textoindependiente">
    <w:name w:val="Body Text"/>
    <w:basedOn w:val="Normal"/>
    <w:link w:val="TextoindependienteCar"/>
    <w:uiPriority w:val="1"/>
    <w:qFormat/>
    <w:rsid w:val="009B03EB"/>
    <w:pPr>
      <w:widowControl w:val="0"/>
      <w:autoSpaceDE w:val="0"/>
      <w:autoSpaceDN w:val="0"/>
    </w:pPr>
    <w:rPr>
      <w:rFonts w:ascii="Times New Roman" w:eastAsia="Times New Roman" w:hAnsi="Times New Roman" w:cs="Times New Roman"/>
      <w:lang w:val="es-ES" w:bidi="es-ES"/>
    </w:rPr>
  </w:style>
  <w:style w:type="character" w:customStyle="1" w:styleId="TextoindependienteCar">
    <w:name w:val="Texto independiente Car"/>
    <w:basedOn w:val="Fuentedeprrafopredeter"/>
    <w:link w:val="Textoindependiente"/>
    <w:uiPriority w:val="1"/>
    <w:rsid w:val="009B03EB"/>
    <w:rPr>
      <w:rFonts w:ascii="Times New Roman" w:eastAsia="Times New Roman" w:hAnsi="Times New Roman" w:cs="Times New Roman"/>
      <w:lang w:val="es-ES" w:bidi="es-ES"/>
    </w:rPr>
  </w:style>
  <w:style w:type="character" w:customStyle="1" w:styleId="Ttulo1Car">
    <w:name w:val="Título 1 Car"/>
    <w:basedOn w:val="Fuentedeprrafopredeter"/>
    <w:link w:val="Ttulo1"/>
    <w:uiPriority w:val="9"/>
    <w:rsid w:val="00B042EB"/>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B042EB"/>
    <w:pPr>
      <w:ind w:left="720"/>
      <w:contextualSpacing/>
    </w:pPr>
  </w:style>
  <w:style w:type="character" w:styleId="Refdecomentario">
    <w:name w:val="annotation reference"/>
    <w:basedOn w:val="Fuentedeprrafopredeter"/>
    <w:uiPriority w:val="99"/>
    <w:semiHidden/>
    <w:unhideWhenUsed/>
    <w:rsid w:val="001442A2"/>
    <w:rPr>
      <w:sz w:val="16"/>
      <w:szCs w:val="16"/>
    </w:rPr>
  </w:style>
  <w:style w:type="paragraph" w:styleId="Textocomentario">
    <w:name w:val="annotation text"/>
    <w:basedOn w:val="Normal"/>
    <w:link w:val="TextocomentarioCar"/>
    <w:uiPriority w:val="99"/>
    <w:semiHidden/>
    <w:unhideWhenUsed/>
    <w:rsid w:val="001442A2"/>
    <w:rPr>
      <w:sz w:val="20"/>
      <w:szCs w:val="20"/>
    </w:rPr>
  </w:style>
  <w:style w:type="character" w:customStyle="1" w:styleId="TextocomentarioCar">
    <w:name w:val="Texto comentario Car"/>
    <w:basedOn w:val="Fuentedeprrafopredeter"/>
    <w:link w:val="Textocomentario"/>
    <w:uiPriority w:val="99"/>
    <w:semiHidden/>
    <w:rsid w:val="001442A2"/>
    <w:rPr>
      <w:sz w:val="20"/>
      <w:szCs w:val="20"/>
    </w:rPr>
  </w:style>
  <w:style w:type="paragraph" w:styleId="Asuntodelcomentario">
    <w:name w:val="annotation subject"/>
    <w:basedOn w:val="Textocomentario"/>
    <w:next w:val="Textocomentario"/>
    <w:link w:val="AsuntodelcomentarioCar"/>
    <w:uiPriority w:val="99"/>
    <w:semiHidden/>
    <w:unhideWhenUsed/>
    <w:rsid w:val="001442A2"/>
    <w:rPr>
      <w:b/>
      <w:bCs/>
    </w:rPr>
  </w:style>
  <w:style w:type="character" w:customStyle="1" w:styleId="AsuntodelcomentarioCar">
    <w:name w:val="Asunto del comentario Car"/>
    <w:basedOn w:val="TextocomentarioCar"/>
    <w:link w:val="Asuntodelcomentario"/>
    <w:uiPriority w:val="99"/>
    <w:semiHidden/>
    <w:rsid w:val="001442A2"/>
    <w:rPr>
      <w:b/>
      <w:bCs/>
      <w:sz w:val="20"/>
      <w:szCs w:val="20"/>
    </w:rPr>
  </w:style>
  <w:style w:type="paragraph" w:customStyle="1" w:styleId="Prrafodelista1">
    <w:name w:val="Párrafo de lista1"/>
    <w:basedOn w:val="Normal"/>
    <w:rsid w:val="00F8691C"/>
    <w:pPr>
      <w:spacing w:after="200" w:line="276" w:lineRule="auto"/>
      <w:ind w:left="720"/>
      <w:contextualSpacing/>
    </w:pPr>
    <w:rPr>
      <w:rFonts w:ascii="Calibri" w:eastAsia="Times New Roman" w:hAnsi="Calibri" w:cs="Times New Roman"/>
      <w:sz w:val="22"/>
      <w:szCs w:val="22"/>
      <w:lang w:val="es-ES" w:eastAsia="en-US"/>
    </w:rPr>
  </w:style>
  <w:style w:type="table" w:customStyle="1" w:styleId="Tablanormal11">
    <w:name w:val="Tabla normal 11"/>
    <w:basedOn w:val="Tablanormal"/>
    <w:uiPriority w:val="99"/>
    <w:rsid w:val="00EF40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18707C"/>
    <w:rPr>
      <w:color w:val="800080" w:themeColor="followedHyperlink"/>
      <w:u w:val="single"/>
    </w:rPr>
  </w:style>
  <w:style w:type="paragraph" w:styleId="Revisin">
    <w:name w:val="Revision"/>
    <w:hidden/>
    <w:uiPriority w:val="99"/>
    <w:semiHidden/>
    <w:rsid w:val="00AB324B"/>
  </w:style>
  <w:style w:type="paragraph" w:styleId="TtuloTDC">
    <w:name w:val="TOC Heading"/>
    <w:basedOn w:val="Ttulo1"/>
    <w:next w:val="Normal"/>
    <w:uiPriority w:val="39"/>
    <w:unhideWhenUsed/>
    <w:qFormat/>
    <w:rsid w:val="00EE57C3"/>
    <w:pPr>
      <w:spacing w:line="259" w:lineRule="auto"/>
      <w:outlineLvl w:val="9"/>
    </w:pPr>
    <w:rPr>
      <w:lang w:val="es-CO" w:eastAsia="es-CO"/>
    </w:rPr>
  </w:style>
  <w:style w:type="paragraph" w:styleId="Textonotapie">
    <w:name w:val="footnote text"/>
    <w:basedOn w:val="Normal"/>
    <w:link w:val="TextonotapieCar"/>
    <w:uiPriority w:val="99"/>
    <w:semiHidden/>
    <w:unhideWhenUsed/>
    <w:rsid w:val="00B118FC"/>
    <w:rPr>
      <w:sz w:val="20"/>
      <w:szCs w:val="20"/>
    </w:rPr>
  </w:style>
  <w:style w:type="character" w:customStyle="1" w:styleId="TextonotapieCar">
    <w:name w:val="Texto nota pie Car"/>
    <w:basedOn w:val="Fuentedeprrafopredeter"/>
    <w:link w:val="Textonotapie"/>
    <w:uiPriority w:val="99"/>
    <w:semiHidden/>
    <w:rsid w:val="00B118FC"/>
    <w:rPr>
      <w:sz w:val="20"/>
      <w:szCs w:val="20"/>
    </w:rPr>
  </w:style>
  <w:style w:type="character" w:styleId="Refdenotaalpie">
    <w:name w:val="footnote reference"/>
    <w:basedOn w:val="Fuentedeprrafopredeter"/>
    <w:uiPriority w:val="99"/>
    <w:semiHidden/>
    <w:unhideWhenUsed/>
    <w:rsid w:val="00B118FC"/>
    <w:rPr>
      <w:vertAlign w:val="superscript"/>
    </w:rPr>
  </w:style>
  <w:style w:type="table" w:customStyle="1" w:styleId="Estilo1">
    <w:name w:val="Estilo1"/>
    <w:basedOn w:val="Tablamoderna"/>
    <w:uiPriority w:val="99"/>
    <w:rsid w:val="006E146E"/>
    <w:pPr>
      <w:jc w:val="center"/>
    </w:pPr>
    <w:rPr>
      <w:rFonts w:eastAsiaTheme="minorHAnsi"/>
      <w:sz w:val="22"/>
      <w:szCs w:val="22"/>
      <w:lang w:val="es-CO" w:eastAsia="en-US"/>
    </w:rPr>
    <w:tblPr>
      <w:tblStyleColBandSize w:val="1"/>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Pr>
    <w:tcPr>
      <w:shd w:val="clear" w:color="auto" w:fill="FFE1E1"/>
      <w:vAlign w:val="center"/>
    </w:tcPr>
    <w:tblStylePr w:type="firstRow">
      <w:rPr>
        <w:b/>
        <w:bCs/>
        <w:color w:val="auto"/>
      </w:rPr>
      <w:tblPr/>
      <w:tcPr>
        <w:tcBorders>
          <w:tl2br w:val="none" w:sz="0" w:space="0" w:color="auto"/>
          <w:tr2bl w:val="none" w:sz="0" w:space="0" w:color="auto"/>
        </w:tcBorders>
        <w:shd w:val="clear" w:color="auto" w:fill="990000"/>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FFD5D5"/>
      </w:tcPr>
    </w:tblStylePr>
  </w:style>
  <w:style w:type="table" w:styleId="Tablamoderna">
    <w:name w:val="Table Contemporary"/>
    <w:basedOn w:val="Tablanormal"/>
    <w:uiPriority w:val="99"/>
    <w:semiHidden/>
    <w:unhideWhenUsed/>
    <w:rsid w:val="006E14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Textoennegrita">
    <w:name w:val="Strong"/>
    <w:basedOn w:val="Fuentedeprrafopredeter"/>
    <w:uiPriority w:val="22"/>
    <w:qFormat/>
    <w:rsid w:val="009027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6697">
      <w:bodyDiv w:val="1"/>
      <w:marLeft w:val="0"/>
      <w:marRight w:val="0"/>
      <w:marTop w:val="0"/>
      <w:marBottom w:val="0"/>
      <w:divBdr>
        <w:top w:val="none" w:sz="0" w:space="0" w:color="auto"/>
        <w:left w:val="none" w:sz="0" w:space="0" w:color="auto"/>
        <w:bottom w:val="none" w:sz="0" w:space="0" w:color="auto"/>
        <w:right w:val="none" w:sz="0" w:space="0" w:color="auto"/>
      </w:divBdr>
      <w:divsChild>
        <w:div w:id="1701543768">
          <w:marLeft w:val="547"/>
          <w:marRight w:val="0"/>
          <w:marTop w:val="0"/>
          <w:marBottom w:val="0"/>
          <w:divBdr>
            <w:top w:val="none" w:sz="0" w:space="0" w:color="auto"/>
            <w:left w:val="none" w:sz="0" w:space="0" w:color="auto"/>
            <w:bottom w:val="none" w:sz="0" w:space="0" w:color="auto"/>
            <w:right w:val="none" w:sz="0" w:space="0" w:color="auto"/>
          </w:divBdr>
        </w:div>
      </w:divsChild>
    </w:div>
    <w:div w:id="31926657">
      <w:bodyDiv w:val="1"/>
      <w:marLeft w:val="0"/>
      <w:marRight w:val="0"/>
      <w:marTop w:val="0"/>
      <w:marBottom w:val="0"/>
      <w:divBdr>
        <w:top w:val="none" w:sz="0" w:space="0" w:color="auto"/>
        <w:left w:val="none" w:sz="0" w:space="0" w:color="auto"/>
        <w:bottom w:val="none" w:sz="0" w:space="0" w:color="auto"/>
        <w:right w:val="none" w:sz="0" w:space="0" w:color="auto"/>
      </w:divBdr>
    </w:div>
    <w:div w:id="81529625">
      <w:bodyDiv w:val="1"/>
      <w:marLeft w:val="0"/>
      <w:marRight w:val="0"/>
      <w:marTop w:val="0"/>
      <w:marBottom w:val="0"/>
      <w:divBdr>
        <w:top w:val="none" w:sz="0" w:space="0" w:color="auto"/>
        <w:left w:val="none" w:sz="0" w:space="0" w:color="auto"/>
        <w:bottom w:val="none" w:sz="0" w:space="0" w:color="auto"/>
        <w:right w:val="none" w:sz="0" w:space="0" w:color="auto"/>
      </w:divBdr>
    </w:div>
    <w:div w:id="129985813">
      <w:bodyDiv w:val="1"/>
      <w:marLeft w:val="0"/>
      <w:marRight w:val="0"/>
      <w:marTop w:val="0"/>
      <w:marBottom w:val="0"/>
      <w:divBdr>
        <w:top w:val="none" w:sz="0" w:space="0" w:color="auto"/>
        <w:left w:val="none" w:sz="0" w:space="0" w:color="auto"/>
        <w:bottom w:val="none" w:sz="0" w:space="0" w:color="auto"/>
        <w:right w:val="none" w:sz="0" w:space="0" w:color="auto"/>
      </w:divBdr>
      <w:divsChild>
        <w:div w:id="1628774462">
          <w:marLeft w:val="547"/>
          <w:marRight w:val="0"/>
          <w:marTop w:val="0"/>
          <w:marBottom w:val="0"/>
          <w:divBdr>
            <w:top w:val="none" w:sz="0" w:space="0" w:color="auto"/>
            <w:left w:val="none" w:sz="0" w:space="0" w:color="auto"/>
            <w:bottom w:val="none" w:sz="0" w:space="0" w:color="auto"/>
            <w:right w:val="none" w:sz="0" w:space="0" w:color="auto"/>
          </w:divBdr>
        </w:div>
      </w:divsChild>
    </w:div>
    <w:div w:id="182256499">
      <w:bodyDiv w:val="1"/>
      <w:marLeft w:val="0"/>
      <w:marRight w:val="0"/>
      <w:marTop w:val="0"/>
      <w:marBottom w:val="0"/>
      <w:divBdr>
        <w:top w:val="none" w:sz="0" w:space="0" w:color="auto"/>
        <w:left w:val="none" w:sz="0" w:space="0" w:color="auto"/>
        <w:bottom w:val="none" w:sz="0" w:space="0" w:color="auto"/>
        <w:right w:val="none" w:sz="0" w:space="0" w:color="auto"/>
      </w:divBdr>
    </w:div>
    <w:div w:id="186262776">
      <w:bodyDiv w:val="1"/>
      <w:marLeft w:val="0"/>
      <w:marRight w:val="0"/>
      <w:marTop w:val="0"/>
      <w:marBottom w:val="0"/>
      <w:divBdr>
        <w:top w:val="none" w:sz="0" w:space="0" w:color="auto"/>
        <w:left w:val="none" w:sz="0" w:space="0" w:color="auto"/>
        <w:bottom w:val="none" w:sz="0" w:space="0" w:color="auto"/>
        <w:right w:val="none" w:sz="0" w:space="0" w:color="auto"/>
      </w:divBdr>
    </w:div>
    <w:div w:id="190537007">
      <w:bodyDiv w:val="1"/>
      <w:marLeft w:val="0"/>
      <w:marRight w:val="0"/>
      <w:marTop w:val="0"/>
      <w:marBottom w:val="0"/>
      <w:divBdr>
        <w:top w:val="none" w:sz="0" w:space="0" w:color="auto"/>
        <w:left w:val="none" w:sz="0" w:space="0" w:color="auto"/>
        <w:bottom w:val="none" w:sz="0" w:space="0" w:color="auto"/>
        <w:right w:val="none" w:sz="0" w:space="0" w:color="auto"/>
      </w:divBdr>
    </w:div>
    <w:div w:id="198862295">
      <w:bodyDiv w:val="1"/>
      <w:marLeft w:val="0"/>
      <w:marRight w:val="0"/>
      <w:marTop w:val="0"/>
      <w:marBottom w:val="0"/>
      <w:divBdr>
        <w:top w:val="none" w:sz="0" w:space="0" w:color="auto"/>
        <w:left w:val="none" w:sz="0" w:space="0" w:color="auto"/>
        <w:bottom w:val="none" w:sz="0" w:space="0" w:color="auto"/>
        <w:right w:val="none" w:sz="0" w:space="0" w:color="auto"/>
      </w:divBdr>
      <w:divsChild>
        <w:div w:id="644824128">
          <w:marLeft w:val="547"/>
          <w:marRight w:val="0"/>
          <w:marTop w:val="0"/>
          <w:marBottom w:val="0"/>
          <w:divBdr>
            <w:top w:val="none" w:sz="0" w:space="0" w:color="auto"/>
            <w:left w:val="none" w:sz="0" w:space="0" w:color="auto"/>
            <w:bottom w:val="none" w:sz="0" w:space="0" w:color="auto"/>
            <w:right w:val="none" w:sz="0" w:space="0" w:color="auto"/>
          </w:divBdr>
        </w:div>
      </w:divsChild>
    </w:div>
    <w:div w:id="199319980">
      <w:bodyDiv w:val="1"/>
      <w:marLeft w:val="0"/>
      <w:marRight w:val="0"/>
      <w:marTop w:val="0"/>
      <w:marBottom w:val="0"/>
      <w:divBdr>
        <w:top w:val="none" w:sz="0" w:space="0" w:color="auto"/>
        <w:left w:val="none" w:sz="0" w:space="0" w:color="auto"/>
        <w:bottom w:val="none" w:sz="0" w:space="0" w:color="auto"/>
        <w:right w:val="none" w:sz="0" w:space="0" w:color="auto"/>
      </w:divBdr>
    </w:div>
    <w:div w:id="203098531">
      <w:bodyDiv w:val="1"/>
      <w:marLeft w:val="0"/>
      <w:marRight w:val="0"/>
      <w:marTop w:val="0"/>
      <w:marBottom w:val="0"/>
      <w:divBdr>
        <w:top w:val="none" w:sz="0" w:space="0" w:color="auto"/>
        <w:left w:val="none" w:sz="0" w:space="0" w:color="auto"/>
        <w:bottom w:val="none" w:sz="0" w:space="0" w:color="auto"/>
        <w:right w:val="none" w:sz="0" w:space="0" w:color="auto"/>
      </w:divBdr>
      <w:divsChild>
        <w:div w:id="1447044789">
          <w:marLeft w:val="547"/>
          <w:marRight w:val="0"/>
          <w:marTop w:val="0"/>
          <w:marBottom w:val="0"/>
          <w:divBdr>
            <w:top w:val="none" w:sz="0" w:space="0" w:color="auto"/>
            <w:left w:val="none" w:sz="0" w:space="0" w:color="auto"/>
            <w:bottom w:val="none" w:sz="0" w:space="0" w:color="auto"/>
            <w:right w:val="none" w:sz="0" w:space="0" w:color="auto"/>
          </w:divBdr>
        </w:div>
      </w:divsChild>
    </w:div>
    <w:div w:id="230508940">
      <w:bodyDiv w:val="1"/>
      <w:marLeft w:val="0"/>
      <w:marRight w:val="0"/>
      <w:marTop w:val="0"/>
      <w:marBottom w:val="0"/>
      <w:divBdr>
        <w:top w:val="none" w:sz="0" w:space="0" w:color="auto"/>
        <w:left w:val="none" w:sz="0" w:space="0" w:color="auto"/>
        <w:bottom w:val="none" w:sz="0" w:space="0" w:color="auto"/>
        <w:right w:val="none" w:sz="0" w:space="0" w:color="auto"/>
      </w:divBdr>
      <w:divsChild>
        <w:div w:id="287056378">
          <w:marLeft w:val="0"/>
          <w:marRight w:val="0"/>
          <w:marTop w:val="0"/>
          <w:marBottom w:val="0"/>
          <w:divBdr>
            <w:top w:val="none" w:sz="0" w:space="0" w:color="auto"/>
            <w:left w:val="none" w:sz="0" w:space="0" w:color="auto"/>
            <w:bottom w:val="none" w:sz="0" w:space="0" w:color="auto"/>
            <w:right w:val="none" w:sz="0" w:space="0" w:color="auto"/>
          </w:divBdr>
          <w:divsChild>
            <w:div w:id="1317104611">
              <w:marLeft w:val="0"/>
              <w:marRight w:val="0"/>
              <w:marTop w:val="0"/>
              <w:marBottom w:val="0"/>
              <w:divBdr>
                <w:top w:val="none" w:sz="0" w:space="0" w:color="auto"/>
                <w:left w:val="none" w:sz="0" w:space="0" w:color="auto"/>
                <w:bottom w:val="none" w:sz="0" w:space="0" w:color="auto"/>
                <w:right w:val="none" w:sz="0" w:space="0" w:color="auto"/>
              </w:divBdr>
            </w:div>
            <w:div w:id="505098240">
              <w:marLeft w:val="0"/>
              <w:marRight w:val="0"/>
              <w:marTop w:val="0"/>
              <w:marBottom w:val="0"/>
              <w:divBdr>
                <w:top w:val="none" w:sz="0" w:space="0" w:color="auto"/>
                <w:left w:val="none" w:sz="0" w:space="0" w:color="auto"/>
                <w:bottom w:val="none" w:sz="0" w:space="0" w:color="auto"/>
                <w:right w:val="none" w:sz="0" w:space="0" w:color="auto"/>
              </w:divBdr>
            </w:div>
          </w:divsChild>
        </w:div>
        <w:div w:id="599023107">
          <w:marLeft w:val="0"/>
          <w:marRight w:val="0"/>
          <w:marTop w:val="0"/>
          <w:marBottom w:val="0"/>
          <w:divBdr>
            <w:top w:val="none" w:sz="0" w:space="0" w:color="auto"/>
            <w:left w:val="none" w:sz="0" w:space="0" w:color="auto"/>
            <w:bottom w:val="none" w:sz="0" w:space="0" w:color="auto"/>
            <w:right w:val="none" w:sz="0" w:space="0" w:color="auto"/>
          </w:divBdr>
          <w:divsChild>
            <w:div w:id="365714296">
              <w:marLeft w:val="0"/>
              <w:marRight w:val="0"/>
              <w:marTop w:val="0"/>
              <w:marBottom w:val="0"/>
              <w:divBdr>
                <w:top w:val="none" w:sz="0" w:space="0" w:color="auto"/>
                <w:left w:val="none" w:sz="0" w:space="0" w:color="auto"/>
                <w:bottom w:val="none" w:sz="0" w:space="0" w:color="auto"/>
                <w:right w:val="none" w:sz="0" w:space="0" w:color="auto"/>
              </w:divBdr>
            </w:div>
          </w:divsChild>
        </w:div>
        <w:div w:id="503783947">
          <w:marLeft w:val="0"/>
          <w:marRight w:val="0"/>
          <w:marTop w:val="0"/>
          <w:marBottom w:val="0"/>
          <w:divBdr>
            <w:top w:val="none" w:sz="0" w:space="0" w:color="auto"/>
            <w:left w:val="none" w:sz="0" w:space="0" w:color="auto"/>
            <w:bottom w:val="none" w:sz="0" w:space="0" w:color="auto"/>
            <w:right w:val="none" w:sz="0" w:space="0" w:color="auto"/>
          </w:divBdr>
          <w:divsChild>
            <w:div w:id="1178470891">
              <w:marLeft w:val="0"/>
              <w:marRight w:val="0"/>
              <w:marTop w:val="0"/>
              <w:marBottom w:val="0"/>
              <w:divBdr>
                <w:top w:val="none" w:sz="0" w:space="0" w:color="auto"/>
                <w:left w:val="none" w:sz="0" w:space="0" w:color="auto"/>
                <w:bottom w:val="none" w:sz="0" w:space="0" w:color="auto"/>
                <w:right w:val="none" w:sz="0" w:space="0" w:color="auto"/>
              </w:divBdr>
            </w:div>
            <w:div w:id="90929601">
              <w:marLeft w:val="0"/>
              <w:marRight w:val="0"/>
              <w:marTop w:val="0"/>
              <w:marBottom w:val="0"/>
              <w:divBdr>
                <w:top w:val="none" w:sz="0" w:space="0" w:color="auto"/>
                <w:left w:val="none" w:sz="0" w:space="0" w:color="auto"/>
                <w:bottom w:val="none" w:sz="0" w:space="0" w:color="auto"/>
                <w:right w:val="none" w:sz="0" w:space="0" w:color="auto"/>
              </w:divBdr>
            </w:div>
          </w:divsChild>
        </w:div>
        <w:div w:id="1385176514">
          <w:marLeft w:val="0"/>
          <w:marRight w:val="0"/>
          <w:marTop w:val="0"/>
          <w:marBottom w:val="0"/>
          <w:divBdr>
            <w:top w:val="none" w:sz="0" w:space="0" w:color="auto"/>
            <w:left w:val="none" w:sz="0" w:space="0" w:color="auto"/>
            <w:bottom w:val="none" w:sz="0" w:space="0" w:color="auto"/>
            <w:right w:val="none" w:sz="0" w:space="0" w:color="auto"/>
          </w:divBdr>
          <w:divsChild>
            <w:div w:id="559945578">
              <w:marLeft w:val="0"/>
              <w:marRight w:val="0"/>
              <w:marTop w:val="0"/>
              <w:marBottom w:val="0"/>
              <w:divBdr>
                <w:top w:val="none" w:sz="0" w:space="0" w:color="auto"/>
                <w:left w:val="none" w:sz="0" w:space="0" w:color="auto"/>
                <w:bottom w:val="none" w:sz="0" w:space="0" w:color="auto"/>
                <w:right w:val="none" w:sz="0" w:space="0" w:color="auto"/>
              </w:divBdr>
            </w:div>
          </w:divsChild>
        </w:div>
        <w:div w:id="206380575">
          <w:marLeft w:val="0"/>
          <w:marRight w:val="0"/>
          <w:marTop w:val="0"/>
          <w:marBottom w:val="0"/>
          <w:divBdr>
            <w:top w:val="none" w:sz="0" w:space="0" w:color="auto"/>
            <w:left w:val="none" w:sz="0" w:space="0" w:color="auto"/>
            <w:bottom w:val="none" w:sz="0" w:space="0" w:color="auto"/>
            <w:right w:val="none" w:sz="0" w:space="0" w:color="auto"/>
          </w:divBdr>
          <w:divsChild>
            <w:div w:id="756050625">
              <w:marLeft w:val="0"/>
              <w:marRight w:val="0"/>
              <w:marTop w:val="0"/>
              <w:marBottom w:val="0"/>
              <w:divBdr>
                <w:top w:val="none" w:sz="0" w:space="0" w:color="auto"/>
                <w:left w:val="none" w:sz="0" w:space="0" w:color="auto"/>
                <w:bottom w:val="none" w:sz="0" w:space="0" w:color="auto"/>
                <w:right w:val="none" w:sz="0" w:space="0" w:color="auto"/>
              </w:divBdr>
            </w:div>
            <w:div w:id="195314339">
              <w:marLeft w:val="0"/>
              <w:marRight w:val="0"/>
              <w:marTop w:val="0"/>
              <w:marBottom w:val="0"/>
              <w:divBdr>
                <w:top w:val="none" w:sz="0" w:space="0" w:color="auto"/>
                <w:left w:val="none" w:sz="0" w:space="0" w:color="auto"/>
                <w:bottom w:val="none" w:sz="0" w:space="0" w:color="auto"/>
                <w:right w:val="none" w:sz="0" w:space="0" w:color="auto"/>
              </w:divBdr>
            </w:div>
          </w:divsChild>
        </w:div>
        <w:div w:id="305479871">
          <w:marLeft w:val="0"/>
          <w:marRight w:val="0"/>
          <w:marTop w:val="0"/>
          <w:marBottom w:val="0"/>
          <w:divBdr>
            <w:top w:val="none" w:sz="0" w:space="0" w:color="auto"/>
            <w:left w:val="none" w:sz="0" w:space="0" w:color="auto"/>
            <w:bottom w:val="none" w:sz="0" w:space="0" w:color="auto"/>
            <w:right w:val="none" w:sz="0" w:space="0" w:color="auto"/>
          </w:divBdr>
          <w:divsChild>
            <w:div w:id="544176070">
              <w:marLeft w:val="0"/>
              <w:marRight w:val="0"/>
              <w:marTop w:val="0"/>
              <w:marBottom w:val="0"/>
              <w:divBdr>
                <w:top w:val="none" w:sz="0" w:space="0" w:color="auto"/>
                <w:left w:val="none" w:sz="0" w:space="0" w:color="auto"/>
                <w:bottom w:val="none" w:sz="0" w:space="0" w:color="auto"/>
                <w:right w:val="none" w:sz="0" w:space="0" w:color="auto"/>
              </w:divBdr>
            </w:div>
          </w:divsChild>
        </w:div>
        <w:div w:id="629899254">
          <w:marLeft w:val="0"/>
          <w:marRight w:val="0"/>
          <w:marTop w:val="0"/>
          <w:marBottom w:val="0"/>
          <w:divBdr>
            <w:top w:val="none" w:sz="0" w:space="0" w:color="auto"/>
            <w:left w:val="none" w:sz="0" w:space="0" w:color="auto"/>
            <w:bottom w:val="none" w:sz="0" w:space="0" w:color="auto"/>
            <w:right w:val="none" w:sz="0" w:space="0" w:color="auto"/>
          </w:divBdr>
          <w:divsChild>
            <w:div w:id="2082677513">
              <w:marLeft w:val="0"/>
              <w:marRight w:val="0"/>
              <w:marTop w:val="0"/>
              <w:marBottom w:val="0"/>
              <w:divBdr>
                <w:top w:val="none" w:sz="0" w:space="0" w:color="auto"/>
                <w:left w:val="none" w:sz="0" w:space="0" w:color="auto"/>
                <w:bottom w:val="none" w:sz="0" w:space="0" w:color="auto"/>
                <w:right w:val="none" w:sz="0" w:space="0" w:color="auto"/>
              </w:divBdr>
            </w:div>
            <w:div w:id="516579562">
              <w:marLeft w:val="0"/>
              <w:marRight w:val="0"/>
              <w:marTop w:val="0"/>
              <w:marBottom w:val="0"/>
              <w:divBdr>
                <w:top w:val="none" w:sz="0" w:space="0" w:color="auto"/>
                <w:left w:val="none" w:sz="0" w:space="0" w:color="auto"/>
                <w:bottom w:val="none" w:sz="0" w:space="0" w:color="auto"/>
                <w:right w:val="none" w:sz="0" w:space="0" w:color="auto"/>
              </w:divBdr>
            </w:div>
          </w:divsChild>
        </w:div>
        <w:div w:id="1157381617">
          <w:marLeft w:val="0"/>
          <w:marRight w:val="0"/>
          <w:marTop w:val="0"/>
          <w:marBottom w:val="0"/>
          <w:divBdr>
            <w:top w:val="none" w:sz="0" w:space="0" w:color="auto"/>
            <w:left w:val="none" w:sz="0" w:space="0" w:color="auto"/>
            <w:bottom w:val="none" w:sz="0" w:space="0" w:color="auto"/>
            <w:right w:val="none" w:sz="0" w:space="0" w:color="auto"/>
          </w:divBdr>
          <w:divsChild>
            <w:div w:id="978657114">
              <w:marLeft w:val="0"/>
              <w:marRight w:val="0"/>
              <w:marTop w:val="0"/>
              <w:marBottom w:val="0"/>
              <w:divBdr>
                <w:top w:val="none" w:sz="0" w:space="0" w:color="auto"/>
                <w:left w:val="none" w:sz="0" w:space="0" w:color="auto"/>
                <w:bottom w:val="none" w:sz="0" w:space="0" w:color="auto"/>
                <w:right w:val="none" w:sz="0" w:space="0" w:color="auto"/>
              </w:divBdr>
            </w:div>
          </w:divsChild>
        </w:div>
        <w:div w:id="1899780274">
          <w:marLeft w:val="0"/>
          <w:marRight w:val="0"/>
          <w:marTop w:val="0"/>
          <w:marBottom w:val="0"/>
          <w:divBdr>
            <w:top w:val="none" w:sz="0" w:space="0" w:color="auto"/>
            <w:left w:val="none" w:sz="0" w:space="0" w:color="auto"/>
            <w:bottom w:val="none" w:sz="0" w:space="0" w:color="auto"/>
            <w:right w:val="none" w:sz="0" w:space="0" w:color="auto"/>
          </w:divBdr>
          <w:divsChild>
            <w:div w:id="1674600182">
              <w:marLeft w:val="0"/>
              <w:marRight w:val="0"/>
              <w:marTop w:val="0"/>
              <w:marBottom w:val="0"/>
              <w:divBdr>
                <w:top w:val="none" w:sz="0" w:space="0" w:color="auto"/>
                <w:left w:val="none" w:sz="0" w:space="0" w:color="auto"/>
                <w:bottom w:val="none" w:sz="0" w:space="0" w:color="auto"/>
                <w:right w:val="none" w:sz="0" w:space="0" w:color="auto"/>
              </w:divBdr>
            </w:div>
            <w:div w:id="397171948">
              <w:marLeft w:val="0"/>
              <w:marRight w:val="0"/>
              <w:marTop w:val="0"/>
              <w:marBottom w:val="0"/>
              <w:divBdr>
                <w:top w:val="none" w:sz="0" w:space="0" w:color="auto"/>
                <w:left w:val="none" w:sz="0" w:space="0" w:color="auto"/>
                <w:bottom w:val="none" w:sz="0" w:space="0" w:color="auto"/>
                <w:right w:val="none" w:sz="0" w:space="0" w:color="auto"/>
              </w:divBdr>
            </w:div>
          </w:divsChild>
        </w:div>
        <w:div w:id="1942059771">
          <w:marLeft w:val="0"/>
          <w:marRight w:val="0"/>
          <w:marTop w:val="0"/>
          <w:marBottom w:val="0"/>
          <w:divBdr>
            <w:top w:val="none" w:sz="0" w:space="0" w:color="auto"/>
            <w:left w:val="none" w:sz="0" w:space="0" w:color="auto"/>
            <w:bottom w:val="none" w:sz="0" w:space="0" w:color="auto"/>
            <w:right w:val="none" w:sz="0" w:space="0" w:color="auto"/>
          </w:divBdr>
          <w:divsChild>
            <w:div w:id="877861169">
              <w:marLeft w:val="0"/>
              <w:marRight w:val="0"/>
              <w:marTop w:val="0"/>
              <w:marBottom w:val="0"/>
              <w:divBdr>
                <w:top w:val="none" w:sz="0" w:space="0" w:color="auto"/>
                <w:left w:val="none" w:sz="0" w:space="0" w:color="auto"/>
                <w:bottom w:val="none" w:sz="0" w:space="0" w:color="auto"/>
                <w:right w:val="none" w:sz="0" w:space="0" w:color="auto"/>
              </w:divBdr>
            </w:div>
          </w:divsChild>
        </w:div>
        <w:div w:id="2102219603">
          <w:marLeft w:val="0"/>
          <w:marRight w:val="0"/>
          <w:marTop w:val="0"/>
          <w:marBottom w:val="0"/>
          <w:divBdr>
            <w:top w:val="none" w:sz="0" w:space="0" w:color="auto"/>
            <w:left w:val="none" w:sz="0" w:space="0" w:color="auto"/>
            <w:bottom w:val="none" w:sz="0" w:space="0" w:color="auto"/>
            <w:right w:val="none" w:sz="0" w:space="0" w:color="auto"/>
          </w:divBdr>
          <w:divsChild>
            <w:div w:id="392047364">
              <w:marLeft w:val="0"/>
              <w:marRight w:val="0"/>
              <w:marTop w:val="0"/>
              <w:marBottom w:val="0"/>
              <w:divBdr>
                <w:top w:val="none" w:sz="0" w:space="0" w:color="auto"/>
                <w:left w:val="none" w:sz="0" w:space="0" w:color="auto"/>
                <w:bottom w:val="none" w:sz="0" w:space="0" w:color="auto"/>
                <w:right w:val="none" w:sz="0" w:space="0" w:color="auto"/>
              </w:divBdr>
            </w:div>
            <w:div w:id="1034423463">
              <w:marLeft w:val="0"/>
              <w:marRight w:val="0"/>
              <w:marTop w:val="0"/>
              <w:marBottom w:val="0"/>
              <w:divBdr>
                <w:top w:val="none" w:sz="0" w:space="0" w:color="auto"/>
                <w:left w:val="none" w:sz="0" w:space="0" w:color="auto"/>
                <w:bottom w:val="none" w:sz="0" w:space="0" w:color="auto"/>
                <w:right w:val="none" w:sz="0" w:space="0" w:color="auto"/>
              </w:divBdr>
            </w:div>
          </w:divsChild>
        </w:div>
        <w:div w:id="233517913">
          <w:marLeft w:val="0"/>
          <w:marRight w:val="0"/>
          <w:marTop w:val="0"/>
          <w:marBottom w:val="0"/>
          <w:divBdr>
            <w:top w:val="none" w:sz="0" w:space="0" w:color="auto"/>
            <w:left w:val="none" w:sz="0" w:space="0" w:color="auto"/>
            <w:bottom w:val="none" w:sz="0" w:space="0" w:color="auto"/>
            <w:right w:val="none" w:sz="0" w:space="0" w:color="auto"/>
          </w:divBdr>
          <w:divsChild>
            <w:div w:id="875386369">
              <w:marLeft w:val="0"/>
              <w:marRight w:val="0"/>
              <w:marTop w:val="0"/>
              <w:marBottom w:val="0"/>
              <w:divBdr>
                <w:top w:val="none" w:sz="0" w:space="0" w:color="auto"/>
                <w:left w:val="none" w:sz="0" w:space="0" w:color="auto"/>
                <w:bottom w:val="none" w:sz="0" w:space="0" w:color="auto"/>
                <w:right w:val="none" w:sz="0" w:space="0" w:color="auto"/>
              </w:divBdr>
            </w:div>
          </w:divsChild>
        </w:div>
        <w:div w:id="1993102548">
          <w:marLeft w:val="0"/>
          <w:marRight w:val="0"/>
          <w:marTop w:val="0"/>
          <w:marBottom w:val="0"/>
          <w:divBdr>
            <w:top w:val="none" w:sz="0" w:space="0" w:color="auto"/>
            <w:left w:val="none" w:sz="0" w:space="0" w:color="auto"/>
            <w:bottom w:val="none" w:sz="0" w:space="0" w:color="auto"/>
            <w:right w:val="none" w:sz="0" w:space="0" w:color="auto"/>
          </w:divBdr>
          <w:divsChild>
            <w:div w:id="1663118377">
              <w:marLeft w:val="0"/>
              <w:marRight w:val="0"/>
              <w:marTop w:val="0"/>
              <w:marBottom w:val="0"/>
              <w:divBdr>
                <w:top w:val="none" w:sz="0" w:space="0" w:color="auto"/>
                <w:left w:val="none" w:sz="0" w:space="0" w:color="auto"/>
                <w:bottom w:val="none" w:sz="0" w:space="0" w:color="auto"/>
                <w:right w:val="none" w:sz="0" w:space="0" w:color="auto"/>
              </w:divBdr>
            </w:div>
            <w:div w:id="972440974">
              <w:marLeft w:val="0"/>
              <w:marRight w:val="0"/>
              <w:marTop w:val="0"/>
              <w:marBottom w:val="0"/>
              <w:divBdr>
                <w:top w:val="none" w:sz="0" w:space="0" w:color="auto"/>
                <w:left w:val="none" w:sz="0" w:space="0" w:color="auto"/>
                <w:bottom w:val="none" w:sz="0" w:space="0" w:color="auto"/>
                <w:right w:val="none" w:sz="0" w:space="0" w:color="auto"/>
              </w:divBdr>
            </w:div>
          </w:divsChild>
        </w:div>
        <w:div w:id="1424952334">
          <w:marLeft w:val="0"/>
          <w:marRight w:val="0"/>
          <w:marTop w:val="0"/>
          <w:marBottom w:val="0"/>
          <w:divBdr>
            <w:top w:val="none" w:sz="0" w:space="0" w:color="auto"/>
            <w:left w:val="none" w:sz="0" w:space="0" w:color="auto"/>
            <w:bottom w:val="none" w:sz="0" w:space="0" w:color="auto"/>
            <w:right w:val="none" w:sz="0" w:space="0" w:color="auto"/>
          </w:divBdr>
          <w:divsChild>
            <w:div w:id="1980109914">
              <w:marLeft w:val="0"/>
              <w:marRight w:val="0"/>
              <w:marTop w:val="0"/>
              <w:marBottom w:val="0"/>
              <w:divBdr>
                <w:top w:val="none" w:sz="0" w:space="0" w:color="auto"/>
                <w:left w:val="none" w:sz="0" w:space="0" w:color="auto"/>
                <w:bottom w:val="none" w:sz="0" w:space="0" w:color="auto"/>
                <w:right w:val="none" w:sz="0" w:space="0" w:color="auto"/>
              </w:divBdr>
            </w:div>
          </w:divsChild>
        </w:div>
        <w:div w:id="2102680861">
          <w:marLeft w:val="0"/>
          <w:marRight w:val="0"/>
          <w:marTop w:val="0"/>
          <w:marBottom w:val="0"/>
          <w:divBdr>
            <w:top w:val="none" w:sz="0" w:space="0" w:color="auto"/>
            <w:left w:val="none" w:sz="0" w:space="0" w:color="auto"/>
            <w:bottom w:val="none" w:sz="0" w:space="0" w:color="auto"/>
            <w:right w:val="none" w:sz="0" w:space="0" w:color="auto"/>
          </w:divBdr>
          <w:divsChild>
            <w:div w:id="258412128">
              <w:marLeft w:val="0"/>
              <w:marRight w:val="0"/>
              <w:marTop w:val="0"/>
              <w:marBottom w:val="0"/>
              <w:divBdr>
                <w:top w:val="none" w:sz="0" w:space="0" w:color="auto"/>
                <w:left w:val="none" w:sz="0" w:space="0" w:color="auto"/>
                <w:bottom w:val="none" w:sz="0" w:space="0" w:color="auto"/>
                <w:right w:val="none" w:sz="0" w:space="0" w:color="auto"/>
              </w:divBdr>
            </w:div>
            <w:div w:id="70078670">
              <w:marLeft w:val="0"/>
              <w:marRight w:val="0"/>
              <w:marTop w:val="0"/>
              <w:marBottom w:val="0"/>
              <w:divBdr>
                <w:top w:val="none" w:sz="0" w:space="0" w:color="auto"/>
                <w:left w:val="none" w:sz="0" w:space="0" w:color="auto"/>
                <w:bottom w:val="none" w:sz="0" w:space="0" w:color="auto"/>
                <w:right w:val="none" w:sz="0" w:space="0" w:color="auto"/>
              </w:divBdr>
            </w:div>
          </w:divsChild>
        </w:div>
        <w:div w:id="1834485609">
          <w:marLeft w:val="0"/>
          <w:marRight w:val="0"/>
          <w:marTop w:val="0"/>
          <w:marBottom w:val="0"/>
          <w:divBdr>
            <w:top w:val="none" w:sz="0" w:space="0" w:color="auto"/>
            <w:left w:val="none" w:sz="0" w:space="0" w:color="auto"/>
            <w:bottom w:val="none" w:sz="0" w:space="0" w:color="auto"/>
            <w:right w:val="none" w:sz="0" w:space="0" w:color="auto"/>
          </w:divBdr>
          <w:divsChild>
            <w:div w:id="1302035220">
              <w:marLeft w:val="0"/>
              <w:marRight w:val="0"/>
              <w:marTop w:val="0"/>
              <w:marBottom w:val="0"/>
              <w:divBdr>
                <w:top w:val="none" w:sz="0" w:space="0" w:color="auto"/>
                <w:left w:val="none" w:sz="0" w:space="0" w:color="auto"/>
                <w:bottom w:val="none" w:sz="0" w:space="0" w:color="auto"/>
                <w:right w:val="none" w:sz="0" w:space="0" w:color="auto"/>
              </w:divBdr>
            </w:div>
          </w:divsChild>
        </w:div>
        <w:div w:id="896477213">
          <w:marLeft w:val="0"/>
          <w:marRight w:val="0"/>
          <w:marTop w:val="0"/>
          <w:marBottom w:val="0"/>
          <w:divBdr>
            <w:top w:val="none" w:sz="0" w:space="0" w:color="auto"/>
            <w:left w:val="none" w:sz="0" w:space="0" w:color="auto"/>
            <w:bottom w:val="none" w:sz="0" w:space="0" w:color="auto"/>
            <w:right w:val="none" w:sz="0" w:space="0" w:color="auto"/>
          </w:divBdr>
          <w:divsChild>
            <w:div w:id="1271663845">
              <w:marLeft w:val="0"/>
              <w:marRight w:val="0"/>
              <w:marTop w:val="0"/>
              <w:marBottom w:val="0"/>
              <w:divBdr>
                <w:top w:val="none" w:sz="0" w:space="0" w:color="auto"/>
                <w:left w:val="none" w:sz="0" w:space="0" w:color="auto"/>
                <w:bottom w:val="none" w:sz="0" w:space="0" w:color="auto"/>
                <w:right w:val="none" w:sz="0" w:space="0" w:color="auto"/>
              </w:divBdr>
            </w:div>
            <w:div w:id="727610494">
              <w:marLeft w:val="0"/>
              <w:marRight w:val="0"/>
              <w:marTop w:val="0"/>
              <w:marBottom w:val="0"/>
              <w:divBdr>
                <w:top w:val="none" w:sz="0" w:space="0" w:color="auto"/>
                <w:left w:val="none" w:sz="0" w:space="0" w:color="auto"/>
                <w:bottom w:val="none" w:sz="0" w:space="0" w:color="auto"/>
                <w:right w:val="none" w:sz="0" w:space="0" w:color="auto"/>
              </w:divBdr>
            </w:div>
          </w:divsChild>
        </w:div>
        <w:div w:id="623732055">
          <w:marLeft w:val="0"/>
          <w:marRight w:val="0"/>
          <w:marTop w:val="0"/>
          <w:marBottom w:val="0"/>
          <w:divBdr>
            <w:top w:val="none" w:sz="0" w:space="0" w:color="auto"/>
            <w:left w:val="none" w:sz="0" w:space="0" w:color="auto"/>
            <w:bottom w:val="none" w:sz="0" w:space="0" w:color="auto"/>
            <w:right w:val="none" w:sz="0" w:space="0" w:color="auto"/>
          </w:divBdr>
          <w:divsChild>
            <w:div w:id="12191969">
              <w:marLeft w:val="0"/>
              <w:marRight w:val="0"/>
              <w:marTop w:val="0"/>
              <w:marBottom w:val="0"/>
              <w:divBdr>
                <w:top w:val="none" w:sz="0" w:space="0" w:color="auto"/>
                <w:left w:val="none" w:sz="0" w:space="0" w:color="auto"/>
                <w:bottom w:val="none" w:sz="0" w:space="0" w:color="auto"/>
                <w:right w:val="none" w:sz="0" w:space="0" w:color="auto"/>
              </w:divBdr>
            </w:div>
          </w:divsChild>
        </w:div>
        <w:div w:id="1430586015">
          <w:marLeft w:val="0"/>
          <w:marRight w:val="0"/>
          <w:marTop w:val="0"/>
          <w:marBottom w:val="0"/>
          <w:divBdr>
            <w:top w:val="none" w:sz="0" w:space="0" w:color="auto"/>
            <w:left w:val="none" w:sz="0" w:space="0" w:color="auto"/>
            <w:bottom w:val="none" w:sz="0" w:space="0" w:color="auto"/>
            <w:right w:val="none" w:sz="0" w:space="0" w:color="auto"/>
          </w:divBdr>
          <w:divsChild>
            <w:div w:id="1438795607">
              <w:marLeft w:val="0"/>
              <w:marRight w:val="0"/>
              <w:marTop w:val="0"/>
              <w:marBottom w:val="0"/>
              <w:divBdr>
                <w:top w:val="none" w:sz="0" w:space="0" w:color="auto"/>
                <w:left w:val="none" w:sz="0" w:space="0" w:color="auto"/>
                <w:bottom w:val="none" w:sz="0" w:space="0" w:color="auto"/>
                <w:right w:val="none" w:sz="0" w:space="0" w:color="auto"/>
              </w:divBdr>
            </w:div>
            <w:div w:id="1627618275">
              <w:marLeft w:val="0"/>
              <w:marRight w:val="0"/>
              <w:marTop w:val="0"/>
              <w:marBottom w:val="0"/>
              <w:divBdr>
                <w:top w:val="none" w:sz="0" w:space="0" w:color="auto"/>
                <w:left w:val="none" w:sz="0" w:space="0" w:color="auto"/>
                <w:bottom w:val="none" w:sz="0" w:space="0" w:color="auto"/>
                <w:right w:val="none" w:sz="0" w:space="0" w:color="auto"/>
              </w:divBdr>
            </w:div>
          </w:divsChild>
        </w:div>
        <w:div w:id="723218819">
          <w:marLeft w:val="0"/>
          <w:marRight w:val="0"/>
          <w:marTop w:val="0"/>
          <w:marBottom w:val="0"/>
          <w:divBdr>
            <w:top w:val="none" w:sz="0" w:space="0" w:color="auto"/>
            <w:left w:val="none" w:sz="0" w:space="0" w:color="auto"/>
            <w:bottom w:val="none" w:sz="0" w:space="0" w:color="auto"/>
            <w:right w:val="none" w:sz="0" w:space="0" w:color="auto"/>
          </w:divBdr>
          <w:divsChild>
            <w:div w:id="671838727">
              <w:marLeft w:val="0"/>
              <w:marRight w:val="0"/>
              <w:marTop w:val="0"/>
              <w:marBottom w:val="0"/>
              <w:divBdr>
                <w:top w:val="none" w:sz="0" w:space="0" w:color="auto"/>
                <w:left w:val="none" w:sz="0" w:space="0" w:color="auto"/>
                <w:bottom w:val="none" w:sz="0" w:space="0" w:color="auto"/>
                <w:right w:val="none" w:sz="0" w:space="0" w:color="auto"/>
              </w:divBdr>
            </w:div>
          </w:divsChild>
        </w:div>
        <w:div w:id="137692116">
          <w:marLeft w:val="0"/>
          <w:marRight w:val="0"/>
          <w:marTop w:val="0"/>
          <w:marBottom w:val="0"/>
          <w:divBdr>
            <w:top w:val="none" w:sz="0" w:space="0" w:color="auto"/>
            <w:left w:val="none" w:sz="0" w:space="0" w:color="auto"/>
            <w:bottom w:val="none" w:sz="0" w:space="0" w:color="auto"/>
            <w:right w:val="none" w:sz="0" w:space="0" w:color="auto"/>
          </w:divBdr>
          <w:divsChild>
            <w:div w:id="1508137359">
              <w:marLeft w:val="0"/>
              <w:marRight w:val="0"/>
              <w:marTop w:val="0"/>
              <w:marBottom w:val="0"/>
              <w:divBdr>
                <w:top w:val="none" w:sz="0" w:space="0" w:color="auto"/>
                <w:left w:val="none" w:sz="0" w:space="0" w:color="auto"/>
                <w:bottom w:val="none" w:sz="0" w:space="0" w:color="auto"/>
                <w:right w:val="none" w:sz="0" w:space="0" w:color="auto"/>
              </w:divBdr>
            </w:div>
            <w:div w:id="1594623740">
              <w:marLeft w:val="0"/>
              <w:marRight w:val="0"/>
              <w:marTop w:val="0"/>
              <w:marBottom w:val="0"/>
              <w:divBdr>
                <w:top w:val="none" w:sz="0" w:space="0" w:color="auto"/>
                <w:left w:val="none" w:sz="0" w:space="0" w:color="auto"/>
                <w:bottom w:val="none" w:sz="0" w:space="0" w:color="auto"/>
                <w:right w:val="none" w:sz="0" w:space="0" w:color="auto"/>
              </w:divBdr>
            </w:div>
          </w:divsChild>
        </w:div>
        <w:div w:id="869949952">
          <w:marLeft w:val="0"/>
          <w:marRight w:val="0"/>
          <w:marTop w:val="0"/>
          <w:marBottom w:val="0"/>
          <w:divBdr>
            <w:top w:val="none" w:sz="0" w:space="0" w:color="auto"/>
            <w:left w:val="none" w:sz="0" w:space="0" w:color="auto"/>
            <w:bottom w:val="none" w:sz="0" w:space="0" w:color="auto"/>
            <w:right w:val="none" w:sz="0" w:space="0" w:color="auto"/>
          </w:divBdr>
          <w:divsChild>
            <w:div w:id="1874079225">
              <w:marLeft w:val="0"/>
              <w:marRight w:val="0"/>
              <w:marTop w:val="0"/>
              <w:marBottom w:val="0"/>
              <w:divBdr>
                <w:top w:val="none" w:sz="0" w:space="0" w:color="auto"/>
                <w:left w:val="none" w:sz="0" w:space="0" w:color="auto"/>
                <w:bottom w:val="none" w:sz="0" w:space="0" w:color="auto"/>
                <w:right w:val="none" w:sz="0" w:space="0" w:color="auto"/>
              </w:divBdr>
            </w:div>
          </w:divsChild>
        </w:div>
        <w:div w:id="154103642">
          <w:marLeft w:val="0"/>
          <w:marRight w:val="0"/>
          <w:marTop w:val="0"/>
          <w:marBottom w:val="0"/>
          <w:divBdr>
            <w:top w:val="none" w:sz="0" w:space="0" w:color="auto"/>
            <w:left w:val="none" w:sz="0" w:space="0" w:color="auto"/>
            <w:bottom w:val="none" w:sz="0" w:space="0" w:color="auto"/>
            <w:right w:val="none" w:sz="0" w:space="0" w:color="auto"/>
          </w:divBdr>
          <w:divsChild>
            <w:div w:id="1258831431">
              <w:marLeft w:val="0"/>
              <w:marRight w:val="0"/>
              <w:marTop w:val="0"/>
              <w:marBottom w:val="0"/>
              <w:divBdr>
                <w:top w:val="none" w:sz="0" w:space="0" w:color="auto"/>
                <w:left w:val="none" w:sz="0" w:space="0" w:color="auto"/>
                <w:bottom w:val="none" w:sz="0" w:space="0" w:color="auto"/>
                <w:right w:val="none" w:sz="0" w:space="0" w:color="auto"/>
              </w:divBdr>
            </w:div>
            <w:div w:id="1295409940">
              <w:marLeft w:val="0"/>
              <w:marRight w:val="0"/>
              <w:marTop w:val="0"/>
              <w:marBottom w:val="0"/>
              <w:divBdr>
                <w:top w:val="none" w:sz="0" w:space="0" w:color="auto"/>
                <w:left w:val="none" w:sz="0" w:space="0" w:color="auto"/>
                <w:bottom w:val="none" w:sz="0" w:space="0" w:color="auto"/>
                <w:right w:val="none" w:sz="0" w:space="0" w:color="auto"/>
              </w:divBdr>
            </w:div>
          </w:divsChild>
        </w:div>
        <w:div w:id="844711998">
          <w:marLeft w:val="0"/>
          <w:marRight w:val="0"/>
          <w:marTop w:val="0"/>
          <w:marBottom w:val="0"/>
          <w:divBdr>
            <w:top w:val="none" w:sz="0" w:space="0" w:color="auto"/>
            <w:left w:val="none" w:sz="0" w:space="0" w:color="auto"/>
            <w:bottom w:val="none" w:sz="0" w:space="0" w:color="auto"/>
            <w:right w:val="none" w:sz="0" w:space="0" w:color="auto"/>
          </w:divBdr>
          <w:divsChild>
            <w:div w:id="2077165213">
              <w:marLeft w:val="0"/>
              <w:marRight w:val="0"/>
              <w:marTop w:val="0"/>
              <w:marBottom w:val="0"/>
              <w:divBdr>
                <w:top w:val="none" w:sz="0" w:space="0" w:color="auto"/>
                <w:left w:val="none" w:sz="0" w:space="0" w:color="auto"/>
                <w:bottom w:val="none" w:sz="0" w:space="0" w:color="auto"/>
                <w:right w:val="none" w:sz="0" w:space="0" w:color="auto"/>
              </w:divBdr>
            </w:div>
          </w:divsChild>
        </w:div>
        <w:div w:id="438839681">
          <w:marLeft w:val="0"/>
          <w:marRight w:val="0"/>
          <w:marTop w:val="0"/>
          <w:marBottom w:val="0"/>
          <w:divBdr>
            <w:top w:val="none" w:sz="0" w:space="0" w:color="auto"/>
            <w:left w:val="none" w:sz="0" w:space="0" w:color="auto"/>
            <w:bottom w:val="none" w:sz="0" w:space="0" w:color="auto"/>
            <w:right w:val="none" w:sz="0" w:space="0" w:color="auto"/>
          </w:divBdr>
          <w:divsChild>
            <w:div w:id="129249183">
              <w:marLeft w:val="0"/>
              <w:marRight w:val="0"/>
              <w:marTop w:val="0"/>
              <w:marBottom w:val="0"/>
              <w:divBdr>
                <w:top w:val="none" w:sz="0" w:space="0" w:color="auto"/>
                <w:left w:val="none" w:sz="0" w:space="0" w:color="auto"/>
                <w:bottom w:val="none" w:sz="0" w:space="0" w:color="auto"/>
                <w:right w:val="none" w:sz="0" w:space="0" w:color="auto"/>
              </w:divBdr>
            </w:div>
            <w:div w:id="66415537">
              <w:marLeft w:val="0"/>
              <w:marRight w:val="0"/>
              <w:marTop w:val="0"/>
              <w:marBottom w:val="0"/>
              <w:divBdr>
                <w:top w:val="none" w:sz="0" w:space="0" w:color="auto"/>
                <w:left w:val="none" w:sz="0" w:space="0" w:color="auto"/>
                <w:bottom w:val="none" w:sz="0" w:space="0" w:color="auto"/>
                <w:right w:val="none" w:sz="0" w:space="0" w:color="auto"/>
              </w:divBdr>
            </w:div>
          </w:divsChild>
        </w:div>
        <w:div w:id="1346398020">
          <w:marLeft w:val="0"/>
          <w:marRight w:val="0"/>
          <w:marTop w:val="0"/>
          <w:marBottom w:val="0"/>
          <w:divBdr>
            <w:top w:val="none" w:sz="0" w:space="0" w:color="auto"/>
            <w:left w:val="none" w:sz="0" w:space="0" w:color="auto"/>
            <w:bottom w:val="none" w:sz="0" w:space="0" w:color="auto"/>
            <w:right w:val="none" w:sz="0" w:space="0" w:color="auto"/>
          </w:divBdr>
          <w:divsChild>
            <w:div w:id="1322849050">
              <w:marLeft w:val="0"/>
              <w:marRight w:val="0"/>
              <w:marTop w:val="0"/>
              <w:marBottom w:val="0"/>
              <w:divBdr>
                <w:top w:val="none" w:sz="0" w:space="0" w:color="auto"/>
                <w:left w:val="none" w:sz="0" w:space="0" w:color="auto"/>
                <w:bottom w:val="none" w:sz="0" w:space="0" w:color="auto"/>
                <w:right w:val="none" w:sz="0" w:space="0" w:color="auto"/>
              </w:divBdr>
            </w:div>
          </w:divsChild>
        </w:div>
        <w:div w:id="418407224">
          <w:marLeft w:val="0"/>
          <w:marRight w:val="0"/>
          <w:marTop w:val="0"/>
          <w:marBottom w:val="0"/>
          <w:divBdr>
            <w:top w:val="none" w:sz="0" w:space="0" w:color="auto"/>
            <w:left w:val="none" w:sz="0" w:space="0" w:color="auto"/>
            <w:bottom w:val="none" w:sz="0" w:space="0" w:color="auto"/>
            <w:right w:val="none" w:sz="0" w:space="0" w:color="auto"/>
          </w:divBdr>
          <w:divsChild>
            <w:div w:id="1383821654">
              <w:marLeft w:val="0"/>
              <w:marRight w:val="0"/>
              <w:marTop w:val="0"/>
              <w:marBottom w:val="0"/>
              <w:divBdr>
                <w:top w:val="none" w:sz="0" w:space="0" w:color="auto"/>
                <w:left w:val="none" w:sz="0" w:space="0" w:color="auto"/>
                <w:bottom w:val="none" w:sz="0" w:space="0" w:color="auto"/>
                <w:right w:val="none" w:sz="0" w:space="0" w:color="auto"/>
              </w:divBdr>
            </w:div>
            <w:div w:id="376900539">
              <w:marLeft w:val="0"/>
              <w:marRight w:val="0"/>
              <w:marTop w:val="0"/>
              <w:marBottom w:val="0"/>
              <w:divBdr>
                <w:top w:val="none" w:sz="0" w:space="0" w:color="auto"/>
                <w:left w:val="none" w:sz="0" w:space="0" w:color="auto"/>
                <w:bottom w:val="none" w:sz="0" w:space="0" w:color="auto"/>
                <w:right w:val="none" w:sz="0" w:space="0" w:color="auto"/>
              </w:divBdr>
            </w:div>
          </w:divsChild>
        </w:div>
        <w:div w:id="800927761">
          <w:marLeft w:val="0"/>
          <w:marRight w:val="0"/>
          <w:marTop w:val="0"/>
          <w:marBottom w:val="0"/>
          <w:divBdr>
            <w:top w:val="none" w:sz="0" w:space="0" w:color="auto"/>
            <w:left w:val="none" w:sz="0" w:space="0" w:color="auto"/>
            <w:bottom w:val="none" w:sz="0" w:space="0" w:color="auto"/>
            <w:right w:val="none" w:sz="0" w:space="0" w:color="auto"/>
          </w:divBdr>
          <w:divsChild>
            <w:div w:id="1863736971">
              <w:marLeft w:val="0"/>
              <w:marRight w:val="0"/>
              <w:marTop w:val="0"/>
              <w:marBottom w:val="0"/>
              <w:divBdr>
                <w:top w:val="none" w:sz="0" w:space="0" w:color="auto"/>
                <w:left w:val="none" w:sz="0" w:space="0" w:color="auto"/>
                <w:bottom w:val="none" w:sz="0" w:space="0" w:color="auto"/>
                <w:right w:val="none" w:sz="0" w:space="0" w:color="auto"/>
              </w:divBdr>
            </w:div>
          </w:divsChild>
        </w:div>
        <w:div w:id="785581022">
          <w:marLeft w:val="0"/>
          <w:marRight w:val="0"/>
          <w:marTop w:val="0"/>
          <w:marBottom w:val="0"/>
          <w:divBdr>
            <w:top w:val="none" w:sz="0" w:space="0" w:color="auto"/>
            <w:left w:val="none" w:sz="0" w:space="0" w:color="auto"/>
            <w:bottom w:val="none" w:sz="0" w:space="0" w:color="auto"/>
            <w:right w:val="none" w:sz="0" w:space="0" w:color="auto"/>
          </w:divBdr>
          <w:divsChild>
            <w:div w:id="186140564">
              <w:marLeft w:val="0"/>
              <w:marRight w:val="0"/>
              <w:marTop w:val="0"/>
              <w:marBottom w:val="0"/>
              <w:divBdr>
                <w:top w:val="none" w:sz="0" w:space="0" w:color="auto"/>
                <w:left w:val="none" w:sz="0" w:space="0" w:color="auto"/>
                <w:bottom w:val="none" w:sz="0" w:space="0" w:color="auto"/>
                <w:right w:val="none" w:sz="0" w:space="0" w:color="auto"/>
              </w:divBdr>
            </w:div>
            <w:div w:id="569314893">
              <w:marLeft w:val="0"/>
              <w:marRight w:val="0"/>
              <w:marTop w:val="0"/>
              <w:marBottom w:val="0"/>
              <w:divBdr>
                <w:top w:val="none" w:sz="0" w:space="0" w:color="auto"/>
                <w:left w:val="none" w:sz="0" w:space="0" w:color="auto"/>
                <w:bottom w:val="none" w:sz="0" w:space="0" w:color="auto"/>
                <w:right w:val="none" w:sz="0" w:space="0" w:color="auto"/>
              </w:divBdr>
            </w:div>
          </w:divsChild>
        </w:div>
        <w:div w:id="1002856833">
          <w:marLeft w:val="0"/>
          <w:marRight w:val="0"/>
          <w:marTop w:val="0"/>
          <w:marBottom w:val="0"/>
          <w:divBdr>
            <w:top w:val="none" w:sz="0" w:space="0" w:color="auto"/>
            <w:left w:val="none" w:sz="0" w:space="0" w:color="auto"/>
            <w:bottom w:val="none" w:sz="0" w:space="0" w:color="auto"/>
            <w:right w:val="none" w:sz="0" w:space="0" w:color="auto"/>
          </w:divBdr>
          <w:divsChild>
            <w:div w:id="1501698514">
              <w:marLeft w:val="0"/>
              <w:marRight w:val="0"/>
              <w:marTop w:val="0"/>
              <w:marBottom w:val="0"/>
              <w:divBdr>
                <w:top w:val="none" w:sz="0" w:space="0" w:color="auto"/>
                <w:left w:val="none" w:sz="0" w:space="0" w:color="auto"/>
                <w:bottom w:val="none" w:sz="0" w:space="0" w:color="auto"/>
                <w:right w:val="none" w:sz="0" w:space="0" w:color="auto"/>
              </w:divBdr>
            </w:div>
            <w:div w:id="600727350">
              <w:marLeft w:val="0"/>
              <w:marRight w:val="0"/>
              <w:marTop w:val="0"/>
              <w:marBottom w:val="0"/>
              <w:divBdr>
                <w:top w:val="none" w:sz="0" w:space="0" w:color="auto"/>
                <w:left w:val="none" w:sz="0" w:space="0" w:color="auto"/>
                <w:bottom w:val="none" w:sz="0" w:space="0" w:color="auto"/>
                <w:right w:val="none" w:sz="0" w:space="0" w:color="auto"/>
              </w:divBdr>
            </w:div>
          </w:divsChild>
        </w:div>
        <w:div w:id="321587947">
          <w:marLeft w:val="0"/>
          <w:marRight w:val="0"/>
          <w:marTop w:val="0"/>
          <w:marBottom w:val="0"/>
          <w:divBdr>
            <w:top w:val="none" w:sz="0" w:space="0" w:color="auto"/>
            <w:left w:val="none" w:sz="0" w:space="0" w:color="auto"/>
            <w:bottom w:val="none" w:sz="0" w:space="0" w:color="auto"/>
            <w:right w:val="none" w:sz="0" w:space="0" w:color="auto"/>
          </w:divBdr>
          <w:divsChild>
            <w:div w:id="1026369400">
              <w:marLeft w:val="0"/>
              <w:marRight w:val="0"/>
              <w:marTop w:val="0"/>
              <w:marBottom w:val="0"/>
              <w:divBdr>
                <w:top w:val="none" w:sz="0" w:space="0" w:color="auto"/>
                <w:left w:val="none" w:sz="0" w:space="0" w:color="auto"/>
                <w:bottom w:val="none" w:sz="0" w:space="0" w:color="auto"/>
                <w:right w:val="none" w:sz="0" w:space="0" w:color="auto"/>
              </w:divBdr>
            </w:div>
            <w:div w:id="1021858278">
              <w:marLeft w:val="0"/>
              <w:marRight w:val="0"/>
              <w:marTop w:val="0"/>
              <w:marBottom w:val="0"/>
              <w:divBdr>
                <w:top w:val="none" w:sz="0" w:space="0" w:color="auto"/>
                <w:left w:val="none" w:sz="0" w:space="0" w:color="auto"/>
                <w:bottom w:val="none" w:sz="0" w:space="0" w:color="auto"/>
                <w:right w:val="none" w:sz="0" w:space="0" w:color="auto"/>
              </w:divBdr>
            </w:div>
          </w:divsChild>
        </w:div>
        <w:div w:id="380446788">
          <w:marLeft w:val="0"/>
          <w:marRight w:val="0"/>
          <w:marTop w:val="0"/>
          <w:marBottom w:val="0"/>
          <w:divBdr>
            <w:top w:val="none" w:sz="0" w:space="0" w:color="auto"/>
            <w:left w:val="none" w:sz="0" w:space="0" w:color="auto"/>
            <w:bottom w:val="none" w:sz="0" w:space="0" w:color="auto"/>
            <w:right w:val="none" w:sz="0" w:space="0" w:color="auto"/>
          </w:divBdr>
          <w:divsChild>
            <w:div w:id="1652326316">
              <w:marLeft w:val="0"/>
              <w:marRight w:val="0"/>
              <w:marTop w:val="0"/>
              <w:marBottom w:val="0"/>
              <w:divBdr>
                <w:top w:val="none" w:sz="0" w:space="0" w:color="auto"/>
                <w:left w:val="none" w:sz="0" w:space="0" w:color="auto"/>
                <w:bottom w:val="none" w:sz="0" w:space="0" w:color="auto"/>
                <w:right w:val="none" w:sz="0" w:space="0" w:color="auto"/>
              </w:divBdr>
            </w:div>
          </w:divsChild>
        </w:div>
        <w:div w:id="97524064">
          <w:marLeft w:val="0"/>
          <w:marRight w:val="0"/>
          <w:marTop w:val="0"/>
          <w:marBottom w:val="0"/>
          <w:divBdr>
            <w:top w:val="none" w:sz="0" w:space="0" w:color="auto"/>
            <w:left w:val="none" w:sz="0" w:space="0" w:color="auto"/>
            <w:bottom w:val="none" w:sz="0" w:space="0" w:color="auto"/>
            <w:right w:val="none" w:sz="0" w:space="0" w:color="auto"/>
          </w:divBdr>
          <w:divsChild>
            <w:div w:id="1272979848">
              <w:marLeft w:val="0"/>
              <w:marRight w:val="0"/>
              <w:marTop w:val="0"/>
              <w:marBottom w:val="0"/>
              <w:divBdr>
                <w:top w:val="none" w:sz="0" w:space="0" w:color="auto"/>
                <w:left w:val="none" w:sz="0" w:space="0" w:color="auto"/>
                <w:bottom w:val="none" w:sz="0" w:space="0" w:color="auto"/>
                <w:right w:val="none" w:sz="0" w:space="0" w:color="auto"/>
              </w:divBdr>
            </w:div>
            <w:div w:id="1964385136">
              <w:marLeft w:val="0"/>
              <w:marRight w:val="0"/>
              <w:marTop w:val="0"/>
              <w:marBottom w:val="0"/>
              <w:divBdr>
                <w:top w:val="none" w:sz="0" w:space="0" w:color="auto"/>
                <w:left w:val="none" w:sz="0" w:space="0" w:color="auto"/>
                <w:bottom w:val="none" w:sz="0" w:space="0" w:color="auto"/>
                <w:right w:val="none" w:sz="0" w:space="0" w:color="auto"/>
              </w:divBdr>
            </w:div>
          </w:divsChild>
        </w:div>
        <w:div w:id="1950434487">
          <w:marLeft w:val="0"/>
          <w:marRight w:val="0"/>
          <w:marTop w:val="0"/>
          <w:marBottom w:val="0"/>
          <w:divBdr>
            <w:top w:val="none" w:sz="0" w:space="0" w:color="auto"/>
            <w:left w:val="none" w:sz="0" w:space="0" w:color="auto"/>
            <w:bottom w:val="none" w:sz="0" w:space="0" w:color="auto"/>
            <w:right w:val="none" w:sz="0" w:space="0" w:color="auto"/>
          </w:divBdr>
          <w:divsChild>
            <w:div w:id="2104913303">
              <w:marLeft w:val="0"/>
              <w:marRight w:val="0"/>
              <w:marTop w:val="0"/>
              <w:marBottom w:val="0"/>
              <w:divBdr>
                <w:top w:val="none" w:sz="0" w:space="0" w:color="auto"/>
                <w:left w:val="none" w:sz="0" w:space="0" w:color="auto"/>
                <w:bottom w:val="none" w:sz="0" w:space="0" w:color="auto"/>
                <w:right w:val="none" w:sz="0" w:space="0" w:color="auto"/>
              </w:divBdr>
            </w:div>
          </w:divsChild>
        </w:div>
        <w:div w:id="1749839129">
          <w:marLeft w:val="0"/>
          <w:marRight w:val="0"/>
          <w:marTop w:val="0"/>
          <w:marBottom w:val="0"/>
          <w:divBdr>
            <w:top w:val="none" w:sz="0" w:space="0" w:color="auto"/>
            <w:left w:val="none" w:sz="0" w:space="0" w:color="auto"/>
            <w:bottom w:val="none" w:sz="0" w:space="0" w:color="auto"/>
            <w:right w:val="none" w:sz="0" w:space="0" w:color="auto"/>
          </w:divBdr>
          <w:divsChild>
            <w:div w:id="1165509074">
              <w:marLeft w:val="0"/>
              <w:marRight w:val="0"/>
              <w:marTop w:val="0"/>
              <w:marBottom w:val="0"/>
              <w:divBdr>
                <w:top w:val="none" w:sz="0" w:space="0" w:color="auto"/>
                <w:left w:val="none" w:sz="0" w:space="0" w:color="auto"/>
                <w:bottom w:val="none" w:sz="0" w:space="0" w:color="auto"/>
                <w:right w:val="none" w:sz="0" w:space="0" w:color="auto"/>
              </w:divBdr>
            </w:div>
            <w:div w:id="1134719357">
              <w:marLeft w:val="0"/>
              <w:marRight w:val="0"/>
              <w:marTop w:val="0"/>
              <w:marBottom w:val="0"/>
              <w:divBdr>
                <w:top w:val="none" w:sz="0" w:space="0" w:color="auto"/>
                <w:left w:val="none" w:sz="0" w:space="0" w:color="auto"/>
                <w:bottom w:val="none" w:sz="0" w:space="0" w:color="auto"/>
                <w:right w:val="none" w:sz="0" w:space="0" w:color="auto"/>
              </w:divBdr>
            </w:div>
          </w:divsChild>
        </w:div>
        <w:div w:id="90854511">
          <w:marLeft w:val="0"/>
          <w:marRight w:val="0"/>
          <w:marTop w:val="0"/>
          <w:marBottom w:val="0"/>
          <w:divBdr>
            <w:top w:val="none" w:sz="0" w:space="0" w:color="auto"/>
            <w:left w:val="none" w:sz="0" w:space="0" w:color="auto"/>
            <w:bottom w:val="none" w:sz="0" w:space="0" w:color="auto"/>
            <w:right w:val="none" w:sz="0" w:space="0" w:color="auto"/>
          </w:divBdr>
          <w:divsChild>
            <w:div w:id="171265089">
              <w:marLeft w:val="0"/>
              <w:marRight w:val="0"/>
              <w:marTop w:val="0"/>
              <w:marBottom w:val="0"/>
              <w:divBdr>
                <w:top w:val="none" w:sz="0" w:space="0" w:color="auto"/>
                <w:left w:val="none" w:sz="0" w:space="0" w:color="auto"/>
                <w:bottom w:val="none" w:sz="0" w:space="0" w:color="auto"/>
                <w:right w:val="none" w:sz="0" w:space="0" w:color="auto"/>
              </w:divBdr>
            </w:div>
          </w:divsChild>
        </w:div>
        <w:div w:id="796877344">
          <w:marLeft w:val="0"/>
          <w:marRight w:val="0"/>
          <w:marTop w:val="0"/>
          <w:marBottom w:val="0"/>
          <w:divBdr>
            <w:top w:val="none" w:sz="0" w:space="0" w:color="auto"/>
            <w:left w:val="none" w:sz="0" w:space="0" w:color="auto"/>
            <w:bottom w:val="none" w:sz="0" w:space="0" w:color="auto"/>
            <w:right w:val="none" w:sz="0" w:space="0" w:color="auto"/>
          </w:divBdr>
          <w:divsChild>
            <w:div w:id="1357776404">
              <w:marLeft w:val="0"/>
              <w:marRight w:val="0"/>
              <w:marTop w:val="0"/>
              <w:marBottom w:val="0"/>
              <w:divBdr>
                <w:top w:val="none" w:sz="0" w:space="0" w:color="auto"/>
                <w:left w:val="none" w:sz="0" w:space="0" w:color="auto"/>
                <w:bottom w:val="none" w:sz="0" w:space="0" w:color="auto"/>
                <w:right w:val="none" w:sz="0" w:space="0" w:color="auto"/>
              </w:divBdr>
            </w:div>
            <w:div w:id="820318380">
              <w:marLeft w:val="0"/>
              <w:marRight w:val="0"/>
              <w:marTop w:val="0"/>
              <w:marBottom w:val="0"/>
              <w:divBdr>
                <w:top w:val="none" w:sz="0" w:space="0" w:color="auto"/>
                <w:left w:val="none" w:sz="0" w:space="0" w:color="auto"/>
                <w:bottom w:val="none" w:sz="0" w:space="0" w:color="auto"/>
                <w:right w:val="none" w:sz="0" w:space="0" w:color="auto"/>
              </w:divBdr>
            </w:div>
          </w:divsChild>
        </w:div>
        <w:div w:id="1757940348">
          <w:marLeft w:val="0"/>
          <w:marRight w:val="0"/>
          <w:marTop w:val="0"/>
          <w:marBottom w:val="0"/>
          <w:divBdr>
            <w:top w:val="none" w:sz="0" w:space="0" w:color="auto"/>
            <w:left w:val="none" w:sz="0" w:space="0" w:color="auto"/>
            <w:bottom w:val="none" w:sz="0" w:space="0" w:color="auto"/>
            <w:right w:val="none" w:sz="0" w:space="0" w:color="auto"/>
          </w:divBdr>
          <w:divsChild>
            <w:div w:id="2146309291">
              <w:marLeft w:val="0"/>
              <w:marRight w:val="0"/>
              <w:marTop w:val="0"/>
              <w:marBottom w:val="0"/>
              <w:divBdr>
                <w:top w:val="none" w:sz="0" w:space="0" w:color="auto"/>
                <w:left w:val="none" w:sz="0" w:space="0" w:color="auto"/>
                <w:bottom w:val="none" w:sz="0" w:space="0" w:color="auto"/>
                <w:right w:val="none" w:sz="0" w:space="0" w:color="auto"/>
              </w:divBdr>
            </w:div>
          </w:divsChild>
        </w:div>
        <w:div w:id="543644259">
          <w:marLeft w:val="0"/>
          <w:marRight w:val="0"/>
          <w:marTop w:val="0"/>
          <w:marBottom w:val="0"/>
          <w:divBdr>
            <w:top w:val="none" w:sz="0" w:space="0" w:color="auto"/>
            <w:left w:val="none" w:sz="0" w:space="0" w:color="auto"/>
            <w:bottom w:val="none" w:sz="0" w:space="0" w:color="auto"/>
            <w:right w:val="none" w:sz="0" w:space="0" w:color="auto"/>
          </w:divBdr>
          <w:divsChild>
            <w:div w:id="1160805173">
              <w:marLeft w:val="0"/>
              <w:marRight w:val="0"/>
              <w:marTop w:val="0"/>
              <w:marBottom w:val="0"/>
              <w:divBdr>
                <w:top w:val="none" w:sz="0" w:space="0" w:color="auto"/>
                <w:left w:val="none" w:sz="0" w:space="0" w:color="auto"/>
                <w:bottom w:val="none" w:sz="0" w:space="0" w:color="auto"/>
                <w:right w:val="none" w:sz="0" w:space="0" w:color="auto"/>
              </w:divBdr>
            </w:div>
            <w:div w:id="1117409480">
              <w:marLeft w:val="0"/>
              <w:marRight w:val="0"/>
              <w:marTop w:val="0"/>
              <w:marBottom w:val="0"/>
              <w:divBdr>
                <w:top w:val="none" w:sz="0" w:space="0" w:color="auto"/>
                <w:left w:val="none" w:sz="0" w:space="0" w:color="auto"/>
                <w:bottom w:val="none" w:sz="0" w:space="0" w:color="auto"/>
                <w:right w:val="none" w:sz="0" w:space="0" w:color="auto"/>
              </w:divBdr>
            </w:div>
          </w:divsChild>
        </w:div>
        <w:div w:id="1711950577">
          <w:marLeft w:val="0"/>
          <w:marRight w:val="0"/>
          <w:marTop w:val="0"/>
          <w:marBottom w:val="0"/>
          <w:divBdr>
            <w:top w:val="none" w:sz="0" w:space="0" w:color="auto"/>
            <w:left w:val="none" w:sz="0" w:space="0" w:color="auto"/>
            <w:bottom w:val="none" w:sz="0" w:space="0" w:color="auto"/>
            <w:right w:val="none" w:sz="0" w:space="0" w:color="auto"/>
          </w:divBdr>
          <w:divsChild>
            <w:div w:id="602952766">
              <w:marLeft w:val="0"/>
              <w:marRight w:val="0"/>
              <w:marTop w:val="0"/>
              <w:marBottom w:val="0"/>
              <w:divBdr>
                <w:top w:val="none" w:sz="0" w:space="0" w:color="auto"/>
                <w:left w:val="none" w:sz="0" w:space="0" w:color="auto"/>
                <w:bottom w:val="none" w:sz="0" w:space="0" w:color="auto"/>
                <w:right w:val="none" w:sz="0" w:space="0" w:color="auto"/>
              </w:divBdr>
            </w:div>
          </w:divsChild>
        </w:div>
        <w:div w:id="1915506655">
          <w:marLeft w:val="0"/>
          <w:marRight w:val="0"/>
          <w:marTop w:val="0"/>
          <w:marBottom w:val="0"/>
          <w:divBdr>
            <w:top w:val="none" w:sz="0" w:space="0" w:color="auto"/>
            <w:left w:val="none" w:sz="0" w:space="0" w:color="auto"/>
            <w:bottom w:val="none" w:sz="0" w:space="0" w:color="auto"/>
            <w:right w:val="none" w:sz="0" w:space="0" w:color="auto"/>
          </w:divBdr>
          <w:divsChild>
            <w:div w:id="428505173">
              <w:marLeft w:val="0"/>
              <w:marRight w:val="0"/>
              <w:marTop w:val="0"/>
              <w:marBottom w:val="0"/>
              <w:divBdr>
                <w:top w:val="none" w:sz="0" w:space="0" w:color="auto"/>
                <w:left w:val="none" w:sz="0" w:space="0" w:color="auto"/>
                <w:bottom w:val="none" w:sz="0" w:space="0" w:color="auto"/>
                <w:right w:val="none" w:sz="0" w:space="0" w:color="auto"/>
              </w:divBdr>
            </w:div>
            <w:div w:id="72823014">
              <w:marLeft w:val="0"/>
              <w:marRight w:val="0"/>
              <w:marTop w:val="0"/>
              <w:marBottom w:val="0"/>
              <w:divBdr>
                <w:top w:val="none" w:sz="0" w:space="0" w:color="auto"/>
                <w:left w:val="none" w:sz="0" w:space="0" w:color="auto"/>
                <w:bottom w:val="none" w:sz="0" w:space="0" w:color="auto"/>
                <w:right w:val="none" w:sz="0" w:space="0" w:color="auto"/>
              </w:divBdr>
            </w:div>
          </w:divsChild>
        </w:div>
        <w:div w:id="709957273">
          <w:marLeft w:val="0"/>
          <w:marRight w:val="0"/>
          <w:marTop w:val="0"/>
          <w:marBottom w:val="0"/>
          <w:divBdr>
            <w:top w:val="none" w:sz="0" w:space="0" w:color="auto"/>
            <w:left w:val="none" w:sz="0" w:space="0" w:color="auto"/>
            <w:bottom w:val="none" w:sz="0" w:space="0" w:color="auto"/>
            <w:right w:val="none" w:sz="0" w:space="0" w:color="auto"/>
          </w:divBdr>
          <w:divsChild>
            <w:div w:id="772633582">
              <w:marLeft w:val="0"/>
              <w:marRight w:val="0"/>
              <w:marTop w:val="0"/>
              <w:marBottom w:val="0"/>
              <w:divBdr>
                <w:top w:val="none" w:sz="0" w:space="0" w:color="auto"/>
                <w:left w:val="none" w:sz="0" w:space="0" w:color="auto"/>
                <w:bottom w:val="none" w:sz="0" w:space="0" w:color="auto"/>
                <w:right w:val="none" w:sz="0" w:space="0" w:color="auto"/>
              </w:divBdr>
            </w:div>
          </w:divsChild>
        </w:div>
        <w:div w:id="1518621663">
          <w:marLeft w:val="0"/>
          <w:marRight w:val="0"/>
          <w:marTop w:val="0"/>
          <w:marBottom w:val="0"/>
          <w:divBdr>
            <w:top w:val="none" w:sz="0" w:space="0" w:color="auto"/>
            <w:left w:val="none" w:sz="0" w:space="0" w:color="auto"/>
            <w:bottom w:val="none" w:sz="0" w:space="0" w:color="auto"/>
            <w:right w:val="none" w:sz="0" w:space="0" w:color="auto"/>
          </w:divBdr>
          <w:divsChild>
            <w:div w:id="2113013984">
              <w:marLeft w:val="0"/>
              <w:marRight w:val="0"/>
              <w:marTop w:val="0"/>
              <w:marBottom w:val="0"/>
              <w:divBdr>
                <w:top w:val="none" w:sz="0" w:space="0" w:color="auto"/>
                <w:left w:val="none" w:sz="0" w:space="0" w:color="auto"/>
                <w:bottom w:val="none" w:sz="0" w:space="0" w:color="auto"/>
                <w:right w:val="none" w:sz="0" w:space="0" w:color="auto"/>
              </w:divBdr>
            </w:div>
            <w:div w:id="298342505">
              <w:marLeft w:val="0"/>
              <w:marRight w:val="0"/>
              <w:marTop w:val="0"/>
              <w:marBottom w:val="0"/>
              <w:divBdr>
                <w:top w:val="none" w:sz="0" w:space="0" w:color="auto"/>
                <w:left w:val="none" w:sz="0" w:space="0" w:color="auto"/>
                <w:bottom w:val="none" w:sz="0" w:space="0" w:color="auto"/>
                <w:right w:val="none" w:sz="0" w:space="0" w:color="auto"/>
              </w:divBdr>
            </w:div>
          </w:divsChild>
        </w:div>
        <w:div w:id="1786581575">
          <w:marLeft w:val="0"/>
          <w:marRight w:val="0"/>
          <w:marTop w:val="0"/>
          <w:marBottom w:val="0"/>
          <w:divBdr>
            <w:top w:val="none" w:sz="0" w:space="0" w:color="auto"/>
            <w:left w:val="none" w:sz="0" w:space="0" w:color="auto"/>
            <w:bottom w:val="none" w:sz="0" w:space="0" w:color="auto"/>
            <w:right w:val="none" w:sz="0" w:space="0" w:color="auto"/>
          </w:divBdr>
          <w:divsChild>
            <w:div w:id="659499350">
              <w:marLeft w:val="0"/>
              <w:marRight w:val="0"/>
              <w:marTop w:val="0"/>
              <w:marBottom w:val="0"/>
              <w:divBdr>
                <w:top w:val="none" w:sz="0" w:space="0" w:color="auto"/>
                <w:left w:val="none" w:sz="0" w:space="0" w:color="auto"/>
                <w:bottom w:val="none" w:sz="0" w:space="0" w:color="auto"/>
                <w:right w:val="none" w:sz="0" w:space="0" w:color="auto"/>
              </w:divBdr>
            </w:div>
          </w:divsChild>
        </w:div>
        <w:div w:id="420564880">
          <w:marLeft w:val="0"/>
          <w:marRight w:val="0"/>
          <w:marTop w:val="0"/>
          <w:marBottom w:val="0"/>
          <w:divBdr>
            <w:top w:val="none" w:sz="0" w:space="0" w:color="auto"/>
            <w:left w:val="none" w:sz="0" w:space="0" w:color="auto"/>
            <w:bottom w:val="none" w:sz="0" w:space="0" w:color="auto"/>
            <w:right w:val="none" w:sz="0" w:space="0" w:color="auto"/>
          </w:divBdr>
          <w:divsChild>
            <w:div w:id="725490711">
              <w:marLeft w:val="0"/>
              <w:marRight w:val="0"/>
              <w:marTop w:val="0"/>
              <w:marBottom w:val="0"/>
              <w:divBdr>
                <w:top w:val="none" w:sz="0" w:space="0" w:color="auto"/>
                <w:left w:val="none" w:sz="0" w:space="0" w:color="auto"/>
                <w:bottom w:val="none" w:sz="0" w:space="0" w:color="auto"/>
                <w:right w:val="none" w:sz="0" w:space="0" w:color="auto"/>
              </w:divBdr>
            </w:div>
            <w:div w:id="575288237">
              <w:marLeft w:val="0"/>
              <w:marRight w:val="0"/>
              <w:marTop w:val="0"/>
              <w:marBottom w:val="0"/>
              <w:divBdr>
                <w:top w:val="none" w:sz="0" w:space="0" w:color="auto"/>
                <w:left w:val="none" w:sz="0" w:space="0" w:color="auto"/>
                <w:bottom w:val="none" w:sz="0" w:space="0" w:color="auto"/>
                <w:right w:val="none" w:sz="0" w:space="0" w:color="auto"/>
              </w:divBdr>
            </w:div>
          </w:divsChild>
        </w:div>
        <w:div w:id="1085999688">
          <w:marLeft w:val="0"/>
          <w:marRight w:val="0"/>
          <w:marTop w:val="0"/>
          <w:marBottom w:val="0"/>
          <w:divBdr>
            <w:top w:val="none" w:sz="0" w:space="0" w:color="auto"/>
            <w:left w:val="none" w:sz="0" w:space="0" w:color="auto"/>
            <w:bottom w:val="none" w:sz="0" w:space="0" w:color="auto"/>
            <w:right w:val="none" w:sz="0" w:space="0" w:color="auto"/>
          </w:divBdr>
          <w:divsChild>
            <w:div w:id="1474635070">
              <w:marLeft w:val="0"/>
              <w:marRight w:val="0"/>
              <w:marTop w:val="0"/>
              <w:marBottom w:val="0"/>
              <w:divBdr>
                <w:top w:val="none" w:sz="0" w:space="0" w:color="auto"/>
                <w:left w:val="none" w:sz="0" w:space="0" w:color="auto"/>
                <w:bottom w:val="none" w:sz="0" w:space="0" w:color="auto"/>
                <w:right w:val="none" w:sz="0" w:space="0" w:color="auto"/>
              </w:divBdr>
            </w:div>
          </w:divsChild>
        </w:div>
        <w:div w:id="1173960237">
          <w:marLeft w:val="0"/>
          <w:marRight w:val="0"/>
          <w:marTop w:val="0"/>
          <w:marBottom w:val="0"/>
          <w:divBdr>
            <w:top w:val="none" w:sz="0" w:space="0" w:color="auto"/>
            <w:left w:val="none" w:sz="0" w:space="0" w:color="auto"/>
            <w:bottom w:val="none" w:sz="0" w:space="0" w:color="auto"/>
            <w:right w:val="none" w:sz="0" w:space="0" w:color="auto"/>
          </w:divBdr>
          <w:divsChild>
            <w:div w:id="2120758926">
              <w:marLeft w:val="0"/>
              <w:marRight w:val="0"/>
              <w:marTop w:val="0"/>
              <w:marBottom w:val="0"/>
              <w:divBdr>
                <w:top w:val="none" w:sz="0" w:space="0" w:color="auto"/>
                <w:left w:val="none" w:sz="0" w:space="0" w:color="auto"/>
                <w:bottom w:val="none" w:sz="0" w:space="0" w:color="auto"/>
                <w:right w:val="none" w:sz="0" w:space="0" w:color="auto"/>
              </w:divBdr>
            </w:div>
            <w:div w:id="276716228">
              <w:marLeft w:val="0"/>
              <w:marRight w:val="0"/>
              <w:marTop w:val="0"/>
              <w:marBottom w:val="0"/>
              <w:divBdr>
                <w:top w:val="none" w:sz="0" w:space="0" w:color="auto"/>
                <w:left w:val="none" w:sz="0" w:space="0" w:color="auto"/>
                <w:bottom w:val="none" w:sz="0" w:space="0" w:color="auto"/>
                <w:right w:val="none" w:sz="0" w:space="0" w:color="auto"/>
              </w:divBdr>
            </w:div>
          </w:divsChild>
        </w:div>
        <w:div w:id="1759906628">
          <w:marLeft w:val="0"/>
          <w:marRight w:val="0"/>
          <w:marTop w:val="0"/>
          <w:marBottom w:val="0"/>
          <w:divBdr>
            <w:top w:val="none" w:sz="0" w:space="0" w:color="auto"/>
            <w:left w:val="none" w:sz="0" w:space="0" w:color="auto"/>
            <w:bottom w:val="none" w:sz="0" w:space="0" w:color="auto"/>
            <w:right w:val="none" w:sz="0" w:space="0" w:color="auto"/>
          </w:divBdr>
          <w:divsChild>
            <w:div w:id="58552407">
              <w:marLeft w:val="0"/>
              <w:marRight w:val="0"/>
              <w:marTop w:val="0"/>
              <w:marBottom w:val="0"/>
              <w:divBdr>
                <w:top w:val="none" w:sz="0" w:space="0" w:color="auto"/>
                <w:left w:val="none" w:sz="0" w:space="0" w:color="auto"/>
                <w:bottom w:val="none" w:sz="0" w:space="0" w:color="auto"/>
                <w:right w:val="none" w:sz="0" w:space="0" w:color="auto"/>
              </w:divBdr>
            </w:div>
          </w:divsChild>
        </w:div>
        <w:div w:id="360519662">
          <w:marLeft w:val="0"/>
          <w:marRight w:val="0"/>
          <w:marTop w:val="0"/>
          <w:marBottom w:val="0"/>
          <w:divBdr>
            <w:top w:val="none" w:sz="0" w:space="0" w:color="auto"/>
            <w:left w:val="none" w:sz="0" w:space="0" w:color="auto"/>
            <w:bottom w:val="none" w:sz="0" w:space="0" w:color="auto"/>
            <w:right w:val="none" w:sz="0" w:space="0" w:color="auto"/>
          </w:divBdr>
          <w:divsChild>
            <w:div w:id="1296716353">
              <w:marLeft w:val="0"/>
              <w:marRight w:val="0"/>
              <w:marTop w:val="0"/>
              <w:marBottom w:val="0"/>
              <w:divBdr>
                <w:top w:val="none" w:sz="0" w:space="0" w:color="auto"/>
                <w:left w:val="none" w:sz="0" w:space="0" w:color="auto"/>
                <w:bottom w:val="none" w:sz="0" w:space="0" w:color="auto"/>
                <w:right w:val="none" w:sz="0" w:space="0" w:color="auto"/>
              </w:divBdr>
            </w:div>
            <w:div w:id="934093193">
              <w:marLeft w:val="0"/>
              <w:marRight w:val="0"/>
              <w:marTop w:val="0"/>
              <w:marBottom w:val="0"/>
              <w:divBdr>
                <w:top w:val="none" w:sz="0" w:space="0" w:color="auto"/>
                <w:left w:val="none" w:sz="0" w:space="0" w:color="auto"/>
                <w:bottom w:val="none" w:sz="0" w:space="0" w:color="auto"/>
                <w:right w:val="none" w:sz="0" w:space="0" w:color="auto"/>
              </w:divBdr>
            </w:div>
          </w:divsChild>
        </w:div>
        <w:div w:id="423722851">
          <w:marLeft w:val="0"/>
          <w:marRight w:val="0"/>
          <w:marTop w:val="0"/>
          <w:marBottom w:val="0"/>
          <w:divBdr>
            <w:top w:val="none" w:sz="0" w:space="0" w:color="auto"/>
            <w:left w:val="none" w:sz="0" w:space="0" w:color="auto"/>
            <w:bottom w:val="none" w:sz="0" w:space="0" w:color="auto"/>
            <w:right w:val="none" w:sz="0" w:space="0" w:color="auto"/>
          </w:divBdr>
          <w:divsChild>
            <w:div w:id="406851866">
              <w:marLeft w:val="0"/>
              <w:marRight w:val="0"/>
              <w:marTop w:val="0"/>
              <w:marBottom w:val="0"/>
              <w:divBdr>
                <w:top w:val="none" w:sz="0" w:space="0" w:color="auto"/>
                <w:left w:val="none" w:sz="0" w:space="0" w:color="auto"/>
                <w:bottom w:val="none" w:sz="0" w:space="0" w:color="auto"/>
                <w:right w:val="none" w:sz="0" w:space="0" w:color="auto"/>
              </w:divBdr>
            </w:div>
          </w:divsChild>
        </w:div>
        <w:div w:id="220213586">
          <w:marLeft w:val="0"/>
          <w:marRight w:val="0"/>
          <w:marTop w:val="0"/>
          <w:marBottom w:val="0"/>
          <w:divBdr>
            <w:top w:val="none" w:sz="0" w:space="0" w:color="auto"/>
            <w:left w:val="none" w:sz="0" w:space="0" w:color="auto"/>
            <w:bottom w:val="none" w:sz="0" w:space="0" w:color="auto"/>
            <w:right w:val="none" w:sz="0" w:space="0" w:color="auto"/>
          </w:divBdr>
          <w:divsChild>
            <w:div w:id="849419018">
              <w:marLeft w:val="0"/>
              <w:marRight w:val="0"/>
              <w:marTop w:val="0"/>
              <w:marBottom w:val="0"/>
              <w:divBdr>
                <w:top w:val="none" w:sz="0" w:space="0" w:color="auto"/>
                <w:left w:val="none" w:sz="0" w:space="0" w:color="auto"/>
                <w:bottom w:val="none" w:sz="0" w:space="0" w:color="auto"/>
                <w:right w:val="none" w:sz="0" w:space="0" w:color="auto"/>
              </w:divBdr>
            </w:div>
            <w:div w:id="1905679630">
              <w:marLeft w:val="0"/>
              <w:marRight w:val="0"/>
              <w:marTop w:val="0"/>
              <w:marBottom w:val="0"/>
              <w:divBdr>
                <w:top w:val="none" w:sz="0" w:space="0" w:color="auto"/>
                <w:left w:val="none" w:sz="0" w:space="0" w:color="auto"/>
                <w:bottom w:val="none" w:sz="0" w:space="0" w:color="auto"/>
                <w:right w:val="none" w:sz="0" w:space="0" w:color="auto"/>
              </w:divBdr>
            </w:div>
          </w:divsChild>
        </w:div>
        <w:div w:id="1670408537">
          <w:marLeft w:val="0"/>
          <w:marRight w:val="0"/>
          <w:marTop w:val="0"/>
          <w:marBottom w:val="0"/>
          <w:divBdr>
            <w:top w:val="none" w:sz="0" w:space="0" w:color="auto"/>
            <w:left w:val="none" w:sz="0" w:space="0" w:color="auto"/>
            <w:bottom w:val="none" w:sz="0" w:space="0" w:color="auto"/>
            <w:right w:val="none" w:sz="0" w:space="0" w:color="auto"/>
          </w:divBdr>
          <w:divsChild>
            <w:div w:id="881358182">
              <w:marLeft w:val="0"/>
              <w:marRight w:val="0"/>
              <w:marTop w:val="0"/>
              <w:marBottom w:val="0"/>
              <w:divBdr>
                <w:top w:val="none" w:sz="0" w:space="0" w:color="auto"/>
                <w:left w:val="none" w:sz="0" w:space="0" w:color="auto"/>
                <w:bottom w:val="none" w:sz="0" w:space="0" w:color="auto"/>
                <w:right w:val="none" w:sz="0" w:space="0" w:color="auto"/>
              </w:divBdr>
            </w:div>
          </w:divsChild>
        </w:div>
        <w:div w:id="1967617506">
          <w:marLeft w:val="0"/>
          <w:marRight w:val="0"/>
          <w:marTop w:val="0"/>
          <w:marBottom w:val="0"/>
          <w:divBdr>
            <w:top w:val="none" w:sz="0" w:space="0" w:color="auto"/>
            <w:left w:val="none" w:sz="0" w:space="0" w:color="auto"/>
            <w:bottom w:val="none" w:sz="0" w:space="0" w:color="auto"/>
            <w:right w:val="none" w:sz="0" w:space="0" w:color="auto"/>
          </w:divBdr>
          <w:divsChild>
            <w:div w:id="772941630">
              <w:marLeft w:val="0"/>
              <w:marRight w:val="0"/>
              <w:marTop w:val="0"/>
              <w:marBottom w:val="0"/>
              <w:divBdr>
                <w:top w:val="none" w:sz="0" w:space="0" w:color="auto"/>
                <w:left w:val="none" w:sz="0" w:space="0" w:color="auto"/>
                <w:bottom w:val="none" w:sz="0" w:space="0" w:color="auto"/>
                <w:right w:val="none" w:sz="0" w:space="0" w:color="auto"/>
              </w:divBdr>
            </w:div>
            <w:div w:id="244732813">
              <w:marLeft w:val="0"/>
              <w:marRight w:val="0"/>
              <w:marTop w:val="0"/>
              <w:marBottom w:val="0"/>
              <w:divBdr>
                <w:top w:val="none" w:sz="0" w:space="0" w:color="auto"/>
                <w:left w:val="none" w:sz="0" w:space="0" w:color="auto"/>
                <w:bottom w:val="none" w:sz="0" w:space="0" w:color="auto"/>
                <w:right w:val="none" w:sz="0" w:space="0" w:color="auto"/>
              </w:divBdr>
            </w:div>
          </w:divsChild>
        </w:div>
        <w:div w:id="1997032340">
          <w:marLeft w:val="0"/>
          <w:marRight w:val="0"/>
          <w:marTop w:val="0"/>
          <w:marBottom w:val="0"/>
          <w:divBdr>
            <w:top w:val="none" w:sz="0" w:space="0" w:color="auto"/>
            <w:left w:val="none" w:sz="0" w:space="0" w:color="auto"/>
            <w:bottom w:val="none" w:sz="0" w:space="0" w:color="auto"/>
            <w:right w:val="none" w:sz="0" w:space="0" w:color="auto"/>
          </w:divBdr>
          <w:divsChild>
            <w:div w:id="2013409607">
              <w:marLeft w:val="0"/>
              <w:marRight w:val="0"/>
              <w:marTop w:val="0"/>
              <w:marBottom w:val="0"/>
              <w:divBdr>
                <w:top w:val="none" w:sz="0" w:space="0" w:color="auto"/>
                <w:left w:val="none" w:sz="0" w:space="0" w:color="auto"/>
                <w:bottom w:val="none" w:sz="0" w:space="0" w:color="auto"/>
                <w:right w:val="none" w:sz="0" w:space="0" w:color="auto"/>
              </w:divBdr>
            </w:div>
          </w:divsChild>
        </w:div>
        <w:div w:id="591932584">
          <w:marLeft w:val="0"/>
          <w:marRight w:val="0"/>
          <w:marTop w:val="0"/>
          <w:marBottom w:val="0"/>
          <w:divBdr>
            <w:top w:val="none" w:sz="0" w:space="0" w:color="auto"/>
            <w:left w:val="none" w:sz="0" w:space="0" w:color="auto"/>
            <w:bottom w:val="none" w:sz="0" w:space="0" w:color="auto"/>
            <w:right w:val="none" w:sz="0" w:space="0" w:color="auto"/>
          </w:divBdr>
          <w:divsChild>
            <w:div w:id="271786800">
              <w:marLeft w:val="0"/>
              <w:marRight w:val="0"/>
              <w:marTop w:val="0"/>
              <w:marBottom w:val="0"/>
              <w:divBdr>
                <w:top w:val="none" w:sz="0" w:space="0" w:color="auto"/>
                <w:left w:val="none" w:sz="0" w:space="0" w:color="auto"/>
                <w:bottom w:val="none" w:sz="0" w:space="0" w:color="auto"/>
                <w:right w:val="none" w:sz="0" w:space="0" w:color="auto"/>
              </w:divBdr>
            </w:div>
            <w:div w:id="2041660338">
              <w:marLeft w:val="0"/>
              <w:marRight w:val="0"/>
              <w:marTop w:val="0"/>
              <w:marBottom w:val="0"/>
              <w:divBdr>
                <w:top w:val="none" w:sz="0" w:space="0" w:color="auto"/>
                <w:left w:val="none" w:sz="0" w:space="0" w:color="auto"/>
                <w:bottom w:val="none" w:sz="0" w:space="0" w:color="auto"/>
                <w:right w:val="none" w:sz="0" w:space="0" w:color="auto"/>
              </w:divBdr>
            </w:div>
          </w:divsChild>
        </w:div>
        <w:div w:id="1996447634">
          <w:marLeft w:val="0"/>
          <w:marRight w:val="0"/>
          <w:marTop w:val="0"/>
          <w:marBottom w:val="0"/>
          <w:divBdr>
            <w:top w:val="none" w:sz="0" w:space="0" w:color="auto"/>
            <w:left w:val="none" w:sz="0" w:space="0" w:color="auto"/>
            <w:bottom w:val="none" w:sz="0" w:space="0" w:color="auto"/>
            <w:right w:val="none" w:sz="0" w:space="0" w:color="auto"/>
          </w:divBdr>
          <w:divsChild>
            <w:div w:id="939027193">
              <w:marLeft w:val="0"/>
              <w:marRight w:val="0"/>
              <w:marTop w:val="0"/>
              <w:marBottom w:val="0"/>
              <w:divBdr>
                <w:top w:val="none" w:sz="0" w:space="0" w:color="auto"/>
                <w:left w:val="none" w:sz="0" w:space="0" w:color="auto"/>
                <w:bottom w:val="none" w:sz="0" w:space="0" w:color="auto"/>
                <w:right w:val="none" w:sz="0" w:space="0" w:color="auto"/>
              </w:divBdr>
            </w:div>
          </w:divsChild>
        </w:div>
        <w:div w:id="735322928">
          <w:marLeft w:val="0"/>
          <w:marRight w:val="0"/>
          <w:marTop w:val="0"/>
          <w:marBottom w:val="0"/>
          <w:divBdr>
            <w:top w:val="none" w:sz="0" w:space="0" w:color="auto"/>
            <w:left w:val="none" w:sz="0" w:space="0" w:color="auto"/>
            <w:bottom w:val="none" w:sz="0" w:space="0" w:color="auto"/>
            <w:right w:val="none" w:sz="0" w:space="0" w:color="auto"/>
          </w:divBdr>
          <w:divsChild>
            <w:div w:id="2142577711">
              <w:marLeft w:val="0"/>
              <w:marRight w:val="0"/>
              <w:marTop w:val="0"/>
              <w:marBottom w:val="0"/>
              <w:divBdr>
                <w:top w:val="none" w:sz="0" w:space="0" w:color="auto"/>
                <w:left w:val="none" w:sz="0" w:space="0" w:color="auto"/>
                <w:bottom w:val="none" w:sz="0" w:space="0" w:color="auto"/>
                <w:right w:val="none" w:sz="0" w:space="0" w:color="auto"/>
              </w:divBdr>
            </w:div>
            <w:div w:id="807354584">
              <w:marLeft w:val="0"/>
              <w:marRight w:val="0"/>
              <w:marTop w:val="0"/>
              <w:marBottom w:val="0"/>
              <w:divBdr>
                <w:top w:val="none" w:sz="0" w:space="0" w:color="auto"/>
                <w:left w:val="none" w:sz="0" w:space="0" w:color="auto"/>
                <w:bottom w:val="none" w:sz="0" w:space="0" w:color="auto"/>
                <w:right w:val="none" w:sz="0" w:space="0" w:color="auto"/>
              </w:divBdr>
            </w:div>
          </w:divsChild>
        </w:div>
        <w:div w:id="1830629604">
          <w:marLeft w:val="0"/>
          <w:marRight w:val="0"/>
          <w:marTop w:val="0"/>
          <w:marBottom w:val="0"/>
          <w:divBdr>
            <w:top w:val="none" w:sz="0" w:space="0" w:color="auto"/>
            <w:left w:val="none" w:sz="0" w:space="0" w:color="auto"/>
            <w:bottom w:val="none" w:sz="0" w:space="0" w:color="auto"/>
            <w:right w:val="none" w:sz="0" w:space="0" w:color="auto"/>
          </w:divBdr>
          <w:divsChild>
            <w:div w:id="2110272752">
              <w:marLeft w:val="0"/>
              <w:marRight w:val="0"/>
              <w:marTop w:val="0"/>
              <w:marBottom w:val="0"/>
              <w:divBdr>
                <w:top w:val="none" w:sz="0" w:space="0" w:color="auto"/>
                <w:left w:val="none" w:sz="0" w:space="0" w:color="auto"/>
                <w:bottom w:val="none" w:sz="0" w:space="0" w:color="auto"/>
                <w:right w:val="none" w:sz="0" w:space="0" w:color="auto"/>
              </w:divBdr>
            </w:div>
          </w:divsChild>
        </w:div>
        <w:div w:id="525868185">
          <w:marLeft w:val="0"/>
          <w:marRight w:val="0"/>
          <w:marTop w:val="0"/>
          <w:marBottom w:val="0"/>
          <w:divBdr>
            <w:top w:val="none" w:sz="0" w:space="0" w:color="auto"/>
            <w:left w:val="none" w:sz="0" w:space="0" w:color="auto"/>
            <w:bottom w:val="none" w:sz="0" w:space="0" w:color="auto"/>
            <w:right w:val="none" w:sz="0" w:space="0" w:color="auto"/>
          </w:divBdr>
          <w:divsChild>
            <w:div w:id="520776629">
              <w:marLeft w:val="0"/>
              <w:marRight w:val="0"/>
              <w:marTop w:val="0"/>
              <w:marBottom w:val="0"/>
              <w:divBdr>
                <w:top w:val="none" w:sz="0" w:space="0" w:color="auto"/>
                <w:left w:val="none" w:sz="0" w:space="0" w:color="auto"/>
                <w:bottom w:val="none" w:sz="0" w:space="0" w:color="auto"/>
                <w:right w:val="none" w:sz="0" w:space="0" w:color="auto"/>
              </w:divBdr>
            </w:div>
            <w:div w:id="353465213">
              <w:marLeft w:val="0"/>
              <w:marRight w:val="0"/>
              <w:marTop w:val="0"/>
              <w:marBottom w:val="0"/>
              <w:divBdr>
                <w:top w:val="none" w:sz="0" w:space="0" w:color="auto"/>
                <w:left w:val="none" w:sz="0" w:space="0" w:color="auto"/>
                <w:bottom w:val="none" w:sz="0" w:space="0" w:color="auto"/>
                <w:right w:val="none" w:sz="0" w:space="0" w:color="auto"/>
              </w:divBdr>
            </w:div>
          </w:divsChild>
        </w:div>
        <w:div w:id="1123423566">
          <w:marLeft w:val="0"/>
          <w:marRight w:val="0"/>
          <w:marTop w:val="0"/>
          <w:marBottom w:val="0"/>
          <w:divBdr>
            <w:top w:val="none" w:sz="0" w:space="0" w:color="auto"/>
            <w:left w:val="none" w:sz="0" w:space="0" w:color="auto"/>
            <w:bottom w:val="none" w:sz="0" w:space="0" w:color="auto"/>
            <w:right w:val="none" w:sz="0" w:space="0" w:color="auto"/>
          </w:divBdr>
          <w:divsChild>
            <w:div w:id="820082491">
              <w:marLeft w:val="0"/>
              <w:marRight w:val="0"/>
              <w:marTop w:val="0"/>
              <w:marBottom w:val="0"/>
              <w:divBdr>
                <w:top w:val="none" w:sz="0" w:space="0" w:color="auto"/>
                <w:left w:val="none" w:sz="0" w:space="0" w:color="auto"/>
                <w:bottom w:val="none" w:sz="0" w:space="0" w:color="auto"/>
                <w:right w:val="none" w:sz="0" w:space="0" w:color="auto"/>
              </w:divBdr>
            </w:div>
          </w:divsChild>
        </w:div>
        <w:div w:id="1346327901">
          <w:marLeft w:val="0"/>
          <w:marRight w:val="0"/>
          <w:marTop w:val="0"/>
          <w:marBottom w:val="0"/>
          <w:divBdr>
            <w:top w:val="none" w:sz="0" w:space="0" w:color="auto"/>
            <w:left w:val="none" w:sz="0" w:space="0" w:color="auto"/>
            <w:bottom w:val="none" w:sz="0" w:space="0" w:color="auto"/>
            <w:right w:val="none" w:sz="0" w:space="0" w:color="auto"/>
          </w:divBdr>
          <w:divsChild>
            <w:div w:id="1751465095">
              <w:marLeft w:val="0"/>
              <w:marRight w:val="0"/>
              <w:marTop w:val="0"/>
              <w:marBottom w:val="0"/>
              <w:divBdr>
                <w:top w:val="none" w:sz="0" w:space="0" w:color="auto"/>
                <w:left w:val="none" w:sz="0" w:space="0" w:color="auto"/>
                <w:bottom w:val="none" w:sz="0" w:space="0" w:color="auto"/>
                <w:right w:val="none" w:sz="0" w:space="0" w:color="auto"/>
              </w:divBdr>
            </w:div>
            <w:div w:id="726605494">
              <w:marLeft w:val="0"/>
              <w:marRight w:val="0"/>
              <w:marTop w:val="0"/>
              <w:marBottom w:val="0"/>
              <w:divBdr>
                <w:top w:val="none" w:sz="0" w:space="0" w:color="auto"/>
                <w:left w:val="none" w:sz="0" w:space="0" w:color="auto"/>
                <w:bottom w:val="none" w:sz="0" w:space="0" w:color="auto"/>
                <w:right w:val="none" w:sz="0" w:space="0" w:color="auto"/>
              </w:divBdr>
            </w:div>
          </w:divsChild>
        </w:div>
        <w:div w:id="2000845054">
          <w:marLeft w:val="0"/>
          <w:marRight w:val="0"/>
          <w:marTop w:val="0"/>
          <w:marBottom w:val="0"/>
          <w:divBdr>
            <w:top w:val="none" w:sz="0" w:space="0" w:color="auto"/>
            <w:left w:val="none" w:sz="0" w:space="0" w:color="auto"/>
            <w:bottom w:val="none" w:sz="0" w:space="0" w:color="auto"/>
            <w:right w:val="none" w:sz="0" w:space="0" w:color="auto"/>
          </w:divBdr>
          <w:divsChild>
            <w:div w:id="2092969914">
              <w:marLeft w:val="0"/>
              <w:marRight w:val="0"/>
              <w:marTop w:val="0"/>
              <w:marBottom w:val="0"/>
              <w:divBdr>
                <w:top w:val="none" w:sz="0" w:space="0" w:color="auto"/>
                <w:left w:val="none" w:sz="0" w:space="0" w:color="auto"/>
                <w:bottom w:val="none" w:sz="0" w:space="0" w:color="auto"/>
                <w:right w:val="none" w:sz="0" w:space="0" w:color="auto"/>
              </w:divBdr>
            </w:div>
          </w:divsChild>
        </w:div>
        <w:div w:id="1268734644">
          <w:marLeft w:val="0"/>
          <w:marRight w:val="0"/>
          <w:marTop w:val="0"/>
          <w:marBottom w:val="0"/>
          <w:divBdr>
            <w:top w:val="none" w:sz="0" w:space="0" w:color="auto"/>
            <w:left w:val="none" w:sz="0" w:space="0" w:color="auto"/>
            <w:bottom w:val="none" w:sz="0" w:space="0" w:color="auto"/>
            <w:right w:val="none" w:sz="0" w:space="0" w:color="auto"/>
          </w:divBdr>
          <w:divsChild>
            <w:div w:id="1195920554">
              <w:marLeft w:val="0"/>
              <w:marRight w:val="0"/>
              <w:marTop w:val="0"/>
              <w:marBottom w:val="0"/>
              <w:divBdr>
                <w:top w:val="none" w:sz="0" w:space="0" w:color="auto"/>
                <w:left w:val="none" w:sz="0" w:space="0" w:color="auto"/>
                <w:bottom w:val="none" w:sz="0" w:space="0" w:color="auto"/>
                <w:right w:val="none" w:sz="0" w:space="0" w:color="auto"/>
              </w:divBdr>
            </w:div>
            <w:div w:id="1075977110">
              <w:marLeft w:val="0"/>
              <w:marRight w:val="0"/>
              <w:marTop w:val="0"/>
              <w:marBottom w:val="0"/>
              <w:divBdr>
                <w:top w:val="none" w:sz="0" w:space="0" w:color="auto"/>
                <w:left w:val="none" w:sz="0" w:space="0" w:color="auto"/>
                <w:bottom w:val="none" w:sz="0" w:space="0" w:color="auto"/>
                <w:right w:val="none" w:sz="0" w:space="0" w:color="auto"/>
              </w:divBdr>
            </w:div>
          </w:divsChild>
        </w:div>
        <w:div w:id="802382560">
          <w:marLeft w:val="0"/>
          <w:marRight w:val="0"/>
          <w:marTop w:val="0"/>
          <w:marBottom w:val="0"/>
          <w:divBdr>
            <w:top w:val="none" w:sz="0" w:space="0" w:color="auto"/>
            <w:left w:val="none" w:sz="0" w:space="0" w:color="auto"/>
            <w:bottom w:val="none" w:sz="0" w:space="0" w:color="auto"/>
            <w:right w:val="none" w:sz="0" w:space="0" w:color="auto"/>
          </w:divBdr>
          <w:divsChild>
            <w:div w:id="1064839953">
              <w:marLeft w:val="0"/>
              <w:marRight w:val="0"/>
              <w:marTop w:val="0"/>
              <w:marBottom w:val="0"/>
              <w:divBdr>
                <w:top w:val="none" w:sz="0" w:space="0" w:color="auto"/>
                <w:left w:val="none" w:sz="0" w:space="0" w:color="auto"/>
                <w:bottom w:val="none" w:sz="0" w:space="0" w:color="auto"/>
                <w:right w:val="none" w:sz="0" w:space="0" w:color="auto"/>
              </w:divBdr>
            </w:div>
          </w:divsChild>
        </w:div>
        <w:div w:id="2102674808">
          <w:marLeft w:val="0"/>
          <w:marRight w:val="0"/>
          <w:marTop w:val="0"/>
          <w:marBottom w:val="0"/>
          <w:divBdr>
            <w:top w:val="none" w:sz="0" w:space="0" w:color="auto"/>
            <w:left w:val="none" w:sz="0" w:space="0" w:color="auto"/>
            <w:bottom w:val="none" w:sz="0" w:space="0" w:color="auto"/>
            <w:right w:val="none" w:sz="0" w:space="0" w:color="auto"/>
          </w:divBdr>
          <w:divsChild>
            <w:div w:id="1228801750">
              <w:marLeft w:val="0"/>
              <w:marRight w:val="0"/>
              <w:marTop w:val="0"/>
              <w:marBottom w:val="0"/>
              <w:divBdr>
                <w:top w:val="none" w:sz="0" w:space="0" w:color="auto"/>
                <w:left w:val="none" w:sz="0" w:space="0" w:color="auto"/>
                <w:bottom w:val="none" w:sz="0" w:space="0" w:color="auto"/>
                <w:right w:val="none" w:sz="0" w:space="0" w:color="auto"/>
              </w:divBdr>
            </w:div>
            <w:div w:id="1216769812">
              <w:marLeft w:val="0"/>
              <w:marRight w:val="0"/>
              <w:marTop w:val="0"/>
              <w:marBottom w:val="0"/>
              <w:divBdr>
                <w:top w:val="none" w:sz="0" w:space="0" w:color="auto"/>
                <w:left w:val="none" w:sz="0" w:space="0" w:color="auto"/>
                <w:bottom w:val="none" w:sz="0" w:space="0" w:color="auto"/>
                <w:right w:val="none" w:sz="0" w:space="0" w:color="auto"/>
              </w:divBdr>
            </w:div>
          </w:divsChild>
        </w:div>
        <w:div w:id="1927300037">
          <w:marLeft w:val="0"/>
          <w:marRight w:val="0"/>
          <w:marTop w:val="0"/>
          <w:marBottom w:val="0"/>
          <w:divBdr>
            <w:top w:val="none" w:sz="0" w:space="0" w:color="auto"/>
            <w:left w:val="none" w:sz="0" w:space="0" w:color="auto"/>
            <w:bottom w:val="none" w:sz="0" w:space="0" w:color="auto"/>
            <w:right w:val="none" w:sz="0" w:space="0" w:color="auto"/>
          </w:divBdr>
          <w:divsChild>
            <w:div w:id="635111247">
              <w:marLeft w:val="0"/>
              <w:marRight w:val="0"/>
              <w:marTop w:val="0"/>
              <w:marBottom w:val="0"/>
              <w:divBdr>
                <w:top w:val="none" w:sz="0" w:space="0" w:color="auto"/>
                <w:left w:val="none" w:sz="0" w:space="0" w:color="auto"/>
                <w:bottom w:val="none" w:sz="0" w:space="0" w:color="auto"/>
                <w:right w:val="none" w:sz="0" w:space="0" w:color="auto"/>
              </w:divBdr>
            </w:div>
          </w:divsChild>
        </w:div>
        <w:div w:id="340593039">
          <w:marLeft w:val="0"/>
          <w:marRight w:val="0"/>
          <w:marTop w:val="0"/>
          <w:marBottom w:val="0"/>
          <w:divBdr>
            <w:top w:val="none" w:sz="0" w:space="0" w:color="auto"/>
            <w:left w:val="none" w:sz="0" w:space="0" w:color="auto"/>
            <w:bottom w:val="none" w:sz="0" w:space="0" w:color="auto"/>
            <w:right w:val="none" w:sz="0" w:space="0" w:color="auto"/>
          </w:divBdr>
          <w:divsChild>
            <w:div w:id="2096172359">
              <w:marLeft w:val="0"/>
              <w:marRight w:val="0"/>
              <w:marTop w:val="0"/>
              <w:marBottom w:val="0"/>
              <w:divBdr>
                <w:top w:val="none" w:sz="0" w:space="0" w:color="auto"/>
                <w:left w:val="none" w:sz="0" w:space="0" w:color="auto"/>
                <w:bottom w:val="none" w:sz="0" w:space="0" w:color="auto"/>
                <w:right w:val="none" w:sz="0" w:space="0" w:color="auto"/>
              </w:divBdr>
            </w:div>
            <w:div w:id="1889296955">
              <w:marLeft w:val="0"/>
              <w:marRight w:val="0"/>
              <w:marTop w:val="0"/>
              <w:marBottom w:val="0"/>
              <w:divBdr>
                <w:top w:val="none" w:sz="0" w:space="0" w:color="auto"/>
                <w:left w:val="none" w:sz="0" w:space="0" w:color="auto"/>
                <w:bottom w:val="none" w:sz="0" w:space="0" w:color="auto"/>
                <w:right w:val="none" w:sz="0" w:space="0" w:color="auto"/>
              </w:divBdr>
            </w:div>
          </w:divsChild>
        </w:div>
        <w:div w:id="430004287">
          <w:marLeft w:val="0"/>
          <w:marRight w:val="0"/>
          <w:marTop w:val="0"/>
          <w:marBottom w:val="0"/>
          <w:divBdr>
            <w:top w:val="none" w:sz="0" w:space="0" w:color="auto"/>
            <w:left w:val="none" w:sz="0" w:space="0" w:color="auto"/>
            <w:bottom w:val="none" w:sz="0" w:space="0" w:color="auto"/>
            <w:right w:val="none" w:sz="0" w:space="0" w:color="auto"/>
          </w:divBdr>
          <w:divsChild>
            <w:div w:id="9433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7780">
      <w:bodyDiv w:val="1"/>
      <w:marLeft w:val="0"/>
      <w:marRight w:val="0"/>
      <w:marTop w:val="0"/>
      <w:marBottom w:val="0"/>
      <w:divBdr>
        <w:top w:val="none" w:sz="0" w:space="0" w:color="auto"/>
        <w:left w:val="none" w:sz="0" w:space="0" w:color="auto"/>
        <w:bottom w:val="none" w:sz="0" w:space="0" w:color="auto"/>
        <w:right w:val="none" w:sz="0" w:space="0" w:color="auto"/>
      </w:divBdr>
    </w:div>
    <w:div w:id="262498425">
      <w:bodyDiv w:val="1"/>
      <w:marLeft w:val="0"/>
      <w:marRight w:val="0"/>
      <w:marTop w:val="0"/>
      <w:marBottom w:val="0"/>
      <w:divBdr>
        <w:top w:val="none" w:sz="0" w:space="0" w:color="auto"/>
        <w:left w:val="none" w:sz="0" w:space="0" w:color="auto"/>
        <w:bottom w:val="none" w:sz="0" w:space="0" w:color="auto"/>
        <w:right w:val="none" w:sz="0" w:space="0" w:color="auto"/>
      </w:divBdr>
    </w:div>
    <w:div w:id="277874661">
      <w:bodyDiv w:val="1"/>
      <w:marLeft w:val="0"/>
      <w:marRight w:val="0"/>
      <w:marTop w:val="0"/>
      <w:marBottom w:val="0"/>
      <w:divBdr>
        <w:top w:val="none" w:sz="0" w:space="0" w:color="auto"/>
        <w:left w:val="none" w:sz="0" w:space="0" w:color="auto"/>
        <w:bottom w:val="none" w:sz="0" w:space="0" w:color="auto"/>
        <w:right w:val="none" w:sz="0" w:space="0" w:color="auto"/>
      </w:divBdr>
    </w:div>
    <w:div w:id="288123876">
      <w:bodyDiv w:val="1"/>
      <w:marLeft w:val="0"/>
      <w:marRight w:val="0"/>
      <w:marTop w:val="0"/>
      <w:marBottom w:val="0"/>
      <w:divBdr>
        <w:top w:val="none" w:sz="0" w:space="0" w:color="auto"/>
        <w:left w:val="none" w:sz="0" w:space="0" w:color="auto"/>
        <w:bottom w:val="none" w:sz="0" w:space="0" w:color="auto"/>
        <w:right w:val="none" w:sz="0" w:space="0" w:color="auto"/>
      </w:divBdr>
      <w:divsChild>
        <w:div w:id="79834237">
          <w:marLeft w:val="0"/>
          <w:marRight w:val="0"/>
          <w:marTop w:val="0"/>
          <w:marBottom w:val="0"/>
          <w:divBdr>
            <w:top w:val="none" w:sz="0" w:space="0" w:color="auto"/>
            <w:left w:val="none" w:sz="0" w:space="0" w:color="auto"/>
            <w:bottom w:val="none" w:sz="0" w:space="0" w:color="auto"/>
            <w:right w:val="none" w:sz="0" w:space="0" w:color="auto"/>
          </w:divBdr>
        </w:div>
        <w:div w:id="446201239">
          <w:marLeft w:val="0"/>
          <w:marRight w:val="0"/>
          <w:marTop w:val="0"/>
          <w:marBottom w:val="0"/>
          <w:divBdr>
            <w:top w:val="none" w:sz="0" w:space="0" w:color="auto"/>
            <w:left w:val="none" w:sz="0" w:space="0" w:color="auto"/>
            <w:bottom w:val="none" w:sz="0" w:space="0" w:color="auto"/>
            <w:right w:val="none" w:sz="0" w:space="0" w:color="auto"/>
          </w:divBdr>
        </w:div>
        <w:div w:id="758872586">
          <w:marLeft w:val="0"/>
          <w:marRight w:val="0"/>
          <w:marTop w:val="0"/>
          <w:marBottom w:val="0"/>
          <w:divBdr>
            <w:top w:val="none" w:sz="0" w:space="0" w:color="auto"/>
            <w:left w:val="none" w:sz="0" w:space="0" w:color="auto"/>
            <w:bottom w:val="none" w:sz="0" w:space="0" w:color="auto"/>
            <w:right w:val="none" w:sz="0" w:space="0" w:color="auto"/>
          </w:divBdr>
        </w:div>
        <w:div w:id="944464811">
          <w:marLeft w:val="0"/>
          <w:marRight w:val="0"/>
          <w:marTop w:val="0"/>
          <w:marBottom w:val="0"/>
          <w:divBdr>
            <w:top w:val="none" w:sz="0" w:space="0" w:color="auto"/>
            <w:left w:val="none" w:sz="0" w:space="0" w:color="auto"/>
            <w:bottom w:val="none" w:sz="0" w:space="0" w:color="auto"/>
            <w:right w:val="none" w:sz="0" w:space="0" w:color="auto"/>
          </w:divBdr>
        </w:div>
        <w:div w:id="996113462">
          <w:marLeft w:val="0"/>
          <w:marRight w:val="0"/>
          <w:marTop w:val="0"/>
          <w:marBottom w:val="0"/>
          <w:divBdr>
            <w:top w:val="none" w:sz="0" w:space="0" w:color="auto"/>
            <w:left w:val="none" w:sz="0" w:space="0" w:color="auto"/>
            <w:bottom w:val="none" w:sz="0" w:space="0" w:color="auto"/>
            <w:right w:val="none" w:sz="0" w:space="0" w:color="auto"/>
          </w:divBdr>
        </w:div>
        <w:div w:id="1070730496">
          <w:marLeft w:val="0"/>
          <w:marRight w:val="0"/>
          <w:marTop w:val="0"/>
          <w:marBottom w:val="0"/>
          <w:divBdr>
            <w:top w:val="none" w:sz="0" w:space="0" w:color="auto"/>
            <w:left w:val="none" w:sz="0" w:space="0" w:color="auto"/>
            <w:bottom w:val="none" w:sz="0" w:space="0" w:color="auto"/>
            <w:right w:val="none" w:sz="0" w:space="0" w:color="auto"/>
          </w:divBdr>
        </w:div>
        <w:div w:id="1213813981">
          <w:marLeft w:val="0"/>
          <w:marRight w:val="0"/>
          <w:marTop w:val="0"/>
          <w:marBottom w:val="0"/>
          <w:divBdr>
            <w:top w:val="none" w:sz="0" w:space="0" w:color="auto"/>
            <w:left w:val="none" w:sz="0" w:space="0" w:color="auto"/>
            <w:bottom w:val="none" w:sz="0" w:space="0" w:color="auto"/>
            <w:right w:val="none" w:sz="0" w:space="0" w:color="auto"/>
          </w:divBdr>
        </w:div>
        <w:div w:id="1274556780">
          <w:marLeft w:val="0"/>
          <w:marRight w:val="0"/>
          <w:marTop w:val="0"/>
          <w:marBottom w:val="0"/>
          <w:divBdr>
            <w:top w:val="none" w:sz="0" w:space="0" w:color="auto"/>
            <w:left w:val="none" w:sz="0" w:space="0" w:color="auto"/>
            <w:bottom w:val="none" w:sz="0" w:space="0" w:color="auto"/>
            <w:right w:val="none" w:sz="0" w:space="0" w:color="auto"/>
          </w:divBdr>
        </w:div>
        <w:div w:id="1317804959">
          <w:marLeft w:val="0"/>
          <w:marRight w:val="0"/>
          <w:marTop w:val="0"/>
          <w:marBottom w:val="0"/>
          <w:divBdr>
            <w:top w:val="none" w:sz="0" w:space="0" w:color="auto"/>
            <w:left w:val="none" w:sz="0" w:space="0" w:color="auto"/>
            <w:bottom w:val="none" w:sz="0" w:space="0" w:color="auto"/>
            <w:right w:val="none" w:sz="0" w:space="0" w:color="auto"/>
          </w:divBdr>
        </w:div>
        <w:div w:id="1366177808">
          <w:marLeft w:val="0"/>
          <w:marRight w:val="0"/>
          <w:marTop w:val="0"/>
          <w:marBottom w:val="0"/>
          <w:divBdr>
            <w:top w:val="none" w:sz="0" w:space="0" w:color="auto"/>
            <w:left w:val="none" w:sz="0" w:space="0" w:color="auto"/>
            <w:bottom w:val="none" w:sz="0" w:space="0" w:color="auto"/>
            <w:right w:val="none" w:sz="0" w:space="0" w:color="auto"/>
          </w:divBdr>
        </w:div>
        <w:div w:id="1373381539">
          <w:marLeft w:val="0"/>
          <w:marRight w:val="0"/>
          <w:marTop w:val="0"/>
          <w:marBottom w:val="0"/>
          <w:divBdr>
            <w:top w:val="none" w:sz="0" w:space="0" w:color="auto"/>
            <w:left w:val="none" w:sz="0" w:space="0" w:color="auto"/>
            <w:bottom w:val="none" w:sz="0" w:space="0" w:color="auto"/>
            <w:right w:val="none" w:sz="0" w:space="0" w:color="auto"/>
          </w:divBdr>
        </w:div>
        <w:div w:id="1406340014">
          <w:marLeft w:val="0"/>
          <w:marRight w:val="0"/>
          <w:marTop w:val="0"/>
          <w:marBottom w:val="0"/>
          <w:divBdr>
            <w:top w:val="none" w:sz="0" w:space="0" w:color="auto"/>
            <w:left w:val="none" w:sz="0" w:space="0" w:color="auto"/>
            <w:bottom w:val="none" w:sz="0" w:space="0" w:color="auto"/>
            <w:right w:val="none" w:sz="0" w:space="0" w:color="auto"/>
          </w:divBdr>
        </w:div>
        <w:div w:id="1412044331">
          <w:marLeft w:val="0"/>
          <w:marRight w:val="0"/>
          <w:marTop w:val="0"/>
          <w:marBottom w:val="0"/>
          <w:divBdr>
            <w:top w:val="none" w:sz="0" w:space="0" w:color="auto"/>
            <w:left w:val="none" w:sz="0" w:space="0" w:color="auto"/>
            <w:bottom w:val="none" w:sz="0" w:space="0" w:color="auto"/>
            <w:right w:val="none" w:sz="0" w:space="0" w:color="auto"/>
          </w:divBdr>
        </w:div>
        <w:div w:id="1992250182">
          <w:marLeft w:val="0"/>
          <w:marRight w:val="0"/>
          <w:marTop w:val="0"/>
          <w:marBottom w:val="0"/>
          <w:divBdr>
            <w:top w:val="none" w:sz="0" w:space="0" w:color="auto"/>
            <w:left w:val="none" w:sz="0" w:space="0" w:color="auto"/>
            <w:bottom w:val="none" w:sz="0" w:space="0" w:color="auto"/>
            <w:right w:val="none" w:sz="0" w:space="0" w:color="auto"/>
          </w:divBdr>
        </w:div>
      </w:divsChild>
    </w:div>
    <w:div w:id="341056672">
      <w:bodyDiv w:val="1"/>
      <w:marLeft w:val="0"/>
      <w:marRight w:val="0"/>
      <w:marTop w:val="0"/>
      <w:marBottom w:val="0"/>
      <w:divBdr>
        <w:top w:val="none" w:sz="0" w:space="0" w:color="auto"/>
        <w:left w:val="none" w:sz="0" w:space="0" w:color="auto"/>
        <w:bottom w:val="none" w:sz="0" w:space="0" w:color="auto"/>
        <w:right w:val="none" w:sz="0" w:space="0" w:color="auto"/>
      </w:divBdr>
    </w:div>
    <w:div w:id="383455722">
      <w:bodyDiv w:val="1"/>
      <w:marLeft w:val="0"/>
      <w:marRight w:val="0"/>
      <w:marTop w:val="0"/>
      <w:marBottom w:val="0"/>
      <w:divBdr>
        <w:top w:val="none" w:sz="0" w:space="0" w:color="auto"/>
        <w:left w:val="none" w:sz="0" w:space="0" w:color="auto"/>
        <w:bottom w:val="none" w:sz="0" w:space="0" w:color="auto"/>
        <w:right w:val="none" w:sz="0" w:space="0" w:color="auto"/>
      </w:divBdr>
    </w:div>
    <w:div w:id="420226528">
      <w:bodyDiv w:val="1"/>
      <w:marLeft w:val="0"/>
      <w:marRight w:val="0"/>
      <w:marTop w:val="0"/>
      <w:marBottom w:val="0"/>
      <w:divBdr>
        <w:top w:val="none" w:sz="0" w:space="0" w:color="auto"/>
        <w:left w:val="none" w:sz="0" w:space="0" w:color="auto"/>
        <w:bottom w:val="none" w:sz="0" w:space="0" w:color="auto"/>
        <w:right w:val="none" w:sz="0" w:space="0" w:color="auto"/>
      </w:divBdr>
    </w:div>
    <w:div w:id="421222634">
      <w:bodyDiv w:val="1"/>
      <w:marLeft w:val="0"/>
      <w:marRight w:val="0"/>
      <w:marTop w:val="0"/>
      <w:marBottom w:val="0"/>
      <w:divBdr>
        <w:top w:val="none" w:sz="0" w:space="0" w:color="auto"/>
        <w:left w:val="none" w:sz="0" w:space="0" w:color="auto"/>
        <w:bottom w:val="none" w:sz="0" w:space="0" w:color="auto"/>
        <w:right w:val="none" w:sz="0" w:space="0" w:color="auto"/>
      </w:divBdr>
      <w:divsChild>
        <w:div w:id="95366190">
          <w:marLeft w:val="1267"/>
          <w:marRight w:val="0"/>
          <w:marTop w:val="0"/>
          <w:marBottom w:val="0"/>
          <w:divBdr>
            <w:top w:val="none" w:sz="0" w:space="0" w:color="auto"/>
            <w:left w:val="none" w:sz="0" w:space="0" w:color="auto"/>
            <w:bottom w:val="none" w:sz="0" w:space="0" w:color="auto"/>
            <w:right w:val="none" w:sz="0" w:space="0" w:color="auto"/>
          </w:divBdr>
        </w:div>
        <w:div w:id="113066105">
          <w:marLeft w:val="1267"/>
          <w:marRight w:val="0"/>
          <w:marTop w:val="0"/>
          <w:marBottom w:val="0"/>
          <w:divBdr>
            <w:top w:val="none" w:sz="0" w:space="0" w:color="auto"/>
            <w:left w:val="none" w:sz="0" w:space="0" w:color="auto"/>
            <w:bottom w:val="none" w:sz="0" w:space="0" w:color="auto"/>
            <w:right w:val="none" w:sz="0" w:space="0" w:color="auto"/>
          </w:divBdr>
        </w:div>
        <w:div w:id="147790815">
          <w:marLeft w:val="547"/>
          <w:marRight w:val="0"/>
          <w:marTop w:val="0"/>
          <w:marBottom w:val="0"/>
          <w:divBdr>
            <w:top w:val="none" w:sz="0" w:space="0" w:color="auto"/>
            <w:left w:val="none" w:sz="0" w:space="0" w:color="auto"/>
            <w:bottom w:val="none" w:sz="0" w:space="0" w:color="auto"/>
            <w:right w:val="none" w:sz="0" w:space="0" w:color="auto"/>
          </w:divBdr>
        </w:div>
        <w:div w:id="330254009">
          <w:marLeft w:val="547"/>
          <w:marRight w:val="0"/>
          <w:marTop w:val="0"/>
          <w:marBottom w:val="0"/>
          <w:divBdr>
            <w:top w:val="none" w:sz="0" w:space="0" w:color="auto"/>
            <w:left w:val="none" w:sz="0" w:space="0" w:color="auto"/>
            <w:bottom w:val="none" w:sz="0" w:space="0" w:color="auto"/>
            <w:right w:val="none" w:sz="0" w:space="0" w:color="auto"/>
          </w:divBdr>
        </w:div>
        <w:div w:id="1195196356">
          <w:marLeft w:val="1267"/>
          <w:marRight w:val="0"/>
          <w:marTop w:val="0"/>
          <w:marBottom w:val="0"/>
          <w:divBdr>
            <w:top w:val="none" w:sz="0" w:space="0" w:color="auto"/>
            <w:left w:val="none" w:sz="0" w:space="0" w:color="auto"/>
            <w:bottom w:val="none" w:sz="0" w:space="0" w:color="auto"/>
            <w:right w:val="none" w:sz="0" w:space="0" w:color="auto"/>
          </w:divBdr>
        </w:div>
        <w:div w:id="1242256318">
          <w:marLeft w:val="547"/>
          <w:marRight w:val="0"/>
          <w:marTop w:val="0"/>
          <w:marBottom w:val="0"/>
          <w:divBdr>
            <w:top w:val="none" w:sz="0" w:space="0" w:color="auto"/>
            <w:left w:val="none" w:sz="0" w:space="0" w:color="auto"/>
            <w:bottom w:val="none" w:sz="0" w:space="0" w:color="auto"/>
            <w:right w:val="none" w:sz="0" w:space="0" w:color="auto"/>
          </w:divBdr>
        </w:div>
        <w:div w:id="1406876697">
          <w:marLeft w:val="547"/>
          <w:marRight w:val="0"/>
          <w:marTop w:val="0"/>
          <w:marBottom w:val="0"/>
          <w:divBdr>
            <w:top w:val="none" w:sz="0" w:space="0" w:color="auto"/>
            <w:left w:val="none" w:sz="0" w:space="0" w:color="auto"/>
            <w:bottom w:val="none" w:sz="0" w:space="0" w:color="auto"/>
            <w:right w:val="none" w:sz="0" w:space="0" w:color="auto"/>
          </w:divBdr>
        </w:div>
        <w:div w:id="1443571361">
          <w:marLeft w:val="547"/>
          <w:marRight w:val="0"/>
          <w:marTop w:val="0"/>
          <w:marBottom w:val="0"/>
          <w:divBdr>
            <w:top w:val="none" w:sz="0" w:space="0" w:color="auto"/>
            <w:left w:val="none" w:sz="0" w:space="0" w:color="auto"/>
            <w:bottom w:val="none" w:sz="0" w:space="0" w:color="auto"/>
            <w:right w:val="none" w:sz="0" w:space="0" w:color="auto"/>
          </w:divBdr>
        </w:div>
      </w:divsChild>
    </w:div>
    <w:div w:id="477459989">
      <w:bodyDiv w:val="1"/>
      <w:marLeft w:val="0"/>
      <w:marRight w:val="0"/>
      <w:marTop w:val="0"/>
      <w:marBottom w:val="0"/>
      <w:divBdr>
        <w:top w:val="none" w:sz="0" w:space="0" w:color="auto"/>
        <w:left w:val="none" w:sz="0" w:space="0" w:color="auto"/>
        <w:bottom w:val="none" w:sz="0" w:space="0" w:color="auto"/>
        <w:right w:val="none" w:sz="0" w:space="0" w:color="auto"/>
      </w:divBdr>
    </w:div>
    <w:div w:id="488448706">
      <w:bodyDiv w:val="1"/>
      <w:marLeft w:val="0"/>
      <w:marRight w:val="0"/>
      <w:marTop w:val="0"/>
      <w:marBottom w:val="0"/>
      <w:divBdr>
        <w:top w:val="none" w:sz="0" w:space="0" w:color="auto"/>
        <w:left w:val="none" w:sz="0" w:space="0" w:color="auto"/>
        <w:bottom w:val="none" w:sz="0" w:space="0" w:color="auto"/>
        <w:right w:val="none" w:sz="0" w:space="0" w:color="auto"/>
      </w:divBdr>
    </w:div>
    <w:div w:id="491221865">
      <w:bodyDiv w:val="1"/>
      <w:marLeft w:val="0"/>
      <w:marRight w:val="0"/>
      <w:marTop w:val="0"/>
      <w:marBottom w:val="0"/>
      <w:divBdr>
        <w:top w:val="none" w:sz="0" w:space="0" w:color="auto"/>
        <w:left w:val="none" w:sz="0" w:space="0" w:color="auto"/>
        <w:bottom w:val="none" w:sz="0" w:space="0" w:color="auto"/>
        <w:right w:val="none" w:sz="0" w:space="0" w:color="auto"/>
      </w:divBdr>
      <w:divsChild>
        <w:div w:id="150488693">
          <w:marLeft w:val="547"/>
          <w:marRight w:val="0"/>
          <w:marTop w:val="0"/>
          <w:marBottom w:val="0"/>
          <w:divBdr>
            <w:top w:val="none" w:sz="0" w:space="0" w:color="auto"/>
            <w:left w:val="none" w:sz="0" w:space="0" w:color="auto"/>
            <w:bottom w:val="none" w:sz="0" w:space="0" w:color="auto"/>
            <w:right w:val="none" w:sz="0" w:space="0" w:color="auto"/>
          </w:divBdr>
        </w:div>
      </w:divsChild>
    </w:div>
    <w:div w:id="507983058">
      <w:bodyDiv w:val="1"/>
      <w:marLeft w:val="0"/>
      <w:marRight w:val="0"/>
      <w:marTop w:val="0"/>
      <w:marBottom w:val="0"/>
      <w:divBdr>
        <w:top w:val="none" w:sz="0" w:space="0" w:color="auto"/>
        <w:left w:val="none" w:sz="0" w:space="0" w:color="auto"/>
        <w:bottom w:val="none" w:sz="0" w:space="0" w:color="auto"/>
        <w:right w:val="none" w:sz="0" w:space="0" w:color="auto"/>
      </w:divBdr>
      <w:divsChild>
        <w:div w:id="286394796">
          <w:marLeft w:val="0"/>
          <w:marRight w:val="0"/>
          <w:marTop w:val="0"/>
          <w:marBottom w:val="0"/>
          <w:divBdr>
            <w:top w:val="none" w:sz="0" w:space="0" w:color="auto"/>
            <w:left w:val="none" w:sz="0" w:space="0" w:color="auto"/>
            <w:bottom w:val="none" w:sz="0" w:space="0" w:color="auto"/>
            <w:right w:val="none" w:sz="0" w:space="0" w:color="auto"/>
          </w:divBdr>
        </w:div>
        <w:div w:id="339043979">
          <w:marLeft w:val="0"/>
          <w:marRight w:val="0"/>
          <w:marTop w:val="0"/>
          <w:marBottom w:val="0"/>
          <w:divBdr>
            <w:top w:val="none" w:sz="0" w:space="0" w:color="auto"/>
            <w:left w:val="none" w:sz="0" w:space="0" w:color="auto"/>
            <w:bottom w:val="none" w:sz="0" w:space="0" w:color="auto"/>
            <w:right w:val="none" w:sz="0" w:space="0" w:color="auto"/>
          </w:divBdr>
        </w:div>
        <w:div w:id="831336423">
          <w:marLeft w:val="0"/>
          <w:marRight w:val="0"/>
          <w:marTop w:val="0"/>
          <w:marBottom w:val="0"/>
          <w:divBdr>
            <w:top w:val="none" w:sz="0" w:space="0" w:color="auto"/>
            <w:left w:val="none" w:sz="0" w:space="0" w:color="auto"/>
            <w:bottom w:val="none" w:sz="0" w:space="0" w:color="auto"/>
            <w:right w:val="none" w:sz="0" w:space="0" w:color="auto"/>
          </w:divBdr>
        </w:div>
        <w:div w:id="926305372">
          <w:marLeft w:val="0"/>
          <w:marRight w:val="0"/>
          <w:marTop w:val="0"/>
          <w:marBottom w:val="0"/>
          <w:divBdr>
            <w:top w:val="none" w:sz="0" w:space="0" w:color="auto"/>
            <w:left w:val="none" w:sz="0" w:space="0" w:color="auto"/>
            <w:bottom w:val="none" w:sz="0" w:space="0" w:color="auto"/>
            <w:right w:val="none" w:sz="0" w:space="0" w:color="auto"/>
          </w:divBdr>
        </w:div>
        <w:div w:id="1389920099">
          <w:marLeft w:val="0"/>
          <w:marRight w:val="0"/>
          <w:marTop w:val="0"/>
          <w:marBottom w:val="0"/>
          <w:divBdr>
            <w:top w:val="none" w:sz="0" w:space="0" w:color="auto"/>
            <w:left w:val="none" w:sz="0" w:space="0" w:color="auto"/>
            <w:bottom w:val="none" w:sz="0" w:space="0" w:color="auto"/>
            <w:right w:val="none" w:sz="0" w:space="0" w:color="auto"/>
          </w:divBdr>
        </w:div>
      </w:divsChild>
    </w:div>
    <w:div w:id="601035115">
      <w:bodyDiv w:val="1"/>
      <w:marLeft w:val="0"/>
      <w:marRight w:val="0"/>
      <w:marTop w:val="0"/>
      <w:marBottom w:val="0"/>
      <w:divBdr>
        <w:top w:val="none" w:sz="0" w:space="0" w:color="auto"/>
        <w:left w:val="none" w:sz="0" w:space="0" w:color="auto"/>
        <w:bottom w:val="none" w:sz="0" w:space="0" w:color="auto"/>
        <w:right w:val="none" w:sz="0" w:space="0" w:color="auto"/>
      </w:divBdr>
    </w:div>
    <w:div w:id="602033436">
      <w:bodyDiv w:val="1"/>
      <w:marLeft w:val="0"/>
      <w:marRight w:val="0"/>
      <w:marTop w:val="0"/>
      <w:marBottom w:val="0"/>
      <w:divBdr>
        <w:top w:val="none" w:sz="0" w:space="0" w:color="auto"/>
        <w:left w:val="none" w:sz="0" w:space="0" w:color="auto"/>
        <w:bottom w:val="none" w:sz="0" w:space="0" w:color="auto"/>
        <w:right w:val="none" w:sz="0" w:space="0" w:color="auto"/>
      </w:divBdr>
    </w:div>
    <w:div w:id="603462291">
      <w:bodyDiv w:val="1"/>
      <w:marLeft w:val="0"/>
      <w:marRight w:val="0"/>
      <w:marTop w:val="0"/>
      <w:marBottom w:val="0"/>
      <w:divBdr>
        <w:top w:val="none" w:sz="0" w:space="0" w:color="auto"/>
        <w:left w:val="none" w:sz="0" w:space="0" w:color="auto"/>
        <w:bottom w:val="none" w:sz="0" w:space="0" w:color="auto"/>
        <w:right w:val="none" w:sz="0" w:space="0" w:color="auto"/>
      </w:divBdr>
      <w:divsChild>
        <w:div w:id="649988438">
          <w:marLeft w:val="547"/>
          <w:marRight w:val="0"/>
          <w:marTop w:val="0"/>
          <w:marBottom w:val="0"/>
          <w:divBdr>
            <w:top w:val="none" w:sz="0" w:space="0" w:color="auto"/>
            <w:left w:val="none" w:sz="0" w:space="0" w:color="auto"/>
            <w:bottom w:val="none" w:sz="0" w:space="0" w:color="auto"/>
            <w:right w:val="none" w:sz="0" w:space="0" w:color="auto"/>
          </w:divBdr>
        </w:div>
      </w:divsChild>
    </w:div>
    <w:div w:id="609632903">
      <w:bodyDiv w:val="1"/>
      <w:marLeft w:val="0"/>
      <w:marRight w:val="0"/>
      <w:marTop w:val="0"/>
      <w:marBottom w:val="0"/>
      <w:divBdr>
        <w:top w:val="none" w:sz="0" w:space="0" w:color="auto"/>
        <w:left w:val="none" w:sz="0" w:space="0" w:color="auto"/>
        <w:bottom w:val="none" w:sz="0" w:space="0" w:color="auto"/>
        <w:right w:val="none" w:sz="0" w:space="0" w:color="auto"/>
      </w:divBdr>
      <w:divsChild>
        <w:div w:id="153882252">
          <w:marLeft w:val="547"/>
          <w:marRight w:val="0"/>
          <w:marTop w:val="0"/>
          <w:marBottom w:val="0"/>
          <w:divBdr>
            <w:top w:val="none" w:sz="0" w:space="0" w:color="auto"/>
            <w:left w:val="none" w:sz="0" w:space="0" w:color="auto"/>
            <w:bottom w:val="none" w:sz="0" w:space="0" w:color="auto"/>
            <w:right w:val="none" w:sz="0" w:space="0" w:color="auto"/>
          </w:divBdr>
        </w:div>
      </w:divsChild>
    </w:div>
    <w:div w:id="686491764">
      <w:bodyDiv w:val="1"/>
      <w:marLeft w:val="0"/>
      <w:marRight w:val="0"/>
      <w:marTop w:val="0"/>
      <w:marBottom w:val="0"/>
      <w:divBdr>
        <w:top w:val="none" w:sz="0" w:space="0" w:color="auto"/>
        <w:left w:val="none" w:sz="0" w:space="0" w:color="auto"/>
        <w:bottom w:val="none" w:sz="0" w:space="0" w:color="auto"/>
        <w:right w:val="none" w:sz="0" w:space="0" w:color="auto"/>
      </w:divBdr>
    </w:div>
    <w:div w:id="703671205">
      <w:bodyDiv w:val="1"/>
      <w:marLeft w:val="0"/>
      <w:marRight w:val="0"/>
      <w:marTop w:val="0"/>
      <w:marBottom w:val="0"/>
      <w:divBdr>
        <w:top w:val="none" w:sz="0" w:space="0" w:color="auto"/>
        <w:left w:val="none" w:sz="0" w:space="0" w:color="auto"/>
        <w:bottom w:val="none" w:sz="0" w:space="0" w:color="auto"/>
        <w:right w:val="none" w:sz="0" w:space="0" w:color="auto"/>
      </w:divBdr>
    </w:div>
    <w:div w:id="727073055">
      <w:bodyDiv w:val="1"/>
      <w:marLeft w:val="0"/>
      <w:marRight w:val="0"/>
      <w:marTop w:val="0"/>
      <w:marBottom w:val="0"/>
      <w:divBdr>
        <w:top w:val="none" w:sz="0" w:space="0" w:color="auto"/>
        <w:left w:val="none" w:sz="0" w:space="0" w:color="auto"/>
        <w:bottom w:val="none" w:sz="0" w:space="0" w:color="auto"/>
        <w:right w:val="none" w:sz="0" w:space="0" w:color="auto"/>
      </w:divBdr>
      <w:divsChild>
        <w:div w:id="339502896">
          <w:marLeft w:val="0"/>
          <w:marRight w:val="0"/>
          <w:marTop w:val="0"/>
          <w:marBottom w:val="0"/>
          <w:divBdr>
            <w:top w:val="none" w:sz="0" w:space="0" w:color="auto"/>
            <w:left w:val="none" w:sz="0" w:space="0" w:color="auto"/>
            <w:bottom w:val="none" w:sz="0" w:space="0" w:color="auto"/>
            <w:right w:val="none" w:sz="0" w:space="0" w:color="auto"/>
          </w:divBdr>
        </w:div>
        <w:div w:id="396167120">
          <w:marLeft w:val="0"/>
          <w:marRight w:val="0"/>
          <w:marTop w:val="0"/>
          <w:marBottom w:val="0"/>
          <w:divBdr>
            <w:top w:val="none" w:sz="0" w:space="0" w:color="auto"/>
            <w:left w:val="none" w:sz="0" w:space="0" w:color="auto"/>
            <w:bottom w:val="none" w:sz="0" w:space="0" w:color="auto"/>
            <w:right w:val="none" w:sz="0" w:space="0" w:color="auto"/>
          </w:divBdr>
        </w:div>
        <w:div w:id="575825507">
          <w:marLeft w:val="0"/>
          <w:marRight w:val="0"/>
          <w:marTop w:val="0"/>
          <w:marBottom w:val="0"/>
          <w:divBdr>
            <w:top w:val="none" w:sz="0" w:space="0" w:color="auto"/>
            <w:left w:val="none" w:sz="0" w:space="0" w:color="auto"/>
            <w:bottom w:val="none" w:sz="0" w:space="0" w:color="auto"/>
            <w:right w:val="none" w:sz="0" w:space="0" w:color="auto"/>
          </w:divBdr>
        </w:div>
        <w:div w:id="718475199">
          <w:marLeft w:val="0"/>
          <w:marRight w:val="0"/>
          <w:marTop w:val="0"/>
          <w:marBottom w:val="0"/>
          <w:divBdr>
            <w:top w:val="none" w:sz="0" w:space="0" w:color="auto"/>
            <w:left w:val="none" w:sz="0" w:space="0" w:color="auto"/>
            <w:bottom w:val="none" w:sz="0" w:space="0" w:color="auto"/>
            <w:right w:val="none" w:sz="0" w:space="0" w:color="auto"/>
          </w:divBdr>
        </w:div>
        <w:div w:id="873924286">
          <w:marLeft w:val="0"/>
          <w:marRight w:val="0"/>
          <w:marTop w:val="0"/>
          <w:marBottom w:val="0"/>
          <w:divBdr>
            <w:top w:val="none" w:sz="0" w:space="0" w:color="auto"/>
            <w:left w:val="none" w:sz="0" w:space="0" w:color="auto"/>
            <w:bottom w:val="none" w:sz="0" w:space="0" w:color="auto"/>
            <w:right w:val="none" w:sz="0" w:space="0" w:color="auto"/>
          </w:divBdr>
        </w:div>
        <w:div w:id="1313094618">
          <w:marLeft w:val="0"/>
          <w:marRight w:val="0"/>
          <w:marTop w:val="0"/>
          <w:marBottom w:val="0"/>
          <w:divBdr>
            <w:top w:val="none" w:sz="0" w:space="0" w:color="auto"/>
            <w:left w:val="none" w:sz="0" w:space="0" w:color="auto"/>
            <w:bottom w:val="none" w:sz="0" w:space="0" w:color="auto"/>
            <w:right w:val="none" w:sz="0" w:space="0" w:color="auto"/>
          </w:divBdr>
        </w:div>
      </w:divsChild>
    </w:div>
    <w:div w:id="790169854">
      <w:bodyDiv w:val="1"/>
      <w:marLeft w:val="0"/>
      <w:marRight w:val="0"/>
      <w:marTop w:val="0"/>
      <w:marBottom w:val="0"/>
      <w:divBdr>
        <w:top w:val="none" w:sz="0" w:space="0" w:color="auto"/>
        <w:left w:val="none" w:sz="0" w:space="0" w:color="auto"/>
        <w:bottom w:val="none" w:sz="0" w:space="0" w:color="auto"/>
        <w:right w:val="none" w:sz="0" w:space="0" w:color="auto"/>
      </w:divBdr>
    </w:div>
    <w:div w:id="820537238">
      <w:bodyDiv w:val="1"/>
      <w:marLeft w:val="0"/>
      <w:marRight w:val="0"/>
      <w:marTop w:val="0"/>
      <w:marBottom w:val="0"/>
      <w:divBdr>
        <w:top w:val="none" w:sz="0" w:space="0" w:color="auto"/>
        <w:left w:val="none" w:sz="0" w:space="0" w:color="auto"/>
        <w:bottom w:val="none" w:sz="0" w:space="0" w:color="auto"/>
        <w:right w:val="none" w:sz="0" w:space="0" w:color="auto"/>
      </w:divBdr>
    </w:div>
    <w:div w:id="851803104">
      <w:bodyDiv w:val="1"/>
      <w:marLeft w:val="0"/>
      <w:marRight w:val="0"/>
      <w:marTop w:val="0"/>
      <w:marBottom w:val="0"/>
      <w:divBdr>
        <w:top w:val="none" w:sz="0" w:space="0" w:color="auto"/>
        <w:left w:val="none" w:sz="0" w:space="0" w:color="auto"/>
        <w:bottom w:val="none" w:sz="0" w:space="0" w:color="auto"/>
        <w:right w:val="none" w:sz="0" w:space="0" w:color="auto"/>
      </w:divBdr>
    </w:div>
    <w:div w:id="980311812">
      <w:bodyDiv w:val="1"/>
      <w:marLeft w:val="0"/>
      <w:marRight w:val="0"/>
      <w:marTop w:val="0"/>
      <w:marBottom w:val="0"/>
      <w:divBdr>
        <w:top w:val="none" w:sz="0" w:space="0" w:color="auto"/>
        <w:left w:val="none" w:sz="0" w:space="0" w:color="auto"/>
        <w:bottom w:val="none" w:sz="0" w:space="0" w:color="auto"/>
        <w:right w:val="none" w:sz="0" w:space="0" w:color="auto"/>
      </w:divBdr>
      <w:divsChild>
        <w:div w:id="1949460996">
          <w:marLeft w:val="0"/>
          <w:marRight w:val="0"/>
          <w:marTop w:val="0"/>
          <w:marBottom w:val="0"/>
          <w:divBdr>
            <w:top w:val="none" w:sz="0" w:space="0" w:color="auto"/>
            <w:left w:val="none" w:sz="0" w:space="0" w:color="auto"/>
            <w:bottom w:val="none" w:sz="0" w:space="0" w:color="auto"/>
            <w:right w:val="none" w:sz="0" w:space="0" w:color="auto"/>
          </w:divBdr>
        </w:div>
        <w:div w:id="983581559">
          <w:marLeft w:val="0"/>
          <w:marRight w:val="0"/>
          <w:marTop w:val="0"/>
          <w:marBottom w:val="0"/>
          <w:divBdr>
            <w:top w:val="none" w:sz="0" w:space="0" w:color="auto"/>
            <w:left w:val="none" w:sz="0" w:space="0" w:color="auto"/>
            <w:bottom w:val="none" w:sz="0" w:space="0" w:color="auto"/>
            <w:right w:val="none" w:sz="0" w:space="0" w:color="auto"/>
          </w:divBdr>
        </w:div>
      </w:divsChild>
    </w:div>
    <w:div w:id="1076128784">
      <w:bodyDiv w:val="1"/>
      <w:marLeft w:val="0"/>
      <w:marRight w:val="0"/>
      <w:marTop w:val="0"/>
      <w:marBottom w:val="0"/>
      <w:divBdr>
        <w:top w:val="none" w:sz="0" w:space="0" w:color="auto"/>
        <w:left w:val="none" w:sz="0" w:space="0" w:color="auto"/>
        <w:bottom w:val="none" w:sz="0" w:space="0" w:color="auto"/>
        <w:right w:val="none" w:sz="0" w:space="0" w:color="auto"/>
      </w:divBdr>
    </w:div>
    <w:div w:id="1116674806">
      <w:bodyDiv w:val="1"/>
      <w:marLeft w:val="0"/>
      <w:marRight w:val="0"/>
      <w:marTop w:val="0"/>
      <w:marBottom w:val="0"/>
      <w:divBdr>
        <w:top w:val="none" w:sz="0" w:space="0" w:color="auto"/>
        <w:left w:val="none" w:sz="0" w:space="0" w:color="auto"/>
        <w:bottom w:val="none" w:sz="0" w:space="0" w:color="auto"/>
        <w:right w:val="none" w:sz="0" w:space="0" w:color="auto"/>
      </w:divBdr>
      <w:divsChild>
        <w:div w:id="72359212">
          <w:marLeft w:val="547"/>
          <w:marRight w:val="0"/>
          <w:marTop w:val="0"/>
          <w:marBottom w:val="0"/>
          <w:divBdr>
            <w:top w:val="none" w:sz="0" w:space="0" w:color="auto"/>
            <w:left w:val="none" w:sz="0" w:space="0" w:color="auto"/>
            <w:bottom w:val="none" w:sz="0" w:space="0" w:color="auto"/>
            <w:right w:val="none" w:sz="0" w:space="0" w:color="auto"/>
          </w:divBdr>
        </w:div>
        <w:div w:id="154953137">
          <w:marLeft w:val="547"/>
          <w:marRight w:val="0"/>
          <w:marTop w:val="0"/>
          <w:marBottom w:val="0"/>
          <w:divBdr>
            <w:top w:val="none" w:sz="0" w:space="0" w:color="auto"/>
            <w:left w:val="none" w:sz="0" w:space="0" w:color="auto"/>
            <w:bottom w:val="none" w:sz="0" w:space="0" w:color="auto"/>
            <w:right w:val="none" w:sz="0" w:space="0" w:color="auto"/>
          </w:divBdr>
        </w:div>
        <w:div w:id="1205362082">
          <w:marLeft w:val="547"/>
          <w:marRight w:val="0"/>
          <w:marTop w:val="0"/>
          <w:marBottom w:val="0"/>
          <w:divBdr>
            <w:top w:val="none" w:sz="0" w:space="0" w:color="auto"/>
            <w:left w:val="none" w:sz="0" w:space="0" w:color="auto"/>
            <w:bottom w:val="none" w:sz="0" w:space="0" w:color="auto"/>
            <w:right w:val="none" w:sz="0" w:space="0" w:color="auto"/>
          </w:divBdr>
        </w:div>
        <w:div w:id="1253977920">
          <w:marLeft w:val="547"/>
          <w:marRight w:val="0"/>
          <w:marTop w:val="0"/>
          <w:marBottom w:val="0"/>
          <w:divBdr>
            <w:top w:val="none" w:sz="0" w:space="0" w:color="auto"/>
            <w:left w:val="none" w:sz="0" w:space="0" w:color="auto"/>
            <w:bottom w:val="none" w:sz="0" w:space="0" w:color="auto"/>
            <w:right w:val="none" w:sz="0" w:space="0" w:color="auto"/>
          </w:divBdr>
        </w:div>
      </w:divsChild>
    </w:div>
    <w:div w:id="1248809064">
      <w:bodyDiv w:val="1"/>
      <w:marLeft w:val="0"/>
      <w:marRight w:val="0"/>
      <w:marTop w:val="0"/>
      <w:marBottom w:val="0"/>
      <w:divBdr>
        <w:top w:val="none" w:sz="0" w:space="0" w:color="auto"/>
        <w:left w:val="none" w:sz="0" w:space="0" w:color="auto"/>
        <w:bottom w:val="none" w:sz="0" w:space="0" w:color="auto"/>
        <w:right w:val="none" w:sz="0" w:space="0" w:color="auto"/>
      </w:divBdr>
    </w:div>
    <w:div w:id="1268655858">
      <w:bodyDiv w:val="1"/>
      <w:marLeft w:val="0"/>
      <w:marRight w:val="0"/>
      <w:marTop w:val="0"/>
      <w:marBottom w:val="0"/>
      <w:divBdr>
        <w:top w:val="none" w:sz="0" w:space="0" w:color="auto"/>
        <w:left w:val="none" w:sz="0" w:space="0" w:color="auto"/>
        <w:bottom w:val="none" w:sz="0" w:space="0" w:color="auto"/>
        <w:right w:val="none" w:sz="0" w:space="0" w:color="auto"/>
      </w:divBdr>
      <w:divsChild>
        <w:div w:id="1133642898">
          <w:marLeft w:val="547"/>
          <w:marRight w:val="0"/>
          <w:marTop w:val="0"/>
          <w:marBottom w:val="0"/>
          <w:divBdr>
            <w:top w:val="none" w:sz="0" w:space="0" w:color="auto"/>
            <w:left w:val="none" w:sz="0" w:space="0" w:color="auto"/>
            <w:bottom w:val="none" w:sz="0" w:space="0" w:color="auto"/>
            <w:right w:val="none" w:sz="0" w:space="0" w:color="auto"/>
          </w:divBdr>
        </w:div>
      </w:divsChild>
    </w:div>
    <w:div w:id="1278175612">
      <w:bodyDiv w:val="1"/>
      <w:marLeft w:val="0"/>
      <w:marRight w:val="0"/>
      <w:marTop w:val="0"/>
      <w:marBottom w:val="0"/>
      <w:divBdr>
        <w:top w:val="none" w:sz="0" w:space="0" w:color="auto"/>
        <w:left w:val="none" w:sz="0" w:space="0" w:color="auto"/>
        <w:bottom w:val="none" w:sz="0" w:space="0" w:color="auto"/>
        <w:right w:val="none" w:sz="0" w:space="0" w:color="auto"/>
      </w:divBdr>
    </w:div>
    <w:div w:id="1287813866">
      <w:bodyDiv w:val="1"/>
      <w:marLeft w:val="0"/>
      <w:marRight w:val="0"/>
      <w:marTop w:val="0"/>
      <w:marBottom w:val="0"/>
      <w:divBdr>
        <w:top w:val="none" w:sz="0" w:space="0" w:color="auto"/>
        <w:left w:val="none" w:sz="0" w:space="0" w:color="auto"/>
        <w:bottom w:val="none" w:sz="0" w:space="0" w:color="auto"/>
        <w:right w:val="none" w:sz="0" w:space="0" w:color="auto"/>
      </w:divBdr>
      <w:divsChild>
        <w:div w:id="510145802">
          <w:marLeft w:val="547"/>
          <w:marRight w:val="0"/>
          <w:marTop w:val="0"/>
          <w:marBottom w:val="0"/>
          <w:divBdr>
            <w:top w:val="none" w:sz="0" w:space="0" w:color="auto"/>
            <w:left w:val="none" w:sz="0" w:space="0" w:color="auto"/>
            <w:bottom w:val="none" w:sz="0" w:space="0" w:color="auto"/>
            <w:right w:val="none" w:sz="0" w:space="0" w:color="auto"/>
          </w:divBdr>
        </w:div>
      </w:divsChild>
    </w:div>
    <w:div w:id="1293512068">
      <w:bodyDiv w:val="1"/>
      <w:marLeft w:val="0"/>
      <w:marRight w:val="0"/>
      <w:marTop w:val="0"/>
      <w:marBottom w:val="0"/>
      <w:divBdr>
        <w:top w:val="none" w:sz="0" w:space="0" w:color="auto"/>
        <w:left w:val="none" w:sz="0" w:space="0" w:color="auto"/>
        <w:bottom w:val="none" w:sz="0" w:space="0" w:color="auto"/>
        <w:right w:val="none" w:sz="0" w:space="0" w:color="auto"/>
      </w:divBdr>
    </w:div>
    <w:div w:id="1304234201">
      <w:bodyDiv w:val="1"/>
      <w:marLeft w:val="0"/>
      <w:marRight w:val="0"/>
      <w:marTop w:val="0"/>
      <w:marBottom w:val="0"/>
      <w:divBdr>
        <w:top w:val="none" w:sz="0" w:space="0" w:color="auto"/>
        <w:left w:val="none" w:sz="0" w:space="0" w:color="auto"/>
        <w:bottom w:val="none" w:sz="0" w:space="0" w:color="auto"/>
        <w:right w:val="none" w:sz="0" w:space="0" w:color="auto"/>
      </w:divBdr>
    </w:div>
    <w:div w:id="1401438854">
      <w:bodyDiv w:val="1"/>
      <w:marLeft w:val="0"/>
      <w:marRight w:val="0"/>
      <w:marTop w:val="0"/>
      <w:marBottom w:val="0"/>
      <w:divBdr>
        <w:top w:val="none" w:sz="0" w:space="0" w:color="auto"/>
        <w:left w:val="none" w:sz="0" w:space="0" w:color="auto"/>
        <w:bottom w:val="none" w:sz="0" w:space="0" w:color="auto"/>
        <w:right w:val="none" w:sz="0" w:space="0" w:color="auto"/>
      </w:divBdr>
      <w:divsChild>
        <w:div w:id="674497265">
          <w:marLeft w:val="547"/>
          <w:marRight w:val="0"/>
          <w:marTop w:val="0"/>
          <w:marBottom w:val="0"/>
          <w:divBdr>
            <w:top w:val="none" w:sz="0" w:space="0" w:color="auto"/>
            <w:left w:val="none" w:sz="0" w:space="0" w:color="auto"/>
            <w:bottom w:val="none" w:sz="0" w:space="0" w:color="auto"/>
            <w:right w:val="none" w:sz="0" w:space="0" w:color="auto"/>
          </w:divBdr>
        </w:div>
      </w:divsChild>
    </w:div>
    <w:div w:id="1408262685">
      <w:bodyDiv w:val="1"/>
      <w:marLeft w:val="0"/>
      <w:marRight w:val="0"/>
      <w:marTop w:val="0"/>
      <w:marBottom w:val="0"/>
      <w:divBdr>
        <w:top w:val="none" w:sz="0" w:space="0" w:color="auto"/>
        <w:left w:val="none" w:sz="0" w:space="0" w:color="auto"/>
        <w:bottom w:val="none" w:sz="0" w:space="0" w:color="auto"/>
        <w:right w:val="none" w:sz="0" w:space="0" w:color="auto"/>
      </w:divBdr>
      <w:divsChild>
        <w:div w:id="836966590">
          <w:marLeft w:val="547"/>
          <w:marRight w:val="0"/>
          <w:marTop w:val="0"/>
          <w:marBottom w:val="0"/>
          <w:divBdr>
            <w:top w:val="none" w:sz="0" w:space="0" w:color="auto"/>
            <w:left w:val="none" w:sz="0" w:space="0" w:color="auto"/>
            <w:bottom w:val="none" w:sz="0" w:space="0" w:color="auto"/>
            <w:right w:val="none" w:sz="0" w:space="0" w:color="auto"/>
          </w:divBdr>
        </w:div>
        <w:div w:id="536504850">
          <w:marLeft w:val="547"/>
          <w:marRight w:val="0"/>
          <w:marTop w:val="0"/>
          <w:marBottom w:val="0"/>
          <w:divBdr>
            <w:top w:val="none" w:sz="0" w:space="0" w:color="auto"/>
            <w:left w:val="none" w:sz="0" w:space="0" w:color="auto"/>
            <w:bottom w:val="none" w:sz="0" w:space="0" w:color="auto"/>
            <w:right w:val="none" w:sz="0" w:space="0" w:color="auto"/>
          </w:divBdr>
        </w:div>
      </w:divsChild>
    </w:div>
    <w:div w:id="1462117038">
      <w:bodyDiv w:val="1"/>
      <w:marLeft w:val="0"/>
      <w:marRight w:val="0"/>
      <w:marTop w:val="0"/>
      <w:marBottom w:val="0"/>
      <w:divBdr>
        <w:top w:val="none" w:sz="0" w:space="0" w:color="auto"/>
        <w:left w:val="none" w:sz="0" w:space="0" w:color="auto"/>
        <w:bottom w:val="none" w:sz="0" w:space="0" w:color="auto"/>
        <w:right w:val="none" w:sz="0" w:space="0" w:color="auto"/>
      </w:divBdr>
    </w:div>
    <w:div w:id="1499999482">
      <w:bodyDiv w:val="1"/>
      <w:marLeft w:val="0"/>
      <w:marRight w:val="0"/>
      <w:marTop w:val="0"/>
      <w:marBottom w:val="0"/>
      <w:divBdr>
        <w:top w:val="none" w:sz="0" w:space="0" w:color="auto"/>
        <w:left w:val="none" w:sz="0" w:space="0" w:color="auto"/>
        <w:bottom w:val="none" w:sz="0" w:space="0" w:color="auto"/>
        <w:right w:val="none" w:sz="0" w:space="0" w:color="auto"/>
      </w:divBdr>
    </w:div>
    <w:div w:id="1675182408">
      <w:bodyDiv w:val="1"/>
      <w:marLeft w:val="0"/>
      <w:marRight w:val="0"/>
      <w:marTop w:val="0"/>
      <w:marBottom w:val="0"/>
      <w:divBdr>
        <w:top w:val="none" w:sz="0" w:space="0" w:color="auto"/>
        <w:left w:val="none" w:sz="0" w:space="0" w:color="auto"/>
        <w:bottom w:val="none" w:sz="0" w:space="0" w:color="auto"/>
        <w:right w:val="none" w:sz="0" w:space="0" w:color="auto"/>
      </w:divBdr>
      <w:divsChild>
        <w:div w:id="2074817062">
          <w:marLeft w:val="0"/>
          <w:marRight w:val="0"/>
          <w:marTop w:val="0"/>
          <w:marBottom w:val="0"/>
          <w:divBdr>
            <w:top w:val="none" w:sz="0" w:space="0" w:color="auto"/>
            <w:left w:val="none" w:sz="0" w:space="0" w:color="auto"/>
            <w:bottom w:val="none" w:sz="0" w:space="0" w:color="auto"/>
            <w:right w:val="none" w:sz="0" w:space="0" w:color="auto"/>
          </w:divBdr>
        </w:div>
        <w:div w:id="1846242939">
          <w:marLeft w:val="0"/>
          <w:marRight w:val="0"/>
          <w:marTop w:val="0"/>
          <w:marBottom w:val="0"/>
          <w:divBdr>
            <w:top w:val="none" w:sz="0" w:space="0" w:color="auto"/>
            <w:left w:val="none" w:sz="0" w:space="0" w:color="auto"/>
            <w:bottom w:val="none" w:sz="0" w:space="0" w:color="auto"/>
            <w:right w:val="none" w:sz="0" w:space="0" w:color="auto"/>
          </w:divBdr>
        </w:div>
        <w:div w:id="294332800">
          <w:marLeft w:val="0"/>
          <w:marRight w:val="0"/>
          <w:marTop w:val="0"/>
          <w:marBottom w:val="0"/>
          <w:divBdr>
            <w:top w:val="none" w:sz="0" w:space="0" w:color="auto"/>
            <w:left w:val="none" w:sz="0" w:space="0" w:color="auto"/>
            <w:bottom w:val="none" w:sz="0" w:space="0" w:color="auto"/>
            <w:right w:val="none" w:sz="0" w:space="0" w:color="auto"/>
          </w:divBdr>
        </w:div>
        <w:div w:id="921068514">
          <w:marLeft w:val="0"/>
          <w:marRight w:val="0"/>
          <w:marTop w:val="0"/>
          <w:marBottom w:val="0"/>
          <w:divBdr>
            <w:top w:val="none" w:sz="0" w:space="0" w:color="auto"/>
            <w:left w:val="none" w:sz="0" w:space="0" w:color="auto"/>
            <w:bottom w:val="none" w:sz="0" w:space="0" w:color="auto"/>
            <w:right w:val="none" w:sz="0" w:space="0" w:color="auto"/>
          </w:divBdr>
        </w:div>
        <w:div w:id="1867912389">
          <w:marLeft w:val="0"/>
          <w:marRight w:val="0"/>
          <w:marTop w:val="0"/>
          <w:marBottom w:val="0"/>
          <w:divBdr>
            <w:top w:val="none" w:sz="0" w:space="0" w:color="auto"/>
            <w:left w:val="none" w:sz="0" w:space="0" w:color="auto"/>
            <w:bottom w:val="none" w:sz="0" w:space="0" w:color="auto"/>
            <w:right w:val="none" w:sz="0" w:space="0" w:color="auto"/>
          </w:divBdr>
        </w:div>
        <w:div w:id="1163623485">
          <w:marLeft w:val="0"/>
          <w:marRight w:val="0"/>
          <w:marTop w:val="0"/>
          <w:marBottom w:val="0"/>
          <w:divBdr>
            <w:top w:val="none" w:sz="0" w:space="0" w:color="auto"/>
            <w:left w:val="none" w:sz="0" w:space="0" w:color="auto"/>
            <w:bottom w:val="none" w:sz="0" w:space="0" w:color="auto"/>
            <w:right w:val="none" w:sz="0" w:space="0" w:color="auto"/>
          </w:divBdr>
        </w:div>
        <w:div w:id="1405296265">
          <w:marLeft w:val="0"/>
          <w:marRight w:val="0"/>
          <w:marTop w:val="0"/>
          <w:marBottom w:val="0"/>
          <w:divBdr>
            <w:top w:val="none" w:sz="0" w:space="0" w:color="auto"/>
            <w:left w:val="none" w:sz="0" w:space="0" w:color="auto"/>
            <w:bottom w:val="none" w:sz="0" w:space="0" w:color="auto"/>
            <w:right w:val="none" w:sz="0" w:space="0" w:color="auto"/>
          </w:divBdr>
        </w:div>
        <w:div w:id="183830916">
          <w:marLeft w:val="0"/>
          <w:marRight w:val="0"/>
          <w:marTop w:val="0"/>
          <w:marBottom w:val="0"/>
          <w:divBdr>
            <w:top w:val="none" w:sz="0" w:space="0" w:color="auto"/>
            <w:left w:val="none" w:sz="0" w:space="0" w:color="auto"/>
            <w:bottom w:val="none" w:sz="0" w:space="0" w:color="auto"/>
            <w:right w:val="none" w:sz="0" w:space="0" w:color="auto"/>
          </w:divBdr>
        </w:div>
        <w:div w:id="608660543">
          <w:marLeft w:val="0"/>
          <w:marRight w:val="0"/>
          <w:marTop w:val="0"/>
          <w:marBottom w:val="0"/>
          <w:divBdr>
            <w:top w:val="none" w:sz="0" w:space="0" w:color="auto"/>
            <w:left w:val="none" w:sz="0" w:space="0" w:color="auto"/>
            <w:bottom w:val="none" w:sz="0" w:space="0" w:color="auto"/>
            <w:right w:val="none" w:sz="0" w:space="0" w:color="auto"/>
          </w:divBdr>
        </w:div>
        <w:div w:id="1332028843">
          <w:marLeft w:val="0"/>
          <w:marRight w:val="0"/>
          <w:marTop w:val="0"/>
          <w:marBottom w:val="0"/>
          <w:divBdr>
            <w:top w:val="none" w:sz="0" w:space="0" w:color="auto"/>
            <w:left w:val="none" w:sz="0" w:space="0" w:color="auto"/>
            <w:bottom w:val="none" w:sz="0" w:space="0" w:color="auto"/>
            <w:right w:val="none" w:sz="0" w:space="0" w:color="auto"/>
          </w:divBdr>
        </w:div>
        <w:div w:id="857964295">
          <w:marLeft w:val="0"/>
          <w:marRight w:val="0"/>
          <w:marTop w:val="0"/>
          <w:marBottom w:val="0"/>
          <w:divBdr>
            <w:top w:val="none" w:sz="0" w:space="0" w:color="auto"/>
            <w:left w:val="none" w:sz="0" w:space="0" w:color="auto"/>
            <w:bottom w:val="none" w:sz="0" w:space="0" w:color="auto"/>
            <w:right w:val="none" w:sz="0" w:space="0" w:color="auto"/>
          </w:divBdr>
        </w:div>
        <w:div w:id="1526019966">
          <w:marLeft w:val="0"/>
          <w:marRight w:val="0"/>
          <w:marTop w:val="0"/>
          <w:marBottom w:val="0"/>
          <w:divBdr>
            <w:top w:val="none" w:sz="0" w:space="0" w:color="auto"/>
            <w:left w:val="none" w:sz="0" w:space="0" w:color="auto"/>
            <w:bottom w:val="none" w:sz="0" w:space="0" w:color="auto"/>
            <w:right w:val="none" w:sz="0" w:space="0" w:color="auto"/>
          </w:divBdr>
        </w:div>
      </w:divsChild>
    </w:div>
    <w:div w:id="1710059378">
      <w:bodyDiv w:val="1"/>
      <w:marLeft w:val="0"/>
      <w:marRight w:val="0"/>
      <w:marTop w:val="0"/>
      <w:marBottom w:val="0"/>
      <w:divBdr>
        <w:top w:val="none" w:sz="0" w:space="0" w:color="auto"/>
        <w:left w:val="none" w:sz="0" w:space="0" w:color="auto"/>
        <w:bottom w:val="none" w:sz="0" w:space="0" w:color="auto"/>
        <w:right w:val="none" w:sz="0" w:space="0" w:color="auto"/>
      </w:divBdr>
    </w:div>
    <w:div w:id="1750807443">
      <w:bodyDiv w:val="1"/>
      <w:marLeft w:val="0"/>
      <w:marRight w:val="0"/>
      <w:marTop w:val="0"/>
      <w:marBottom w:val="0"/>
      <w:divBdr>
        <w:top w:val="none" w:sz="0" w:space="0" w:color="auto"/>
        <w:left w:val="none" w:sz="0" w:space="0" w:color="auto"/>
        <w:bottom w:val="none" w:sz="0" w:space="0" w:color="auto"/>
        <w:right w:val="none" w:sz="0" w:space="0" w:color="auto"/>
      </w:divBdr>
    </w:div>
    <w:div w:id="1783063427">
      <w:bodyDiv w:val="1"/>
      <w:marLeft w:val="0"/>
      <w:marRight w:val="0"/>
      <w:marTop w:val="0"/>
      <w:marBottom w:val="0"/>
      <w:divBdr>
        <w:top w:val="none" w:sz="0" w:space="0" w:color="auto"/>
        <w:left w:val="none" w:sz="0" w:space="0" w:color="auto"/>
        <w:bottom w:val="none" w:sz="0" w:space="0" w:color="auto"/>
        <w:right w:val="none" w:sz="0" w:space="0" w:color="auto"/>
      </w:divBdr>
      <w:divsChild>
        <w:div w:id="1848254489">
          <w:marLeft w:val="547"/>
          <w:marRight w:val="0"/>
          <w:marTop w:val="0"/>
          <w:marBottom w:val="0"/>
          <w:divBdr>
            <w:top w:val="none" w:sz="0" w:space="0" w:color="auto"/>
            <w:left w:val="none" w:sz="0" w:space="0" w:color="auto"/>
            <w:bottom w:val="none" w:sz="0" w:space="0" w:color="auto"/>
            <w:right w:val="none" w:sz="0" w:space="0" w:color="auto"/>
          </w:divBdr>
        </w:div>
      </w:divsChild>
    </w:div>
    <w:div w:id="1801535581">
      <w:bodyDiv w:val="1"/>
      <w:marLeft w:val="0"/>
      <w:marRight w:val="0"/>
      <w:marTop w:val="0"/>
      <w:marBottom w:val="0"/>
      <w:divBdr>
        <w:top w:val="none" w:sz="0" w:space="0" w:color="auto"/>
        <w:left w:val="none" w:sz="0" w:space="0" w:color="auto"/>
        <w:bottom w:val="none" w:sz="0" w:space="0" w:color="auto"/>
        <w:right w:val="none" w:sz="0" w:space="0" w:color="auto"/>
      </w:divBdr>
    </w:div>
    <w:div w:id="1815220988">
      <w:bodyDiv w:val="1"/>
      <w:marLeft w:val="0"/>
      <w:marRight w:val="0"/>
      <w:marTop w:val="0"/>
      <w:marBottom w:val="0"/>
      <w:divBdr>
        <w:top w:val="none" w:sz="0" w:space="0" w:color="auto"/>
        <w:left w:val="none" w:sz="0" w:space="0" w:color="auto"/>
        <w:bottom w:val="none" w:sz="0" w:space="0" w:color="auto"/>
        <w:right w:val="none" w:sz="0" w:space="0" w:color="auto"/>
      </w:divBdr>
    </w:div>
    <w:div w:id="1886520804">
      <w:bodyDiv w:val="1"/>
      <w:marLeft w:val="0"/>
      <w:marRight w:val="0"/>
      <w:marTop w:val="0"/>
      <w:marBottom w:val="0"/>
      <w:divBdr>
        <w:top w:val="none" w:sz="0" w:space="0" w:color="auto"/>
        <w:left w:val="none" w:sz="0" w:space="0" w:color="auto"/>
        <w:bottom w:val="none" w:sz="0" w:space="0" w:color="auto"/>
        <w:right w:val="none" w:sz="0" w:space="0" w:color="auto"/>
      </w:divBdr>
    </w:div>
    <w:div w:id="1955019039">
      <w:bodyDiv w:val="1"/>
      <w:marLeft w:val="0"/>
      <w:marRight w:val="0"/>
      <w:marTop w:val="0"/>
      <w:marBottom w:val="0"/>
      <w:divBdr>
        <w:top w:val="none" w:sz="0" w:space="0" w:color="auto"/>
        <w:left w:val="none" w:sz="0" w:space="0" w:color="auto"/>
        <w:bottom w:val="none" w:sz="0" w:space="0" w:color="auto"/>
        <w:right w:val="none" w:sz="0" w:space="0" w:color="auto"/>
      </w:divBdr>
      <w:divsChild>
        <w:div w:id="1954822898">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6.xml"/><Relationship Id="rId21" Type="http://schemas.openxmlformats.org/officeDocument/2006/relationships/chart" Target="charts/chart11.xml"/><Relationship Id="rId34" Type="http://schemas.openxmlformats.org/officeDocument/2006/relationships/chart" Target="charts/chart21.xml"/><Relationship Id="rId42" Type="http://schemas.openxmlformats.org/officeDocument/2006/relationships/chart" Target="charts/chart27.xml"/><Relationship Id="rId47" Type="http://schemas.openxmlformats.org/officeDocument/2006/relationships/chart" Target="charts/chart30.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2.png"/><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image" Target="media/image5.png"/><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potbogota@sdp.gov.co" TargetMode="External"/><Relationship Id="rId19" Type="http://schemas.openxmlformats.org/officeDocument/2006/relationships/chart" Target="charts/chart9.xml"/><Relationship Id="rId31" Type="http://schemas.openxmlformats.org/officeDocument/2006/relationships/image" Target="media/image4.png"/><Relationship Id="rId44" Type="http://schemas.openxmlformats.org/officeDocument/2006/relationships/image" Target="media/image6.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3.png"/><Relationship Id="rId35" Type="http://schemas.openxmlformats.org/officeDocument/2006/relationships/chart" Target="charts/chart22.xml"/><Relationship Id="rId43" Type="http://schemas.openxmlformats.org/officeDocument/2006/relationships/chart" Target="charts/chart28.xml"/><Relationship Id="rId48" Type="http://schemas.openxmlformats.org/officeDocument/2006/relationships/header" Target="header1.xml"/><Relationship Id="rId8" Type="http://schemas.openxmlformats.org/officeDocument/2006/relationships/hyperlink" Target="mailto:potbogota@sdp.gov.co"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29.xml"/><Relationship Id="rId20" Type="http://schemas.openxmlformats.org/officeDocument/2006/relationships/chart" Target="charts/chart10.xml"/><Relationship Id="rId41" Type="http://schemas.openxmlformats.org/officeDocument/2006/relationships/hyperlink" Target="mailto:potbogota@sdp.gov.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3.xml"/><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uario\Downloads\Plan%20de%20Ordenamiento%20Territorial%20-POT-%202020%20Encuesta%20Ciudadana%20(respuestas)%20(6).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uario\Downloads\Plan%20de%20Ordenamiento%20Territorial%20-POT-%202020%20Encuesta%20Ciudadana%20(respuestas)%20(6).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uario\AppData\Roaming\Microsoft\Excel\Libro1%20(version%201).xlsb"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andra%20Medina\Desktop\Consolidado_AportesPOT_1507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a:latin typeface="Arial" panose="020B0604020202020204" pitchFamily="34" charset="0"/>
                <a:cs typeface="Arial" panose="020B0604020202020204" pitchFamily="34" charset="0"/>
              </a:rPr>
              <a:t>NÚMERO</a:t>
            </a:r>
            <a:r>
              <a:rPr lang="es-CO" sz="1000" baseline="0">
                <a:latin typeface="Arial" panose="020B0604020202020204" pitchFamily="34" charset="0"/>
                <a:cs typeface="Arial" panose="020B0604020202020204" pitchFamily="34" charset="0"/>
              </a:rPr>
              <a:t> DE APORTES  POR CANAL VIRTUAL Y PERSONALIZADO</a:t>
            </a:r>
            <a:endParaRPr lang="es-CO" sz="1000">
              <a:latin typeface="Arial" panose="020B0604020202020204" pitchFamily="34" charset="0"/>
              <a:cs typeface="Arial" panose="020B0604020202020204" pitchFamily="34" charset="0"/>
            </a:endParaRPr>
          </a:p>
        </c:rich>
      </c:tx>
      <c:layout>
        <c:manualLayout>
          <c:xMode val="edge"/>
          <c:yMode val="edge"/>
          <c:x val="9.7478784897306603E-2"/>
          <c:y val="1.97433366238894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637486357742375E-2"/>
          <c:y val="0.17459110306177178"/>
          <c:w val="0.82088613907888253"/>
          <c:h val="0.48861711140993852"/>
        </c:manualLayout>
      </c:layout>
      <c:pie3DChart>
        <c:varyColors val="1"/>
        <c:ser>
          <c:idx val="1"/>
          <c:order val="0"/>
          <c:tx>
            <c:strRef>
              <c:f>DatosFinales!$B$256</c:f>
              <c:strCache>
                <c:ptCount val="1"/>
                <c:pt idx="0">
                  <c:v>Cantidad</c:v>
                </c:pt>
              </c:strCache>
            </c:strRef>
          </c:tx>
          <c:dPt>
            <c:idx val="0"/>
            <c:bubble3D val="0"/>
            <c:spPr>
              <a:solidFill>
                <a:schemeClr val="accent1"/>
              </a:solidFill>
              <a:ln>
                <a:noFill/>
              </a:ln>
              <a:effectLst/>
              <a:sp3d/>
            </c:spPr>
            <c:extLst>
              <c:ext xmlns:c16="http://schemas.microsoft.com/office/drawing/2014/chart" uri="{C3380CC4-5D6E-409C-BE32-E72D297353CC}">
                <c16:uniqueId val="{00000001-758C-4ACC-86D3-8085F53C6EB5}"/>
              </c:ext>
            </c:extLst>
          </c:dPt>
          <c:dPt>
            <c:idx val="1"/>
            <c:bubble3D val="0"/>
            <c:spPr>
              <a:solidFill>
                <a:schemeClr val="accent2"/>
              </a:solidFill>
              <a:ln>
                <a:noFill/>
              </a:ln>
              <a:effectLst/>
              <a:sp3d/>
            </c:spPr>
            <c:extLst>
              <c:ext xmlns:c16="http://schemas.microsoft.com/office/drawing/2014/chart" uri="{C3380CC4-5D6E-409C-BE32-E72D297353CC}">
                <c16:uniqueId val="{00000003-758C-4ACC-86D3-8085F53C6EB5}"/>
              </c:ext>
            </c:extLst>
          </c:dPt>
          <c:dPt>
            <c:idx val="2"/>
            <c:bubble3D val="0"/>
            <c:spPr>
              <a:solidFill>
                <a:schemeClr val="accent3"/>
              </a:solidFill>
              <a:ln>
                <a:noFill/>
              </a:ln>
              <a:effectLst/>
              <a:sp3d/>
            </c:spPr>
            <c:extLst>
              <c:ext xmlns:c16="http://schemas.microsoft.com/office/drawing/2014/chart" uri="{C3380CC4-5D6E-409C-BE32-E72D297353CC}">
                <c16:uniqueId val="{00000005-758C-4ACC-86D3-8085F53C6EB5}"/>
              </c:ext>
            </c:extLst>
          </c:dPt>
          <c:dPt>
            <c:idx val="3"/>
            <c:bubble3D val="0"/>
            <c:spPr>
              <a:solidFill>
                <a:schemeClr val="accent4"/>
              </a:solidFill>
              <a:ln>
                <a:noFill/>
              </a:ln>
              <a:effectLst/>
              <a:sp3d/>
            </c:spPr>
            <c:extLst>
              <c:ext xmlns:c16="http://schemas.microsoft.com/office/drawing/2014/chart" uri="{C3380CC4-5D6E-409C-BE32-E72D297353CC}">
                <c16:uniqueId val="{00000007-758C-4ACC-86D3-8085F53C6EB5}"/>
              </c:ext>
            </c:extLst>
          </c:dPt>
          <c:dPt>
            <c:idx val="4"/>
            <c:bubble3D val="0"/>
            <c:spPr>
              <a:solidFill>
                <a:schemeClr val="accent5"/>
              </a:solidFill>
              <a:ln>
                <a:noFill/>
              </a:ln>
              <a:effectLst/>
              <a:sp3d/>
            </c:spPr>
            <c:extLst>
              <c:ext xmlns:c16="http://schemas.microsoft.com/office/drawing/2014/chart" uri="{C3380CC4-5D6E-409C-BE32-E72D297353CC}">
                <c16:uniqueId val="{00000009-758C-4ACC-86D3-8085F53C6EB5}"/>
              </c:ext>
            </c:extLst>
          </c:dPt>
          <c:dPt>
            <c:idx val="5"/>
            <c:bubble3D val="0"/>
            <c:spPr>
              <a:solidFill>
                <a:srgbClr val="FFFF00"/>
              </a:solidFill>
              <a:ln>
                <a:noFill/>
              </a:ln>
              <a:effectLst/>
              <a:sp3d/>
            </c:spPr>
            <c:extLst>
              <c:ext xmlns:c16="http://schemas.microsoft.com/office/drawing/2014/chart" uri="{C3380CC4-5D6E-409C-BE32-E72D297353CC}">
                <c16:uniqueId val="{0000000B-758C-4ACC-86D3-8085F53C6EB5}"/>
              </c:ext>
            </c:extLst>
          </c:dPt>
          <c:dPt>
            <c:idx val="6"/>
            <c:bubble3D val="0"/>
            <c:spPr>
              <a:solidFill>
                <a:schemeClr val="tx1">
                  <a:lumMod val="50000"/>
                  <a:lumOff val="50000"/>
                </a:schemeClr>
              </a:solidFill>
              <a:ln>
                <a:noFill/>
              </a:ln>
              <a:effectLst/>
              <a:sp3d/>
            </c:spPr>
            <c:extLst>
              <c:ext xmlns:c16="http://schemas.microsoft.com/office/drawing/2014/chart" uri="{C3380CC4-5D6E-409C-BE32-E72D297353CC}">
                <c16:uniqueId val="{0000000D-758C-4ACC-86D3-8085F53C6EB5}"/>
              </c:ext>
            </c:extLst>
          </c:dPt>
          <c:dLbls>
            <c:dLbl>
              <c:idx val="0"/>
              <c:layout>
                <c:manualLayout>
                  <c:x val="-0.13694482457208773"/>
                  <c:y val="-7.49462221477634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8C-4ACC-86D3-8085F53C6EB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DatosFinales!$A$257:$A$263</c:f>
              <c:strCache>
                <c:ptCount val="7"/>
                <c:pt idx="0">
                  <c:v>Reunión virtual</c:v>
                </c:pt>
                <c:pt idx="1">
                  <c:v>Correo electrónico</c:v>
                </c:pt>
                <c:pt idx="2">
                  <c:v>Canal Personalizado Llamada telefónica</c:v>
                </c:pt>
                <c:pt idx="3">
                  <c:v>Redes Sociales</c:v>
                </c:pt>
                <c:pt idx="4">
                  <c:v>Sesión JAL</c:v>
                </c:pt>
                <c:pt idx="5">
                  <c:v>SIPA</c:v>
                </c:pt>
                <c:pt idx="6">
                  <c:v>Instrumento Captura</c:v>
                </c:pt>
              </c:strCache>
            </c:strRef>
          </c:cat>
          <c:val>
            <c:numRef>
              <c:f>DatosFinales!$B$257:$B$263</c:f>
              <c:numCache>
                <c:formatCode>General</c:formatCode>
                <c:ptCount val="7"/>
                <c:pt idx="0">
                  <c:v>1772</c:v>
                </c:pt>
                <c:pt idx="1">
                  <c:v>402</c:v>
                </c:pt>
                <c:pt idx="2">
                  <c:v>237</c:v>
                </c:pt>
                <c:pt idx="3">
                  <c:v>36</c:v>
                </c:pt>
                <c:pt idx="4">
                  <c:v>19</c:v>
                </c:pt>
                <c:pt idx="5">
                  <c:v>12</c:v>
                </c:pt>
                <c:pt idx="6">
                  <c:v>729</c:v>
                </c:pt>
              </c:numCache>
            </c:numRef>
          </c:val>
          <c:extLst>
            <c:ext xmlns:c16="http://schemas.microsoft.com/office/drawing/2014/chart" uri="{C3380CC4-5D6E-409C-BE32-E72D297353CC}">
              <c16:uniqueId val="{0000000E-758C-4ACC-86D3-8085F53C6EB5}"/>
            </c:ext>
          </c:extLst>
        </c:ser>
        <c:ser>
          <c:idx val="0"/>
          <c:order val="1"/>
          <c:tx>
            <c:strRef>
              <c:f>DatosFinales!$B$256</c:f>
              <c:strCache>
                <c:ptCount val="1"/>
                <c:pt idx="0">
                  <c:v>Cantidad</c:v>
                </c:pt>
              </c:strCache>
            </c:strRef>
          </c:tx>
          <c:dPt>
            <c:idx val="0"/>
            <c:bubble3D val="0"/>
            <c:spPr>
              <a:solidFill>
                <a:schemeClr val="accent1"/>
              </a:solidFill>
              <a:ln>
                <a:noFill/>
              </a:ln>
              <a:effectLst/>
              <a:sp3d>
                <a:contourClr>
                  <a:schemeClr val="lt1"/>
                </a:contourClr>
              </a:sp3d>
            </c:spPr>
            <c:extLst>
              <c:ext xmlns:c16="http://schemas.microsoft.com/office/drawing/2014/chart" uri="{C3380CC4-5D6E-409C-BE32-E72D297353CC}">
                <c16:uniqueId val="{00000010-758C-4ACC-86D3-8085F53C6EB5}"/>
              </c:ext>
            </c:extLst>
          </c:dPt>
          <c:dPt>
            <c:idx val="1"/>
            <c:bubble3D val="0"/>
            <c:spPr>
              <a:solidFill>
                <a:schemeClr val="accent2"/>
              </a:solidFill>
              <a:ln>
                <a:noFill/>
              </a:ln>
              <a:effectLst/>
              <a:sp3d>
                <a:contourClr>
                  <a:schemeClr val="lt1"/>
                </a:contourClr>
              </a:sp3d>
            </c:spPr>
            <c:extLst>
              <c:ext xmlns:c16="http://schemas.microsoft.com/office/drawing/2014/chart" uri="{C3380CC4-5D6E-409C-BE32-E72D297353CC}">
                <c16:uniqueId val="{00000012-758C-4ACC-86D3-8085F53C6EB5}"/>
              </c:ext>
            </c:extLst>
          </c:dPt>
          <c:dPt>
            <c:idx val="2"/>
            <c:bubble3D val="0"/>
            <c:spPr>
              <a:solidFill>
                <a:schemeClr val="accent3"/>
              </a:solidFill>
              <a:ln>
                <a:noFill/>
              </a:ln>
              <a:effectLst/>
              <a:sp3d>
                <a:contourClr>
                  <a:schemeClr val="lt1"/>
                </a:contourClr>
              </a:sp3d>
            </c:spPr>
            <c:extLst>
              <c:ext xmlns:c16="http://schemas.microsoft.com/office/drawing/2014/chart" uri="{C3380CC4-5D6E-409C-BE32-E72D297353CC}">
                <c16:uniqueId val="{00000014-758C-4ACC-86D3-8085F53C6EB5}"/>
              </c:ext>
            </c:extLst>
          </c:dPt>
          <c:dPt>
            <c:idx val="3"/>
            <c:bubble3D val="0"/>
            <c:spPr>
              <a:solidFill>
                <a:schemeClr val="accent4"/>
              </a:solidFill>
              <a:ln>
                <a:noFill/>
              </a:ln>
              <a:effectLst/>
              <a:sp3d>
                <a:contourClr>
                  <a:schemeClr val="lt1"/>
                </a:contourClr>
              </a:sp3d>
            </c:spPr>
            <c:extLst>
              <c:ext xmlns:c16="http://schemas.microsoft.com/office/drawing/2014/chart" uri="{C3380CC4-5D6E-409C-BE32-E72D297353CC}">
                <c16:uniqueId val="{00000016-758C-4ACC-86D3-8085F53C6EB5}"/>
              </c:ext>
            </c:extLst>
          </c:dPt>
          <c:dPt>
            <c:idx val="4"/>
            <c:bubble3D val="0"/>
            <c:spPr>
              <a:solidFill>
                <a:schemeClr val="accent5"/>
              </a:solidFill>
              <a:ln>
                <a:noFill/>
              </a:ln>
              <a:effectLst/>
              <a:sp3d>
                <a:contourClr>
                  <a:schemeClr val="lt1"/>
                </a:contourClr>
              </a:sp3d>
            </c:spPr>
            <c:extLst>
              <c:ext xmlns:c16="http://schemas.microsoft.com/office/drawing/2014/chart" uri="{C3380CC4-5D6E-409C-BE32-E72D297353CC}">
                <c16:uniqueId val="{00000018-758C-4ACC-86D3-8085F53C6EB5}"/>
              </c:ext>
            </c:extLst>
          </c:dPt>
          <c:dPt>
            <c:idx val="5"/>
            <c:bubble3D val="0"/>
            <c:spPr>
              <a:solidFill>
                <a:schemeClr val="accent6"/>
              </a:solidFill>
              <a:ln>
                <a:noFill/>
              </a:ln>
              <a:effectLst/>
              <a:sp3d>
                <a:contourClr>
                  <a:schemeClr val="lt1"/>
                </a:contourClr>
              </a:sp3d>
            </c:spPr>
            <c:extLst>
              <c:ext xmlns:c16="http://schemas.microsoft.com/office/drawing/2014/chart" uri="{C3380CC4-5D6E-409C-BE32-E72D297353CC}">
                <c16:uniqueId val="{0000001A-758C-4ACC-86D3-8085F53C6E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DatosFinales!$A$257:$A$263</c:f>
              <c:strCache>
                <c:ptCount val="7"/>
                <c:pt idx="0">
                  <c:v>Reunión virtual</c:v>
                </c:pt>
                <c:pt idx="1">
                  <c:v>Correo electrónico</c:v>
                </c:pt>
                <c:pt idx="2">
                  <c:v>Canal Personalizado Llamada telefónica</c:v>
                </c:pt>
                <c:pt idx="3">
                  <c:v>Redes Sociales</c:v>
                </c:pt>
                <c:pt idx="4">
                  <c:v>Sesión JAL</c:v>
                </c:pt>
                <c:pt idx="5">
                  <c:v>SIPA</c:v>
                </c:pt>
                <c:pt idx="6">
                  <c:v>Instrumento Captura</c:v>
                </c:pt>
              </c:strCache>
            </c:strRef>
          </c:cat>
          <c:val>
            <c:numRef>
              <c:f>DatosFinales!$B$257:$B$262</c:f>
              <c:numCache>
                <c:formatCode>General</c:formatCode>
                <c:ptCount val="6"/>
                <c:pt idx="0">
                  <c:v>1772</c:v>
                </c:pt>
                <c:pt idx="1">
                  <c:v>402</c:v>
                </c:pt>
                <c:pt idx="2">
                  <c:v>237</c:v>
                </c:pt>
                <c:pt idx="3">
                  <c:v>36</c:v>
                </c:pt>
                <c:pt idx="4">
                  <c:v>19</c:v>
                </c:pt>
                <c:pt idx="5">
                  <c:v>12</c:v>
                </c:pt>
              </c:numCache>
            </c:numRef>
          </c:val>
          <c:extLst>
            <c:ext xmlns:c16="http://schemas.microsoft.com/office/drawing/2014/chart" uri="{C3380CC4-5D6E-409C-BE32-E72D297353CC}">
              <c16:uniqueId val="{0000001B-758C-4ACC-86D3-8085F53C6EB5}"/>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9469029291028702E-2"/>
          <c:y val="0.69090764937699667"/>
          <c:w val="0.79614230363622451"/>
          <c:h val="0.253811008076112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c:chart>
  <c:spPr>
    <a:solidFill>
      <a:schemeClr val="bg1"/>
    </a:solidFill>
    <a:ln w="9525" cap="flat" cmpd="sng" algn="ctr">
      <a:noFill/>
      <a:prstDash val="solid"/>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t>OTRO </a:t>
            </a:r>
          </a:p>
        </c:rich>
      </c:tx>
      <c:layout>
        <c:manualLayout>
          <c:xMode val="edge"/>
          <c:yMode val="edge"/>
          <c:x val="0.47438524590163933"/>
          <c:y val="2.4793388429752067E-2"/>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DatosFinales!$B$113:$B$135</c:f>
              <c:strCache>
                <c:ptCount val="23"/>
                <c:pt idx="0">
                  <c:v>Distrital_NNA - SED</c:v>
                </c:pt>
                <c:pt idx="1">
                  <c:v>Distrital_Alimentaria</c:v>
                </c:pt>
                <c:pt idx="2">
                  <c:v>Distrital_Mujeres</c:v>
                </c:pt>
                <c:pt idx="3">
                  <c:v>Barrios Unidos</c:v>
                </c:pt>
                <c:pt idx="4">
                  <c:v>Bosa</c:v>
                </c:pt>
                <c:pt idx="5">
                  <c:v>Distrital_Ambiental</c:v>
                </c:pt>
                <c:pt idx="6">
                  <c:v>San Cristóbal</c:v>
                </c:pt>
                <c:pt idx="7">
                  <c:v>Usaquén</c:v>
                </c:pt>
                <c:pt idx="8">
                  <c:v>Distrital_Phorizontal</c:v>
                </c:pt>
                <c:pt idx="9">
                  <c:v>Engativá</c:v>
                </c:pt>
                <c:pt idx="10">
                  <c:v>Kennedy</c:v>
                </c:pt>
                <c:pt idx="11">
                  <c:v>Usme_Rural</c:v>
                </c:pt>
                <c:pt idx="12">
                  <c:v>Candelaria</c:v>
                </c:pt>
                <c:pt idx="13">
                  <c:v>Suba</c:v>
                </c:pt>
                <c:pt idx="14">
                  <c:v>Tunjuelito</c:v>
                </c:pt>
                <c:pt idx="15">
                  <c:v>Antonio Nariño</c:v>
                </c:pt>
                <c:pt idx="16">
                  <c:v>Usme</c:v>
                </c:pt>
                <c:pt idx="17">
                  <c:v>Distrital_LGBTI</c:v>
                </c:pt>
                <c:pt idx="18">
                  <c:v>Rafael Uribe Uribe</c:v>
                </c:pt>
                <c:pt idx="19">
                  <c:v>Distrital_CCNNA</c:v>
                </c:pt>
                <c:pt idx="20">
                  <c:v>Distrital_Discapacidad</c:v>
                </c:pt>
                <c:pt idx="21">
                  <c:v>Los Mártires</c:v>
                </c:pt>
                <c:pt idx="22">
                  <c:v>Puente Aranda</c:v>
                </c:pt>
              </c:strCache>
            </c:strRef>
          </c:cat>
          <c:val>
            <c:numRef>
              <c:f>DatosFinales!$C$113:$C$135</c:f>
              <c:numCache>
                <c:formatCode>General</c:formatCode>
                <c:ptCount val="23"/>
                <c:pt idx="0">
                  <c:v>37</c:v>
                </c:pt>
                <c:pt idx="1">
                  <c:v>25</c:v>
                </c:pt>
                <c:pt idx="2">
                  <c:v>20</c:v>
                </c:pt>
                <c:pt idx="3">
                  <c:v>19</c:v>
                </c:pt>
                <c:pt idx="4">
                  <c:v>16</c:v>
                </c:pt>
                <c:pt idx="5">
                  <c:v>14</c:v>
                </c:pt>
                <c:pt idx="6">
                  <c:v>13</c:v>
                </c:pt>
                <c:pt idx="7">
                  <c:v>12</c:v>
                </c:pt>
                <c:pt idx="8">
                  <c:v>9</c:v>
                </c:pt>
                <c:pt idx="9">
                  <c:v>9</c:v>
                </c:pt>
                <c:pt idx="10">
                  <c:v>8</c:v>
                </c:pt>
                <c:pt idx="11">
                  <c:v>8</c:v>
                </c:pt>
                <c:pt idx="12">
                  <c:v>7</c:v>
                </c:pt>
                <c:pt idx="13">
                  <c:v>7</c:v>
                </c:pt>
                <c:pt idx="14">
                  <c:v>7</c:v>
                </c:pt>
                <c:pt idx="15">
                  <c:v>6</c:v>
                </c:pt>
                <c:pt idx="16">
                  <c:v>6</c:v>
                </c:pt>
                <c:pt idx="17">
                  <c:v>5</c:v>
                </c:pt>
                <c:pt idx="18">
                  <c:v>4</c:v>
                </c:pt>
                <c:pt idx="19">
                  <c:v>3</c:v>
                </c:pt>
                <c:pt idx="20">
                  <c:v>3</c:v>
                </c:pt>
                <c:pt idx="21">
                  <c:v>3</c:v>
                </c:pt>
                <c:pt idx="22">
                  <c:v>2</c:v>
                </c:pt>
              </c:numCache>
            </c:numRef>
          </c:val>
          <c:extLst>
            <c:ext xmlns:c16="http://schemas.microsoft.com/office/drawing/2014/chart" uri="{C3380CC4-5D6E-409C-BE32-E72D297353CC}">
              <c16:uniqueId val="{00000000-3FAD-4BE2-8C97-87347E1DCAB4}"/>
            </c:ext>
          </c:extLst>
        </c:ser>
        <c:dLbls>
          <c:dLblPos val="outEnd"/>
          <c:showLegendKey val="0"/>
          <c:showVal val="1"/>
          <c:showCatName val="0"/>
          <c:showSerName val="0"/>
          <c:showPercent val="0"/>
          <c:showBubbleSize val="0"/>
        </c:dLbls>
        <c:gapWidth val="219"/>
        <c:overlap val="-27"/>
        <c:axId val="717492048"/>
        <c:axId val="621350352"/>
      </c:barChart>
      <c:catAx>
        <c:axId val="71749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50352"/>
        <c:crosses val="autoZero"/>
        <c:auto val="1"/>
        <c:lblAlgn val="ctr"/>
        <c:lblOffset val="100"/>
        <c:noMultiLvlLbl val="0"/>
      </c:catAx>
      <c:valAx>
        <c:axId val="62135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17492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t>PARTICIPACIÓN</a:t>
            </a:r>
            <a:r>
              <a:rPr lang="es-CO"/>
              <a:t>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DatosFinales!$B$136:$B$157</c:f>
              <c:strCache>
                <c:ptCount val="22"/>
                <c:pt idx="0">
                  <c:v>Barrios Unidos</c:v>
                </c:pt>
                <c:pt idx="1">
                  <c:v>Usaquén</c:v>
                </c:pt>
                <c:pt idx="2">
                  <c:v>Distrital_Phorizontal</c:v>
                </c:pt>
                <c:pt idx="3">
                  <c:v>Chapinero</c:v>
                </c:pt>
                <c:pt idx="4">
                  <c:v>Distrital_Mujeres</c:v>
                </c:pt>
                <c:pt idx="5">
                  <c:v>Distrital_Universidades</c:v>
                </c:pt>
                <c:pt idx="6">
                  <c:v>Suba</c:v>
                </c:pt>
                <c:pt idx="7">
                  <c:v>Bosa</c:v>
                </c:pt>
                <c:pt idx="8">
                  <c:v>Los Mártires</c:v>
                </c:pt>
                <c:pt idx="9">
                  <c:v>Usme</c:v>
                </c:pt>
                <c:pt idx="10">
                  <c:v>Usme_Rural</c:v>
                </c:pt>
                <c:pt idx="11">
                  <c:v>Distrital_Ambiental</c:v>
                </c:pt>
                <c:pt idx="12">
                  <c:v>Kennedy</c:v>
                </c:pt>
                <c:pt idx="13">
                  <c:v>Puente Aranda</c:v>
                </c:pt>
                <c:pt idx="14">
                  <c:v>Antonio Nariño</c:v>
                </c:pt>
                <c:pt idx="15">
                  <c:v>Distrital_Alimentaria</c:v>
                </c:pt>
                <c:pt idx="16">
                  <c:v>Engativá</c:v>
                </c:pt>
                <c:pt idx="17">
                  <c:v>Distrital_CCNNA</c:v>
                </c:pt>
                <c:pt idx="18">
                  <c:v>Distrital_Discapacidad</c:v>
                </c:pt>
                <c:pt idx="19">
                  <c:v>Distrital_Movilidad</c:v>
                </c:pt>
                <c:pt idx="20">
                  <c:v>Distrital_NNA - SED</c:v>
                </c:pt>
                <c:pt idx="21">
                  <c:v>Rafael Uribe Uribe</c:v>
                </c:pt>
              </c:strCache>
            </c:strRef>
          </c:cat>
          <c:val>
            <c:numRef>
              <c:f>DatosFinales!$C$136:$C$157</c:f>
              <c:numCache>
                <c:formatCode>General</c:formatCode>
                <c:ptCount val="22"/>
                <c:pt idx="0">
                  <c:v>36</c:v>
                </c:pt>
                <c:pt idx="1">
                  <c:v>19</c:v>
                </c:pt>
                <c:pt idx="2">
                  <c:v>11</c:v>
                </c:pt>
                <c:pt idx="3">
                  <c:v>8</c:v>
                </c:pt>
                <c:pt idx="4">
                  <c:v>7</c:v>
                </c:pt>
                <c:pt idx="5">
                  <c:v>6</c:v>
                </c:pt>
                <c:pt idx="6">
                  <c:v>6</c:v>
                </c:pt>
                <c:pt idx="7">
                  <c:v>5</c:v>
                </c:pt>
                <c:pt idx="8">
                  <c:v>5</c:v>
                </c:pt>
                <c:pt idx="9">
                  <c:v>5</c:v>
                </c:pt>
                <c:pt idx="10">
                  <c:v>4</c:v>
                </c:pt>
                <c:pt idx="11">
                  <c:v>3</c:v>
                </c:pt>
                <c:pt idx="12">
                  <c:v>3</c:v>
                </c:pt>
                <c:pt idx="13">
                  <c:v>3</c:v>
                </c:pt>
                <c:pt idx="14">
                  <c:v>2</c:v>
                </c:pt>
                <c:pt idx="15">
                  <c:v>2</c:v>
                </c:pt>
                <c:pt idx="16">
                  <c:v>2</c:v>
                </c:pt>
                <c:pt idx="17">
                  <c:v>1</c:v>
                </c:pt>
                <c:pt idx="18">
                  <c:v>1</c:v>
                </c:pt>
                <c:pt idx="19">
                  <c:v>1</c:v>
                </c:pt>
                <c:pt idx="20">
                  <c:v>1</c:v>
                </c:pt>
                <c:pt idx="21">
                  <c:v>1</c:v>
                </c:pt>
              </c:numCache>
            </c:numRef>
          </c:val>
          <c:extLst>
            <c:ext xmlns:c16="http://schemas.microsoft.com/office/drawing/2014/chart" uri="{C3380CC4-5D6E-409C-BE32-E72D297353CC}">
              <c16:uniqueId val="{00000000-E41F-4ACC-941C-93E33C86F76A}"/>
            </c:ext>
          </c:extLst>
        </c:ser>
        <c:dLbls>
          <c:dLblPos val="outEnd"/>
          <c:showLegendKey val="0"/>
          <c:showVal val="1"/>
          <c:showCatName val="0"/>
          <c:showSerName val="0"/>
          <c:showPercent val="0"/>
          <c:showBubbleSize val="0"/>
        </c:dLbls>
        <c:gapWidth val="219"/>
        <c:overlap val="-27"/>
        <c:axId val="666810224"/>
        <c:axId val="621355760"/>
      </c:barChart>
      <c:catAx>
        <c:axId val="66681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55760"/>
        <c:crosses val="autoZero"/>
        <c:auto val="1"/>
        <c:lblAlgn val="ctr"/>
        <c:lblOffset val="100"/>
        <c:noMultiLvlLbl val="0"/>
      </c:catAx>
      <c:valAx>
        <c:axId val="62135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66810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*ATENCIÓN COVID-19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DatosFinales!$B$56:$B$63</c:f>
              <c:strCache>
                <c:ptCount val="8"/>
                <c:pt idx="0">
                  <c:v>Bosa</c:v>
                </c:pt>
                <c:pt idx="1">
                  <c:v>Barrios Unidos</c:v>
                </c:pt>
                <c:pt idx="2">
                  <c:v>Distrital_CCNNA</c:v>
                </c:pt>
                <c:pt idx="3">
                  <c:v>Antonio Nariño</c:v>
                </c:pt>
                <c:pt idx="4">
                  <c:v>Engativá</c:v>
                </c:pt>
                <c:pt idx="5">
                  <c:v>Rafael Uribe Uribe</c:v>
                </c:pt>
                <c:pt idx="6">
                  <c:v>Distrital_Alimentaria</c:v>
                </c:pt>
                <c:pt idx="7">
                  <c:v>Distrital_Mujeres</c:v>
                </c:pt>
              </c:strCache>
            </c:strRef>
          </c:cat>
          <c:val>
            <c:numRef>
              <c:f>DatosFinales!$C$56:$C$63</c:f>
              <c:numCache>
                <c:formatCode>General</c:formatCode>
                <c:ptCount val="8"/>
                <c:pt idx="0">
                  <c:v>6</c:v>
                </c:pt>
                <c:pt idx="1">
                  <c:v>5</c:v>
                </c:pt>
                <c:pt idx="2">
                  <c:v>5</c:v>
                </c:pt>
                <c:pt idx="3">
                  <c:v>2</c:v>
                </c:pt>
                <c:pt idx="4">
                  <c:v>2</c:v>
                </c:pt>
                <c:pt idx="5">
                  <c:v>2</c:v>
                </c:pt>
                <c:pt idx="6">
                  <c:v>1</c:v>
                </c:pt>
                <c:pt idx="7">
                  <c:v>1</c:v>
                </c:pt>
              </c:numCache>
            </c:numRef>
          </c:val>
          <c:extLst>
            <c:ext xmlns:c16="http://schemas.microsoft.com/office/drawing/2014/chart" uri="{C3380CC4-5D6E-409C-BE32-E72D297353CC}">
              <c16:uniqueId val="{00000000-E12D-4631-A950-D24391A260CE}"/>
            </c:ext>
          </c:extLst>
        </c:ser>
        <c:dLbls>
          <c:dLblPos val="outEnd"/>
          <c:showLegendKey val="0"/>
          <c:showVal val="1"/>
          <c:showCatName val="0"/>
          <c:showSerName val="0"/>
          <c:showPercent val="0"/>
          <c:showBubbleSize val="0"/>
        </c:dLbls>
        <c:gapWidth val="219"/>
        <c:overlap val="-27"/>
        <c:axId val="669499376"/>
        <c:axId val="621343696"/>
      </c:barChart>
      <c:catAx>
        <c:axId val="66949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43696"/>
        <c:crosses val="autoZero"/>
        <c:auto val="1"/>
        <c:lblAlgn val="ctr"/>
        <c:lblOffset val="100"/>
        <c:noMultiLvlLbl val="0"/>
      </c:catAx>
      <c:valAx>
        <c:axId val="62134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69499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00" b="1"/>
              <a:t>SESIÓN JAL - ENGATIVÁ</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DatosFinales!$B$312:$B$317</c:f>
              <c:strCache>
                <c:ptCount val="6"/>
                <c:pt idx="0">
                  <c:v>Participación</c:v>
                </c:pt>
                <c:pt idx="1">
                  <c:v>Revitalización</c:v>
                </c:pt>
                <c:pt idx="2">
                  <c:v>Sistema de Cuidado</c:v>
                </c:pt>
                <c:pt idx="3">
                  <c:v>Estructura Ecológica Principal</c:v>
                </c:pt>
                <c:pt idx="4">
                  <c:v>Movilidad</c:v>
                </c:pt>
                <c:pt idx="5">
                  <c:v>Otro</c:v>
                </c:pt>
              </c:strCache>
            </c:strRef>
          </c:cat>
          <c:val>
            <c:numRef>
              <c:f>DatosFinales!$C$312:$C$317</c:f>
              <c:numCache>
                <c:formatCode>General</c:formatCode>
                <c:ptCount val="6"/>
                <c:pt idx="0">
                  <c:v>8</c:v>
                </c:pt>
                <c:pt idx="1">
                  <c:v>3</c:v>
                </c:pt>
                <c:pt idx="2">
                  <c:v>3</c:v>
                </c:pt>
                <c:pt idx="3">
                  <c:v>2</c:v>
                </c:pt>
                <c:pt idx="4">
                  <c:v>2</c:v>
                </c:pt>
                <c:pt idx="5">
                  <c:v>1</c:v>
                </c:pt>
              </c:numCache>
            </c:numRef>
          </c:val>
          <c:extLst>
            <c:ext xmlns:c16="http://schemas.microsoft.com/office/drawing/2014/chart" uri="{C3380CC4-5D6E-409C-BE32-E72D297353CC}">
              <c16:uniqueId val="{00000000-AB2A-44E3-91C2-E7D07B6FB95B}"/>
            </c:ext>
          </c:extLst>
        </c:ser>
        <c:dLbls>
          <c:dLblPos val="outEnd"/>
          <c:showLegendKey val="0"/>
          <c:showVal val="1"/>
          <c:showCatName val="0"/>
          <c:showSerName val="0"/>
          <c:showPercent val="0"/>
          <c:showBubbleSize val="0"/>
        </c:dLbls>
        <c:gapWidth val="219"/>
        <c:overlap val="-27"/>
        <c:axId val="635248144"/>
        <c:axId val="629342560"/>
      </c:barChart>
      <c:catAx>
        <c:axId val="63524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9342560"/>
        <c:crosses val="autoZero"/>
        <c:auto val="1"/>
        <c:lblAlgn val="ctr"/>
        <c:lblOffset val="100"/>
        <c:noMultiLvlLbl val="0"/>
      </c:catAx>
      <c:valAx>
        <c:axId val="62934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35248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b="1">
                <a:latin typeface="Arial" panose="020B0604020202020204" pitchFamily="34" charset="0"/>
                <a:cs typeface="Arial" panose="020B0604020202020204" pitchFamily="34" charset="0"/>
              </a:rPr>
              <a:t>PARTICIPACIÓN</a:t>
            </a:r>
            <a:r>
              <a:rPr lang="en-US" sz="1000" b="1" baseline="0">
                <a:latin typeface="Arial" panose="020B0604020202020204" pitchFamily="34" charset="0"/>
                <a:cs typeface="Arial" panose="020B0604020202020204" pitchFamily="34" charset="0"/>
              </a:rPr>
              <a:t> INTRUMENTO DE CAPTURA POT POR SEXO</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128-453E-9298-0894E794A7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128-453E-9298-0894E794A7B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Hoja1!$A$2:$B$2</c:f>
              <c:strCache>
                <c:ptCount val="2"/>
                <c:pt idx="0">
                  <c:v>Hombre</c:v>
                </c:pt>
                <c:pt idx="1">
                  <c:v>Mujer</c:v>
                </c:pt>
              </c:strCache>
            </c:strRef>
          </c:cat>
          <c:val>
            <c:numRef>
              <c:f>Hoja1!$A$3:$B$3</c:f>
              <c:numCache>
                <c:formatCode>General</c:formatCode>
                <c:ptCount val="2"/>
                <c:pt idx="0">
                  <c:v>277</c:v>
                </c:pt>
                <c:pt idx="1">
                  <c:v>209</c:v>
                </c:pt>
              </c:numCache>
            </c:numRef>
          </c:val>
          <c:extLst>
            <c:ext xmlns:c16="http://schemas.microsoft.com/office/drawing/2014/chart" uri="{C3380CC4-5D6E-409C-BE32-E72D297353CC}">
              <c16:uniqueId val="{00000004-F128-453E-9298-0894E794A7B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b="1">
                <a:latin typeface="Arial" panose="020B0604020202020204" pitchFamily="34" charset="0"/>
                <a:cs typeface="Arial" panose="020B0604020202020204" pitchFamily="34" charset="0"/>
              </a:rPr>
              <a:t>PARTICIPACIÓN</a:t>
            </a:r>
            <a:r>
              <a:rPr lang="en-US" sz="1000" b="1" baseline="0">
                <a:latin typeface="Arial" panose="020B0604020202020204" pitchFamily="34" charset="0"/>
                <a:cs typeface="Arial" panose="020B0604020202020204" pitchFamily="34" charset="0"/>
              </a:rPr>
              <a:t> CON ENFOQUE DIFERENCIAL</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Hoja2!$A$5:$A$8</c:f>
              <c:strCache>
                <c:ptCount val="4"/>
                <c:pt idx="0">
                  <c:v>Orientación sexual diversa</c:v>
                </c:pt>
                <c:pt idx="1">
                  <c:v>Grupos étnicos</c:v>
                </c:pt>
                <c:pt idx="2">
                  <c:v>Víctimas del conflicto</c:v>
                </c:pt>
                <c:pt idx="3">
                  <c:v>Personas con discapacidad</c:v>
                </c:pt>
              </c:strCache>
            </c:strRef>
          </c:cat>
          <c:val>
            <c:numRef>
              <c:f>Hoja2!$B$5:$B$8</c:f>
              <c:numCache>
                <c:formatCode>General</c:formatCode>
                <c:ptCount val="4"/>
                <c:pt idx="0">
                  <c:v>51</c:v>
                </c:pt>
                <c:pt idx="1">
                  <c:v>43</c:v>
                </c:pt>
                <c:pt idx="2">
                  <c:v>25</c:v>
                </c:pt>
                <c:pt idx="3">
                  <c:v>18</c:v>
                </c:pt>
              </c:numCache>
            </c:numRef>
          </c:val>
          <c:extLst>
            <c:ext xmlns:c16="http://schemas.microsoft.com/office/drawing/2014/chart" uri="{C3380CC4-5D6E-409C-BE32-E72D297353CC}">
              <c16:uniqueId val="{00000000-1F18-4F82-91A9-F1B084F38F17}"/>
            </c:ext>
          </c:extLst>
        </c:ser>
        <c:dLbls>
          <c:dLblPos val="inEnd"/>
          <c:showLegendKey val="0"/>
          <c:showVal val="1"/>
          <c:showCatName val="0"/>
          <c:showSerName val="0"/>
          <c:showPercent val="0"/>
          <c:showBubbleSize val="0"/>
        </c:dLbls>
        <c:gapWidth val="65"/>
        <c:axId val="453862544"/>
        <c:axId val="453862872"/>
      </c:barChart>
      <c:catAx>
        <c:axId val="4538625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453862872"/>
        <c:crosses val="autoZero"/>
        <c:auto val="1"/>
        <c:lblAlgn val="ctr"/>
        <c:lblOffset val="100"/>
        <c:noMultiLvlLbl val="0"/>
      </c:catAx>
      <c:valAx>
        <c:axId val="4538628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4538625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rango</a:t>
            </a:r>
            <a:r>
              <a:rPr lang="en-US" sz="1000" b="1" baseline="0">
                <a:latin typeface="Arial" panose="020B0604020202020204" pitchFamily="34" charset="0"/>
                <a:cs typeface="Arial" panose="020B0604020202020204" pitchFamily="34" charset="0"/>
              </a:rPr>
              <a:t> de edad </a:t>
            </a:r>
            <a:r>
              <a:rPr lang="en-US" sz="1000" b="1">
                <a:latin typeface="Arial" panose="020B0604020202020204" pitchFamily="34" charset="0"/>
                <a:cs typeface="Arial" panose="020B0604020202020204" pitchFamily="34" charset="0"/>
              </a:rPr>
              <a:t>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Hoja3!$B$1</c:f>
              <c:strCache>
                <c:ptCount val="1"/>
                <c:pt idx="0">
                  <c:v>Total de personas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Hoja3!$A$2:$A$5</c:f>
              <c:strCache>
                <c:ptCount val="4"/>
                <c:pt idx="0">
                  <c:v>27 - 59</c:v>
                </c:pt>
                <c:pt idx="1">
                  <c:v>60+</c:v>
                </c:pt>
                <c:pt idx="2">
                  <c:v>18 - 26</c:v>
                </c:pt>
                <c:pt idx="3">
                  <c:v>12 - 17</c:v>
                </c:pt>
              </c:strCache>
            </c:strRef>
          </c:cat>
          <c:val>
            <c:numRef>
              <c:f>Hoja3!$B$2:$B$5</c:f>
              <c:numCache>
                <c:formatCode>General</c:formatCode>
                <c:ptCount val="4"/>
                <c:pt idx="0">
                  <c:v>320</c:v>
                </c:pt>
                <c:pt idx="1">
                  <c:v>88</c:v>
                </c:pt>
                <c:pt idx="2">
                  <c:v>72</c:v>
                </c:pt>
                <c:pt idx="3">
                  <c:v>6</c:v>
                </c:pt>
              </c:numCache>
            </c:numRef>
          </c:val>
          <c:extLst>
            <c:ext xmlns:c16="http://schemas.microsoft.com/office/drawing/2014/chart" uri="{C3380CC4-5D6E-409C-BE32-E72D297353CC}">
              <c16:uniqueId val="{00000000-5A38-4435-B3E5-2F3945C6B1D6}"/>
            </c:ext>
          </c:extLst>
        </c:ser>
        <c:dLbls>
          <c:dLblPos val="outEnd"/>
          <c:showLegendKey val="0"/>
          <c:showVal val="1"/>
          <c:showCatName val="0"/>
          <c:showSerName val="0"/>
          <c:showPercent val="0"/>
          <c:showBubbleSize val="0"/>
        </c:dLbls>
        <c:gapWidth val="444"/>
        <c:overlap val="-90"/>
        <c:axId val="347236736"/>
        <c:axId val="347241000"/>
      </c:barChart>
      <c:catAx>
        <c:axId val="347236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347241000"/>
        <c:crosses val="autoZero"/>
        <c:auto val="1"/>
        <c:lblAlgn val="ctr"/>
        <c:lblOffset val="100"/>
        <c:noMultiLvlLbl val="0"/>
      </c:catAx>
      <c:valAx>
        <c:axId val="347241000"/>
        <c:scaling>
          <c:orientation val="minMax"/>
        </c:scaling>
        <c:delete val="1"/>
        <c:axPos val="l"/>
        <c:numFmt formatCode="General" sourceLinked="1"/>
        <c:majorTickMark val="none"/>
        <c:minorTickMark val="none"/>
        <c:tickLblPos val="nextTo"/>
        <c:crossAx val="3472367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sz="1000" b="1">
                <a:latin typeface="Arial" panose="020B0604020202020204" pitchFamily="34" charset="0"/>
                <a:cs typeface="Arial" panose="020B0604020202020204" pitchFamily="34" charset="0"/>
              </a:rPr>
              <a:t>LOCALIDAD DE RESIDENCIA DE PARTICIPANTES DEL INSTRUMENTO</a:t>
            </a: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Hoja5!$A$1:$A$20</c:f>
              <c:strCache>
                <c:ptCount val="20"/>
                <c:pt idx="0">
                  <c:v>Suba</c:v>
                </c:pt>
                <c:pt idx="1">
                  <c:v>Engativá</c:v>
                </c:pt>
                <c:pt idx="2">
                  <c:v>Usme</c:v>
                </c:pt>
                <c:pt idx="3">
                  <c:v>Kennedy</c:v>
                </c:pt>
                <c:pt idx="4">
                  <c:v>Usaquén</c:v>
                </c:pt>
                <c:pt idx="5">
                  <c:v>San Cristóbal</c:v>
                </c:pt>
                <c:pt idx="6">
                  <c:v>Chapinero</c:v>
                </c:pt>
                <c:pt idx="7">
                  <c:v>Sumapaz</c:v>
                </c:pt>
                <c:pt idx="8">
                  <c:v>Fontibón</c:v>
                </c:pt>
                <c:pt idx="9">
                  <c:v>Bosa</c:v>
                </c:pt>
                <c:pt idx="10">
                  <c:v>Teusaquillo</c:v>
                </c:pt>
                <c:pt idx="11">
                  <c:v>Puente Aranda</c:v>
                </c:pt>
                <c:pt idx="12">
                  <c:v>Tunjuelito</c:v>
                </c:pt>
                <c:pt idx="13">
                  <c:v>Ciudad Bolívar</c:v>
                </c:pt>
                <c:pt idx="14">
                  <c:v>Rafael Uribe Uribe</c:v>
                </c:pt>
                <c:pt idx="15">
                  <c:v>Barrios Unidos</c:v>
                </c:pt>
                <c:pt idx="16">
                  <c:v>Santa Fe</c:v>
                </c:pt>
                <c:pt idx="17">
                  <c:v>Antonio Nariño</c:v>
                </c:pt>
                <c:pt idx="18">
                  <c:v>Los Mártires</c:v>
                </c:pt>
                <c:pt idx="19">
                  <c:v>La Candelaria</c:v>
                </c:pt>
              </c:strCache>
            </c:strRef>
          </c:cat>
          <c:val>
            <c:numRef>
              <c:f>Hoja5!$B$1:$B$20</c:f>
              <c:numCache>
                <c:formatCode>General</c:formatCode>
                <c:ptCount val="20"/>
                <c:pt idx="0">
                  <c:v>66</c:v>
                </c:pt>
                <c:pt idx="1">
                  <c:v>53</c:v>
                </c:pt>
                <c:pt idx="2">
                  <c:v>52</c:v>
                </c:pt>
                <c:pt idx="3">
                  <c:v>49</c:v>
                </c:pt>
                <c:pt idx="4">
                  <c:v>45</c:v>
                </c:pt>
                <c:pt idx="5">
                  <c:v>39</c:v>
                </c:pt>
                <c:pt idx="6">
                  <c:v>30</c:v>
                </c:pt>
                <c:pt idx="7">
                  <c:v>26</c:v>
                </c:pt>
                <c:pt idx="8">
                  <c:v>25</c:v>
                </c:pt>
                <c:pt idx="9">
                  <c:v>19</c:v>
                </c:pt>
                <c:pt idx="10">
                  <c:v>19</c:v>
                </c:pt>
                <c:pt idx="11">
                  <c:v>18</c:v>
                </c:pt>
                <c:pt idx="12">
                  <c:v>11</c:v>
                </c:pt>
                <c:pt idx="13">
                  <c:v>8</c:v>
                </c:pt>
                <c:pt idx="14">
                  <c:v>8</c:v>
                </c:pt>
                <c:pt idx="15">
                  <c:v>7</c:v>
                </c:pt>
                <c:pt idx="16">
                  <c:v>5</c:v>
                </c:pt>
                <c:pt idx="17">
                  <c:v>3</c:v>
                </c:pt>
                <c:pt idx="18">
                  <c:v>2</c:v>
                </c:pt>
                <c:pt idx="19">
                  <c:v>1</c:v>
                </c:pt>
              </c:numCache>
            </c:numRef>
          </c:val>
          <c:extLst>
            <c:ext xmlns:c16="http://schemas.microsoft.com/office/drawing/2014/chart" uri="{C3380CC4-5D6E-409C-BE32-E72D297353CC}">
              <c16:uniqueId val="{00000000-6AAA-4A41-AB4C-1A359C29E8D7}"/>
            </c:ext>
          </c:extLst>
        </c:ser>
        <c:dLbls>
          <c:dLblPos val="inEnd"/>
          <c:showLegendKey val="0"/>
          <c:showVal val="1"/>
          <c:showCatName val="0"/>
          <c:showSerName val="0"/>
          <c:showPercent val="0"/>
          <c:showBubbleSize val="0"/>
        </c:dLbls>
        <c:gapWidth val="65"/>
        <c:axId val="457380592"/>
        <c:axId val="457381576"/>
      </c:barChart>
      <c:catAx>
        <c:axId val="457380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457381576"/>
        <c:crosses val="autoZero"/>
        <c:auto val="1"/>
        <c:lblAlgn val="ctr"/>
        <c:lblOffset val="100"/>
        <c:noMultiLvlLbl val="0"/>
      </c:catAx>
      <c:valAx>
        <c:axId val="4573815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73805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b="1" baseline="0">
                <a:latin typeface="Arial" panose="020B0604020202020204" pitchFamily="34" charset="0"/>
                <a:cs typeface="Arial" panose="020B0604020202020204" pitchFamily="34" charset="0"/>
              </a:rPr>
              <a:t>FRECUENCIA PERSONAS SALEN DE LA CIUDAD </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69A-441D-B96B-EDCEB0B0866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69A-441D-B96B-EDCEB0B0866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69A-441D-B96B-EDCEB0B0866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69A-441D-B96B-EDCEB0B0866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Hoja6!$A$1:$A$4</c:f>
              <c:strCache>
                <c:ptCount val="4"/>
                <c:pt idx="0">
                  <c:v>Anual</c:v>
                </c:pt>
                <c:pt idx="1">
                  <c:v>Mensual</c:v>
                </c:pt>
                <c:pt idx="2">
                  <c:v>Semanal</c:v>
                </c:pt>
                <c:pt idx="3">
                  <c:v>Diariamente</c:v>
                </c:pt>
              </c:strCache>
            </c:strRef>
          </c:cat>
          <c:val>
            <c:numRef>
              <c:f>Hoja6!$B$1:$B$4</c:f>
              <c:numCache>
                <c:formatCode>General</c:formatCode>
                <c:ptCount val="4"/>
                <c:pt idx="0">
                  <c:v>198</c:v>
                </c:pt>
                <c:pt idx="1">
                  <c:v>194</c:v>
                </c:pt>
                <c:pt idx="2">
                  <c:v>66</c:v>
                </c:pt>
                <c:pt idx="3">
                  <c:v>28</c:v>
                </c:pt>
              </c:numCache>
            </c:numRef>
          </c:val>
          <c:extLst>
            <c:ext xmlns:c16="http://schemas.microsoft.com/office/drawing/2014/chart" uri="{C3380CC4-5D6E-409C-BE32-E72D297353CC}">
              <c16:uniqueId val="{00000008-969A-441D-B96B-EDCEB0B0866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100"/>
              <a:t>Acuerdo Regional con Mayor Prioridad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5D3-472F-930E-9338D3D03AB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5D3-472F-930E-9338D3D03AB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5D3-472F-930E-9338D3D03AB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5D3-472F-930E-9338D3D03AB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 de Ordenamiento Territorial -POT- 2020 Encuesta Ciudadana (respuestas) (6).xlsx]Hoja2'!$A$1:$A$4</c:f>
              <c:strCache>
                <c:ptCount val="4"/>
                <c:pt idx="0">
                  <c:v>Cuidado del Agua</c:v>
                </c:pt>
                <c:pt idx="1">
                  <c:v>Acuerdos para depósito de residuos</c:v>
                </c:pt>
                <c:pt idx="2">
                  <c:v>Protección de la seguridad alimentaria</c:v>
                </c:pt>
                <c:pt idx="3">
                  <c:v>Proyectos de servicios de energía</c:v>
                </c:pt>
              </c:strCache>
            </c:strRef>
          </c:cat>
          <c:val>
            <c:numRef>
              <c:f>'[Plan de Ordenamiento Territorial -POT- 2020 Encuesta Ciudadana (respuestas) (6).xlsx]Hoja2'!$B$1:$B$4</c:f>
              <c:numCache>
                <c:formatCode>General</c:formatCode>
                <c:ptCount val="4"/>
                <c:pt idx="0">
                  <c:v>283</c:v>
                </c:pt>
                <c:pt idx="1">
                  <c:v>104</c:v>
                </c:pt>
                <c:pt idx="2">
                  <c:v>83</c:v>
                </c:pt>
                <c:pt idx="3">
                  <c:v>16</c:v>
                </c:pt>
              </c:numCache>
            </c:numRef>
          </c:val>
          <c:extLst>
            <c:ext xmlns:c16="http://schemas.microsoft.com/office/drawing/2014/chart" uri="{C3380CC4-5D6E-409C-BE32-E72D297353CC}">
              <c16:uniqueId val="{00000008-65D3-472F-930E-9338D3D03AB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DatosFinales!$F$2</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DatosFinales!$E$3:$E$28</c:f>
              <c:strCache>
                <c:ptCount val="26"/>
                <c:pt idx="0">
                  <c:v>Distrital_NNA - SED</c:v>
                </c:pt>
                <c:pt idx="1">
                  <c:v>Barrios Unidos</c:v>
                </c:pt>
                <c:pt idx="2">
                  <c:v>Usaquén</c:v>
                </c:pt>
                <c:pt idx="3">
                  <c:v>Distrital_Ambiental</c:v>
                </c:pt>
                <c:pt idx="4">
                  <c:v>Bosa</c:v>
                </c:pt>
                <c:pt idx="5">
                  <c:v>Distrital_Mujeres</c:v>
                </c:pt>
                <c:pt idx="6">
                  <c:v>Suba</c:v>
                </c:pt>
                <c:pt idx="7">
                  <c:v>Candelaria</c:v>
                </c:pt>
                <c:pt idx="8">
                  <c:v>Rafael Uribe Uribe</c:v>
                </c:pt>
                <c:pt idx="9">
                  <c:v>Distrital_Alimentaria</c:v>
                </c:pt>
                <c:pt idx="10">
                  <c:v>Antonio Nariño</c:v>
                </c:pt>
                <c:pt idx="11">
                  <c:v>Engativá</c:v>
                </c:pt>
                <c:pt idx="12">
                  <c:v>Distrital_CCNNA</c:v>
                </c:pt>
                <c:pt idx="13">
                  <c:v>Kennedy</c:v>
                </c:pt>
                <c:pt idx="14">
                  <c:v>Distrital_Universidades</c:v>
                </c:pt>
                <c:pt idx="15">
                  <c:v>San Cristóbal</c:v>
                </c:pt>
                <c:pt idx="16">
                  <c:v>Usme_Rural</c:v>
                </c:pt>
                <c:pt idx="17">
                  <c:v>Distrital_Phorizontal</c:v>
                </c:pt>
                <c:pt idx="18">
                  <c:v>Puente Aranda</c:v>
                </c:pt>
                <c:pt idx="19">
                  <c:v>Tunjuelito</c:v>
                </c:pt>
                <c:pt idx="20">
                  <c:v>Los Mártires</c:v>
                </c:pt>
                <c:pt idx="21">
                  <c:v>Distrital_Discapacidad</c:v>
                </c:pt>
                <c:pt idx="22">
                  <c:v>Chapinero</c:v>
                </c:pt>
                <c:pt idx="23">
                  <c:v>Usme</c:v>
                </c:pt>
                <c:pt idx="24">
                  <c:v>Distrital_Movilidad</c:v>
                </c:pt>
                <c:pt idx="25">
                  <c:v>Distrital_LGBTI</c:v>
                </c:pt>
              </c:strCache>
            </c:strRef>
          </c:cat>
          <c:val>
            <c:numRef>
              <c:f>DatosFinales!$F$3:$F$28</c:f>
              <c:numCache>
                <c:formatCode>General</c:formatCode>
                <c:ptCount val="26"/>
                <c:pt idx="0">
                  <c:v>327</c:v>
                </c:pt>
                <c:pt idx="1">
                  <c:v>201</c:v>
                </c:pt>
                <c:pt idx="2">
                  <c:v>107</c:v>
                </c:pt>
                <c:pt idx="3">
                  <c:v>95</c:v>
                </c:pt>
                <c:pt idx="4">
                  <c:v>93</c:v>
                </c:pt>
                <c:pt idx="5">
                  <c:v>89</c:v>
                </c:pt>
                <c:pt idx="6">
                  <c:v>62</c:v>
                </c:pt>
                <c:pt idx="7">
                  <c:v>59</c:v>
                </c:pt>
                <c:pt idx="8">
                  <c:v>59</c:v>
                </c:pt>
                <c:pt idx="9">
                  <c:v>57</c:v>
                </c:pt>
                <c:pt idx="10">
                  <c:v>56</c:v>
                </c:pt>
                <c:pt idx="11">
                  <c:v>54</c:v>
                </c:pt>
                <c:pt idx="12">
                  <c:v>53</c:v>
                </c:pt>
                <c:pt idx="13">
                  <c:v>51</c:v>
                </c:pt>
                <c:pt idx="14">
                  <c:v>48</c:v>
                </c:pt>
                <c:pt idx="15">
                  <c:v>46</c:v>
                </c:pt>
                <c:pt idx="16">
                  <c:v>45</c:v>
                </c:pt>
                <c:pt idx="17">
                  <c:v>44</c:v>
                </c:pt>
                <c:pt idx="18">
                  <c:v>42</c:v>
                </c:pt>
                <c:pt idx="19">
                  <c:v>36</c:v>
                </c:pt>
                <c:pt idx="20">
                  <c:v>35</c:v>
                </c:pt>
                <c:pt idx="21">
                  <c:v>25</c:v>
                </c:pt>
                <c:pt idx="22">
                  <c:v>24</c:v>
                </c:pt>
                <c:pt idx="23">
                  <c:v>24</c:v>
                </c:pt>
                <c:pt idx="24">
                  <c:v>23</c:v>
                </c:pt>
                <c:pt idx="25">
                  <c:v>17</c:v>
                </c:pt>
              </c:numCache>
            </c:numRef>
          </c:val>
          <c:extLst>
            <c:ext xmlns:c16="http://schemas.microsoft.com/office/drawing/2014/chart" uri="{C3380CC4-5D6E-409C-BE32-E72D297353CC}">
              <c16:uniqueId val="{00000000-8CAA-413A-9E4D-C0DA06AC2B3F}"/>
            </c:ext>
          </c:extLst>
        </c:ser>
        <c:dLbls>
          <c:dLblPos val="outEnd"/>
          <c:showLegendKey val="0"/>
          <c:showVal val="1"/>
          <c:showCatName val="0"/>
          <c:showSerName val="0"/>
          <c:showPercent val="0"/>
          <c:showBubbleSize val="0"/>
        </c:dLbls>
        <c:gapWidth val="219"/>
        <c:overlap val="-27"/>
        <c:axId val="631514128"/>
        <c:axId val="621339536"/>
      </c:barChart>
      <c:catAx>
        <c:axId val="63151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39536"/>
        <c:crosses val="autoZero"/>
        <c:auto val="1"/>
        <c:lblAlgn val="ctr"/>
        <c:lblOffset val="100"/>
        <c:noMultiLvlLbl val="0"/>
      </c:catAx>
      <c:valAx>
        <c:axId val="6213395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31514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000" b="1">
                <a:latin typeface="Arial" panose="020B0604020202020204" pitchFamily="34" charset="0"/>
                <a:cs typeface="Arial" panose="020B0604020202020204" pitchFamily="34" charset="0"/>
              </a:rPr>
              <a:t>Zona</a:t>
            </a:r>
            <a:r>
              <a:rPr lang="en-US" sz="1000" b="1" baseline="0">
                <a:latin typeface="Arial" panose="020B0604020202020204" pitchFamily="34" charset="0"/>
                <a:cs typeface="Arial" panose="020B0604020202020204" pitchFamily="34" charset="0"/>
              </a:rPr>
              <a:t> ambiental priorizada</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 de Ordenamiento Territorial -POT- 2020 Encuesta Ciudadana (respuestas) (6).xlsx]Hoja3'!$B$1:$B$8</c:f>
              <c:strCache>
                <c:ptCount val="8"/>
                <c:pt idx="0">
                  <c:v>Río Bogotá</c:v>
                </c:pt>
                <c:pt idx="1">
                  <c:v>Páramos</c:v>
                </c:pt>
                <c:pt idx="2">
                  <c:v>Cerros orientales</c:v>
                </c:pt>
                <c:pt idx="3">
                  <c:v>Parque Natural Sumapaz</c:v>
                </c:pt>
                <c:pt idx="4">
                  <c:v>Reserva Thomas Van Der Hammen</c:v>
                </c:pt>
                <c:pt idx="5">
                  <c:v>Parque Entrenubes</c:v>
                </c:pt>
                <c:pt idx="6">
                  <c:v>Zona Especial Arborizadora Alta</c:v>
                </c:pt>
                <c:pt idx="7">
                  <c:v>Zona Especial Sierra Morena</c:v>
                </c:pt>
              </c:strCache>
            </c:strRef>
          </c:cat>
          <c:val>
            <c:numRef>
              <c:f>'[Plan de Ordenamiento Territorial -POT- 2020 Encuesta Ciudadana (respuestas) (6).xlsx]Hoja3'!$C$1:$C$8</c:f>
              <c:numCache>
                <c:formatCode>General</c:formatCode>
                <c:ptCount val="8"/>
                <c:pt idx="0">
                  <c:v>135</c:v>
                </c:pt>
                <c:pt idx="1">
                  <c:v>103</c:v>
                </c:pt>
                <c:pt idx="2">
                  <c:v>92</c:v>
                </c:pt>
                <c:pt idx="3">
                  <c:v>79</c:v>
                </c:pt>
                <c:pt idx="4">
                  <c:v>36</c:v>
                </c:pt>
                <c:pt idx="5">
                  <c:v>34</c:v>
                </c:pt>
                <c:pt idx="6">
                  <c:v>6</c:v>
                </c:pt>
                <c:pt idx="7">
                  <c:v>1</c:v>
                </c:pt>
              </c:numCache>
            </c:numRef>
          </c:val>
          <c:extLst>
            <c:ext xmlns:c16="http://schemas.microsoft.com/office/drawing/2014/chart" uri="{C3380CC4-5D6E-409C-BE32-E72D297353CC}">
              <c16:uniqueId val="{00000000-1260-4188-98BC-7FBAE0519D6F}"/>
            </c:ext>
          </c:extLst>
        </c:ser>
        <c:dLbls>
          <c:dLblPos val="inEnd"/>
          <c:showLegendKey val="0"/>
          <c:showVal val="1"/>
          <c:showCatName val="0"/>
          <c:showSerName val="0"/>
          <c:showPercent val="0"/>
          <c:showBubbleSize val="0"/>
        </c:dLbls>
        <c:gapWidth val="164"/>
        <c:overlap val="-22"/>
        <c:axId val="513003592"/>
        <c:axId val="513006872"/>
      </c:barChart>
      <c:catAx>
        <c:axId val="5130035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13006872"/>
        <c:crosses val="autoZero"/>
        <c:auto val="1"/>
        <c:lblAlgn val="ctr"/>
        <c:lblOffset val="100"/>
        <c:noMultiLvlLbl val="0"/>
      </c:catAx>
      <c:valAx>
        <c:axId val="513006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13003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50">
                <a:latin typeface="Arial" panose="020B0604020202020204" pitchFamily="34" charset="0"/>
                <a:cs typeface="Arial" panose="020B0604020202020204" pitchFamily="34" charset="0"/>
              </a:rPr>
              <a:t>PERCEPCIÓN</a:t>
            </a:r>
            <a:r>
              <a:rPr lang="en-US" sz="1050" baseline="0">
                <a:latin typeface="Arial" panose="020B0604020202020204" pitchFamily="34" charset="0"/>
                <a:cs typeface="Arial" panose="020B0604020202020204" pitchFamily="34" charset="0"/>
              </a:rPr>
              <a:t> DE CAMBIOS DE HABITANTES EN LA ZONA</a:t>
            </a:r>
            <a:endParaRPr lang="en-US"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176-48CB-A48D-22CAFF6FDA7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176-48CB-A48D-22CAFF6FDA7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176-48CB-A48D-22CAFF6FDA7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Hoja9!$A$1:$A$3</c:f>
              <c:strCache>
                <c:ptCount val="3"/>
                <c:pt idx="0">
                  <c:v>Sí, ha aumentado</c:v>
                </c:pt>
                <c:pt idx="1">
                  <c:v>No, sigue igual</c:v>
                </c:pt>
                <c:pt idx="2">
                  <c:v>Sí, ha disminuido</c:v>
                </c:pt>
              </c:strCache>
            </c:strRef>
          </c:cat>
          <c:val>
            <c:numRef>
              <c:f>Hoja9!$B$1:$B$3</c:f>
              <c:numCache>
                <c:formatCode>General</c:formatCode>
                <c:ptCount val="3"/>
                <c:pt idx="0">
                  <c:v>351</c:v>
                </c:pt>
                <c:pt idx="1">
                  <c:v>95</c:v>
                </c:pt>
                <c:pt idx="2">
                  <c:v>38</c:v>
                </c:pt>
              </c:numCache>
            </c:numRef>
          </c:val>
          <c:extLst>
            <c:ext xmlns:c16="http://schemas.microsoft.com/office/drawing/2014/chart" uri="{C3380CC4-5D6E-409C-BE32-E72D297353CC}">
              <c16:uniqueId val="{00000006-8176-48CB-A48D-22CAFF6FDA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050">
                <a:latin typeface="Arial" panose="020B0604020202020204" pitchFamily="34" charset="0"/>
                <a:cs typeface="Arial" panose="020B0604020202020204" pitchFamily="34" charset="0"/>
              </a:rPr>
              <a:t>ACCIONES</a:t>
            </a:r>
            <a:r>
              <a:rPr lang="en-US" sz="1050" baseline="0">
                <a:latin typeface="Arial" panose="020B0604020202020204" pitchFamily="34" charset="0"/>
                <a:cs typeface="Arial" panose="020B0604020202020204" pitchFamily="34" charset="0"/>
              </a:rPr>
              <a:t> NECESARIAS PARA QUE LLEGUEN MÁS RESDIENTES A LA ZONA</a:t>
            </a:r>
            <a:endParaRPr lang="en-US"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Hoja13!$A$1:$A$5</c:f>
              <c:strCache>
                <c:ptCount val="5"/>
                <c:pt idx="0">
                  <c:v>No considero que sea necesario</c:v>
                </c:pt>
                <c:pt idx="1">
                  <c:v>Posibilidades de distintos tipos de usos. Ejemplo: comercio, vivienda, educación, cultura..etc</c:v>
                </c:pt>
                <c:pt idx="2">
                  <c:v>Más Parques</c:v>
                </c:pt>
                <c:pt idx="3">
                  <c:v>Edificios con más altura</c:v>
                </c:pt>
                <c:pt idx="4">
                  <c:v>Posibilidades de distintos tipos de usos, Ejemplo: comercio, vivienda, educación, cultura..etc</c:v>
                </c:pt>
              </c:strCache>
            </c:strRef>
          </c:cat>
          <c:val>
            <c:numRef>
              <c:f>Hoja13!$B$1:$B$5</c:f>
              <c:numCache>
                <c:formatCode>General</c:formatCode>
                <c:ptCount val="5"/>
                <c:pt idx="0">
                  <c:v>179</c:v>
                </c:pt>
                <c:pt idx="1">
                  <c:v>135</c:v>
                </c:pt>
                <c:pt idx="2">
                  <c:v>90</c:v>
                </c:pt>
                <c:pt idx="3">
                  <c:v>63</c:v>
                </c:pt>
                <c:pt idx="4">
                  <c:v>17</c:v>
                </c:pt>
              </c:numCache>
            </c:numRef>
          </c:val>
          <c:extLst>
            <c:ext xmlns:c16="http://schemas.microsoft.com/office/drawing/2014/chart" uri="{C3380CC4-5D6E-409C-BE32-E72D297353CC}">
              <c16:uniqueId val="{00000000-95B1-43A8-BBB3-DB1C141DD324}"/>
            </c:ext>
          </c:extLst>
        </c:ser>
        <c:dLbls>
          <c:dLblPos val="inEnd"/>
          <c:showLegendKey val="0"/>
          <c:showVal val="1"/>
          <c:showCatName val="0"/>
          <c:showSerName val="0"/>
          <c:showPercent val="0"/>
          <c:showBubbleSize val="0"/>
        </c:dLbls>
        <c:gapWidth val="65"/>
        <c:axId val="460477560"/>
        <c:axId val="460476904"/>
      </c:barChart>
      <c:catAx>
        <c:axId val="4604775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460476904"/>
        <c:crosses val="autoZero"/>
        <c:auto val="1"/>
        <c:lblAlgn val="ctr"/>
        <c:lblOffset val="100"/>
        <c:noMultiLvlLbl val="0"/>
      </c:catAx>
      <c:valAx>
        <c:axId val="46047690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4604775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a:t>SUFICIENTES VÍAS </a:t>
            </a:r>
          </a:p>
        </c:rich>
      </c:tx>
      <c:layout>
        <c:manualLayout>
          <c:xMode val="edge"/>
          <c:yMode val="edge"/>
          <c:x val="0.25081026848231092"/>
          <c:y val="7.104795737122557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14-4617-A0A5-4F30CBB926B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14-4617-A0A5-4F30CBB926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Hoja10!$A$1:$A$2</c:f>
              <c:strCache>
                <c:ptCount val="2"/>
                <c:pt idx="0">
                  <c:v>No</c:v>
                </c:pt>
                <c:pt idx="1">
                  <c:v>Sí</c:v>
                </c:pt>
              </c:strCache>
            </c:strRef>
          </c:cat>
          <c:val>
            <c:numRef>
              <c:f>Hoja10!$B$1:$B$2</c:f>
              <c:numCache>
                <c:formatCode>General</c:formatCode>
                <c:ptCount val="2"/>
                <c:pt idx="0">
                  <c:v>288</c:v>
                </c:pt>
                <c:pt idx="1">
                  <c:v>198</c:v>
                </c:pt>
              </c:numCache>
            </c:numRef>
          </c:val>
          <c:extLst>
            <c:ext xmlns:c16="http://schemas.microsoft.com/office/drawing/2014/chart" uri="{C3380CC4-5D6E-409C-BE32-E72D297353CC}">
              <c16:uniqueId val="{00000004-6D14-4617-A0A5-4F30CBB926B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latin typeface="Arial" panose="020B0604020202020204" pitchFamily="34" charset="0"/>
                <a:cs typeface="Arial" panose="020B0604020202020204" pitchFamily="34" charset="0"/>
              </a:rPr>
              <a:t>EXPECTATIVAS</a:t>
            </a:r>
            <a:r>
              <a:rPr lang="en-US" sz="1000" baseline="0">
                <a:latin typeface="Arial" panose="020B0604020202020204" pitchFamily="34" charset="0"/>
                <a:cs typeface="Arial" panose="020B0604020202020204" pitchFamily="34" charset="0"/>
              </a:rPr>
              <a:t> MALLA VIAL</a:t>
            </a:r>
            <a:endParaRPr lang="en-US" sz="1000">
              <a:latin typeface="Arial" panose="020B0604020202020204" pitchFamily="34" charset="0"/>
              <a:cs typeface="Arial" panose="020B0604020202020204" pitchFamily="34" charset="0"/>
            </a:endParaRPr>
          </a:p>
        </c:rich>
      </c:tx>
      <c:layout>
        <c:manualLayout>
          <c:xMode val="edge"/>
          <c:yMode val="edge"/>
          <c:x val="0.21568962982324305"/>
          <c:y val="5.30738611233967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A9C-44EF-BCF2-2514A56D9FC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A9C-44EF-BCF2-2514A56D9FC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Hoja10!$A$5:$A$6</c:f>
              <c:strCache>
                <c:ptCount val="2"/>
                <c:pt idx="0">
                  <c:v>Construcción de bicicarriles/ciclorutas.</c:v>
                </c:pt>
                <c:pt idx="1">
                  <c:v>Construcción y/o ampliación de vías para vehículos motorizados.</c:v>
                </c:pt>
              </c:strCache>
            </c:strRef>
          </c:cat>
          <c:val>
            <c:numRef>
              <c:f>Hoja10!$B$5:$B$6</c:f>
              <c:numCache>
                <c:formatCode>General</c:formatCode>
                <c:ptCount val="2"/>
                <c:pt idx="0">
                  <c:v>270</c:v>
                </c:pt>
                <c:pt idx="1">
                  <c:v>216</c:v>
                </c:pt>
              </c:numCache>
            </c:numRef>
          </c:val>
          <c:extLst>
            <c:ext xmlns:c16="http://schemas.microsoft.com/office/drawing/2014/chart" uri="{C3380CC4-5D6E-409C-BE32-E72D297353CC}">
              <c16:uniqueId val="{00000004-7A9C-44EF-BCF2-2514A56D9F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000" b="1">
                <a:latin typeface="Arial" panose="020B0604020202020204" pitchFamily="34" charset="0"/>
                <a:cs typeface="Arial" panose="020B0604020202020204" pitchFamily="34" charset="0"/>
              </a:rPr>
              <a:t>Prioridades</a:t>
            </a:r>
            <a:r>
              <a:rPr lang="en-US" sz="1000" b="1" baseline="0">
                <a:latin typeface="Arial" panose="020B0604020202020204" pitchFamily="34" charset="0"/>
                <a:cs typeface="Arial" panose="020B0604020202020204" pitchFamily="34" charset="0"/>
              </a:rPr>
              <a:t> con la crisis del covid</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Hoja15!$A$1:$A$7</c:f>
              <c:strCache>
                <c:ptCount val="7"/>
                <c:pt idx="0">
                  <c:v>Población</c:v>
                </c:pt>
                <c:pt idx="1">
                  <c:v>Ambientales</c:v>
                </c:pt>
                <c:pt idx="2">
                  <c:v>Movilidad</c:v>
                </c:pt>
                <c:pt idx="3">
                  <c:v>Reactivar tu Zona</c:v>
                </c:pt>
                <c:pt idx="4">
                  <c:v>Región</c:v>
                </c:pt>
                <c:pt idx="5">
                  <c:v>Edificios Públicos</c:v>
                </c:pt>
                <c:pt idx="6">
                  <c:v>Reactivar su Zona</c:v>
                </c:pt>
              </c:strCache>
            </c:strRef>
          </c:cat>
          <c:val>
            <c:numRef>
              <c:f>Hoja15!$B$1:$B$7</c:f>
              <c:numCache>
                <c:formatCode>General</c:formatCode>
                <c:ptCount val="7"/>
                <c:pt idx="0">
                  <c:v>240</c:v>
                </c:pt>
                <c:pt idx="1">
                  <c:v>104</c:v>
                </c:pt>
                <c:pt idx="2">
                  <c:v>61</c:v>
                </c:pt>
                <c:pt idx="3">
                  <c:v>48</c:v>
                </c:pt>
                <c:pt idx="4">
                  <c:v>22</c:v>
                </c:pt>
                <c:pt idx="5">
                  <c:v>9</c:v>
                </c:pt>
                <c:pt idx="6">
                  <c:v>2</c:v>
                </c:pt>
              </c:numCache>
            </c:numRef>
          </c:val>
          <c:extLst>
            <c:ext xmlns:c16="http://schemas.microsoft.com/office/drawing/2014/chart" uri="{C3380CC4-5D6E-409C-BE32-E72D297353CC}">
              <c16:uniqueId val="{00000000-8316-4D3C-851F-9969BDCC9941}"/>
            </c:ext>
          </c:extLst>
        </c:ser>
        <c:dLbls>
          <c:dLblPos val="inEnd"/>
          <c:showLegendKey val="0"/>
          <c:showVal val="1"/>
          <c:showCatName val="0"/>
          <c:showSerName val="0"/>
          <c:showPercent val="0"/>
          <c:showBubbleSize val="0"/>
        </c:dLbls>
        <c:gapWidth val="164"/>
        <c:overlap val="-22"/>
        <c:axId val="454447944"/>
        <c:axId val="454445648"/>
      </c:barChart>
      <c:catAx>
        <c:axId val="4544479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54445648"/>
        <c:crosses val="autoZero"/>
        <c:auto val="1"/>
        <c:lblAlgn val="ctr"/>
        <c:lblOffset val="100"/>
        <c:noMultiLvlLbl val="0"/>
      </c:catAx>
      <c:valAx>
        <c:axId val="454445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5444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700" b="1">
                <a:solidFill>
                  <a:sysClr val="windowText" lastClr="000000"/>
                </a:solidFill>
                <a:latin typeface="Arial" panose="020B0604020202020204" pitchFamily="34" charset="0"/>
                <a:cs typeface="Arial" panose="020B0604020202020204" pitchFamily="34" charset="0"/>
              </a:rPr>
              <a:t>COMPROMISO</a:t>
            </a:r>
            <a:r>
              <a:rPr lang="en-US" sz="700" b="1" baseline="0">
                <a:solidFill>
                  <a:sysClr val="windowText" lastClr="000000"/>
                </a:solidFill>
                <a:latin typeface="Arial" panose="020B0604020202020204" pitchFamily="34" charset="0"/>
                <a:cs typeface="Arial" panose="020B0604020202020204" pitchFamily="34" charset="0"/>
              </a:rPr>
              <a:t> DE LA CIUDADANIA PARA MEJORAR EL ESPACIO FÍSICO DEL TERRITORIO</a:t>
            </a:r>
          </a:p>
          <a:p>
            <a:pPr>
              <a:defRPr/>
            </a:pPr>
            <a:endParaRPr lang="en-US"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8B6-4173-844A-9EAED0791FB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8B6-4173-844A-9EAED0791FB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8B6-4173-844A-9EAED0791FB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A8B6-4173-844A-9EAED0791FB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A8B6-4173-844A-9EAED0791FB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A8B6-4173-844A-9EAED0791FB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A8B6-4173-844A-9EAED0791FB8}"/>
              </c:ext>
            </c:extLst>
          </c:dPt>
          <c:dLbls>
            <c:dLbl>
              <c:idx val="1"/>
              <c:layout>
                <c:manualLayout>
                  <c:x val="6.1764184621616834E-2"/>
                  <c:y val="-0.136669688604577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8B6-4173-844A-9EAED0791FB8}"/>
                </c:ext>
              </c:extLst>
            </c:dLbl>
            <c:dLbl>
              <c:idx val="2"/>
              <c:layout>
                <c:manualLayout>
                  <c:x val="9.2816633451365205E-2"/>
                  <c:y val="1.4109394152380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B6-4173-844A-9EAED0791FB8}"/>
                </c:ext>
              </c:extLst>
            </c:dLbl>
            <c:dLbl>
              <c:idx val="3"/>
              <c:layout>
                <c:manualLayout>
                  <c:x val="4.9336115943706307E-2"/>
                  <c:y val="0.1015486582935218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8B6-4173-844A-9EAED0791FB8}"/>
                </c:ext>
              </c:extLst>
            </c:dLbl>
            <c:dLbl>
              <c:idx val="4"/>
              <c:layout>
                <c:manualLayout>
                  <c:x val="3.4702635643213409E-2"/>
                  <c:y val="0.101663084481839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8B6-4173-844A-9EAED0791FB8}"/>
                </c:ext>
              </c:extLst>
            </c:dLbl>
            <c:dLbl>
              <c:idx val="5"/>
              <c:layout>
                <c:manualLayout>
                  <c:x val="1.1068471746497926E-2"/>
                  <c:y val="6.82886663746591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8B6-4173-844A-9EAED0791FB8}"/>
                </c:ext>
              </c:extLst>
            </c:dLbl>
            <c:dLbl>
              <c:idx val="6"/>
              <c:layout>
                <c:manualLayout>
                  <c:x val="1.0569880533421984E-2"/>
                  <c:y val="0.112951210982197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8B6-4173-844A-9EAED0791FB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Hoja17!$A$1:$A$7</c:f>
              <c:strCache>
                <c:ptCount val="7"/>
                <c:pt idx="0">
                  <c:v>Ambientales</c:v>
                </c:pt>
                <c:pt idx="1">
                  <c:v>Población</c:v>
                </c:pt>
                <c:pt idx="2">
                  <c:v>Movilidad</c:v>
                </c:pt>
                <c:pt idx="3">
                  <c:v>Reactivar tu zona</c:v>
                </c:pt>
                <c:pt idx="4">
                  <c:v>Región</c:v>
                </c:pt>
                <c:pt idx="5">
                  <c:v>Cuidando los Edificios públicos</c:v>
                </c:pt>
                <c:pt idx="6">
                  <c:v>Reactivar su Zona</c:v>
                </c:pt>
              </c:strCache>
            </c:strRef>
          </c:cat>
          <c:val>
            <c:numRef>
              <c:f>Hoja17!$B$1:$B$7</c:f>
              <c:numCache>
                <c:formatCode>General</c:formatCode>
                <c:ptCount val="7"/>
                <c:pt idx="0">
                  <c:v>243</c:v>
                </c:pt>
                <c:pt idx="1">
                  <c:v>86</c:v>
                </c:pt>
                <c:pt idx="2">
                  <c:v>83</c:v>
                </c:pt>
                <c:pt idx="3">
                  <c:v>33</c:v>
                </c:pt>
                <c:pt idx="4">
                  <c:v>23</c:v>
                </c:pt>
                <c:pt idx="5">
                  <c:v>14</c:v>
                </c:pt>
                <c:pt idx="6">
                  <c:v>4</c:v>
                </c:pt>
              </c:numCache>
            </c:numRef>
          </c:val>
          <c:extLst>
            <c:ext xmlns:c16="http://schemas.microsoft.com/office/drawing/2014/chart" uri="{C3380CC4-5D6E-409C-BE32-E72D297353CC}">
              <c16:uniqueId val="{0000000E-A8B6-4173-844A-9EAED0791F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DatosFinales!$B$241</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DatosFinales!$A$242:$A$249</c:f>
              <c:strCache>
                <c:ptCount val="8"/>
                <c:pt idx="0">
                  <c:v>Revitalización</c:v>
                </c:pt>
                <c:pt idx="1">
                  <c:v>Sistema de Cuidado</c:v>
                </c:pt>
                <c:pt idx="2">
                  <c:v>Estructura Ecológica Principal</c:v>
                </c:pt>
                <c:pt idx="3">
                  <c:v>Movilidad</c:v>
                </c:pt>
                <c:pt idx="4">
                  <c:v>Otro</c:v>
                </c:pt>
                <c:pt idx="5">
                  <c:v>Participación</c:v>
                </c:pt>
                <c:pt idx="6">
                  <c:v>Región</c:v>
                </c:pt>
                <c:pt idx="7">
                  <c:v>*Atención COVID-19</c:v>
                </c:pt>
              </c:strCache>
            </c:strRef>
          </c:cat>
          <c:val>
            <c:numRef>
              <c:f>DatosFinales!$B$242:$B$249</c:f>
              <c:numCache>
                <c:formatCode>General</c:formatCode>
                <c:ptCount val="8"/>
                <c:pt idx="0">
                  <c:v>144</c:v>
                </c:pt>
                <c:pt idx="1">
                  <c:v>59</c:v>
                </c:pt>
                <c:pt idx="2">
                  <c:v>54</c:v>
                </c:pt>
                <c:pt idx="3">
                  <c:v>51</c:v>
                </c:pt>
                <c:pt idx="4">
                  <c:v>47</c:v>
                </c:pt>
                <c:pt idx="5">
                  <c:v>35</c:v>
                </c:pt>
                <c:pt idx="6">
                  <c:v>10</c:v>
                </c:pt>
                <c:pt idx="7">
                  <c:v>2</c:v>
                </c:pt>
              </c:numCache>
            </c:numRef>
          </c:val>
          <c:extLst>
            <c:ext xmlns:c16="http://schemas.microsoft.com/office/drawing/2014/chart" uri="{C3380CC4-5D6E-409C-BE32-E72D297353CC}">
              <c16:uniqueId val="{00000000-BE33-4758-B170-C6A0C582C1EC}"/>
            </c:ext>
          </c:extLst>
        </c:ser>
        <c:dLbls>
          <c:dLblPos val="outEnd"/>
          <c:showLegendKey val="0"/>
          <c:showVal val="1"/>
          <c:showCatName val="0"/>
          <c:showSerName val="0"/>
          <c:showPercent val="0"/>
          <c:showBubbleSize val="0"/>
        </c:dLbls>
        <c:gapWidth val="219"/>
        <c:overlap val="-27"/>
        <c:axId val="713115920"/>
        <c:axId val="428327424"/>
      </c:barChart>
      <c:catAx>
        <c:axId val="71311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28327424"/>
        <c:crosses val="autoZero"/>
        <c:auto val="1"/>
        <c:lblAlgn val="ctr"/>
        <c:lblOffset val="100"/>
        <c:noMultiLvlLbl val="0"/>
      </c:catAx>
      <c:valAx>
        <c:axId val="42832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13115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t>SIPA</a:t>
            </a:r>
            <a:r>
              <a:rPr lang="es-CO"/>
              <a:t> </a:t>
            </a:r>
          </a:p>
        </c:rich>
      </c:tx>
      <c:layout>
        <c:manualLayout>
          <c:xMode val="edge"/>
          <c:yMode val="edge"/>
          <c:x val="0.46893384065782356"/>
          <c:y val="3.695719125346473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DatosFinales!$B$318:$B$321</c:f>
              <c:strCache>
                <c:ptCount val="4"/>
                <c:pt idx="0">
                  <c:v>Revitalización</c:v>
                </c:pt>
                <c:pt idx="1">
                  <c:v>Movilidad</c:v>
                </c:pt>
                <c:pt idx="2">
                  <c:v>Sistema de Cuidado</c:v>
                </c:pt>
                <c:pt idx="3">
                  <c:v>Estructura Ecológica Principal</c:v>
                </c:pt>
              </c:strCache>
            </c:strRef>
          </c:cat>
          <c:val>
            <c:numRef>
              <c:f>DatosFinales!$C$318:$C$321</c:f>
              <c:numCache>
                <c:formatCode>General</c:formatCode>
                <c:ptCount val="4"/>
                <c:pt idx="0">
                  <c:v>7</c:v>
                </c:pt>
                <c:pt idx="1">
                  <c:v>2</c:v>
                </c:pt>
                <c:pt idx="2">
                  <c:v>2</c:v>
                </c:pt>
                <c:pt idx="3">
                  <c:v>1</c:v>
                </c:pt>
              </c:numCache>
            </c:numRef>
          </c:val>
          <c:extLst>
            <c:ext xmlns:c16="http://schemas.microsoft.com/office/drawing/2014/chart" uri="{C3380CC4-5D6E-409C-BE32-E72D297353CC}">
              <c16:uniqueId val="{00000000-5755-46A9-9D27-3D8C20E0FDB3}"/>
            </c:ext>
          </c:extLst>
        </c:ser>
        <c:dLbls>
          <c:dLblPos val="outEnd"/>
          <c:showLegendKey val="0"/>
          <c:showVal val="1"/>
          <c:showCatName val="0"/>
          <c:showSerName val="0"/>
          <c:showPercent val="0"/>
          <c:showBubbleSize val="0"/>
        </c:dLbls>
        <c:gapWidth val="219"/>
        <c:overlap val="-27"/>
        <c:axId val="863281744"/>
        <c:axId val="621293776"/>
      </c:barChart>
      <c:catAx>
        <c:axId val="86328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293776"/>
        <c:crosses val="autoZero"/>
        <c:auto val="1"/>
        <c:lblAlgn val="ctr"/>
        <c:lblOffset val="100"/>
        <c:noMultiLvlLbl val="0"/>
      </c:catAx>
      <c:valAx>
        <c:axId val="62129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863281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t>REDES SOCIALES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DatosFinales!$B$305:$B$311</c:f>
              <c:strCache>
                <c:ptCount val="7"/>
                <c:pt idx="0">
                  <c:v>Movilidad</c:v>
                </c:pt>
                <c:pt idx="1">
                  <c:v>Otro</c:v>
                </c:pt>
                <c:pt idx="2">
                  <c:v>Estructura Ecológica Principal</c:v>
                </c:pt>
                <c:pt idx="3">
                  <c:v>Sistema de Cuidado</c:v>
                </c:pt>
                <c:pt idx="4">
                  <c:v>Participación</c:v>
                </c:pt>
                <c:pt idx="5">
                  <c:v>Revitalización</c:v>
                </c:pt>
                <c:pt idx="6">
                  <c:v>Región</c:v>
                </c:pt>
              </c:strCache>
            </c:strRef>
          </c:cat>
          <c:val>
            <c:numRef>
              <c:f>DatosFinales!$C$305:$C$311</c:f>
              <c:numCache>
                <c:formatCode>General</c:formatCode>
                <c:ptCount val="7"/>
                <c:pt idx="0">
                  <c:v>18</c:v>
                </c:pt>
                <c:pt idx="1">
                  <c:v>6</c:v>
                </c:pt>
                <c:pt idx="2">
                  <c:v>4</c:v>
                </c:pt>
                <c:pt idx="3">
                  <c:v>3</c:v>
                </c:pt>
                <c:pt idx="4">
                  <c:v>2</c:v>
                </c:pt>
                <c:pt idx="5">
                  <c:v>2</c:v>
                </c:pt>
                <c:pt idx="6">
                  <c:v>1</c:v>
                </c:pt>
              </c:numCache>
            </c:numRef>
          </c:val>
          <c:extLst>
            <c:ext xmlns:c16="http://schemas.microsoft.com/office/drawing/2014/chart" uri="{C3380CC4-5D6E-409C-BE32-E72D297353CC}">
              <c16:uniqueId val="{00000000-2ED4-422A-AAAC-F50AF9EB3FAF}"/>
            </c:ext>
          </c:extLst>
        </c:ser>
        <c:dLbls>
          <c:dLblPos val="outEnd"/>
          <c:showLegendKey val="0"/>
          <c:showVal val="1"/>
          <c:showCatName val="0"/>
          <c:showSerName val="0"/>
          <c:showPercent val="0"/>
          <c:showBubbleSize val="0"/>
        </c:dLbls>
        <c:gapWidth val="219"/>
        <c:overlap val="-27"/>
        <c:axId val="673540976"/>
        <c:axId val="629349632"/>
      </c:barChart>
      <c:catAx>
        <c:axId val="67354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9349632"/>
        <c:crosses val="autoZero"/>
        <c:auto val="1"/>
        <c:lblAlgn val="ctr"/>
        <c:lblOffset val="100"/>
        <c:noMultiLvlLbl val="0"/>
      </c:catAx>
      <c:valAx>
        <c:axId val="62934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3540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DatosFinales!$F$31</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DatosFinales!$E$32:$E$40</c:f>
              <c:strCache>
                <c:ptCount val="9"/>
                <c:pt idx="0">
                  <c:v>Revitalización</c:v>
                </c:pt>
                <c:pt idx="1">
                  <c:v>Sistema de Cuidado</c:v>
                </c:pt>
                <c:pt idx="2">
                  <c:v>Estructura Ecológica Principal</c:v>
                </c:pt>
                <c:pt idx="3">
                  <c:v>Movilidad</c:v>
                </c:pt>
                <c:pt idx="4">
                  <c:v>Otro</c:v>
                </c:pt>
                <c:pt idx="5">
                  <c:v>Participación</c:v>
                </c:pt>
                <c:pt idx="6">
                  <c:v>Población</c:v>
                </c:pt>
                <c:pt idx="7">
                  <c:v>Región</c:v>
                </c:pt>
                <c:pt idx="8">
                  <c:v>*Atención COVID-19</c:v>
                </c:pt>
              </c:strCache>
            </c:strRef>
          </c:cat>
          <c:val>
            <c:numRef>
              <c:f>DatosFinales!$F$32:$F$40</c:f>
              <c:numCache>
                <c:formatCode>General</c:formatCode>
                <c:ptCount val="9"/>
                <c:pt idx="0">
                  <c:v>343</c:v>
                </c:pt>
                <c:pt idx="1">
                  <c:v>321</c:v>
                </c:pt>
                <c:pt idx="2">
                  <c:v>281</c:v>
                </c:pt>
                <c:pt idx="3">
                  <c:v>259</c:v>
                </c:pt>
                <c:pt idx="4">
                  <c:v>243</c:v>
                </c:pt>
                <c:pt idx="5">
                  <c:v>132</c:v>
                </c:pt>
                <c:pt idx="6">
                  <c:v>102</c:v>
                </c:pt>
                <c:pt idx="7">
                  <c:v>67</c:v>
                </c:pt>
                <c:pt idx="8">
                  <c:v>24</c:v>
                </c:pt>
              </c:numCache>
            </c:numRef>
          </c:val>
          <c:extLst>
            <c:ext xmlns:c16="http://schemas.microsoft.com/office/drawing/2014/chart" uri="{C3380CC4-5D6E-409C-BE32-E72D297353CC}">
              <c16:uniqueId val="{00000000-081F-4E6C-8E07-6F908CF43117}"/>
            </c:ext>
          </c:extLst>
        </c:ser>
        <c:dLbls>
          <c:dLblPos val="outEnd"/>
          <c:showLegendKey val="0"/>
          <c:showVal val="1"/>
          <c:showCatName val="0"/>
          <c:showSerName val="0"/>
          <c:showPercent val="0"/>
          <c:showBubbleSize val="0"/>
        </c:dLbls>
        <c:gapWidth val="219"/>
        <c:overlap val="-27"/>
        <c:axId val="713119920"/>
        <c:axId val="621331216"/>
      </c:barChart>
      <c:catAx>
        <c:axId val="71311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31216"/>
        <c:crosses val="autoZero"/>
        <c:auto val="1"/>
        <c:lblAlgn val="ctr"/>
        <c:lblOffset val="100"/>
        <c:noMultiLvlLbl val="0"/>
      </c:catAx>
      <c:valAx>
        <c:axId val="62133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1311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DatosFinales!$B$296:$B$304</c:f>
              <c:strCache>
                <c:ptCount val="9"/>
                <c:pt idx="0">
                  <c:v>Sistema de Cuidado</c:v>
                </c:pt>
                <c:pt idx="1">
                  <c:v>Estructura Ecológica Principal</c:v>
                </c:pt>
                <c:pt idx="2">
                  <c:v>Otro</c:v>
                </c:pt>
                <c:pt idx="3">
                  <c:v>Movilidad</c:v>
                </c:pt>
                <c:pt idx="4">
                  <c:v>Revitalización</c:v>
                </c:pt>
                <c:pt idx="5">
                  <c:v>Participación</c:v>
                </c:pt>
                <c:pt idx="6">
                  <c:v>*Atención COVID-19</c:v>
                </c:pt>
                <c:pt idx="7">
                  <c:v>Población</c:v>
                </c:pt>
                <c:pt idx="8">
                  <c:v>Región</c:v>
                </c:pt>
              </c:strCache>
            </c:strRef>
          </c:cat>
          <c:val>
            <c:numRef>
              <c:f>DatosFinales!$C$296:$C$304</c:f>
              <c:numCache>
                <c:formatCode>General</c:formatCode>
                <c:ptCount val="9"/>
                <c:pt idx="0">
                  <c:v>54</c:v>
                </c:pt>
                <c:pt idx="1">
                  <c:v>46</c:v>
                </c:pt>
                <c:pt idx="2">
                  <c:v>40</c:v>
                </c:pt>
                <c:pt idx="3">
                  <c:v>37</c:v>
                </c:pt>
                <c:pt idx="4">
                  <c:v>29</c:v>
                </c:pt>
                <c:pt idx="5">
                  <c:v>18</c:v>
                </c:pt>
                <c:pt idx="6">
                  <c:v>9</c:v>
                </c:pt>
                <c:pt idx="7">
                  <c:v>3</c:v>
                </c:pt>
                <c:pt idx="8">
                  <c:v>1</c:v>
                </c:pt>
              </c:numCache>
            </c:numRef>
          </c:val>
          <c:extLst>
            <c:ext xmlns:c16="http://schemas.microsoft.com/office/drawing/2014/chart" uri="{C3380CC4-5D6E-409C-BE32-E72D297353CC}">
              <c16:uniqueId val="{00000000-31C7-426C-BFDD-EA83189DB454}"/>
            </c:ext>
          </c:extLst>
        </c:ser>
        <c:dLbls>
          <c:dLblPos val="outEnd"/>
          <c:showLegendKey val="0"/>
          <c:showVal val="1"/>
          <c:showCatName val="0"/>
          <c:showSerName val="0"/>
          <c:showPercent val="0"/>
          <c:showBubbleSize val="0"/>
        </c:dLbls>
        <c:gapWidth val="219"/>
        <c:overlap val="-27"/>
        <c:axId val="668321520"/>
        <c:axId val="621352432"/>
      </c:barChart>
      <c:catAx>
        <c:axId val="66832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52432"/>
        <c:crosses val="autoZero"/>
        <c:auto val="1"/>
        <c:lblAlgn val="ctr"/>
        <c:lblOffset val="100"/>
        <c:noMultiLvlLbl val="0"/>
      </c:catAx>
      <c:valAx>
        <c:axId val="62135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6832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t>REVITALIZACIÓN </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DatosFinales!$B$190:$B$212</c:f>
              <c:strCache>
                <c:ptCount val="23"/>
                <c:pt idx="0">
                  <c:v>Barrios Unidos</c:v>
                </c:pt>
                <c:pt idx="1">
                  <c:v>Usaquén</c:v>
                </c:pt>
                <c:pt idx="2">
                  <c:v>Distrital_NNA - SED</c:v>
                </c:pt>
                <c:pt idx="3">
                  <c:v>Candelaria</c:v>
                </c:pt>
                <c:pt idx="4">
                  <c:v>Antonio Nariño</c:v>
                </c:pt>
                <c:pt idx="5">
                  <c:v>Kennedy</c:v>
                </c:pt>
                <c:pt idx="6">
                  <c:v>Los Mártires</c:v>
                </c:pt>
                <c:pt idx="7">
                  <c:v>Bosa</c:v>
                </c:pt>
                <c:pt idx="8">
                  <c:v>Distrital_Phorizontal</c:v>
                </c:pt>
                <c:pt idx="9">
                  <c:v>Suba</c:v>
                </c:pt>
                <c:pt idx="10">
                  <c:v>Rafael Uribe Uribe</c:v>
                </c:pt>
                <c:pt idx="11">
                  <c:v>Distrital_Universidades</c:v>
                </c:pt>
                <c:pt idx="12">
                  <c:v>Distrital_Ambiental</c:v>
                </c:pt>
                <c:pt idx="13">
                  <c:v>Engativá</c:v>
                </c:pt>
                <c:pt idx="14">
                  <c:v>Puente Aranda</c:v>
                </c:pt>
                <c:pt idx="15">
                  <c:v>Chapinero</c:v>
                </c:pt>
                <c:pt idx="16">
                  <c:v>San Cristóbal</c:v>
                </c:pt>
                <c:pt idx="17">
                  <c:v>Distrital_Discapacidad</c:v>
                </c:pt>
                <c:pt idx="18">
                  <c:v>Distrital_Mujeres</c:v>
                </c:pt>
                <c:pt idx="19">
                  <c:v>Usme</c:v>
                </c:pt>
                <c:pt idx="20">
                  <c:v>Tunjuelito</c:v>
                </c:pt>
                <c:pt idx="21">
                  <c:v>Usme_Rural</c:v>
                </c:pt>
                <c:pt idx="22">
                  <c:v>Distrital_Alimentaria</c:v>
                </c:pt>
              </c:strCache>
            </c:strRef>
          </c:cat>
          <c:val>
            <c:numRef>
              <c:f>DatosFinales!$C$190:$C$212</c:f>
              <c:numCache>
                <c:formatCode>General</c:formatCode>
                <c:ptCount val="23"/>
                <c:pt idx="0">
                  <c:v>98</c:v>
                </c:pt>
                <c:pt idx="1">
                  <c:v>42</c:v>
                </c:pt>
                <c:pt idx="2">
                  <c:v>22</c:v>
                </c:pt>
                <c:pt idx="3">
                  <c:v>21</c:v>
                </c:pt>
                <c:pt idx="4">
                  <c:v>18</c:v>
                </c:pt>
                <c:pt idx="5">
                  <c:v>16</c:v>
                </c:pt>
                <c:pt idx="6">
                  <c:v>15</c:v>
                </c:pt>
                <c:pt idx="7">
                  <c:v>14</c:v>
                </c:pt>
                <c:pt idx="8">
                  <c:v>14</c:v>
                </c:pt>
                <c:pt idx="9">
                  <c:v>14</c:v>
                </c:pt>
                <c:pt idx="10">
                  <c:v>11</c:v>
                </c:pt>
                <c:pt idx="11">
                  <c:v>9</c:v>
                </c:pt>
                <c:pt idx="12">
                  <c:v>7</c:v>
                </c:pt>
                <c:pt idx="13">
                  <c:v>7</c:v>
                </c:pt>
                <c:pt idx="14">
                  <c:v>7</c:v>
                </c:pt>
                <c:pt idx="15">
                  <c:v>5</c:v>
                </c:pt>
                <c:pt idx="16">
                  <c:v>5</c:v>
                </c:pt>
                <c:pt idx="17">
                  <c:v>4</c:v>
                </c:pt>
                <c:pt idx="18">
                  <c:v>4</c:v>
                </c:pt>
                <c:pt idx="19">
                  <c:v>4</c:v>
                </c:pt>
                <c:pt idx="20">
                  <c:v>3</c:v>
                </c:pt>
                <c:pt idx="21">
                  <c:v>2</c:v>
                </c:pt>
                <c:pt idx="22">
                  <c:v>1</c:v>
                </c:pt>
              </c:numCache>
            </c:numRef>
          </c:val>
          <c:extLst>
            <c:ext xmlns:c16="http://schemas.microsoft.com/office/drawing/2014/chart" uri="{C3380CC4-5D6E-409C-BE32-E72D297353CC}">
              <c16:uniqueId val="{00000000-78D9-4E26-ADE4-8A64502620F0}"/>
            </c:ext>
          </c:extLst>
        </c:ser>
        <c:dLbls>
          <c:dLblPos val="outEnd"/>
          <c:showLegendKey val="0"/>
          <c:showVal val="1"/>
          <c:showCatName val="0"/>
          <c:showSerName val="0"/>
          <c:showPercent val="0"/>
          <c:showBubbleSize val="0"/>
        </c:dLbls>
        <c:gapWidth val="219"/>
        <c:overlap val="-27"/>
        <c:axId val="565687888"/>
        <c:axId val="621302096"/>
      </c:barChart>
      <c:catAx>
        <c:axId val="56568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02096"/>
        <c:crosses val="autoZero"/>
        <c:auto val="1"/>
        <c:lblAlgn val="ctr"/>
        <c:lblOffset val="100"/>
        <c:noMultiLvlLbl val="0"/>
      </c:catAx>
      <c:valAx>
        <c:axId val="62130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65687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t>SISTEMA DE CUIDADO </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DatosFinales!$B$213:$B$237</c:f>
              <c:strCache>
                <c:ptCount val="25"/>
                <c:pt idx="0">
                  <c:v>Distrital_NNA - SED</c:v>
                </c:pt>
                <c:pt idx="1">
                  <c:v>Distrital_Mujeres</c:v>
                </c:pt>
                <c:pt idx="2">
                  <c:v>Distrital_CCNNA</c:v>
                </c:pt>
                <c:pt idx="3">
                  <c:v>Rafael Uribe Uribe</c:v>
                </c:pt>
                <c:pt idx="4">
                  <c:v>Distrital_Ambiental</c:v>
                </c:pt>
                <c:pt idx="5">
                  <c:v>Bosa</c:v>
                </c:pt>
                <c:pt idx="6">
                  <c:v>Antonio Nariño</c:v>
                </c:pt>
                <c:pt idx="7">
                  <c:v>Tunjuelito</c:v>
                </c:pt>
                <c:pt idx="8">
                  <c:v>Distrital_Universidades</c:v>
                </c:pt>
                <c:pt idx="9">
                  <c:v>Puente Aranda</c:v>
                </c:pt>
                <c:pt idx="10">
                  <c:v>Usaquén</c:v>
                </c:pt>
                <c:pt idx="11">
                  <c:v>Engativá</c:v>
                </c:pt>
                <c:pt idx="12">
                  <c:v>Distrital_Discapacidad</c:v>
                </c:pt>
                <c:pt idx="13">
                  <c:v>Candelaria</c:v>
                </c:pt>
                <c:pt idx="14">
                  <c:v>Distrital_Alimentaria</c:v>
                </c:pt>
                <c:pt idx="15">
                  <c:v>Kennedy</c:v>
                </c:pt>
                <c:pt idx="16">
                  <c:v>Barrios Unidos</c:v>
                </c:pt>
                <c:pt idx="17">
                  <c:v>San Cristóbal</c:v>
                </c:pt>
                <c:pt idx="18">
                  <c:v>Suba</c:v>
                </c:pt>
                <c:pt idx="19">
                  <c:v>Usme_Rural</c:v>
                </c:pt>
                <c:pt idx="20">
                  <c:v>Distrital_LGBTI</c:v>
                </c:pt>
                <c:pt idx="21">
                  <c:v>Usme</c:v>
                </c:pt>
                <c:pt idx="22">
                  <c:v>Los Mártires</c:v>
                </c:pt>
                <c:pt idx="23">
                  <c:v>Distrital_Ambiental</c:v>
                </c:pt>
                <c:pt idx="24">
                  <c:v>Distrital_Phorizontal</c:v>
                </c:pt>
              </c:strCache>
            </c:strRef>
          </c:cat>
          <c:val>
            <c:numRef>
              <c:f>DatosFinales!$C$213:$C$237</c:f>
              <c:numCache>
                <c:formatCode>General</c:formatCode>
                <c:ptCount val="25"/>
                <c:pt idx="0">
                  <c:v>88</c:v>
                </c:pt>
                <c:pt idx="1">
                  <c:v>31</c:v>
                </c:pt>
                <c:pt idx="2">
                  <c:v>18</c:v>
                </c:pt>
                <c:pt idx="3">
                  <c:v>18</c:v>
                </c:pt>
                <c:pt idx="4">
                  <c:v>16</c:v>
                </c:pt>
                <c:pt idx="5">
                  <c:v>15</c:v>
                </c:pt>
                <c:pt idx="6">
                  <c:v>13</c:v>
                </c:pt>
                <c:pt idx="7">
                  <c:v>13</c:v>
                </c:pt>
                <c:pt idx="8">
                  <c:v>12</c:v>
                </c:pt>
                <c:pt idx="9">
                  <c:v>12</c:v>
                </c:pt>
                <c:pt idx="10">
                  <c:v>12</c:v>
                </c:pt>
                <c:pt idx="11">
                  <c:v>10</c:v>
                </c:pt>
                <c:pt idx="12">
                  <c:v>9</c:v>
                </c:pt>
                <c:pt idx="13">
                  <c:v>8</c:v>
                </c:pt>
                <c:pt idx="14">
                  <c:v>8</c:v>
                </c:pt>
                <c:pt idx="15">
                  <c:v>7</c:v>
                </c:pt>
                <c:pt idx="16">
                  <c:v>6</c:v>
                </c:pt>
                <c:pt idx="17">
                  <c:v>6</c:v>
                </c:pt>
                <c:pt idx="18">
                  <c:v>5</c:v>
                </c:pt>
                <c:pt idx="19">
                  <c:v>4</c:v>
                </c:pt>
                <c:pt idx="20">
                  <c:v>3</c:v>
                </c:pt>
                <c:pt idx="21">
                  <c:v>3</c:v>
                </c:pt>
                <c:pt idx="22">
                  <c:v>2</c:v>
                </c:pt>
                <c:pt idx="23">
                  <c:v>1</c:v>
                </c:pt>
                <c:pt idx="24">
                  <c:v>1</c:v>
                </c:pt>
              </c:numCache>
            </c:numRef>
          </c:val>
          <c:extLst>
            <c:ext xmlns:c16="http://schemas.microsoft.com/office/drawing/2014/chart" uri="{C3380CC4-5D6E-409C-BE32-E72D297353CC}">
              <c16:uniqueId val="{00000000-FC39-4B07-96B8-1F5ED6F15E49}"/>
            </c:ext>
          </c:extLst>
        </c:ser>
        <c:dLbls>
          <c:dLblPos val="outEnd"/>
          <c:showLegendKey val="0"/>
          <c:showVal val="1"/>
          <c:showCatName val="0"/>
          <c:showSerName val="0"/>
          <c:showPercent val="0"/>
          <c:showBubbleSize val="0"/>
        </c:dLbls>
        <c:gapWidth val="219"/>
        <c:overlap val="-27"/>
        <c:axId val="673579376"/>
        <c:axId val="627129792"/>
      </c:barChart>
      <c:catAx>
        <c:axId val="67357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7129792"/>
        <c:crosses val="autoZero"/>
        <c:auto val="1"/>
        <c:lblAlgn val="ctr"/>
        <c:lblOffset val="100"/>
        <c:noMultiLvlLbl val="0"/>
      </c:catAx>
      <c:valAx>
        <c:axId val="62712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3579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t>ESTRUCTURA ECOLÓGICA PRINCIPAL </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DatosFinales!$B$64:$B$88</c:f>
              <c:strCache>
                <c:ptCount val="25"/>
                <c:pt idx="0">
                  <c:v>Distrital_NNA - SED</c:v>
                </c:pt>
                <c:pt idx="1">
                  <c:v>Distrital_Ambiental</c:v>
                </c:pt>
                <c:pt idx="2">
                  <c:v>Suba</c:v>
                </c:pt>
                <c:pt idx="3">
                  <c:v>Engativá</c:v>
                </c:pt>
                <c:pt idx="4">
                  <c:v>Bosa</c:v>
                </c:pt>
                <c:pt idx="5">
                  <c:v>Distrital_CCNNA</c:v>
                </c:pt>
                <c:pt idx="6">
                  <c:v>Distrital_Mujeres</c:v>
                </c:pt>
                <c:pt idx="7">
                  <c:v>San Cristóbal</c:v>
                </c:pt>
                <c:pt idx="8">
                  <c:v>Usme_Rural</c:v>
                </c:pt>
                <c:pt idx="9">
                  <c:v>Distrital_Universidades</c:v>
                </c:pt>
                <c:pt idx="10">
                  <c:v>Distrital_Alimentaria</c:v>
                </c:pt>
                <c:pt idx="11">
                  <c:v>Tunjuelito</c:v>
                </c:pt>
                <c:pt idx="12">
                  <c:v>Barrios Unidos</c:v>
                </c:pt>
                <c:pt idx="13">
                  <c:v>Puente Aranda</c:v>
                </c:pt>
                <c:pt idx="14">
                  <c:v>Candelaria</c:v>
                </c:pt>
                <c:pt idx="15">
                  <c:v>Chapinero</c:v>
                </c:pt>
                <c:pt idx="16">
                  <c:v>Kennedy</c:v>
                </c:pt>
                <c:pt idx="17">
                  <c:v>Antonio Nariño</c:v>
                </c:pt>
                <c:pt idx="18">
                  <c:v>Distrital_Phorizontal</c:v>
                </c:pt>
                <c:pt idx="19">
                  <c:v>Usaquén</c:v>
                </c:pt>
                <c:pt idx="20">
                  <c:v>Distrital_Movilidad</c:v>
                </c:pt>
                <c:pt idx="21">
                  <c:v>Rafael Uribe Uribe</c:v>
                </c:pt>
                <c:pt idx="22">
                  <c:v>Distrital_Discapacidad</c:v>
                </c:pt>
                <c:pt idx="23">
                  <c:v>Usme</c:v>
                </c:pt>
                <c:pt idx="24">
                  <c:v>Distrital_LGBTI</c:v>
                </c:pt>
              </c:strCache>
            </c:strRef>
          </c:cat>
          <c:val>
            <c:numRef>
              <c:f>DatosFinales!$C$64:$C$88</c:f>
              <c:numCache>
                <c:formatCode>General</c:formatCode>
                <c:ptCount val="25"/>
                <c:pt idx="0">
                  <c:v>50</c:v>
                </c:pt>
                <c:pt idx="1">
                  <c:v>45</c:v>
                </c:pt>
                <c:pt idx="2">
                  <c:v>15</c:v>
                </c:pt>
                <c:pt idx="3">
                  <c:v>14</c:v>
                </c:pt>
                <c:pt idx="4">
                  <c:v>13</c:v>
                </c:pt>
                <c:pt idx="5">
                  <c:v>12</c:v>
                </c:pt>
                <c:pt idx="6">
                  <c:v>12</c:v>
                </c:pt>
                <c:pt idx="7">
                  <c:v>12</c:v>
                </c:pt>
                <c:pt idx="8">
                  <c:v>11</c:v>
                </c:pt>
                <c:pt idx="9">
                  <c:v>10</c:v>
                </c:pt>
                <c:pt idx="10">
                  <c:v>9</c:v>
                </c:pt>
                <c:pt idx="11">
                  <c:v>9</c:v>
                </c:pt>
                <c:pt idx="12">
                  <c:v>8</c:v>
                </c:pt>
                <c:pt idx="13">
                  <c:v>8</c:v>
                </c:pt>
                <c:pt idx="14">
                  <c:v>7</c:v>
                </c:pt>
                <c:pt idx="15">
                  <c:v>7</c:v>
                </c:pt>
                <c:pt idx="16">
                  <c:v>7</c:v>
                </c:pt>
                <c:pt idx="17">
                  <c:v>6</c:v>
                </c:pt>
                <c:pt idx="18">
                  <c:v>6</c:v>
                </c:pt>
                <c:pt idx="19">
                  <c:v>6</c:v>
                </c:pt>
                <c:pt idx="20">
                  <c:v>4</c:v>
                </c:pt>
                <c:pt idx="21">
                  <c:v>4</c:v>
                </c:pt>
                <c:pt idx="22">
                  <c:v>3</c:v>
                </c:pt>
                <c:pt idx="23">
                  <c:v>2</c:v>
                </c:pt>
                <c:pt idx="24">
                  <c:v>1</c:v>
                </c:pt>
              </c:numCache>
            </c:numRef>
          </c:val>
          <c:extLst>
            <c:ext xmlns:c16="http://schemas.microsoft.com/office/drawing/2014/chart" uri="{C3380CC4-5D6E-409C-BE32-E72D297353CC}">
              <c16:uniqueId val="{00000000-03D3-4749-90A8-9FB79624EE94}"/>
            </c:ext>
          </c:extLst>
        </c:ser>
        <c:dLbls>
          <c:dLblPos val="outEnd"/>
          <c:showLegendKey val="0"/>
          <c:showVal val="1"/>
          <c:showCatName val="0"/>
          <c:showSerName val="0"/>
          <c:showPercent val="0"/>
          <c:showBubbleSize val="0"/>
        </c:dLbls>
        <c:gapWidth val="219"/>
        <c:overlap val="-27"/>
        <c:axId val="720410320"/>
        <c:axId val="621337456"/>
      </c:barChart>
      <c:catAx>
        <c:axId val="72041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37456"/>
        <c:crosses val="autoZero"/>
        <c:auto val="1"/>
        <c:lblAlgn val="ctr"/>
        <c:lblOffset val="100"/>
        <c:noMultiLvlLbl val="0"/>
      </c:catAx>
      <c:valAx>
        <c:axId val="62133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20410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t>MOVILIDAD</a:t>
            </a:r>
            <a:r>
              <a:rPr lang="es-CO"/>
              <a:t>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DatosFinales!$B$89:$B$112</c:f>
              <c:strCache>
                <c:ptCount val="24"/>
                <c:pt idx="0">
                  <c:v>Distrital_NNA - SED</c:v>
                </c:pt>
                <c:pt idx="1">
                  <c:v>Bosa</c:v>
                </c:pt>
                <c:pt idx="2">
                  <c:v>Barrios Unidos</c:v>
                </c:pt>
                <c:pt idx="3">
                  <c:v>Distrital_Movilidad</c:v>
                </c:pt>
                <c:pt idx="4">
                  <c:v>Distrital_CCNNA</c:v>
                </c:pt>
                <c:pt idx="5">
                  <c:v>Usaquén</c:v>
                </c:pt>
                <c:pt idx="6">
                  <c:v>Rafael Uribe Uribe</c:v>
                </c:pt>
                <c:pt idx="7">
                  <c:v>Kennedy</c:v>
                </c:pt>
                <c:pt idx="8">
                  <c:v>San Cristóbal</c:v>
                </c:pt>
                <c:pt idx="9">
                  <c:v>Antonio Nariño</c:v>
                </c:pt>
                <c:pt idx="10">
                  <c:v>Distrital_Universidades</c:v>
                </c:pt>
                <c:pt idx="11">
                  <c:v>Engativá</c:v>
                </c:pt>
                <c:pt idx="12">
                  <c:v>Suba</c:v>
                </c:pt>
                <c:pt idx="13">
                  <c:v>Puente Aranda</c:v>
                </c:pt>
                <c:pt idx="14">
                  <c:v>Distrital_Mujeres</c:v>
                </c:pt>
                <c:pt idx="15">
                  <c:v>Distrital_Ambiental</c:v>
                </c:pt>
                <c:pt idx="16">
                  <c:v>Distrital_Discapacidad</c:v>
                </c:pt>
                <c:pt idx="17">
                  <c:v>Tunjuelito</c:v>
                </c:pt>
                <c:pt idx="18">
                  <c:v>Usme</c:v>
                </c:pt>
                <c:pt idx="19">
                  <c:v>Usme_Rural</c:v>
                </c:pt>
                <c:pt idx="20">
                  <c:v>Candelaria</c:v>
                </c:pt>
                <c:pt idx="21">
                  <c:v>Chapinero</c:v>
                </c:pt>
                <c:pt idx="22">
                  <c:v>Los Mártires</c:v>
                </c:pt>
                <c:pt idx="23">
                  <c:v>Distrital_Phorizontal</c:v>
                </c:pt>
              </c:strCache>
            </c:strRef>
          </c:cat>
          <c:val>
            <c:numRef>
              <c:f>DatosFinales!$C$89:$C$112</c:f>
              <c:numCache>
                <c:formatCode>General</c:formatCode>
                <c:ptCount val="24"/>
                <c:pt idx="0">
                  <c:v>70</c:v>
                </c:pt>
                <c:pt idx="1">
                  <c:v>24</c:v>
                </c:pt>
                <c:pt idx="2">
                  <c:v>19</c:v>
                </c:pt>
                <c:pt idx="3">
                  <c:v>16</c:v>
                </c:pt>
                <c:pt idx="4">
                  <c:v>14</c:v>
                </c:pt>
                <c:pt idx="5">
                  <c:v>13</c:v>
                </c:pt>
                <c:pt idx="6">
                  <c:v>12</c:v>
                </c:pt>
                <c:pt idx="7">
                  <c:v>10</c:v>
                </c:pt>
                <c:pt idx="8">
                  <c:v>10</c:v>
                </c:pt>
                <c:pt idx="9">
                  <c:v>8</c:v>
                </c:pt>
                <c:pt idx="10">
                  <c:v>8</c:v>
                </c:pt>
                <c:pt idx="11">
                  <c:v>7</c:v>
                </c:pt>
                <c:pt idx="12">
                  <c:v>7</c:v>
                </c:pt>
                <c:pt idx="13">
                  <c:v>6</c:v>
                </c:pt>
                <c:pt idx="14">
                  <c:v>5</c:v>
                </c:pt>
                <c:pt idx="15">
                  <c:v>4</c:v>
                </c:pt>
                <c:pt idx="16">
                  <c:v>4</c:v>
                </c:pt>
                <c:pt idx="17">
                  <c:v>4</c:v>
                </c:pt>
                <c:pt idx="18">
                  <c:v>4</c:v>
                </c:pt>
                <c:pt idx="19">
                  <c:v>4</c:v>
                </c:pt>
                <c:pt idx="20">
                  <c:v>3</c:v>
                </c:pt>
                <c:pt idx="21">
                  <c:v>3</c:v>
                </c:pt>
                <c:pt idx="22">
                  <c:v>3</c:v>
                </c:pt>
                <c:pt idx="23">
                  <c:v>1</c:v>
                </c:pt>
              </c:numCache>
            </c:numRef>
          </c:val>
          <c:extLst>
            <c:ext xmlns:c16="http://schemas.microsoft.com/office/drawing/2014/chart" uri="{C3380CC4-5D6E-409C-BE32-E72D297353CC}">
              <c16:uniqueId val="{00000000-E5A8-4BE3-86D8-E2EF5B6003F6}"/>
            </c:ext>
          </c:extLst>
        </c:ser>
        <c:dLbls>
          <c:dLblPos val="outEnd"/>
          <c:showLegendKey val="0"/>
          <c:showVal val="1"/>
          <c:showCatName val="0"/>
          <c:showSerName val="0"/>
          <c:showPercent val="0"/>
          <c:showBubbleSize val="0"/>
        </c:dLbls>
        <c:gapWidth val="219"/>
        <c:overlap val="-27"/>
        <c:axId val="653046032"/>
        <c:axId val="621341616"/>
      </c:barChart>
      <c:catAx>
        <c:axId val="65304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41616"/>
        <c:crosses val="autoZero"/>
        <c:auto val="1"/>
        <c:lblAlgn val="ctr"/>
        <c:lblOffset val="100"/>
        <c:noMultiLvlLbl val="0"/>
      </c:catAx>
      <c:valAx>
        <c:axId val="62134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53046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POBLACIÓN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DatosFinales!$B$158:$B$175</c:f>
              <c:strCache>
                <c:ptCount val="18"/>
                <c:pt idx="0">
                  <c:v>Distrital_NNA - SED</c:v>
                </c:pt>
                <c:pt idx="1">
                  <c:v>Candelaria</c:v>
                </c:pt>
                <c:pt idx="2">
                  <c:v>Barrios Unidos</c:v>
                </c:pt>
                <c:pt idx="3">
                  <c:v>Distrital_LGBTI</c:v>
                </c:pt>
                <c:pt idx="4">
                  <c:v>Los Mártires</c:v>
                </c:pt>
                <c:pt idx="5">
                  <c:v>Rafael Uribe Uribe</c:v>
                </c:pt>
                <c:pt idx="6">
                  <c:v>Suba</c:v>
                </c:pt>
                <c:pt idx="7">
                  <c:v>Distrital_Mujeres</c:v>
                </c:pt>
                <c:pt idx="8">
                  <c:v>Usme_Rural</c:v>
                </c:pt>
                <c:pt idx="9">
                  <c:v>Distrital_Ambiental</c:v>
                </c:pt>
                <c:pt idx="10">
                  <c:v>Puente Aranda</c:v>
                </c:pt>
                <c:pt idx="11">
                  <c:v>Usaquén</c:v>
                </c:pt>
                <c:pt idx="12">
                  <c:v>Antonio Nariño</c:v>
                </c:pt>
                <c:pt idx="13">
                  <c:v>Chapinero</c:v>
                </c:pt>
                <c:pt idx="14">
                  <c:v>Distrital_Alimentaria</c:v>
                </c:pt>
                <c:pt idx="15">
                  <c:v>Distrital_Phorizontal</c:v>
                </c:pt>
                <c:pt idx="16">
                  <c:v>Distrital_Universidades</c:v>
                </c:pt>
                <c:pt idx="17">
                  <c:v>Engativá</c:v>
                </c:pt>
              </c:strCache>
            </c:strRef>
          </c:cat>
          <c:val>
            <c:numRef>
              <c:f>DatosFinales!$C$158:$C$175</c:f>
              <c:numCache>
                <c:formatCode>General</c:formatCode>
                <c:ptCount val="18"/>
                <c:pt idx="0">
                  <c:v>28</c:v>
                </c:pt>
                <c:pt idx="1">
                  <c:v>13</c:v>
                </c:pt>
                <c:pt idx="2">
                  <c:v>9</c:v>
                </c:pt>
                <c:pt idx="3">
                  <c:v>8</c:v>
                </c:pt>
                <c:pt idx="4">
                  <c:v>7</c:v>
                </c:pt>
                <c:pt idx="5">
                  <c:v>7</c:v>
                </c:pt>
                <c:pt idx="6">
                  <c:v>7</c:v>
                </c:pt>
                <c:pt idx="7">
                  <c:v>5</c:v>
                </c:pt>
                <c:pt idx="8">
                  <c:v>4</c:v>
                </c:pt>
                <c:pt idx="9">
                  <c:v>3</c:v>
                </c:pt>
                <c:pt idx="10">
                  <c:v>3</c:v>
                </c:pt>
                <c:pt idx="11">
                  <c:v>2</c:v>
                </c:pt>
                <c:pt idx="12">
                  <c:v>1</c:v>
                </c:pt>
                <c:pt idx="13">
                  <c:v>1</c:v>
                </c:pt>
                <c:pt idx="14">
                  <c:v>1</c:v>
                </c:pt>
                <c:pt idx="15">
                  <c:v>1</c:v>
                </c:pt>
                <c:pt idx="16">
                  <c:v>1</c:v>
                </c:pt>
                <c:pt idx="17">
                  <c:v>1</c:v>
                </c:pt>
              </c:numCache>
            </c:numRef>
          </c:val>
          <c:extLst>
            <c:ext xmlns:c16="http://schemas.microsoft.com/office/drawing/2014/chart" uri="{C3380CC4-5D6E-409C-BE32-E72D297353CC}">
              <c16:uniqueId val="{00000000-E8BD-4BB0-80CD-D1A344C5DED1}"/>
            </c:ext>
          </c:extLst>
        </c:ser>
        <c:dLbls>
          <c:dLblPos val="outEnd"/>
          <c:showLegendKey val="0"/>
          <c:showVal val="1"/>
          <c:showCatName val="0"/>
          <c:showSerName val="0"/>
          <c:showPercent val="0"/>
          <c:showBubbleSize val="0"/>
        </c:dLbls>
        <c:gapWidth val="219"/>
        <c:overlap val="-27"/>
        <c:axId val="719427968"/>
        <c:axId val="621354096"/>
      </c:barChart>
      <c:catAx>
        <c:axId val="71942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54096"/>
        <c:crosses val="autoZero"/>
        <c:auto val="1"/>
        <c:lblAlgn val="ctr"/>
        <c:lblOffset val="100"/>
        <c:noMultiLvlLbl val="0"/>
      </c:catAx>
      <c:valAx>
        <c:axId val="62135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19427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b="1"/>
              <a:t>REGIÓN</a:t>
            </a:r>
          </a:p>
        </c:rich>
      </c:tx>
      <c:layout>
        <c:manualLayout>
          <c:xMode val="edge"/>
          <c:yMode val="edge"/>
          <c:x val="0.46168413158881455"/>
          <c:y val="3.0840400925212029E-2"/>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8.8512462258007227E-2"/>
          <c:y val="0.19234130043690567"/>
          <c:w val="0.88943239989738121"/>
          <c:h val="0.4453366035490745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DatosFinales!$B$176:$B$189</c:f>
              <c:strCache>
                <c:ptCount val="14"/>
                <c:pt idx="0">
                  <c:v>Distrital_NNA - SED</c:v>
                </c:pt>
                <c:pt idx="1">
                  <c:v>Distrital_Alimentaria</c:v>
                </c:pt>
                <c:pt idx="2">
                  <c:v>Usme_Rural</c:v>
                </c:pt>
                <c:pt idx="3">
                  <c:v>Distrital_Mujeres</c:v>
                </c:pt>
                <c:pt idx="4">
                  <c:v>Distrital_Ambiental</c:v>
                </c:pt>
                <c:pt idx="5">
                  <c:v>Distrital_Movilidad</c:v>
                </c:pt>
                <c:pt idx="6">
                  <c:v>Distrital_Universidades</c:v>
                </c:pt>
                <c:pt idx="7">
                  <c:v>Engativá</c:v>
                </c:pt>
                <c:pt idx="8">
                  <c:v>Barrios Unidos</c:v>
                </c:pt>
                <c:pt idx="9">
                  <c:v>Distrital_Discapacidad</c:v>
                </c:pt>
                <c:pt idx="10">
                  <c:v>Distrital_Phorizontal</c:v>
                </c:pt>
                <c:pt idx="11">
                  <c:v>Puente Aranda</c:v>
                </c:pt>
                <c:pt idx="12">
                  <c:v>Suba</c:v>
                </c:pt>
                <c:pt idx="13">
                  <c:v>Usaquén</c:v>
                </c:pt>
              </c:strCache>
            </c:strRef>
          </c:cat>
          <c:val>
            <c:numRef>
              <c:f>DatosFinales!$C$176:$C$189</c:f>
              <c:numCache>
                <c:formatCode>General</c:formatCode>
                <c:ptCount val="14"/>
                <c:pt idx="0">
                  <c:v>31</c:v>
                </c:pt>
                <c:pt idx="1">
                  <c:v>10</c:v>
                </c:pt>
                <c:pt idx="2">
                  <c:v>8</c:v>
                </c:pt>
                <c:pt idx="3">
                  <c:v>4</c:v>
                </c:pt>
                <c:pt idx="4">
                  <c:v>2</c:v>
                </c:pt>
                <c:pt idx="5">
                  <c:v>2</c:v>
                </c:pt>
                <c:pt idx="6">
                  <c:v>2</c:v>
                </c:pt>
                <c:pt idx="7">
                  <c:v>2</c:v>
                </c:pt>
                <c:pt idx="8">
                  <c:v>1</c:v>
                </c:pt>
                <c:pt idx="9">
                  <c:v>1</c:v>
                </c:pt>
                <c:pt idx="10">
                  <c:v>1</c:v>
                </c:pt>
                <c:pt idx="11">
                  <c:v>1</c:v>
                </c:pt>
                <c:pt idx="12">
                  <c:v>1</c:v>
                </c:pt>
                <c:pt idx="13">
                  <c:v>1</c:v>
                </c:pt>
              </c:numCache>
            </c:numRef>
          </c:val>
          <c:extLst>
            <c:ext xmlns:c16="http://schemas.microsoft.com/office/drawing/2014/chart" uri="{C3380CC4-5D6E-409C-BE32-E72D297353CC}">
              <c16:uniqueId val="{00000000-1B22-423A-BE49-78DE1376BD55}"/>
            </c:ext>
          </c:extLst>
        </c:ser>
        <c:dLbls>
          <c:dLblPos val="outEnd"/>
          <c:showLegendKey val="0"/>
          <c:showVal val="1"/>
          <c:showCatName val="0"/>
          <c:showSerName val="0"/>
          <c:showPercent val="0"/>
          <c:showBubbleSize val="0"/>
        </c:dLbls>
        <c:gapWidth val="219"/>
        <c:overlap val="-27"/>
        <c:axId val="646572592"/>
        <c:axId val="621310416"/>
      </c:barChart>
      <c:catAx>
        <c:axId val="64657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21310416"/>
        <c:crosses val="autoZero"/>
        <c:auto val="1"/>
        <c:lblAlgn val="ctr"/>
        <c:lblOffset val="100"/>
        <c:noMultiLvlLbl val="0"/>
      </c:catAx>
      <c:valAx>
        <c:axId val="62131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46572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5EB6A483BD35443962B0AF7E0907400"/>
        <w:category>
          <w:name w:val="General"/>
          <w:gallery w:val="placeholder"/>
        </w:category>
        <w:types>
          <w:type w:val="bbPlcHdr"/>
        </w:types>
        <w:behaviors>
          <w:behavior w:val="content"/>
        </w:behaviors>
        <w:guid w:val="{0E44667E-BA03-0049-BDA6-B87699B0A046}"/>
      </w:docPartPr>
      <w:docPartBody>
        <w:p w:rsidR="00DF7D03" w:rsidRDefault="00DF7D03" w:rsidP="00DF7D03">
          <w:pPr>
            <w:pStyle w:val="B5EB6A483BD35443962B0AF7E0907400"/>
          </w:pPr>
          <w:r>
            <w:rPr>
              <w:lang w:val="es-ES"/>
            </w:rPr>
            <w:t>[Escriba texto]</w:t>
          </w:r>
        </w:p>
      </w:docPartBody>
    </w:docPart>
    <w:docPart>
      <w:docPartPr>
        <w:name w:val="BC4D4BDDE6D1D740A5EDAD827517875F"/>
        <w:category>
          <w:name w:val="General"/>
          <w:gallery w:val="placeholder"/>
        </w:category>
        <w:types>
          <w:type w:val="bbPlcHdr"/>
        </w:types>
        <w:behaviors>
          <w:behavior w:val="content"/>
        </w:behaviors>
        <w:guid w:val="{CBCB6A35-C280-AF46-888C-E16032FE67A0}"/>
      </w:docPartPr>
      <w:docPartBody>
        <w:p w:rsidR="00DF7D03" w:rsidRDefault="00DF7D03" w:rsidP="00DF7D03">
          <w:pPr>
            <w:pStyle w:val="BC4D4BDDE6D1D740A5EDAD827517875F"/>
          </w:pPr>
          <w:r>
            <w:rPr>
              <w:lang w:val="es-ES"/>
            </w:rPr>
            <w:t>[Escriba texto]</w:t>
          </w:r>
        </w:p>
      </w:docPartBody>
    </w:docPart>
    <w:docPart>
      <w:docPartPr>
        <w:name w:val="718978966E1EAB4F83F378AD347E9A25"/>
        <w:category>
          <w:name w:val="General"/>
          <w:gallery w:val="placeholder"/>
        </w:category>
        <w:types>
          <w:type w:val="bbPlcHdr"/>
        </w:types>
        <w:behaviors>
          <w:behavior w:val="content"/>
        </w:behaviors>
        <w:guid w:val="{E8538C66-19DE-BC48-9B30-AFD462BB8CE9}"/>
      </w:docPartPr>
      <w:docPartBody>
        <w:p w:rsidR="00DF7D03" w:rsidRDefault="00DF7D03" w:rsidP="00DF7D03">
          <w:pPr>
            <w:pStyle w:val="718978966E1EAB4F83F378AD347E9A25"/>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LiberationSerif">
    <w:altName w:val="Microsoft JhengHei"/>
    <w:panose1 w:val="00000000000000000000"/>
    <w:charset w:val="88"/>
    <w:family w:val="auto"/>
    <w:notTrueType/>
    <w:pitch w:val="default"/>
    <w:sig w:usb0="00000001" w:usb1="08080000" w:usb2="00000010" w:usb3="00000000" w:csb0="00100000" w:csb1="00000000"/>
  </w:font>
  <w:font w:name="OpenSans-Regular">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7D03"/>
    <w:rsid w:val="00020B03"/>
    <w:rsid w:val="00046863"/>
    <w:rsid w:val="000B13F7"/>
    <w:rsid w:val="001E3B87"/>
    <w:rsid w:val="00232FE4"/>
    <w:rsid w:val="00256076"/>
    <w:rsid w:val="00272597"/>
    <w:rsid w:val="0027529A"/>
    <w:rsid w:val="00280683"/>
    <w:rsid w:val="002B5194"/>
    <w:rsid w:val="002F02E7"/>
    <w:rsid w:val="003346B5"/>
    <w:rsid w:val="003C1D8A"/>
    <w:rsid w:val="003C592A"/>
    <w:rsid w:val="003E1376"/>
    <w:rsid w:val="003E3099"/>
    <w:rsid w:val="003E4FE6"/>
    <w:rsid w:val="0041315A"/>
    <w:rsid w:val="0044181A"/>
    <w:rsid w:val="0044784B"/>
    <w:rsid w:val="00482E8B"/>
    <w:rsid w:val="00497207"/>
    <w:rsid w:val="006D20F3"/>
    <w:rsid w:val="00737302"/>
    <w:rsid w:val="00753EE9"/>
    <w:rsid w:val="007A3EC3"/>
    <w:rsid w:val="007B7E87"/>
    <w:rsid w:val="00811CA8"/>
    <w:rsid w:val="00824435"/>
    <w:rsid w:val="00840804"/>
    <w:rsid w:val="008506A0"/>
    <w:rsid w:val="00857F09"/>
    <w:rsid w:val="00863153"/>
    <w:rsid w:val="008C09B4"/>
    <w:rsid w:val="008D10FF"/>
    <w:rsid w:val="008E18DA"/>
    <w:rsid w:val="009528A5"/>
    <w:rsid w:val="00962FF1"/>
    <w:rsid w:val="009C62A3"/>
    <w:rsid w:val="00A27B4C"/>
    <w:rsid w:val="00AF2571"/>
    <w:rsid w:val="00B05E8D"/>
    <w:rsid w:val="00B20AA1"/>
    <w:rsid w:val="00B416AD"/>
    <w:rsid w:val="00B42DF7"/>
    <w:rsid w:val="00B4544F"/>
    <w:rsid w:val="00BB6E1A"/>
    <w:rsid w:val="00BC03E2"/>
    <w:rsid w:val="00C244F5"/>
    <w:rsid w:val="00C77FE5"/>
    <w:rsid w:val="00D27782"/>
    <w:rsid w:val="00D80CFA"/>
    <w:rsid w:val="00DA3264"/>
    <w:rsid w:val="00DA7A55"/>
    <w:rsid w:val="00DC0A6D"/>
    <w:rsid w:val="00DD6164"/>
    <w:rsid w:val="00DF7D03"/>
    <w:rsid w:val="00E67A7F"/>
    <w:rsid w:val="00E74DAC"/>
    <w:rsid w:val="00EA3EED"/>
    <w:rsid w:val="00EE7D0B"/>
    <w:rsid w:val="00F86BC7"/>
    <w:rsid w:val="00FC4CA9"/>
    <w:rsid w:val="00FE317B"/>
    <w:rsid w:val="00FF4003"/>
    <w:rsid w:val="00FF7EB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5EB6A483BD35443962B0AF7E0907400">
    <w:name w:val="B5EB6A483BD35443962B0AF7E0907400"/>
    <w:rsid w:val="00DF7D03"/>
  </w:style>
  <w:style w:type="paragraph" w:customStyle="1" w:styleId="BC4D4BDDE6D1D740A5EDAD827517875F">
    <w:name w:val="BC4D4BDDE6D1D740A5EDAD827517875F"/>
    <w:rsid w:val="00DF7D03"/>
  </w:style>
  <w:style w:type="paragraph" w:customStyle="1" w:styleId="718978966E1EAB4F83F378AD347E9A25">
    <w:name w:val="718978966E1EAB4F83F378AD347E9A25"/>
    <w:rsid w:val="00DF7D03"/>
  </w:style>
  <w:style w:type="paragraph" w:customStyle="1" w:styleId="D9D77E444F71374681D3E2305BECCAFA">
    <w:name w:val="D9D77E444F71374681D3E2305BECCAFA"/>
    <w:rsid w:val="00DF7D03"/>
  </w:style>
  <w:style w:type="paragraph" w:customStyle="1" w:styleId="216D2D4B6ABF5E4ABB8847FB989D8C76">
    <w:name w:val="216D2D4B6ABF5E4ABB8847FB989D8C76"/>
    <w:rsid w:val="00DF7D03"/>
  </w:style>
  <w:style w:type="paragraph" w:customStyle="1" w:styleId="9F4E3B33D9A8F5429D775502B235FD5D">
    <w:name w:val="9F4E3B33D9A8F5429D775502B235FD5D"/>
    <w:rsid w:val="00DF7D03"/>
  </w:style>
  <w:style w:type="paragraph" w:customStyle="1" w:styleId="567FF0438DB941258B545C8234CBC943">
    <w:name w:val="567FF0438DB941258B545C8234CBC943"/>
    <w:rsid w:val="00A27B4C"/>
    <w:pPr>
      <w:spacing w:after="160" w:line="259" w:lineRule="auto"/>
    </w:pPr>
    <w:rPr>
      <w:sz w:val="22"/>
      <w:szCs w:val="22"/>
      <w:lang w:val="es-CO" w:eastAsia="es-C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08107-BBDE-4A61-9C6D-F49B1A150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12623</Words>
  <Characters>69430</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SDP</Company>
  <LinksUpToDate>false</LinksUpToDate>
  <CharactersWithSpaces>81890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DPCP</dc:creator>
  <cp:keywords/>
  <dc:description/>
  <cp:lastModifiedBy>Melina Julieta Solano</cp:lastModifiedBy>
  <cp:revision>2</cp:revision>
  <cp:lastPrinted>2020-02-18T18:20:00Z</cp:lastPrinted>
  <dcterms:created xsi:type="dcterms:W3CDTF">2020-07-28T14:18:00Z</dcterms:created>
  <dcterms:modified xsi:type="dcterms:W3CDTF">2020-07-28T14:18:00Z</dcterms:modified>
</cp:coreProperties>
</file>