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61B" w:rsidRPr="00BD04FE" w:rsidRDefault="00DD461B" w:rsidP="00FB69BD">
      <w:pPr>
        <w:spacing w:line="240" w:lineRule="auto"/>
        <w:jc w:val="center"/>
        <w:rPr>
          <w:rFonts w:ascii="Times New Roman" w:hAnsi="Times New Roman"/>
          <w:b/>
          <w:color w:val="0000FF"/>
        </w:rPr>
      </w:pPr>
      <w:bookmarkStart w:id="0" w:name="_GoBack"/>
      <w:bookmarkEnd w:id="0"/>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sz w:val="44"/>
          <w:szCs w:val="44"/>
        </w:rPr>
      </w:pPr>
      <w:r w:rsidRPr="00BD04FE">
        <w:rPr>
          <w:rFonts w:ascii="Times New Roman" w:hAnsi="Times New Roman"/>
          <w:b/>
          <w:sz w:val="44"/>
          <w:szCs w:val="44"/>
        </w:rPr>
        <w:t>INFORME DE GESTIÓN Y RESULTADOS VIGENCIA 2014</w:t>
      </w:r>
    </w:p>
    <w:p w:rsidR="00DD461B" w:rsidRPr="00BD04FE" w:rsidRDefault="00DD461B" w:rsidP="00FB69BD">
      <w:pPr>
        <w:spacing w:line="240" w:lineRule="auto"/>
        <w:jc w:val="center"/>
        <w:rPr>
          <w:rFonts w:ascii="Times New Roman" w:hAnsi="Times New Roman"/>
          <w:b/>
          <w:sz w:val="44"/>
          <w:szCs w:val="44"/>
        </w:rPr>
      </w:pPr>
    </w:p>
    <w:p w:rsidR="00DD461B" w:rsidRPr="00BD04FE" w:rsidRDefault="00DD461B" w:rsidP="00FB69BD">
      <w:pPr>
        <w:spacing w:line="240" w:lineRule="auto"/>
        <w:jc w:val="center"/>
        <w:rPr>
          <w:rFonts w:ascii="Times New Roman" w:hAnsi="Times New Roman"/>
          <w:b/>
          <w:sz w:val="44"/>
          <w:szCs w:val="44"/>
        </w:rPr>
      </w:pPr>
    </w:p>
    <w:p w:rsidR="00DD461B" w:rsidRPr="00BD04FE" w:rsidRDefault="00DD461B" w:rsidP="00FB69BD">
      <w:pPr>
        <w:spacing w:line="240" w:lineRule="auto"/>
        <w:jc w:val="center"/>
        <w:rPr>
          <w:rFonts w:ascii="Times New Roman" w:hAnsi="Times New Roman"/>
          <w:b/>
          <w:sz w:val="44"/>
          <w:szCs w:val="44"/>
        </w:rPr>
      </w:pPr>
    </w:p>
    <w:p w:rsidR="00DD461B" w:rsidRPr="00BD04FE" w:rsidRDefault="00DD461B" w:rsidP="00FB69BD">
      <w:pPr>
        <w:spacing w:line="240" w:lineRule="auto"/>
        <w:jc w:val="center"/>
        <w:rPr>
          <w:rFonts w:ascii="Times New Roman" w:hAnsi="Times New Roman"/>
          <w:b/>
          <w:sz w:val="44"/>
          <w:szCs w:val="44"/>
        </w:rPr>
      </w:pPr>
    </w:p>
    <w:p w:rsidR="00DD461B" w:rsidRPr="00BD04FE" w:rsidRDefault="00DD461B" w:rsidP="00FB69BD">
      <w:pPr>
        <w:spacing w:line="240" w:lineRule="auto"/>
        <w:jc w:val="center"/>
        <w:rPr>
          <w:rFonts w:ascii="Times New Roman" w:hAnsi="Times New Roman"/>
          <w:b/>
          <w:sz w:val="44"/>
          <w:szCs w:val="44"/>
        </w:rPr>
      </w:pPr>
    </w:p>
    <w:p w:rsidR="00DD461B" w:rsidRPr="00BD04FE" w:rsidRDefault="00DD461B" w:rsidP="00FB69BD">
      <w:pPr>
        <w:spacing w:line="240" w:lineRule="auto"/>
        <w:jc w:val="center"/>
        <w:rPr>
          <w:rFonts w:ascii="Times New Roman" w:hAnsi="Times New Roman"/>
          <w:b/>
          <w:sz w:val="44"/>
          <w:szCs w:val="44"/>
        </w:rPr>
      </w:pPr>
      <w:r w:rsidRPr="00BD04FE">
        <w:rPr>
          <w:rFonts w:ascii="Times New Roman" w:hAnsi="Times New Roman"/>
          <w:b/>
          <w:sz w:val="44"/>
          <w:szCs w:val="44"/>
        </w:rPr>
        <w:t xml:space="preserve">SECRETARÍA DISTRITAL DE PLANEACIÓN </w:t>
      </w:r>
    </w:p>
    <w:p w:rsidR="00DD461B" w:rsidRPr="00BD04FE" w:rsidRDefault="00DD461B" w:rsidP="00FB69BD">
      <w:pPr>
        <w:spacing w:line="240" w:lineRule="auto"/>
        <w:jc w:val="center"/>
        <w:rPr>
          <w:rFonts w:ascii="Times New Roman" w:hAnsi="Times New Roman"/>
          <w:b/>
          <w:sz w:val="44"/>
          <w:szCs w:val="44"/>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jc w:val="center"/>
        <w:rPr>
          <w:rFonts w:ascii="Times New Roman" w:hAnsi="Times New Roman"/>
          <w:b/>
          <w:color w:val="0000FF"/>
        </w:rPr>
      </w:pPr>
    </w:p>
    <w:p w:rsidR="00DD461B" w:rsidRPr="00BD04FE" w:rsidRDefault="00DD461B" w:rsidP="00FB69BD">
      <w:pPr>
        <w:spacing w:line="240" w:lineRule="auto"/>
        <w:ind w:left="720"/>
        <w:jc w:val="center"/>
        <w:rPr>
          <w:rFonts w:ascii="Times New Roman" w:hAnsi="Times New Roman"/>
          <w:b/>
          <w:color w:val="0000FF"/>
        </w:rPr>
      </w:pPr>
    </w:p>
    <w:p w:rsidR="00DD461B" w:rsidRPr="00BD04FE" w:rsidRDefault="00DD461B" w:rsidP="00FB69BD">
      <w:pPr>
        <w:spacing w:line="240" w:lineRule="auto"/>
        <w:ind w:left="720"/>
        <w:jc w:val="center"/>
        <w:rPr>
          <w:rFonts w:ascii="Times New Roman" w:hAnsi="Times New Roman"/>
          <w:b/>
          <w:color w:val="0000FF"/>
        </w:rPr>
      </w:pPr>
    </w:p>
    <w:p w:rsidR="00DD461B" w:rsidRPr="00BD04FE" w:rsidRDefault="00DD461B" w:rsidP="00FB69BD">
      <w:pPr>
        <w:spacing w:line="240" w:lineRule="auto"/>
        <w:ind w:left="720"/>
        <w:jc w:val="center"/>
        <w:rPr>
          <w:rFonts w:ascii="Times New Roman" w:hAnsi="Times New Roman"/>
          <w:b/>
          <w:color w:val="0000FF"/>
        </w:rPr>
      </w:pPr>
    </w:p>
    <w:p w:rsidR="00DD461B" w:rsidRPr="00BD04FE" w:rsidRDefault="00DD461B" w:rsidP="00FB69BD">
      <w:pPr>
        <w:spacing w:line="240" w:lineRule="auto"/>
        <w:ind w:left="720"/>
        <w:jc w:val="center"/>
        <w:rPr>
          <w:rFonts w:ascii="Times New Roman" w:hAnsi="Times New Roman"/>
          <w:b/>
          <w:color w:val="0000FF"/>
        </w:rPr>
      </w:pPr>
    </w:p>
    <w:p w:rsidR="00DD461B" w:rsidRPr="00931375" w:rsidRDefault="00DD461B" w:rsidP="00BD04FE">
      <w:pPr>
        <w:pStyle w:val="TtulodeTDC"/>
        <w:jc w:val="center"/>
        <w:rPr>
          <w:rFonts w:ascii="Times New Roman" w:hAnsi="Times New Roman"/>
          <w:b w:val="0"/>
          <w:color w:val="auto"/>
          <w:sz w:val="24"/>
          <w:szCs w:val="24"/>
        </w:rPr>
      </w:pPr>
      <w:r w:rsidRPr="00931375">
        <w:rPr>
          <w:rFonts w:ascii="Times New Roman" w:hAnsi="Times New Roman"/>
          <w:b w:val="0"/>
          <w:color w:val="auto"/>
          <w:sz w:val="24"/>
          <w:szCs w:val="24"/>
        </w:rPr>
        <w:t>TABLA DE CONTENIDO</w:t>
      </w:r>
    </w:p>
    <w:p w:rsidR="00DD461B" w:rsidRPr="008E74D4" w:rsidRDefault="00DD461B" w:rsidP="00BD04FE">
      <w:pPr>
        <w:spacing w:line="240" w:lineRule="auto"/>
        <w:jc w:val="center"/>
        <w:rPr>
          <w:rFonts w:ascii="Times New Roman" w:hAnsi="Times New Roman"/>
        </w:rPr>
      </w:pPr>
    </w:p>
    <w:p w:rsidR="00DD461B" w:rsidRPr="008E74D4" w:rsidRDefault="00DD461B">
      <w:pPr>
        <w:pStyle w:val="TDC1"/>
        <w:rPr>
          <w:rFonts w:ascii="Times New Roman" w:hAnsi="Times New Roman"/>
          <w:lang w:val="en-US"/>
        </w:rPr>
      </w:pPr>
      <w:r w:rsidRPr="008E74D4">
        <w:rPr>
          <w:rFonts w:ascii="Times New Roman" w:hAnsi="Times New Roman"/>
        </w:rPr>
        <w:fldChar w:fldCharType="begin"/>
      </w:r>
      <w:r w:rsidRPr="008E74D4">
        <w:rPr>
          <w:rFonts w:ascii="Times New Roman" w:hAnsi="Times New Roman"/>
        </w:rPr>
        <w:instrText xml:space="preserve"> TOC \o "1-3" \h \z \u </w:instrText>
      </w:r>
      <w:r w:rsidRPr="008E74D4">
        <w:rPr>
          <w:rFonts w:ascii="Times New Roman" w:hAnsi="Times New Roman"/>
        </w:rPr>
        <w:fldChar w:fldCharType="separate"/>
      </w:r>
      <w:hyperlink w:anchor="_Toc410626939" w:history="1">
        <w:r w:rsidRPr="008E74D4">
          <w:rPr>
            <w:rStyle w:val="Hipervnculo"/>
            <w:rFonts w:ascii="Times New Roman" w:hAnsi="Times New Roman"/>
          </w:rPr>
          <w:t>1.</w:t>
        </w:r>
        <w:r w:rsidRPr="008E74D4">
          <w:rPr>
            <w:rFonts w:ascii="Times New Roman" w:hAnsi="Times New Roman"/>
            <w:lang w:val="en-US"/>
          </w:rPr>
          <w:tab/>
        </w:r>
        <w:r w:rsidRPr="008E74D4">
          <w:rPr>
            <w:rStyle w:val="Hipervnculo"/>
            <w:rFonts w:ascii="Times New Roman" w:hAnsi="Times New Roman"/>
          </w:rPr>
          <w:t>INTRODUCCIÓN</w:t>
        </w:r>
        <w:r w:rsidRPr="008E74D4">
          <w:rPr>
            <w:rFonts w:ascii="Times New Roman" w:hAnsi="Times New Roman"/>
            <w:webHidden/>
          </w:rPr>
          <w:tab/>
        </w:r>
        <w:r w:rsidRPr="008E74D4">
          <w:rPr>
            <w:rFonts w:ascii="Times New Roman" w:hAnsi="Times New Roman"/>
            <w:webHidden/>
          </w:rPr>
          <w:fldChar w:fldCharType="begin"/>
        </w:r>
        <w:r w:rsidRPr="008E74D4">
          <w:rPr>
            <w:rFonts w:ascii="Times New Roman" w:hAnsi="Times New Roman"/>
            <w:webHidden/>
          </w:rPr>
          <w:instrText xml:space="preserve"> PAGEREF _Toc410626939 \h </w:instrText>
        </w:r>
        <w:r w:rsidRPr="008E74D4">
          <w:rPr>
            <w:rFonts w:ascii="Times New Roman" w:hAnsi="Times New Roman"/>
            <w:webHidden/>
          </w:rPr>
        </w:r>
        <w:r w:rsidRPr="008E74D4">
          <w:rPr>
            <w:rFonts w:ascii="Times New Roman" w:hAnsi="Times New Roman"/>
            <w:webHidden/>
          </w:rPr>
          <w:fldChar w:fldCharType="separate"/>
        </w:r>
        <w:r>
          <w:rPr>
            <w:rFonts w:ascii="Times New Roman" w:hAnsi="Times New Roman"/>
            <w:webHidden/>
          </w:rPr>
          <w:t>3</w:t>
        </w:r>
        <w:r w:rsidRPr="008E74D4">
          <w:rPr>
            <w:rFonts w:ascii="Times New Roman" w:hAnsi="Times New Roman"/>
            <w:webHidden/>
          </w:rPr>
          <w:fldChar w:fldCharType="end"/>
        </w:r>
      </w:hyperlink>
    </w:p>
    <w:p w:rsidR="00DD461B" w:rsidRPr="008E74D4" w:rsidRDefault="00D00904" w:rsidP="008E74D4">
      <w:pPr>
        <w:pStyle w:val="TDC2"/>
        <w:tabs>
          <w:tab w:val="left" w:pos="-2694"/>
        </w:tabs>
        <w:ind w:left="426" w:hanging="426"/>
        <w:rPr>
          <w:rFonts w:ascii="Times New Roman" w:hAnsi="Times New Roman"/>
          <w:b w:val="0"/>
          <w:lang w:val="en-US"/>
        </w:rPr>
      </w:pPr>
      <w:hyperlink w:anchor="_Toc410626940" w:history="1">
        <w:r w:rsidR="00DD461B" w:rsidRPr="008E74D4">
          <w:rPr>
            <w:rStyle w:val="Hipervnculo"/>
            <w:rFonts w:ascii="Times New Roman" w:hAnsi="Times New Roman"/>
            <w:b w:val="0"/>
          </w:rPr>
          <w:t>2.</w:t>
        </w:r>
        <w:r w:rsidR="00DD461B" w:rsidRPr="008E74D4">
          <w:rPr>
            <w:rFonts w:ascii="Times New Roman" w:hAnsi="Times New Roman"/>
            <w:b w:val="0"/>
            <w:lang w:val="en-US"/>
          </w:rPr>
          <w:tab/>
        </w:r>
        <w:r w:rsidR="00DD461B" w:rsidRPr="008E74D4">
          <w:rPr>
            <w:rStyle w:val="Hipervnculo"/>
            <w:rFonts w:ascii="Times New Roman" w:hAnsi="Times New Roman"/>
            <w:b w:val="0"/>
          </w:rPr>
          <w:t>PLANEACIÓN TERRITORIAL Y GESTIÓN DE SUS INSTRUMENTOS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_Toc410626940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6941" w:history="1">
        <w:r w:rsidR="00DD461B" w:rsidRPr="008E74D4">
          <w:rPr>
            <w:rStyle w:val="Hipervnculo"/>
            <w:rFonts w:ascii="Times New Roman" w:hAnsi="Times New Roman"/>
            <w:b w:val="0"/>
          </w:rPr>
          <w:t>2.1</w:t>
        </w:r>
        <w:r w:rsidR="00DD461B" w:rsidRPr="008E74D4">
          <w:rPr>
            <w:rFonts w:ascii="Times New Roman" w:hAnsi="Times New Roman"/>
            <w:b w:val="0"/>
            <w:lang w:val="en-US"/>
          </w:rPr>
          <w:tab/>
        </w:r>
        <w:r w:rsidR="00DD461B" w:rsidRPr="008E74D4">
          <w:rPr>
            <w:rStyle w:val="Hipervnculo"/>
            <w:rFonts w:ascii="Times New Roman" w:hAnsi="Times New Roman"/>
            <w:b w:val="0"/>
          </w:rPr>
          <w:t>Planificación Urbanística e Instrumentos de Gestión Territorial para Contribuir en la Reducción de la Segregación Socio-espacial en Bogotá D. C.</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_Toc410626941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1100"/>
        </w:tabs>
        <w:rPr>
          <w:rFonts w:ascii="Times New Roman" w:hAnsi="Times New Roman"/>
          <w:b w:val="0"/>
          <w:lang w:val="en-US"/>
        </w:rPr>
      </w:pPr>
      <w:hyperlink w:anchor="_Toc410626942" w:history="1">
        <w:r w:rsidR="00DD461B" w:rsidRPr="008E74D4">
          <w:rPr>
            <w:rStyle w:val="Hipervnculo"/>
            <w:rFonts w:ascii="Times New Roman" w:hAnsi="Times New Roman"/>
            <w:b w:val="0"/>
          </w:rPr>
          <w:t>2.1.1</w:t>
        </w:r>
        <w:r w:rsidR="00DD461B" w:rsidRPr="008E74D4">
          <w:rPr>
            <w:rFonts w:ascii="Times New Roman" w:hAnsi="Times New Roman"/>
            <w:b w:val="0"/>
            <w:lang w:val="en-US"/>
          </w:rPr>
          <w:tab/>
        </w:r>
        <w:r w:rsidR="00DD461B" w:rsidRPr="008E74D4">
          <w:rPr>
            <w:rStyle w:val="Hipervnculo"/>
            <w:rFonts w:ascii="Times New Roman" w:hAnsi="Times New Roman"/>
            <w:b w:val="0"/>
          </w:rPr>
          <w:t>Planeación territorial de la ruralidad</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_Toc410626942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rPr>
          <w:rFonts w:ascii="Times New Roman" w:hAnsi="Times New Roman"/>
          <w:b w:val="0"/>
          <w:lang w:val="en-US"/>
        </w:rPr>
      </w:pPr>
      <w:hyperlink w:anchor="_Toc410626943" w:history="1">
        <w:r w:rsidR="00DD461B" w:rsidRPr="008E74D4">
          <w:rPr>
            <w:rStyle w:val="Hipervnculo"/>
            <w:rFonts w:ascii="Times New Roman" w:hAnsi="Times New Roman"/>
            <w:b w:val="0"/>
          </w:rPr>
          <w:t>En el marco de la Planeación Territorial de la Ruralidad, se cuenta con los siguientes logros: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_Toc410626943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1100"/>
        </w:tabs>
        <w:rPr>
          <w:rFonts w:ascii="Times New Roman" w:hAnsi="Times New Roman"/>
          <w:b w:val="0"/>
          <w:lang w:val="en-US"/>
        </w:rPr>
      </w:pPr>
      <w:hyperlink w:anchor="_Toc410626944" w:history="1">
        <w:r w:rsidR="00DD461B" w:rsidRPr="008E74D4">
          <w:rPr>
            <w:rStyle w:val="Hipervnculo"/>
            <w:rFonts w:ascii="Times New Roman" w:hAnsi="Times New Roman"/>
            <w:b w:val="0"/>
          </w:rPr>
          <w:t>2.1.2</w:t>
        </w:r>
        <w:r w:rsidR="00DD461B" w:rsidRPr="008E74D4">
          <w:rPr>
            <w:rFonts w:ascii="Times New Roman" w:hAnsi="Times New Roman"/>
            <w:b w:val="0"/>
            <w:lang w:val="en-US"/>
          </w:rPr>
          <w:tab/>
        </w:r>
        <w:r w:rsidR="00DD461B" w:rsidRPr="008E74D4">
          <w:rPr>
            <w:rStyle w:val="Hipervnculo"/>
            <w:rFonts w:ascii="Times New Roman" w:hAnsi="Times New Roman"/>
            <w:b w:val="0"/>
          </w:rPr>
          <w:t>Planeación  y gestión territorial para la inclusión social</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_Toc410626944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rPr>
          <w:rFonts w:ascii="Times New Roman" w:hAnsi="Times New Roman"/>
          <w:b w:val="0"/>
          <w:lang w:val="en-US"/>
        </w:rPr>
      </w:pPr>
      <w:hyperlink w:anchor="_Toc410626945" w:history="1">
        <w:r w:rsidR="00DD461B" w:rsidRPr="008E74D4">
          <w:rPr>
            <w:rStyle w:val="Hipervnculo"/>
            <w:rFonts w:ascii="Times New Roman" w:hAnsi="Times New Roman"/>
            <w:b w:val="0"/>
          </w:rPr>
          <w:t>En el marco de la planeación y gestión territorial para la inclusión social, se cuenta con los siguientes logros: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_Toc410626945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1100"/>
        </w:tabs>
        <w:rPr>
          <w:rFonts w:ascii="Times New Roman" w:hAnsi="Times New Roman"/>
          <w:b w:val="0"/>
          <w:lang w:val="en-US"/>
        </w:rPr>
      </w:pPr>
      <w:hyperlink w:anchor="_Toc410626946" w:history="1">
        <w:r w:rsidR="00DD461B" w:rsidRPr="008E74D4">
          <w:rPr>
            <w:rStyle w:val="Hipervnculo"/>
            <w:rFonts w:ascii="Times New Roman" w:hAnsi="Times New Roman"/>
            <w:b w:val="0"/>
          </w:rPr>
          <w:t>2.1.3</w:t>
        </w:r>
        <w:r w:rsidR="00DD461B" w:rsidRPr="008E74D4">
          <w:rPr>
            <w:rFonts w:ascii="Times New Roman" w:hAnsi="Times New Roman"/>
            <w:b w:val="0"/>
            <w:lang w:val="en-US"/>
          </w:rPr>
          <w:tab/>
        </w:r>
        <w:r w:rsidR="00DD461B" w:rsidRPr="008E74D4">
          <w:rPr>
            <w:rStyle w:val="Hipervnculo"/>
            <w:rFonts w:ascii="Times New Roman" w:hAnsi="Times New Roman"/>
            <w:b w:val="0"/>
          </w:rPr>
          <w:t>Planeación territorial para la habilitación de suelo y la construcción de hábitat asociados a la vivienda</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_Toc410626946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rPr>
          <w:rFonts w:ascii="Times New Roman" w:hAnsi="Times New Roman"/>
          <w:b w:val="0"/>
          <w:lang w:val="en-US"/>
        </w:rPr>
      </w:pPr>
      <w:hyperlink w:anchor="_Toc410626947" w:history="1">
        <w:r w:rsidR="00DD461B" w:rsidRPr="008E74D4">
          <w:rPr>
            <w:rStyle w:val="Hipervnculo"/>
            <w:rFonts w:ascii="Times New Roman" w:hAnsi="Times New Roman"/>
            <w:b w:val="0"/>
          </w:rPr>
          <w:t>En el marco de la planeación territorial para la habilitación de suelo y la construcción de hábitats asociados a la vivienda, se cuenta con los siguientes logros: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_Toc410626947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6948" w:history="1">
        <w:r w:rsidR="00DD461B" w:rsidRPr="008E74D4">
          <w:rPr>
            <w:rStyle w:val="Hipervnculo"/>
            <w:rFonts w:ascii="Times New Roman" w:hAnsi="Times New Roman"/>
            <w:b w:val="0"/>
          </w:rPr>
          <w:t>2.2</w:t>
        </w:r>
        <w:r w:rsidR="00DD461B" w:rsidRPr="008E74D4">
          <w:rPr>
            <w:rFonts w:ascii="Times New Roman" w:hAnsi="Times New Roman"/>
            <w:b w:val="0"/>
            <w:lang w:val="en-US"/>
          </w:rPr>
          <w:tab/>
        </w:r>
        <w:r w:rsidR="00DD461B" w:rsidRPr="008E74D4">
          <w:rPr>
            <w:rStyle w:val="Hipervnculo"/>
            <w:rFonts w:ascii="Times New Roman" w:hAnsi="Times New Roman"/>
            <w:b w:val="0"/>
          </w:rPr>
          <w:t>Planificación Urbanística e Instrumentos de Gestión Territorial para Contribuir en la Adaptación al Cambio Climático en Bogotá D.C.</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_Toc410626948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1100"/>
        </w:tabs>
        <w:rPr>
          <w:rFonts w:ascii="Times New Roman" w:hAnsi="Times New Roman"/>
          <w:b w:val="0"/>
          <w:lang w:val="en-US"/>
        </w:rPr>
      </w:pPr>
      <w:hyperlink w:anchor="_Toc410626949" w:history="1">
        <w:r w:rsidR="00DD461B" w:rsidRPr="008E74D4">
          <w:rPr>
            <w:rStyle w:val="Hipervnculo"/>
            <w:rFonts w:ascii="Times New Roman" w:hAnsi="Times New Roman"/>
            <w:b w:val="0"/>
          </w:rPr>
          <w:t>2.2.1</w:t>
        </w:r>
        <w:r w:rsidR="00DD461B" w:rsidRPr="008E74D4">
          <w:rPr>
            <w:rFonts w:ascii="Times New Roman" w:hAnsi="Times New Roman"/>
            <w:b w:val="0"/>
            <w:lang w:val="en-US"/>
          </w:rPr>
          <w:tab/>
        </w:r>
        <w:r w:rsidR="00DD461B" w:rsidRPr="008E74D4">
          <w:rPr>
            <w:rStyle w:val="Hipervnculo"/>
            <w:rFonts w:ascii="Times New Roman" w:hAnsi="Times New Roman"/>
            <w:b w:val="0"/>
          </w:rPr>
          <w:t>Planeación territorial responsable con el medio ambiente</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_Toc410626949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rPr>
          <w:rFonts w:ascii="Times New Roman" w:hAnsi="Times New Roman"/>
          <w:b w:val="0"/>
          <w:lang w:val="en-US"/>
        </w:rPr>
      </w:pPr>
      <w:hyperlink w:anchor="_Toc410626950" w:history="1">
        <w:r w:rsidR="00DD461B" w:rsidRPr="008E74D4">
          <w:rPr>
            <w:rStyle w:val="Hipervnculo"/>
            <w:rFonts w:ascii="Times New Roman" w:hAnsi="Times New Roman"/>
            <w:b w:val="0"/>
          </w:rPr>
          <w:t>En el marco de la planeación territorial responsable con el medio ambiente, se cuenta con los siguientes logros: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_Toc410626950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1100"/>
        </w:tabs>
        <w:rPr>
          <w:rFonts w:ascii="Times New Roman" w:hAnsi="Times New Roman"/>
          <w:b w:val="0"/>
          <w:lang w:val="en-US"/>
        </w:rPr>
      </w:pPr>
      <w:hyperlink w:anchor="_Toc410626951" w:history="1">
        <w:r w:rsidR="00DD461B" w:rsidRPr="008E74D4">
          <w:rPr>
            <w:rStyle w:val="Hipervnculo"/>
            <w:rFonts w:ascii="Times New Roman" w:hAnsi="Times New Roman"/>
            <w:b w:val="0"/>
          </w:rPr>
          <w:t>2.2.2</w:t>
        </w:r>
        <w:r w:rsidR="00DD461B" w:rsidRPr="008E74D4">
          <w:rPr>
            <w:rFonts w:ascii="Times New Roman" w:hAnsi="Times New Roman"/>
            <w:b w:val="0"/>
            <w:lang w:val="en-US"/>
          </w:rPr>
          <w:tab/>
        </w:r>
        <w:r w:rsidR="00DD461B" w:rsidRPr="008E74D4">
          <w:rPr>
            <w:rStyle w:val="Hipervnculo"/>
            <w:rFonts w:ascii="Times New Roman" w:hAnsi="Times New Roman"/>
            <w:b w:val="0"/>
          </w:rPr>
          <w:t>La movilidad en función de la estrategia de ordenamiento territorial</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_Toc410626951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52" w:history="1">
        <w:r w:rsidR="00DD461B" w:rsidRPr="008E74D4">
          <w:rPr>
            <w:rStyle w:val="Hipervnculo"/>
            <w:rFonts w:ascii="Times New Roman" w:hAnsi="Times New Roman"/>
            <w:noProof/>
          </w:rPr>
          <w:t>2.2.3</w:t>
        </w:r>
        <w:r w:rsidR="00DD461B" w:rsidRPr="008E74D4">
          <w:rPr>
            <w:rFonts w:ascii="Times New Roman" w:hAnsi="Times New Roman"/>
            <w:noProof/>
            <w:lang w:val="en-US"/>
          </w:rPr>
          <w:tab/>
        </w:r>
        <w:r w:rsidR="00DD461B" w:rsidRPr="008E74D4">
          <w:rPr>
            <w:rStyle w:val="Hipervnculo"/>
            <w:rFonts w:ascii="Times New Roman" w:hAnsi="Times New Roman"/>
            <w:noProof/>
          </w:rPr>
          <w:t>Planeación territorial para la construcción de la región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_Toc410626952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6953" w:history="1">
        <w:r w:rsidR="00DD461B" w:rsidRPr="008E74D4">
          <w:rPr>
            <w:rStyle w:val="Hipervnculo"/>
            <w:rFonts w:ascii="Times New Roman" w:hAnsi="Times New Roman"/>
            <w:b w:val="0"/>
          </w:rPr>
          <w:t>2.3</w:t>
        </w:r>
        <w:r w:rsidR="00DD461B" w:rsidRPr="008E74D4">
          <w:rPr>
            <w:rFonts w:ascii="Times New Roman" w:hAnsi="Times New Roman"/>
            <w:b w:val="0"/>
            <w:lang w:val="en-US"/>
          </w:rPr>
          <w:tab/>
        </w:r>
        <w:r w:rsidR="00DD461B" w:rsidRPr="008E74D4">
          <w:rPr>
            <w:rStyle w:val="Hipervnculo"/>
            <w:rFonts w:ascii="Times New Roman" w:hAnsi="Times New Roman"/>
            <w:b w:val="0"/>
          </w:rPr>
          <w:t>Actuar misional de la entidad y gestión interinstitucional necesaria para lograr el cabal cumplimiento de las funciones asignadas en el marco de la Planeación Territorial y la Gestión de sus Instrumentos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_Toc410626953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54" w:history="1">
        <w:r w:rsidR="00DD461B" w:rsidRPr="008E74D4">
          <w:rPr>
            <w:rStyle w:val="Hipervnculo"/>
            <w:rFonts w:ascii="Times New Roman" w:hAnsi="Times New Roman"/>
            <w:noProof/>
          </w:rPr>
          <w:t>2.3.1</w:t>
        </w:r>
        <w:r w:rsidR="00DD461B" w:rsidRPr="008E74D4">
          <w:rPr>
            <w:rFonts w:ascii="Times New Roman" w:hAnsi="Times New Roman"/>
            <w:noProof/>
            <w:lang w:val="en-US"/>
          </w:rPr>
          <w:tab/>
        </w:r>
        <w:r w:rsidR="00DD461B" w:rsidRPr="008E74D4">
          <w:rPr>
            <w:rStyle w:val="Hipervnculo"/>
            <w:rFonts w:ascii="Times New Roman" w:hAnsi="Times New Roman"/>
            <w:noProof/>
          </w:rPr>
          <w:t>Actos administrativos, instrumentos de planeación, gestión y/o financiación asociados con la planeación territorial y gestión de sus instrumentos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_Toc410626954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55" w:history="1">
        <w:r w:rsidR="00DD461B" w:rsidRPr="008E74D4">
          <w:rPr>
            <w:rStyle w:val="Hipervnculo"/>
            <w:rFonts w:ascii="Times New Roman" w:hAnsi="Times New Roman"/>
            <w:noProof/>
          </w:rPr>
          <w:t>2.3.2</w:t>
        </w:r>
        <w:r w:rsidR="00DD461B" w:rsidRPr="008E74D4">
          <w:rPr>
            <w:rFonts w:ascii="Times New Roman" w:hAnsi="Times New Roman"/>
            <w:noProof/>
            <w:lang w:val="en-US"/>
          </w:rPr>
          <w:tab/>
        </w:r>
        <w:r w:rsidR="00DD461B" w:rsidRPr="008E74D4">
          <w:rPr>
            <w:rStyle w:val="Hipervnculo"/>
            <w:rFonts w:ascii="Times New Roman" w:hAnsi="Times New Roman"/>
            <w:noProof/>
          </w:rPr>
          <w:t>Participación en espacios de coordinación interinstitucional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_Toc410626955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56" w:history="1">
        <w:r w:rsidR="00DD461B" w:rsidRPr="008E74D4">
          <w:rPr>
            <w:rStyle w:val="Hipervnculo"/>
            <w:rFonts w:ascii="Times New Roman" w:hAnsi="Times New Roman"/>
            <w:noProof/>
          </w:rPr>
          <w:t>2.3.3</w:t>
        </w:r>
        <w:r w:rsidR="00DD461B" w:rsidRPr="008E74D4">
          <w:rPr>
            <w:rFonts w:ascii="Times New Roman" w:hAnsi="Times New Roman"/>
            <w:noProof/>
            <w:lang w:val="en-US"/>
          </w:rPr>
          <w:tab/>
        </w:r>
        <w:r w:rsidR="00DD461B" w:rsidRPr="008E74D4">
          <w:rPr>
            <w:rStyle w:val="Hipervnculo"/>
            <w:rFonts w:ascii="Times New Roman" w:hAnsi="Times New Roman"/>
            <w:noProof/>
          </w:rPr>
          <w:t>Indicadores de Gestión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_Toc410626956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57" w:history="1">
        <w:r w:rsidR="00DD461B" w:rsidRPr="008E74D4">
          <w:rPr>
            <w:rStyle w:val="Hipervnculo"/>
            <w:rFonts w:ascii="Times New Roman" w:hAnsi="Times New Roman"/>
            <w:noProof/>
          </w:rPr>
          <w:t>2.3.4</w:t>
        </w:r>
        <w:r w:rsidR="00DD461B" w:rsidRPr="008E74D4">
          <w:rPr>
            <w:rFonts w:ascii="Times New Roman" w:hAnsi="Times New Roman"/>
            <w:noProof/>
            <w:lang w:val="en-US"/>
          </w:rPr>
          <w:tab/>
        </w:r>
        <w:r w:rsidR="00DD461B" w:rsidRPr="008E74D4">
          <w:rPr>
            <w:rStyle w:val="Hipervnculo"/>
            <w:rFonts w:ascii="Times New Roman" w:hAnsi="Times New Roman"/>
            <w:noProof/>
          </w:rPr>
          <w:t>En relación con espacio público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_Toc410626957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58" w:history="1">
        <w:r w:rsidR="00DD461B" w:rsidRPr="008E74D4">
          <w:rPr>
            <w:rStyle w:val="Hipervnculo"/>
            <w:rFonts w:ascii="Times New Roman" w:hAnsi="Times New Roman"/>
            <w:noProof/>
          </w:rPr>
          <w:t>2.3.5</w:t>
        </w:r>
        <w:r w:rsidR="00DD461B" w:rsidRPr="008E74D4">
          <w:rPr>
            <w:rFonts w:ascii="Times New Roman" w:hAnsi="Times New Roman"/>
            <w:noProof/>
            <w:lang w:val="en-US"/>
          </w:rPr>
          <w:tab/>
        </w:r>
        <w:r w:rsidR="00DD461B" w:rsidRPr="008E74D4">
          <w:rPr>
            <w:rStyle w:val="Hipervnculo"/>
            <w:rFonts w:ascii="Times New Roman" w:hAnsi="Times New Roman"/>
            <w:noProof/>
          </w:rPr>
          <w:t>En relación con vías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_Toc410626958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59" w:history="1">
        <w:r w:rsidR="00DD461B" w:rsidRPr="008E74D4">
          <w:rPr>
            <w:rStyle w:val="Hipervnculo"/>
            <w:rFonts w:ascii="Times New Roman" w:hAnsi="Times New Roman"/>
            <w:noProof/>
          </w:rPr>
          <w:t>2.3.6</w:t>
        </w:r>
        <w:r w:rsidR="00DD461B" w:rsidRPr="008E74D4">
          <w:rPr>
            <w:rFonts w:ascii="Times New Roman" w:hAnsi="Times New Roman"/>
            <w:noProof/>
            <w:lang w:val="en-US"/>
          </w:rPr>
          <w:tab/>
        </w:r>
        <w:r w:rsidR="00DD461B" w:rsidRPr="008E74D4">
          <w:rPr>
            <w:rStyle w:val="Hipervnculo"/>
            <w:rFonts w:ascii="Times New Roman" w:hAnsi="Times New Roman"/>
            <w:noProof/>
          </w:rPr>
          <w:t>En relación con equipamientos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_Toc410626959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60" w:history="1">
        <w:r w:rsidR="00DD461B" w:rsidRPr="008E74D4">
          <w:rPr>
            <w:rStyle w:val="Hipervnculo"/>
            <w:rFonts w:ascii="Times New Roman" w:hAnsi="Times New Roman"/>
            <w:noProof/>
          </w:rPr>
          <w:t>2.3.7</w:t>
        </w:r>
        <w:r w:rsidR="00DD461B" w:rsidRPr="008E74D4">
          <w:rPr>
            <w:rFonts w:ascii="Times New Roman" w:hAnsi="Times New Roman"/>
            <w:noProof/>
            <w:lang w:val="en-US"/>
          </w:rPr>
          <w:tab/>
        </w:r>
        <w:r w:rsidR="00DD461B" w:rsidRPr="008E74D4">
          <w:rPr>
            <w:rStyle w:val="Hipervnculo"/>
            <w:rFonts w:ascii="Times New Roman" w:hAnsi="Times New Roman"/>
            <w:noProof/>
          </w:rPr>
          <w:t>En relación con vivienda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_Toc410626960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61" w:history="1">
        <w:r w:rsidR="00DD461B" w:rsidRPr="008E74D4">
          <w:rPr>
            <w:rStyle w:val="Hipervnculo"/>
            <w:rFonts w:ascii="Times New Roman" w:hAnsi="Times New Roman"/>
            <w:noProof/>
          </w:rPr>
          <w:t>2.3.8</w:t>
        </w:r>
        <w:r w:rsidR="00DD461B" w:rsidRPr="008E74D4">
          <w:rPr>
            <w:rFonts w:ascii="Times New Roman" w:hAnsi="Times New Roman"/>
            <w:noProof/>
            <w:lang w:val="en-US"/>
          </w:rPr>
          <w:tab/>
        </w:r>
        <w:r w:rsidR="00DD461B" w:rsidRPr="008E74D4">
          <w:rPr>
            <w:rStyle w:val="Hipervnculo"/>
            <w:rFonts w:ascii="Times New Roman" w:hAnsi="Times New Roman"/>
            <w:noProof/>
          </w:rPr>
          <w:t>En relación con otros usos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_Toc410626961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6962" w:history="1">
        <w:r w:rsidR="00DD461B" w:rsidRPr="008E74D4">
          <w:rPr>
            <w:rStyle w:val="Hipervnculo"/>
            <w:rFonts w:ascii="Times New Roman" w:hAnsi="Times New Roman"/>
            <w:b w:val="0"/>
          </w:rPr>
          <w:t>2.4</w:t>
        </w:r>
        <w:r w:rsidR="00DD461B" w:rsidRPr="008E74D4">
          <w:rPr>
            <w:rFonts w:ascii="Times New Roman" w:hAnsi="Times New Roman"/>
            <w:b w:val="0"/>
            <w:lang w:val="en-US"/>
          </w:rPr>
          <w:tab/>
        </w:r>
        <w:r w:rsidR="00DD461B" w:rsidRPr="008E74D4">
          <w:rPr>
            <w:rStyle w:val="Hipervnculo"/>
            <w:rFonts w:ascii="Times New Roman" w:hAnsi="Times New Roman"/>
            <w:b w:val="0"/>
          </w:rPr>
          <w:t>Instrumentos de Financiación del Desarrollo Urbano</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_Toc410626962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63" w:history="1">
        <w:r w:rsidR="00DD461B" w:rsidRPr="008E74D4">
          <w:rPr>
            <w:rStyle w:val="Hipervnculo"/>
            <w:rFonts w:ascii="Times New Roman" w:hAnsi="Times New Roman"/>
            <w:noProof/>
          </w:rPr>
          <w:t>2.4.1</w:t>
        </w:r>
        <w:r w:rsidR="00DD461B" w:rsidRPr="008E74D4">
          <w:rPr>
            <w:rFonts w:ascii="Times New Roman" w:hAnsi="Times New Roman"/>
            <w:noProof/>
            <w:lang w:val="en-US"/>
          </w:rPr>
          <w:tab/>
        </w:r>
        <w:r w:rsidR="00DD461B" w:rsidRPr="008E74D4">
          <w:rPr>
            <w:rStyle w:val="Hipervnculo"/>
            <w:rFonts w:ascii="Times New Roman" w:hAnsi="Times New Roman"/>
            <w:bCs/>
            <w:noProof/>
          </w:rPr>
          <w:t>Documentos y estudios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_Toc410626963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64" w:history="1">
        <w:r w:rsidR="00DD461B" w:rsidRPr="008E74D4">
          <w:rPr>
            <w:rStyle w:val="Hipervnculo"/>
            <w:rFonts w:ascii="Times New Roman" w:hAnsi="Times New Roman"/>
            <w:noProof/>
          </w:rPr>
          <w:t>2.4.2</w:t>
        </w:r>
        <w:r w:rsidR="00DD461B" w:rsidRPr="008E74D4">
          <w:rPr>
            <w:rFonts w:ascii="Times New Roman" w:hAnsi="Times New Roman"/>
            <w:noProof/>
            <w:lang w:val="en-US"/>
          </w:rPr>
          <w:tab/>
        </w:r>
        <w:r w:rsidR="00DD461B" w:rsidRPr="008E74D4">
          <w:rPr>
            <w:rStyle w:val="Hipervnculo"/>
            <w:rFonts w:ascii="Times New Roman" w:hAnsi="Times New Roman"/>
            <w:bCs/>
            <w:noProof/>
          </w:rPr>
          <w:t>Proyecto de regalías “Sistema de Análisis de Información Socioeconómica y espacial para Bogotá y la Región</w:t>
        </w:r>
        <w:r w:rsidR="00DD461B" w:rsidRPr="008E74D4">
          <w:rPr>
            <w:rStyle w:val="Hipervnculo"/>
            <w:rFonts w:ascii="Times New Roman" w:hAnsi="Times New Roman"/>
            <w:noProof/>
          </w:rPr>
          <w:t>.</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_Toc410626964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65" w:history="1">
        <w:r w:rsidR="00DD461B" w:rsidRPr="008E74D4">
          <w:rPr>
            <w:rStyle w:val="Hipervnculo"/>
            <w:rFonts w:ascii="Times New Roman" w:hAnsi="Times New Roman"/>
            <w:bCs/>
            <w:noProof/>
          </w:rPr>
          <w:t>2.4.3</w:t>
        </w:r>
        <w:r w:rsidR="00DD461B" w:rsidRPr="008E74D4">
          <w:rPr>
            <w:rFonts w:ascii="Times New Roman" w:hAnsi="Times New Roman"/>
            <w:noProof/>
            <w:lang w:val="en-US"/>
          </w:rPr>
          <w:tab/>
        </w:r>
        <w:r w:rsidR="00DD461B" w:rsidRPr="008E74D4">
          <w:rPr>
            <w:rStyle w:val="Hipervnculo"/>
            <w:rFonts w:ascii="Times New Roman" w:hAnsi="Times New Roman"/>
            <w:bCs/>
            <w:noProof/>
          </w:rPr>
          <w:t>Temas de apoyo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_Toc410626965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66" w:history="1">
        <w:r w:rsidR="00DD461B" w:rsidRPr="008E74D4">
          <w:rPr>
            <w:rStyle w:val="Hipervnculo"/>
            <w:rFonts w:ascii="Times New Roman" w:hAnsi="Times New Roman"/>
            <w:bCs/>
            <w:noProof/>
          </w:rPr>
          <w:t>2.4.4</w:t>
        </w:r>
        <w:r w:rsidR="00DD461B" w:rsidRPr="008E74D4">
          <w:rPr>
            <w:rFonts w:ascii="Times New Roman" w:hAnsi="Times New Roman"/>
            <w:noProof/>
            <w:lang w:val="en-US"/>
          </w:rPr>
          <w:tab/>
        </w:r>
        <w:r w:rsidR="00DD461B" w:rsidRPr="008E74D4">
          <w:rPr>
            <w:rStyle w:val="Hipervnculo"/>
            <w:rFonts w:ascii="Times New Roman" w:hAnsi="Times New Roman"/>
            <w:bCs/>
            <w:noProof/>
          </w:rPr>
          <w:t>Cargas urbanísticas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_Toc410626966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67" w:history="1">
        <w:r w:rsidR="00DD461B" w:rsidRPr="008E74D4">
          <w:rPr>
            <w:rStyle w:val="Hipervnculo"/>
            <w:rFonts w:ascii="Times New Roman" w:hAnsi="Times New Roman"/>
            <w:bCs/>
            <w:noProof/>
          </w:rPr>
          <w:t>2.4.5</w:t>
        </w:r>
        <w:r w:rsidR="00DD461B" w:rsidRPr="008E74D4">
          <w:rPr>
            <w:rFonts w:ascii="Times New Roman" w:hAnsi="Times New Roman"/>
            <w:noProof/>
            <w:lang w:val="en-US"/>
          </w:rPr>
          <w:tab/>
        </w:r>
        <w:r w:rsidR="00DD461B" w:rsidRPr="008E74D4">
          <w:rPr>
            <w:rStyle w:val="Hipervnculo"/>
            <w:rFonts w:ascii="Times New Roman" w:hAnsi="Times New Roman"/>
            <w:bCs/>
            <w:noProof/>
          </w:rPr>
          <w:t>Plusvalías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_Toc410626967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68" w:history="1">
        <w:r w:rsidR="00DD461B" w:rsidRPr="008E74D4">
          <w:rPr>
            <w:rStyle w:val="Hipervnculo"/>
            <w:rFonts w:ascii="Times New Roman" w:hAnsi="Times New Roman"/>
            <w:noProof/>
          </w:rPr>
          <w:t>2.4.6</w:t>
        </w:r>
        <w:r w:rsidR="00DD461B" w:rsidRPr="008E74D4">
          <w:rPr>
            <w:rFonts w:ascii="Times New Roman" w:hAnsi="Times New Roman"/>
            <w:noProof/>
            <w:lang w:val="en-US"/>
          </w:rPr>
          <w:tab/>
        </w:r>
        <w:r w:rsidR="00DD461B" w:rsidRPr="008E74D4">
          <w:rPr>
            <w:rStyle w:val="Hipervnculo"/>
            <w:rFonts w:ascii="Times New Roman" w:hAnsi="Times New Roman"/>
            <w:noProof/>
          </w:rPr>
          <w:t>Contratos realizados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_Toc410626968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6969" w:history="1">
        <w:r w:rsidR="00DD461B" w:rsidRPr="008E74D4">
          <w:rPr>
            <w:rStyle w:val="Hipervnculo"/>
            <w:rFonts w:ascii="Times New Roman" w:hAnsi="Times New Roman"/>
            <w:b w:val="0"/>
          </w:rPr>
          <w:t>2.5</w:t>
        </w:r>
        <w:r w:rsidR="00DD461B" w:rsidRPr="008E74D4">
          <w:rPr>
            <w:rFonts w:ascii="Times New Roman" w:hAnsi="Times New Roman"/>
            <w:b w:val="0"/>
            <w:lang w:val="en-US"/>
          </w:rPr>
          <w:tab/>
        </w:r>
        <w:r w:rsidR="00DD461B" w:rsidRPr="008E74D4">
          <w:rPr>
            <w:rStyle w:val="Hipervnculo"/>
            <w:rFonts w:ascii="Times New Roman" w:hAnsi="Times New Roman"/>
            <w:b w:val="0"/>
          </w:rPr>
          <w:t>Operaciones Estratégicas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_Toc410626969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70" w:history="1">
        <w:r w:rsidR="00DD461B" w:rsidRPr="008E74D4">
          <w:rPr>
            <w:rStyle w:val="Hipervnculo"/>
            <w:rFonts w:ascii="Times New Roman" w:hAnsi="Times New Roman"/>
            <w:noProof/>
          </w:rPr>
          <w:t>2.5.1</w:t>
        </w:r>
        <w:r w:rsidR="00DD461B" w:rsidRPr="008E74D4">
          <w:rPr>
            <w:rFonts w:ascii="Times New Roman" w:hAnsi="Times New Roman"/>
            <w:noProof/>
            <w:lang w:val="en-US"/>
          </w:rPr>
          <w:tab/>
        </w:r>
        <w:r w:rsidR="00DD461B" w:rsidRPr="008E74D4">
          <w:rPr>
            <w:rStyle w:val="Hipervnculo"/>
            <w:rFonts w:ascii="Times New Roman" w:hAnsi="Times New Roman"/>
            <w:noProof/>
          </w:rPr>
          <w:t>Engativá Aeropuerto el Dorado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_Toc410626970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71" w:history="1">
        <w:r w:rsidR="00DD461B" w:rsidRPr="008E74D4">
          <w:rPr>
            <w:rStyle w:val="Hipervnculo"/>
            <w:rFonts w:ascii="Times New Roman" w:hAnsi="Times New Roman"/>
            <w:noProof/>
          </w:rPr>
          <w:t>2.5.2</w:t>
        </w:r>
        <w:r w:rsidR="00DD461B" w:rsidRPr="008E74D4">
          <w:rPr>
            <w:rFonts w:ascii="Times New Roman" w:hAnsi="Times New Roman"/>
            <w:noProof/>
            <w:lang w:val="en-US"/>
          </w:rPr>
          <w:tab/>
        </w:r>
        <w:r w:rsidR="00DD461B" w:rsidRPr="008E74D4">
          <w:rPr>
            <w:rStyle w:val="Hipervnculo"/>
            <w:rFonts w:ascii="Times New Roman" w:hAnsi="Times New Roman"/>
            <w:noProof/>
          </w:rPr>
          <w:t>Anillo de Innovación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_Toc410626971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72" w:history="1">
        <w:r w:rsidR="00DD461B" w:rsidRPr="008E74D4">
          <w:rPr>
            <w:rStyle w:val="Hipervnculo"/>
            <w:rFonts w:ascii="Times New Roman" w:hAnsi="Times New Roman"/>
            <w:noProof/>
          </w:rPr>
          <w:t>2.5.3</w:t>
        </w:r>
        <w:r w:rsidR="00DD461B" w:rsidRPr="008E74D4">
          <w:rPr>
            <w:rFonts w:ascii="Times New Roman" w:hAnsi="Times New Roman"/>
            <w:noProof/>
            <w:lang w:val="en-US"/>
          </w:rPr>
          <w:tab/>
        </w:r>
        <w:r w:rsidR="00DD461B" w:rsidRPr="008E74D4">
          <w:rPr>
            <w:rStyle w:val="Hipervnculo"/>
            <w:rFonts w:ascii="Times New Roman" w:hAnsi="Times New Roman"/>
            <w:noProof/>
          </w:rPr>
          <w:t>Centralidad Corabastos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_Toc410626972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73" w:history="1">
        <w:r w:rsidR="00DD461B" w:rsidRPr="008E74D4">
          <w:rPr>
            <w:rStyle w:val="Hipervnculo"/>
            <w:rFonts w:ascii="Times New Roman" w:hAnsi="Times New Roman"/>
            <w:noProof/>
          </w:rPr>
          <w:t>2.5.4</w:t>
        </w:r>
        <w:r w:rsidR="00DD461B" w:rsidRPr="008E74D4">
          <w:rPr>
            <w:rFonts w:ascii="Times New Roman" w:hAnsi="Times New Roman"/>
            <w:noProof/>
            <w:lang w:val="en-US"/>
          </w:rPr>
          <w:tab/>
        </w:r>
        <w:r w:rsidR="00DD461B" w:rsidRPr="008E74D4">
          <w:rPr>
            <w:rStyle w:val="Hipervnculo"/>
            <w:rFonts w:ascii="Times New Roman" w:hAnsi="Times New Roman"/>
            <w:noProof/>
          </w:rPr>
          <w:t>Macroproyecto Tunjuelo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_Toc410626973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74" w:history="1">
        <w:r w:rsidR="00DD461B" w:rsidRPr="008E74D4">
          <w:rPr>
            <w:rStyle w:val="Hipervnculo"/>
            <w:rFonts w:ascii="Times New Roman" w:hAnsi="Times New Roman"/>
            <w:noProof/>
            <w:lang w:eastAsia="es-ES"/>
          </w:rPr>
          <w:t>2.5.5</w:t>
        </w:r>
        <w:r w:rsidR="00DD461B" w:rsidRPr="008E74D4">
          <w:rPr>
            <w:rFonts w:ascii="Times New Roman" w:hAnsi="Times New Roman"/>
            <w:noProof/>
            <w:lang w:val="en-US"/>
          </w:rPr>
          <w:tab/>
        </w:r>
        <w:r w:rsidR="00DD461B" w:rsidRPr="008E74D4">
          <w:rPr>
            <w:rStyle w:val="Hipervnculo"/>
            <w:rFonts w:ascii="Times New Roman" w:hAnsi="Times New Roman"/>
            <w:noProof/>
            <w:lang w:eastAsia="es-ES"/>
          </w:rPr>
          <w:t>Rio Fucha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_Toc410626974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1"/>
        <w:rPr>
          <w:rFonts w:ascii="Times New Roman" w:hAnsi="Times New Roman"/>
          <w:lang w:val="en-US"/>
        </w:rPr>
      </w:pPr>
      <w:hyperlink w:anchor="_Toc410626975" w:history="1">
        <w:r w:rsidR="00DD461B" w:rsidRPr="008E74D4">
          <w:rPr>
            <w:rStyle w:val="Hipervnculo"/>
            <w:rFonts w:ascii="Times New Roman" w:hAnsi="Times New Roman"/>
          </w:rPr>
          <w:t>3</w:t>
        </w:r>
        <w:r w:rsidR="00DD461B" w:rsidRPr="008E74D4">
          <w:rPr>
            <w:rFonts w:ascii="Times New Roman" w:hAnsi="Times New Roman"/>
            <w:lang w:val="en-US"/>
          </w:rPr>
          <w:tab/>
        </w:r>
        <w:r w:rsidR="00DD461B" w:rsidRPr="008E74D4">
          <w:rPr>
            <w:rStyle w:val="Hipervnculo"/>
            <w:rFonts w:ascii="Times New Roman" w:hAnsi="Times New Roman"/>
          </w:rPr>
          <w:t>COORDINACIÓN DEL CICLO DE LAS POLÍTICAS PÚBLICAS Y DE LOS INSTRUMENTOS DE PLANEACIÓN</w:t>
        </w:r>
        <w:r w:rsidR="00DD461B" w:rsidRPr="008E74D4">
          <w:rPr>
            <w:rFonts w:ascii="Times New Roman" w:hAnsi="Times New Roman"/>
            <w:webHidden/>
          </w:rPr>
          <w:tab/>
        </w:r>
        <w:r w:rsidR="00DD461B" w:rsidRPr="008E74D4">
          <w:rPr>
            <w:rFonts w:ascii="Times New Roman" w:hAnsi="Times New Roman"/>
            <w:webHidden/>
          </w:rPr>
          <w:fldChar w:fldCharType="begin"/>
        </w:r>
        <w:r w:rsidR="00DD461B" w:rsidRPr="008E74D4">
          <w:rPr>
            <w:rFonts w:ascii="Times New Roman" w:hAnsi="Times New Roman"/>
            <w:webHidden/>
          </w:rPr>
          <w:instrText xml:space="preserve"> PAGEREF _Toc410626975 \h </w:instrText>
        </w:r>
        <w:r w:rsidR="00DD461B" w:rsidRPr="008E74D4">
          <w:rPr>
            <w:rFonts w:ascii="Times New Roman" w:hAnsi="Times New Roman"/>
            <w:webHidden/>
          </w:rPr>
        </w:r>
        <w:r w:rsidR="00DD461B" w:rsidRPr="008E74D4">
          <w:rPr>
            <w:rFonts w:ascii="Times New Roman" w:hAnsi="Times New Roman"/>
            <w:webHidden/>
          </w:rPr>
          <w:fldChar w:fldCharType="separate"/>
        </w:r>
        <w:r w:rsidR="00DD461B">
          <w:rPr>
            <w:rFonts w:ascii="Times New Roman" w:hAnsi="Times New Roman"/>
            <w:webHidden/>
          </w:rPr>
          <w:t>3</w:t>
        </w:r>
        <w:r w:rsidR="00DD461B" w:rsidRPr="008E74D4">
          <w:rPr>
            <w:rFonts w:ascii="Times New Roman" w:hAnsi="Times New Roman"/>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6976" w:history="1">
        <w:r w:rsidR="00DD461B" w:rsidRPr="008E74D4">
          <w:rPr>
            <w:rStyle w:val="Hipervnculo"/>
            <w:rFonts w:ascii="Times New Roman" w:hAnsi="Times New Roman"/>
            <w:b w:val="0"/>
            <w:lang w:val="es-ES"/>
          </w:rPr>
          <w:t>3.1</w:t>
        </w:r>
        <w:r w:rsidR="00DD461B" w:rsidRPr="008E74D4">
          <w:rPr>
            <w:rFonts w:ascii="Times New Roman" w:hAnsi="Times New Roman"/>
            <w:b w:val="0"/>
            <w:lang w:val="en-US"/>
          </w:rPr>
          <w:tab/>
        </w:r>
        <w:r w:rsidR="00DD461B" w:rsidRPr="008E74D4">
          <w:rPr>
            <w:rStyle w:val="Hipervnculo"/>
            <w:rFonts w:ascii="Times New Roman" w:hAnsi="Times New Roman"/>
            <w:b w:val="0"/>
            <w:bCs/>
          </w:rPr>
          <w:t>Políticas Públicas Poblacionales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_Toc410626976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77" w:history="1">
        <w:r w:rsidR="00DD461B" w:rsidRPr="008E74D4">
          <w:rPr>
            <w:rStyle w:val="Hipervnculo"/>
            <w:rFonts w:ascii="Times New Roman" w:hAnsi="Times New Roman"/>
            <w:noProof/>
          </w:rPr>
          <w:t>3.1.1</w:t>
        </w:r>
        <w:r w:rsidR="00DD461B" w:rsidRPr="008E74D4">
          <w:rPr>
            <w:rFonts w:ascii="Times New Roman" w:hAnsi="Times New Roman"/>
            <w:noProof/>
            <w:lang w:val="en-US"/>
          </w:rPr>
          <w:tab/>
        </w:r>
        <w:r w:rsidR="00DD461B" w:rsidRPr="008E74D4">
          <w:rPr>
            <w:rStyle w:val="Hipervnculo"/>
            <w:rFonts w:ascii="Times New Roman" w:hAnsi="Times New Roman"/>
            <w:noProof/>
          </w:rPr>
          <w:t>Seguimiento y Monitoreo: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_Toc410626977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78" w:history="1">
        <w:r w:rsidR="00DD461B" w:rsidRPr="008E74D4">
          <w:rPr>
            <w:rStyle w:val="Hipervnculo"/>
            <w:rFonts w:ascii="Times New Roman" w:hAnsi="Times New Roman"/>
            <w:noProof/>
          </w:rPr>
          <w:t>3.1.2</w:t>
        </w:r>
        <w:r w:rsidR="00DD461B" w:rsidRPr="008E74D4">
          <w:rPr>
            <w:rFonts w:ascii="Times New Roman" w:hAnsi="Times New Roman"/>
            <w:noProof/>
            <w:lang w:val="en-US"/>
          </w:rPr>
          <w:tab/>
        </w:r>
        <w:r w:rsidR="00DD461B" w:rsidRPr="008E74D4">
          <w:rPr>
            <w:rStyle w:val="Hipervnculo"/>
            <w:rFonts w:ascii="Times New Roman" w:hAnsi="Times New Roman"/>
            <w:noProof/>
          </w:rPr>
          <w:t>Acompañamiento Técnico: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_Toc410626978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79" w:history="1">
        <w:r w:rsidR="00DD461B" w:rsidRPr="008E74D4">
          <w:rPr>
            <w:rStyle w:val="Hipervnculo"/>
            <w:rFonts w:ascii="Times New Roman" w:hAnsi="Times New Roman"/>
            <w:noProof/>
          </w:rPr>
          <w:t>3.1.3</w:t>
        </w:r>
        <w:r w:rsidR="00DD461B" w:rsidRPr="008E74D4">
          <w:rPr>
            <w:rFonts w:ascii="Times New Roman" w:hAnsi="Times New Roman"/>
            <w:noProof/>
            <w:lang w:val="en-US"/>
          </w:rPr>
          <w:tab/>
        </w:r>
        <w:r w:rsidR="00DD461B" w:rsidRPr="008E74D4">
          <w:rPr>
            <w:rStyle w:val="Hipervnculo"/>
            <w:rFonts w:ascii="Times New Roman" w:hAnsi="Times New Roman"/>
            <w:noProof/>
          </w:rPr>
          <w:t>Otros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_Toc410626979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80" w:history="1">
        <w:r w:rsidR="00DD461B" w:rsidRPr="008E74D4">
          <w:rPr>
            <w:rStyle w:val="Hipervnculo"/>
            <w:rFonts w:ascii="Times New Roman" w:hAnsi="Times New Roman"/>
            <w:noProof/>
          </w:rPr>
          <w:t>3.1.4</w:t>
        </w:r>
        <w:r w:rsidR="00DD461B" w:rsidRPr="008E74D4">
          <w:rPr>
            <w:rFonts w:ascii="Times New Roman" w:hAnsi="Times New Roman"/>
            <w:noProof/>
            <w:lang w:val="en-US"/>
          </w:rPr>
          <w:tab/>
        </w:r>
        <w:r w:rsidR="00DD461B" w:rsidRPr="008E74D4">
          <w:rPr>
            <w:rStyle w:val="Hipervnculo"/>
            <w:rFonts w:ascii="Times New Roman" w:hAnsi="Times New Roman"/>
            <w:noProof/>
          </w:rPr>
          <w:t>Sistema Integrado de Gestión y Planes de Mejoramiento.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_Toc410626980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6981" w:history="1">
        <w:r w:rsidR="00DD461B" w:rsidRPr="008E74D4">
          <w:rPr>
            <w:rStyle w:val="Hipervnculo"/>
            <w:rFonts w:ascii="Times New Roman" w:hAnsi="Times New Roman"/>
            <w:b w:val="0"/>
            <w:lang w:val="es-ES"/>
          </w:rPr>
          <w:t>3.2</w:t>
        </w:r>
        <w:r w:rsidR="00DD461B" w:rsidRPr="008E74D4">
          <w:rPr>
            <w:rFonts w:ascii="Times New Roman" w:hAnsi="Times New Roman"/>
            <w:b w:val="0"/>
            <w:lang w:val="en-US"/>
          </w:rPr>
          <w:tab/>
        </w:r>
        <w:r w:rsidR="00DD461B" w:rsidRPr="008E74D4">
          <w:rPr>
            <w:rStyle w:val="Hipervnculo"/>
            <w:rFonts w:ascii="Times New Roman" w:hAnsi="Times New Roman"/>
            <w:b w:val="0"/>
            <w:bCs/>
          </w:rPr>
          <w:t>Políticas Sectoriales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_Toc410626981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82" w:history="1">
        <w:r w:rsidR="00DD461B" w:rsidRPr="008E74D4">
          <w:rPr>
            <w:rStyle w:val="Hipervnculo"/>
            <w:rFonts w:ascii="Times New Roman" w:hAnsi="Times New Roman"/>
            <w:bCs/>
            <w:iCs/>
            <w:noProof/>
          </w:rPr>
          <w:t>3.2.1</w:t>
        </w:r>
        <w:r w:rsidR="00DD461B" w:rsidRPr="008E74D4">
          <w:rPr>
            <w:rFonts w:ascii="Times New Roman" w:hAnsi="Times New Roman"/>
            <w:noProof/>
            <w:lang w:val="en-US"/>
          </w:rPr>
          <w:tab/>
        </w:r>
        <w:r w:rsidR="00DD461B" w:rsidRPr="008E74D4">
          <w:rPr>
            <w:rStyle w:val="Hipervnculo"/>
            <w:rFonts w:ascii="Times New Roman" w:hAnsi="Times New Roman"/>
            <w:bCs/>
            <w:iCs/>
            <w:noProof/>
          </w:rPr>
          <w:t>Acompañamiento técnico en el ciclo de políticas públicas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_Toc410626982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rPr>
          <w:rFonts w:ascii="Times New Roman" w:hAnsi="Times New Roman"/>
          <w:noProof/>
          <w:lang w:val="en-US"/>
        </w:rPr>
      </w:pPr>
      <w:hyperlink w:anchor="_Toc410626983" w:history="1">
        <w:r w:rsidR="00DD461B" w:rsidRPr="008E74D4">
          <w:rPr>
            <w:rStyle w:val="Hipervnculo"/>
            <w:rFonts w:ascii="Times New Roman" w:hAnsi="Times New Roman"/>
            <w:noProof/>
          </w:rPr>
          <w:t>3.2.2 Apoyo a gestión de proyectos con regalías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_Toc410626983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84" w:history="1">
        <w:r w:rsidR="00DD461B" w:rsidRPr="008E74D4">
          <w:rPr>
            <w:rStyle w:val="Hipervnculo"/>
            <w:rFonts w:ascii="Times New Roman" w:hAnsi="Times New Roman"/>
            <w:bCs/>
            <w:noProof/>
          </w:rPr>
          <w:t>3.2.2</w:t>
        </w:r>
        <w:r w:rsidR="00DD461B" w:rsidRPr="008E74D4">
          <w:rPr>
            <w:rFonts w:ascii="Times New Roman" w:hAnsi="Times New Roman"/>
            <w:noProof/>
            <w:lang w:val="en-US"/>
          </w:rPr>
          <w:tab/>
        </w:r>
        <w:r w:rsidR="00DD461B" w:rsidRPr="008E74D4">
          <w:rPr>
            <w:rStyle w:val="Hipervnculo"/>
            <w:rFonts w:ascii="Times New Roman" w:hAnsi="Times New Roman"/>
            <w:bCs/>
            <w:noProof/>
          </w:rPr>
          <w:t>Otros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_Toc410626984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6985" w:history="1">
        <w:r w:rsidR="00DD461B" w:rsidRPr="008E74D4">
          <w:rPr>
            <w:rStyle w:val="Hipervnculo"/>
            <w:rFonts w:ascii="Times New Roman" w:hAnsi="Times New Roman"/>
            <w:b w:val="0"/>
            <w:bCs/>
          </w:rPr>
          <w:t>3.3</w:t>
        </w:r>
        <w:r w:rsidR="00DD461B" w:rsidRPr="008E74D4">
          <w:rPr>
            <w:rFonts w:ascii="Times New Roman" w:hAnsi="Times New Roman"/>
            <w:b w:val="0"/>
            <w:lang w:val="en-US"/>
          </w:rPr>
          <w:tab/>
        </w:r>
        <w:r w:rsidR="00DD461B" w:rsidRPr="008E74D4">
          <w:rPr>
            <w:rStyle w:val="Hipervnculo"/>
            <w:rFonts w:ascii="Times New Roman" w:hAnsi="Times New Roman"/>
            <w:b w:val="0"/>
            <w:bCs/>
          </w:rPr>
          <w:t>Coordinación y Liderazgo de la Acción Distrital para la Región Capital y la Cooperación Distrital</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_Toc410626985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86" w:history="1">
        <w:r w:rsidR="00DD461B" w:rsidRPr="008E74D4">
          <w:rPr>
            <w:rStyle w:val="Hipervnculo"/>
            <w:rFonts w:ascii="Times New Roman" w:hAnsi="Times New Roman"/>
            <w:bCs/>
            <w:noProof/>
            <w:lang w:eastAsia="es-ES"/>
          </w:rPr>
          <w:t>3.3.1</w:t>
        </w:r>
        <w:r w:rsidR="00DD461B" w:rsidRPr="008E74D4">
          <w:rPr>
            <w:rFonts w:ascii="Times New Roman" w:hAnsi="Times New Roman"/>
            <w:noProof/>
            <w:lang w:val="en-US"/>
          </w:rPr>
          <w:tab/>
        </w:r>
        <w:r w:rsidR="00DD461B" w:rsidRPr="008E74D4">
          <w:rPr>
            <w:rStyle w:val="Hipervnculo"/>
            <w:rFonts w:ascii="Times New Roman" w:hAnsi="Times New Roman"/>
            <w:bCs/>
            <w:noProof/>
            <w:lang w:eastAsia="es-ES"/>
          </w:rPr>
          <w:t>Región Administrativa y de Planeación Especial – RAPE Región Central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_Toc410626986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87" w:history="1">
        <w:r w:rsidR="00DD461B" w:rsidRPr="008E74D4">
          <w:rPr>
            <w:rStyle w:val="Hipervnculo"/>
            <w:rFonts w:ascii="Times New Roman" w:hAnsi="Times New Roman"/>
            <w:bCs/>
            <w:noProof/>
            <w:lang w:eastAsia="es-ES"/>
          </w:rPr>
          <w:t>3.3.2</w:t>
        </w:r>
        <w:r w:rsidR="00DD461B" w:rsidRPr="008E74D4">
          <w:rPr>
            <w:rFonts w:ascii="Times New Roman" w:hAnsi="Times New Roman"/>
            <w:noProof/>
            <w:lang w:val="en-US"/>
          </w:rPr>
          <w:tab/>
        </w:r>
        <w:r w:rsidR="00DD461B" w:rsidRPr="008E74D4">
          <w:rPr>
            <w:rStyle w:val="Hipervnculo"/>
            <w:rFonts w:ascii="Times New Roman" w:hAnsi="Times New Roman"/>
            <w:bCs/>
            <w:noProof/>
            <w:lang w:eastAsia="es-ES"/>
          </w:rPr>
          <w:t>Área Metropolitana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_Toc410626987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88" w:history="1">
        <w:r w:rsidR="00DD461B" w:rsidRPr="008E74D4">
          <w:rPr>
            <w:rStyle w:val="Hipervnculo"/>
            <w:rFonts w:ascii="Times New Roman" w:hAnsi="Times New Roman"/>
            <w:bCs/>
            <w:noProof/>
            <w:lang w:eastAsia="es-ES"/>
          </w:rPr>
          <w:t>3.3.3</w:t>
        </w:r>
        <w:r w:rsidR="00DD461B" w:rsidRPr="008E74D4">
          <w:rPr>
            <w:rFonts w:ascii="Times New Roman" w:hAnsi="Times New Roman"/>
            <w:noProof/>
            <w:lang w:val="en-US"/>
          </w:rPr>
          <w:tab/>
        </w:r>
        <w:r w:rsidR="00DD461B" w:rsidRPr="008E74D4">
          <w:rPr>
            <w:rStyle w:val="Hipervnculo"/>
            <w:rFonts w:ascii="Times New Roman" w:hAnsi="Times New Roman"/>
            <w:bCs/>
            <w:noProof/>
            <w:lang w:eastAsia="es-ES"/>
          </w:rPr>
          <w:t>Comité de Integración Territorial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_Toc410626988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89" w:history="1">
        <w:r w:rsidR="00DD461B" w:rsidRPr="008E74D4">
          <w:rPr>
            <w:rStyle w:val="Hipervnculo"/>
            <w:rFonts w:ascii="Times New Roman" w:hAnsi="Times New Roman"/>
            <w:noProof/>
            <w:lang w:eastAsia="es-ES"/>
          </w:rPr>
          <w:t>3.3.4</w:t>
        </w:r>
        <w:r w:rsidR="00DD461B" w:rsidRPr="008E74D4">
          <w:rPr>
            <w:rFonts w:ascii="Times New Roman" w:hAnsi="Times New Roman"/>
            <w:noProof/>
            <w:lang w:val="en-US"/>
          </w:rPr>
          <w:tab/>
        </w:r>
        <w:r w:rsidR="00DD461B" w:rsidRPr="008E74D4">
          <w:rPr>
            <w:rStyle w:val="Hipervnculo"/>
            <w:rFonts w:ascii="Times New Roman" w:hAnsi="Times New Roman"/>
            <w:noProof/>
            <w:lang w:eastAsia="es-ES"/>
          </w:rPr>
          <w:t>Gestión de proyectos regionales.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_Toc410626989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90" w:history="1">
        <w:r w:rsidR="00DD461B" w:rsidRPr="008E74D4">
          <w:rPr>
            <w:rStyle w:val="Hipervnculo"/>
            <w:rFonts w:ascii="Times New Roman" w:hAnsi="Times New Roman"/>
            <w:noProof/>
            <w:lang w:eastAsia="es-ES"/>
          </w:rPr>
          <w:t>3.3.5</w:t>
        </w:r>
        <w:r w:rsidR="00DD461B" w:rsidRPr="008E74D4">
          <w:rPr>
            <w:rFonts w:ascii="Times New Roman" w:hAnsi="Times New Roman"/>
            <w:noProof/>
            <w:lang w:val="en-US"/>
          </w:rPr>
          <w:tab/>
        </w:r>
        <w:r w:rsidR="00DD461B" w:rsidRPr="008E74D4">
          <w:rPr>
            <w:rStyle w:val="Hipervnculo"/>
            <w:rFonts w:ascii="Times New Roman" w:hAnsi="Times New Roman"/>
            <w:noProof/>
            <w:lang w:eastAsia="es-ES"/>
          </w:rPr>
          <w:t>Estudios en materia de integración regional.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_Toc410626990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91" w:history="1">
        <w:r w:rsidR="00DD461B" w:rsidRPr="008E74D4">
          <w:rPr>
            <w:rStyle w:val="Hipervnculo"/>
            <w:rFonts w:ascii="Times New Roman" w:hAnsi="Times New Roman"/>
            <w:bCs/>
            <w:noProof/>
            <w:lang w:eastAsia="es-ES"/>
          </w:rPr>
          <w:t>3.3.6</w:t>
        </w:r>
        <w:r w:rsidR="00DD461B" w:rsidRPr="008E74D4">
          <w:rPr>
            <w:rFonts w:ascii="Times New Roman" w:hAnsi="Times New Roman"/>
            <w:noProof/>
            <w:lang w:val="en-US"/>
          </w:rPr>
          <w:tab/>
        </w:r>
        <w:r w:rsidR="00DD461B" w:rsidRPr="008E74D4">
          <w:rPr>
            <w:rStyle w:val="Hipervnculo"/>
            <w:rFonts w:ascii="Times New Roman" w:hAnsi="Times New Roman"/>
            <w:bCs/>
            <w:noProof/>
            <w:lang w:eastAsia="es-ES"/>
          </w:rPr>
          <w:t>Seguimiento a la gestión y ejecución de recursos de cooperación.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_Toc410626991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6992" w:history="1">
        <w:r w:rsidR="00DD461B" w:rsidRPr="008E74D4">
          <w:rPr>
            <w:rStyle w:val="Hipervnculo"/>
            <w:rFonts w:ascii="Times New Roman" w:hAnsi="Times New Roman"/>
            <w:b w:val="0"/>
            <w:bCs/>
          </w:rPr>
          <w:t>3.4</w:t>
        </w:r>
        <w:r w:rsidR="00DD461B" w:rsidRPr="008E74D4">
          <w:rPr>
            <w:rFonts w:ascii="Times New Roman" w:hAnsi="Times New Roman"/>
            <w:b w:val="0"/>
            <w:lang w:val="en-US"/>
          </w:rPr>
          <w:tab/>
        </w:r>
        <w:r w:rsidR="00DD461B" w:rsidRPr="008E74D4">
          <w:rPr>
            <w:rStyle w:val="Hipervnculo"/>
            <w:rFonts w:ascii="Times New Roman" w:hAnsi="Times New Roman"/>
            <w:b w:val="0"/>
            <w:bCs/>
          </w:rPr>
          <w:t>Informe al Seguimiento al Plan de Desarrollo Distrital y Localidades de Bogotá</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_Toc410626992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93" w:history="1">
        <w:r w:rsidR="00DD461B" w:rsidRPr="008E74D4">
          <w:rPr>
            <w:rStyle w:val="Hipervnculo"/>
            <w:rFonts w:ascii="Times New Roman" w:hAnsi="Times New Roman"/>
            <w:iCs/>
            <w:noProof/>
          </w:rPr>
          <w:t>3.4.1</w:t>
        </w:r>
        <w:r w:rsidR="00DD461B" w:rsidRPr="008E74D4">
          <w:rPr>
            <w:rFonts w:ascii="Times New Roman" w:hAnsi="Times New Roman"/>
            <w:noProof/>
            <w:lang w:val="en-US"/>
          </w:rPr>
          <w:tab/>
        </w:r>
        <w:r w:rsidR="00DD461B" w:rsidRPr="008E74D4">
          <w:rPr>
            <w:rStyle w:val="Hipervnculo"/>
            <w:rFonts w:ascii="Times New Roman" w:hAnsi="Times New Roman"/>
            <w:iCs/>
            <w:noProof/>
          </w:rPr>
          <w:t>Elaboración informes de Rendición de Cuentas Distrital y Local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_Toc410626993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94" w:history="1">
        <w:r w:rsidR="00DD461B" w:rsidRPr="008E74D4">
          <w:rPr>
            <w:rStyle w:val="Hipervnculo"/>
            <w:rFonts w:ascii="Times New Roman" w:hAnsi="Times New Roman"/>
            <w:noProof/>
          </w:rPr>
          <w:t>3.4.2</w:t>
        </w:r>
        <w:r w:rsidR="00DD461B" w:rsidRPr="008E74D4">
          <w:rPr>
            <w:rFonts w:ascii="Times New Roman" w:hAnsi="Times New Roman"/>
            <w:noProof/>
            <w:lang w:val="en-US"/>
          </w:rPr>
          <w:tab/>
        </w:r>
        <w:r w:rsidR="00DD461B" w:rsidRPr="008E74D4">
          <w:rPr>
            <w:rStyle w:val="Hipervnculo"/>
            <w:rFonts w:ascii="Times New Roman" w:hAnsi="Times New Roman"/>
            <w:noProof/>
          </w:rPr>
          <w:t>Progra</w:t>
        </w:r>
        <w:r w:rsidR="00DD461B" w:rsidRPr="008E74D4">
          <w:rPr>
            <w:rStyle w:val="Hipervnculo"/>
            <w:rFonts w:ascii="Times New Roman" w:hAnsi="Times New Roman"/>
            <w:noProof/>
            <w:spacing w:val="1"/>
          </w:rPr>
          <w:t>m</w:t>
        </w:r>
        <w:r w:rsidR="00DD461B" w:rsidRPr="008E74D4">
          <w:rPr>
            <w:rStyle w:val="Hipervnculo"/>
            <w:rFonts w:ascii="Times New Roman" w:hAnsi="Times New Roman"/>
            <w:noProof/>
          </w:rPr>
          <w:t>ac</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ón y segu</w:t>
        </w:r>
        <w:r w:rsidR="00DD461B" w:rsidRPr="008E74D4">
          <w:rPr>
            <w:rStyle w:val="Hipervnculo"/>
            <w:rFonts w:ascii="Times New Roman" w:hAnsi="Times New Roman"/>
            <w:noProof/>
            <w:spacing w:val="2"/>
          </w:rPr>
          <w:t>i</w:t>
        </w:r>
        <w:r w:rsidR="00DD461B" w:rsidRPr="008E74D4">
          <w:rPr>
            <w:rStyle w:val="Hipervnculo"/>
            <w:rFonts w:ascii="Times New Roman" w:hAnsi="Times New Roman"/>
            <w:noProof/>
            <w:spacing w:val="1"/>
          </w:rPr>
          <w:t>mi</w:t>
        </w:r>
        <w:r w:rsidR="00DD461B" w:rsidRPr="008E74D4">
          <w:rPr>
            <w:rStyle w:val="Hipervnculo"/>
            <w:rFonts w:ascii="Times New Roman" w:hAnsi="Times New Roman"/>
            <w:noProof/>
          </w:rPr>
          <w:t>en</w:t>
        </w:r>
        <w:r w:rsidR="00DD461B" w:rsidRPr="008E74D4">
          <w:rPr>
            <w:rStyle w:val="Hipervnculo"/>
            <w:rFonts w:ascii="Times New Roman" w:hAnsi="Times New Roman"/>
            <w:noProof/>
            <w:spacing w:val="1"/>
          </w:rPr>
          <w:t>t</w:t>
        </w:r>
        <w:r w:rsidR="00DD461B" w:rsidRPr="008E74D4">
          <w:rPr>
            <w:rStyle w:val="Hipervnculo"/>
            <w:rFonts w:ascii="Times New Roman" w:hAnsi="Times New Roman"/>
            <w:noProof/>
            <w:spacing w:val="-1"/>
          </w:rPr>
          <w:t>o</w:t>
        </w:r>
        <w:r w:rsidR="00DD461B" w:rsidRPr="008E74D4">
          <w:rPr>
            <w:rStyle w:val="Hipervnculo"/>
            <w:rFonts w:ascii="Times New Roman" w:hAnsi="Times New Roman"/>
            <w:noProof/>
          </w:rPr>
          <w:t xml:space="preserve">: </w:t>
        </w:r>
        <w:r w:rsidR="00DD461B" w:rsidRPr="008E74D4">
          <w:rPr>
            <w:rStyle w:val="Hipervnculo"/>
            <w:rFonts w:ascii="Times New Roman" w:hAnsi="Times New Roman"/>
            <w:noProof/>
            <w:spacing w:val="22"/>
          </w:rPr>
          <w:t>Formulación</w:t>
        </w:r>
        <w:r w:rsidR="00DD461B" w:rsidRPr="008E74D4">
          <w:rPr>
            <w:rStyle w:val="Hipervnculo"/>
            <w:rFonts w:ascii="Times New Roman" w:hAnsi="Times New Roman"/>
            <w:noProof/>
          </w:rPr>
          <w:t xml:space="preserve"> P</w:t>
        </w:r>
        <w:r w:rsidR="00DD461B" w:rsidRPr="008E74D4">
          <w:rPr>
            <w:rStyle w:val="Hipervnculo"/>
            <w:rFonts w:ascii="Times New Roman" w:hAnsi="Times New Roman"/>
            <w:noProof/>
            <w:spacing w:val="1"/>
          </w:rPr>
          <w:t>l</w:t>
        </w:r>
        <w:r w:rsidR="00DD461B" w:rsidRPr="008E74D4">
          <w:rPr>
            <w:rStyle w:val="Hipervnculo"/>
            <w:rFonts w:ascii="Times New Roman" w:hAnsi="Times New Roman"/>
            <w:noProof/>
          </w:rPr>
          <w:t xml:space="preserve">an de </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cc</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ón, In</w:t>
        </w:r>
        <w:r w:rsidR="00DD461B" w:rsidRPr="008E74D4">
          <w:rPr>
            <w:rStyle w:val="Hipervnculo"/>
            <w:rFonts w:ascii="Times New Roman" w:hAnsi="Times New Roman"/>
            <w:noProof/>
            <w:spacing w:val="1"/>
          </w:rPr>
          <w:t>f</w:t>
        </w:r>
        <w:r w:rsidR="00DD461B" w:rsidRPr="008E74D4">
          <w:rPr>
            <w:rStyle w:val="Hipervnculo"/>
            <w:rFonts w:ascii="Times New Roman" w:hAnsi="Times New Roman"/>
            <w:noProof/>
          </w:rPr>
          <w:t>or</w:t>
        </w:r>
        <w:r w:rsidR="00DD461B" w:rsidRPr="008E74D4">
          <w:rPr>
            <w:rStyle w:val="Hipervnculo"/>
            <w:rFonts w:ascii="Times New Roman" w:hAnsi="Times New Roman"/>
            <w:noProof/>
            <w:spacing w:val="1"/>
          </w:rPr>
          <w:t>m</w:t>
        </w:r>
        <w:r w:rsidR="00DD461B" w:rsidRPr="008E74D4">
          <w:rPr>
            <w:rStyle w:val="Hipervnculo"/>
            <w:rFonts w:ascii="Times New Roman" w:hAnsi="Times New Roman"/>
            <w:noProof/>
          </w:rPr>
          <w:t>es de Segu</w:t>
        </w:r>
        <w:r w:rsidR="00DD461B" w:rsidRPr="008E74D4">
          <w:rPr>
            <w:rStyle w:val="Hipervnculo"/>
            <w:rFonts w:ascii="Times New Roman" w:hAnsi="Times New Roman"/>
            <w:noProof/>
            <w:spacing w:val="1"/>
          </w:rPr>
          <w:t>imi</w:t>
        </w:r>
        <w:r w:rsidR="00DD461B" w:rsidRPr="008E74D4">
          <w:rPr>
            <w:rStyle w:val="Hipervnculo"/>
            <w:rFonts w:ascii="Times New Roman" w:hAnsi="Times New Roman"/>
            <w:noProof/>
          </w:rPr>
          <w:t>e</w:t>
        </w:r>
        <w:r w:rsidR="00DD461B" w:rsidRPr="008E74D4">
          <w:rPr>
            <w:rStyle w:val="Hipervnculo"/>
            <w:rFonts w:ascii="Times New Roman" w:hAnsi="Times New Roman"/>
            <w:noProof/>
            <w:spacing w:val="-1"/>
          </w:rPr>
          <w:t>nt</w:t>
        </w:r>
        <w:r w:rsidR="00DD461B" w:rsidRPr="008E74D4">
          <w:rPr>
            <w:rStyle w:val="Hipervnculo"/>
            <w:rFonts w:ascii="Times New Roman" w:hAnsi="Times New Roman"/>
            <w:noProof/>
          </w:rPr>
          <w:t>o deco</w:t>
        </w:r>
        <w:r w:rsidR="00DD461B" w:rsidRPr="008E74D4">
          <w:rPr>
            <w:rStyle w:val="Hipervnculo"/>
            <w:rFonts w:ascii="Times New Roman" w:hAnsi="Times New Roman"/>
            <w:noProof/>
            <w:spacing w:val="1"/>
          </w:rPr>
          <w:t>m</w:t>
        </w:r>
        <w:r w:rsidR="00DD461B" w:rsidRPr="008E74D4">
          <w:rPr>
            <w:rStyle w:val="Hipervnculo"/>
            <w:rFonts w:ascii="Times New Roman" w:hAnsi="Times New Roman"/>
            <w:noProof/>
          </w:rPr>
          <w:t>ponen</w:t>
        </w:r>
        <w:r w:rsidR="00DD461B" w:rsidRPr="008E74D4">
          <w:rPr>
            <w:rStyle w:val="Hipervnculo"/>
            <w:rFonts w:ascii="Times New Roman" w:hAnsi="Times New Roman"/>
            <w:noProof/>
            <w:spacing w:val="1"/>
          </w:rPr>
          <w:t>t</w:t>
        </w:r>
        <w:r w:rsidR="00DD461B" w:rsidRPr="008E74D4">
          <w:rPr>
            <w:rStyle w:val="Hipervnculo"/>
            <w:rFonts w:ascii="Times New Roman" w:hAnsi="Times New Roman"/>
            <w:noProof/>
          </w:rPr>
          <w:t>esde</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nvers</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ón,ges</w:t>
        </w:r>
        <w:r w:rsidR="00DD461B" w:rsidRPr="008E74D4">
          <w:rPr>
            <w:rStyle w:val="Hipervnculo"/>
            <w:rFonts w:ascii="Times New Roman" w:hAnsi="Times New Roman"/>
            <w:noProof/>
            <w:spacing w:val="-1"/>
          </w:rPr>
          <w:t>t</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ón,ac</w:t>
        </w:r>
        <w:r w:rsidR="00DD461B" w:rsidRPr="008E74D4">
          <w:rPr>
            <w:rStyle w:val="Hipervnculo"/>
            <w:rFonts w:ascii="Times New Roman" w:hAnsi="Times New Roman"/>
            <w:noProof/>
            <w:spacing w:val="1"/>
          </w:rPr>
          <w:t>ti</w:t>
        </w:r>
        <w:r w:rsidR="00DD461B" w:rsidRPr="008E74D4">
          <w:rPr>
            <w:rStyle w:val="Hipervnculo"/>
            <w:rFonts w:ascii="Times New Roman" w:hAnsi="Times New Roman"/>
            <w:noProof/>
            <w:spacing w:val="-1"/>
          </w:rPr>
          <w:t>v</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d</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des,</w:t>
        </w:r>
        <w:r w:rsidR="00DD461B" w:rsidRPr="008E74D4">
          <w:rPr>
            <w:rStyle w:val="Hipervnculo"/>
            <w:rFonts w:ascii="Times New Roman" w:hAnsi="Times New Roman"/>
            <w:noProof/>
            <w:spacing w:val="1"/>
          </w:rPr>
          <w:t>t</w:t>
        </w:r>
        <w:r w:rsidR="00DD461B" w:rsidRPr="008E74D4">
          <w:rPr>
            <w:rStyle w:val="Hipervnculo"/>
            <w:rFonts w:ascii="Times New Roman" w:hAnsi="Times New Roman"/>
            <w:noProof/>
          </w:rPr>
          <w:t>err</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spacing w:val="1"/>
          </w:rPr>
          <w:t>t</w:t>
        </w:r>
        <w:r w:rsidR="00DD461B" w:rsidRPr="008E74D4">
          <w:rPr>
            <w:rStyle w:val="Hipervnculo"/>
            <w:rFonts w:ascii="Times New Roman" w:hAnsi="Times New Roman"/>
            <w:noProof/>
          </w:rPr>
          <w:t>or</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a</w:t>
        </w:r>
        <w:r w:rsidR="00DD461B" w:rsidRPr="008E74D4">
          <w:rPr>
            <w:rStyle w:val="Hipervnculo"/>
            <w:rFonts w:ascii="Times New Roman" w:hAnsi="Times New Roman"/>
            <w:noProof/>
            <w:spacing w:val="1"/>
          </w:rPr>
          <w:t>li</w:t>
        </w:r>
        <w:r w:rsidR="00DD461B" w:rsidRPr="008E74D4">
          <w:rPr>
            <w:rStyle w:val="Hipervnculo"/>
            <w:rFonts w:ascii="Times New Roman" w:hAnsi="Times New Roman"/>
            <w:noProof/>
          </w:rPr>
          <w:t>za</w:t>
        </w:r>
        <w:r w:rsidR="00DD461B" w:rsidRPr="008E74D4">
          <w:rPr>
            <w:rStyle w:val="Hipervnculo"/>
            <w:rFonts w:ascii="Times New Roman" w:hAnsi="Times New Roman"/>
            <w:noProof/>
            <w:spacing w:val="-1"/>
          </w:rPr>
          <w:t>c</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óny POAI</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_Toc410626994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95" w:history="1">
        <w:r w:rsidR="00DD461B" w:rsidRPr="008E74D4">
          <w:rPr>
            <w:rStyle w:val="Hipervnculo"/>
            <w:rFonts w:ascii="Times New Roman" w:hAnsi="Times New Roman"/>
            <w:noProof/>
          </w:rPr>
          <w:t>3.4.3</w:t>
        </w:r>
        <w:r w:rsidR="00DD461B" w:rsidRPr="008E74D4">
          <w:rPr>
            <w:rFonts w:ascii="Times New Roman" w:hAnsi="Times New Roman"/>
            <w:noProof/>
            <w:lang w:val="en-US"/>
          </w:rPr>
          <w:tab/>
        </w:r>
        <w:r w:rsidR="00DD461B" w:rsidRPr="008E74D4">
          <w:rPr>
            <w:rStyle w:val="Hipervnculo"/>
            <w:rFonts w:ascii="Times New Roman" w:hAnsi="Times New Roman"/>
            <w:noProof/>
          </w:rPr>
          <w:t>Asesor</w:t>
        </w:r>
        <w:r w:rsidR="00DD461B" w:rsidRPr="008E74D4">
          <w:rPr>
            <w:rStyle w:val="Hipervnculo"/>
            <w:rFonts w:ascii="Times New Roman" w:hAnsi="Times New Roman"/>
            <w:noProof/>
            <w:spacing w:val="1"/>
          </w:rPr>
          <w:t>í</w:t>
        </w:r>
        <w:r w:rsidR="00DD461B" w:rsidRPr="008E74D4">
          <w:rPr>
            <w:rStyle w:val="Hipervnculo"/>
            <w:rFonts w:ascii="Times New Roman" w:hAnsi="Times New Roman"/>
            <w:noProof/>
          </w:rPr>
          <w:t>aa</w:t>
        </w:r>
        <w:r w:rsidR="00DD461B" w:rsidRPr="008E74D4">
          <w:rPr>
            <w:rStyle w:val="Hipervnculo"/>
            <w:rFonts w:ascii="Times New Roman" w:hAnsi="Times New Roman"/>
            <w:noProof/>
            <w:spacing w:val="1"/>
          </w:rPr>
          <w:t>l</w:t>
        </w:r>
        <w:r w:rsidR="00DD461B" w:rsidRPr="008E74D4">
          <w:rPr>
            <w:rStyle w:val="Hipervnculo"/>
            <w:rFonts w:ascii="Times New Roman" w:hAnsi="Times New Roman"/>
            <w:noProof/>
          </w:rPr>
          <w:t>as</w:t>
        </w:r>
        <w:r w:rsidR="00DD461B" w:rsidRPr="008E74D4">
          <w:rPr>
            <w:rStyle w:val="Hipervnculo"/>
            <w:rFonts w:ascii="Times New Roman" w:hAnsi="Times New Roman"/>
            <w:noProof/>
            <w:spacing w:val="1"/>
          </w:rPr>
          <w:t>l</w:t>
        </w:r>
        <w:r w:rsidR="00DD461B" w:rsidRPr="008E74D4">
          <w:rPr>
            <w:rStyle w:val="Hipervnculo"/>
            <w:rFonts w:ascii="Times New Roman" w:hAnsi="Times New Roman"/>
            <w:noProof/>
          </w:rPr>
          <w:t>oc</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spacing w:val="1"/>
          </w:rPr>
          <w:t>li</w:t>
        </w:r>
        <w:r w:rsidR="00DD461B" w:rsidRPr="008E74D4">
          <w:rPr>
            <w:rStyle w:val="Hipervnculo"/>
            <w:rFonts w:ascii="Times New Roman" w:hAnsi="Times New Roman"/>
            <w:noProof/>
          </w:rPr>
          <w:t>d</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desen</w:t>
        </w:r>
        <w:r w:rsidR="00DD461B" w:rsidRPr="008E74D4">
          <w:rPr>
            <w:rStyle w:val="Hipervnculo"/>
            <w:rFonts w:ascii="Times New Roman" w:hAnsi="Times New Roman"/>
            <w:noProof/>
            <w:spacing w:val="1"/>
          </w:rPr>
          <w:t>l</w:t>
        </w:r>
        <w:r w:rsidR="00DD461B" w:rsidRPr="008E74D4">
          <w:rPr>
            <w:rStyle w:val="Hipervnculo"/>
            <w:rFonts w:ascii="Times New Roman" w:hAnsi="Times New Roman"/>
            <w:noProof/>
          </w:rPr>
          <w:t>a</w:t>
        </w:r>
        <w:r w:rsidR="00DD461B" w:rsidRPr="008E74D4">
          <w:rPr>
            <w:rStyle w:val="Hipervnculo"/>
            <w:rFonts w:ascii="Times New Roman" w:hAnsi="Times New Roman"/>
            <w:noProof/>
            <w:spacing w:val="-1"/>
          </w:rPr>
          <w:t>f</w:t>
        </w:r>
        <w:r w:rsidR="00DD461B" w:rsidRPr="008E74D4">
          <w:rPr>
            <w:rStyle w:val="Hipervnculo"/>
            <w:rFonts w:ascii="Times New Roman" w:hAnsi="Times New Roman"/>
            <w:noProof/>
          </w:rPr>
          <w:t>or</w:t>
        </w:r>
        <w:r w:rsidR="00DD461B" w:rsidRPr="008E74D4">
          <w:rPr>
            <w:rStyle w:val="Hipervnculo"/>
            <w:rFonts w:ascii="Times New Roman" w:hAnsi="Times New Roman"/>
            <w:noProof/>
            <w:spacing w:val="1"/>
          </w:rPr>
          <w:t>m</w:t>
        </w:r>
        <w:r w:rsidR="00DD461B" w:rsidRPr="008E74D4">
          <w:rPr>
            <w:rStyle w:val="Hipervnculo"/>
            <w:rFonts w:ascii="Times New Roman" w:hAnsi="Times New Roman"/>
            <w:noProof/>
          </w:rPr>
          <w:t>u</w:t>
        </w:r>
        <w:r w:rsidR="00DD461B" w:rsidRPr="008E74D4">
          <w:rPr>
            <w:rStyle w:val="Hipervnculo"/>
            <w:rFonts w:ascii="Times New Roman" w:hAnsi="Times New Roman"/>
            <w:noProof/>
            <w:spacing w:val="1"/>
          </w:rPr>
          <w:t>l</w:t>
        </w:r>
        <w:r w:rsidR="00DD461B" w:rsidRPr="008E74D4">
          <w:rPr>
            <w:rStyle w:val="Hipervnculo"/>
            <w:rFonts w:ascii="Times New Roman" w:hAnsi="Times New Roman"/>
            <w:noProof/>
          </w:rPr>
          <w:t>ac</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ón,segu</w:t>
        </w:r>
        <w:r w:rsidR="00DD461B" w:rsidRPr="008E74D4">
          <w:rPr>
            <w:rStyle w:val="Hipervnculo"/>
            <w:rFonts w:ascii="Times New Roman" w:hAnsi="Times New Roman"/>
            <w:noProof/>
            <w:spacing w:val="1"/>
          </w:rPr>
          <w:t>im</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en</w:t>
        </w:r>
        <w:r w:rsidR="00DD461B" w:rsidRPr="008E74D4">
          <w:rPr>
            <w:rStyle w:val="Hipervnculo"/>
            <w:rFonts w:ascii="Times New Roman" w:hAnsi="Times New Roman"/>
            <w:noProof/>
            <w:spacing w:val="-1"/>
          </w:rPr>
          <w:t>t</w:t>
        </w:r>
        <w:r w:rsidR="00DD461B" w:rsidRPr="008E74D4">
          <w:rPr>
            <w:rStyle w:val="Hipervnculo"/>
            <w:rFonts w:ascii="Times New Roman" w:hAnsi="Times New Roman"/>
            <w:noProof/>
          </w:rPr>
          <w:t>oyeva</w:t>
        </w:r>
        <w:r w:rsidR="00DD461B" w:rsidRPr="008E74D4">
          <w:rPr>
            <w:rStyle w:val="Hipervnculo"/>
            <w:rFonts w:ascii="Times New Roman" w:hAnsi="Times New Roman"/>
            <w:noProof/>
            <w:spacing w:val="1"/>
          </w:rPr>
          <w:t>l</w:t>
        </w:r>
        <w:r w:rsidR="00DD461B" w:rsidRPr="008E74D4">
          <w:rPr>
            <w:rStyle w:val="Hipervnculo"/>
            <w:rFonts w:ascii="Times New Roman" w:hAnsi="Times New Roman"/>
            <w:noProof/>
          </w:rPr>
          <w:t>ua</w:t>
        </w:r>
        <w:r w:rsidR="00DD461B" w:rsidRPr="008E74D4">
          <w:rPr>
            <w:rStyle w:val="Hipervnculo"/>
            <w:rFonts w:ascii="Times New Roman" w:hAnsi="Times New Roman"/>
            <w:noProof/>
            <w:spacing w:val="-1"/>
          </w:rPr>
          <w:t>c</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ónde</w:t>
        </w:r>
        <w:r w:rsidR="00DD461B" w:rsidRPr="008E74D4">
          <w:rPr>
            <w:rStyle w:val="Hipervnculo"/>
            <w:rFonts w:ascii="Times New Roman" w:hAnsi="Times New Roman"/>
            <w:noProof/>
            <w:spacing w:val="1"/>
          </w:rPr>
          <w:t>l</w:t>
        </w:r>
        <w:r w:rsidR="00DD461B" w:rsidRPr="008E74D4">
          <w:rPr>
            <w:rStyle w:val="Hipervnculo"/>
            <w:rFonts w:ascii="Times New Roman" w:hAnsi="Times New Roman"/>
            <w:noProof/>
          </w:rPr>
          <w:t xml:space="preserve">os </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ns</w:t>
        </w:r>
        <w:r w:rsidR="00DD461B" w:rsidRPr="008E74D4">
          <w:rPr>
            <w:rStyle w:val="Hipervnculo"/>
            <w:rFonts w:ascii="Times New Roman" w:hAnsi="Times New Roman"/>
            <w:noProof/>
            <w:spacing w:val="1"/>
          </w:rPr>
          <w:t>t</w:t>
        </w:r>
        <w:r w:rsidR="00DD461B" w:rsidRPr="008E74D4">
          <w:rPr>
            <w:rStyle w:val="Hipervnculo"/>
            <w:rFonts w:ascii="Times New Roman" w:hAnsi="Times New Roman"/>
            <w:noProof/>
          </w:rPr>
          <w:t>ru</w:t>
        </w:r>
        <w:r w:rsidR="00DD461B" w:rsidRPr="008E74D4">
          <w:rPr>
            <w:rStyle w:val="Hipervnculo"/>
            <w:rFonts w:ascii="Times New Roman" w:hAnsi="Times New Roman"/>
            <w:noProof/>
            <w:spacing w:val="1"/>
          </w:rPr>
          <w:t>m</w:t>
        </w:r>
        <w:r w:rsidR="00DD461B" w:rsidRPr="008E74D4">
          <w:rPr>
            <w:rStyle w:val="Hipervnculo"/>
            <w:rFonts w:ascii="Times New Roman" w:hAnsi="Times New Roman"/>
            <w:noProof/>
          </w:rPr>
          <w:t>e</w:t>
        </w:r>
        <w:r w:rsidR="00DD461B" w:rsidRPr="008E74D4">
          <w:rPr>
            <w:rStyle w:val="Hipervnculo"/>
            <w:rFonts w:ascii="Times New Roman" w:hAnsi="Times New Roman"/>
            <w:noProof/>
            <w:spacing w:val="-1"/>
          </w:rPr>
          <w:t>n</w:t>
        </w:r>
        <w:r w:rsidR="00DD461B" w:rsidRPr="008E74D4">
          <w:rPr>
            <w:rStyle w:val="Hipervnculo"/>
            <w:rFonts w:ascii="Times New Roman" w:hAnsi="Times New Roman"/>
            <w:noProof/>
            <w:spacing w:val="1"/>
          </w:rPr>
          <w:t>t</w:t>
        </w:r>
        <w:r w:rsidR="00DD461B" w:rsidRPr="008E74D4">
          <w:rPr>
            <w:rStyle w:val="Hipervnculo"/>
            <w:rFonts w:ascii="Times New Roman" w:hAnsi="Times New Roman"/>
            <w:noProof/>
            <w:spacing w:val="-1"/>
          </w:rPr>
          <w:t>o</w:t>
        </w:r>
        <w:r w:rsidR="00DD461B" w:rsidRPr="008E74D4">
          <w:rPr>
            <w:rStyle w:val="Hipervnculo"/>
            <w:rFonts w:ascii="Times New Roman" w:hAnsi="Times New Roman"/>
            <w:noProof/>
          </w:rPr>
          <w:t>sdep</w:t>
        </w:r>
        <w:r w:rsidR="00DD461B" w:rsidRPr="008E74D4">
          <w:rPr>
            <w:rStyle w:val="Hipervnculo"/>
            <w:rFonts w:ascii="Times New Roman" w:hAnsi="Times New Roman"/>
            <w:noProof/>
            <w:spacing w:val="1"/>
          </w:rPr>
          <w:t>l</w:t>
        </w:r>
        <w:r w:rsidR="00DD461B" w:rsidRPr="008E74D4">
          <w:rPr>
            <w:rStyle w:val="Hipervnculo"/>
            <w:rFonts w:ascii="Times New Roman" w:hAnsi="Times New Roman"/>
            <w:noProof/>
          </w:rPr>
          <w:t>anea</w:t>
        </w:r>
        <w:r w:rsidR="00DD461B" w:rsidRPr="008E74D4">
          <w:rPr>
            <w:rStyle w:val="Hipervnculo"/>
            <w:rFonts w:ascii="Times New Roman" w:hAnsi="Times New Roman"/>
            <w:noProof/>
            <w:spacing w:val="-1"/>
          </w:rPr>
          <w:t>c</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_Toc410626995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6996" w:history="1">
        <w:r w:rsidR="00DD461B" w:rsidRPr="008E74D4">
          <w:rPr>
            <w:rStyle w:val="Hipervnculo"/>
            <w:rFonts w:ascii="Times New Roman" w:hAnsi="Times New Roman"/>
            <w:b w:val="0"/>
            <w:bCs/>
          </w:rPr>
          <w:t>3.5</w:t>
        </w:r>
        <w:r w:rsidR="00DD461B" w:rsidRPr="008E74D4">
          <w:rPr>
            <w:rFonts w:ascii="Times New Roman" w:hAnsi="Times New Roman"/>
            <w:b w:val="0"/>
            <w:lang w:val="en-US"/>
          </w:rPr>
          <w:tab/>
        </w:r>
        <w:r w:rsidR="00DD461B" w:rsidRPr="008E74D4">
          <w:rPr>
            <w:rStyle w:val="Hipervnculo"/>
            <w:rFonts w:ascii="Times New Roman" w:hAnsi="Times New Roman"/>
            <w:b w:val="0"/>
            <w:bCs/>
          </w:rPr>
          <w:t>Estrategias de Participación y Comunicación para la Planeación</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_Toc410626996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97" w:history="1">
        <w:r w:rsidR="00DD461B" w:rsidRPr="008E74D4">
          <w:rPr>
            <w:rStyle w:val="Hipervnculo"/>
            <w:rFonts w:ascii="Times New Roman" w:hAnsi="Times New Roman"/>
            <w:noProof/>
          </w:rPr>
          <w:t>3.5.1</w:t>
        </w:r>
        <w:r w:rsidR="00DD461B" w:rsidRPr="008E74D4">
          <w:rPr>
            <w:rFonts w:ascii="Times New Roman" w:hAnsi="Times New Roman"/>
            <w:noProof/>
            <w:lang w:val="en-US"/>
          </w:rPr>
          <w:tab/>
        </w:r>
        <w:r w:rsidR="00DD461B" w:rsidRPr="008E74D4">
          <w:rPr>
            <w:rStyle w:val="Hipervnculo"/>
            <w:rFonts w:ascii="Times New Roman" w:hAnsi="Times New Roman"/>
            <w:noProof/>
          </w:rPr>
          <w:t>Estr</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te</w:t>
        </w:r>
        <w:r w:rsidR="00DD461B" w:rsidRPr="008E74D4">
          <w:rPr>
            <w:rStyle w:val="Hipervnculo"/>
            <w:rFonts w:ascii="Times New Roman" w:hAnsi="Times New Roman"/>
            <w:noProof/>
            <w:spacing w:val="1"/>
          </w:rPr>
          <w:t>g</w:t>
        </w:r>
        <w:r w:rsidR="00DD461B" w:rsidRPr="008E74D4">
          <w:rPr>
            <w:rStyle w:val="Hipervnculo"/>
            <w:rFonts w:ascii="Times New Roman" w:hAnsi="Times New Roman"/>
            <w:noProof/>
          </w:rPr>
          <w:t>iadep</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rticip</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ci</w:t>
        </w:r>
        <w:r w:rsidR="00DD461B" w:rsidRPr="008E74D4">
          <w:rPr>
            <w:rStyle w:val="Hipervnculo"/>
            <w:rFonts w:ascii="Times New Roman" w:hAnsi="Times New Roman"/>
            <w:noProof/>
            <w:spacing w:val="1"/>
          </w:rPr>
          <w:t>ó</w:t>
        </w:r>
        <w:r w:rsidR="00DD461B" w:rsidRPr="008E74D4">
          <w:rPr>
            <w:rStyle w:val="Hipervnculo"/>
            <w:rFonts w:ascii="Times New Roman" w:hAnsi="Times New Roman"/>
            <w:noProof/>
          </w:rPr>
          <w:t>nciud</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d</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 xml:space="preserve">naen </w:t>
        </w:r>
        <w:r w:rsidR="00DD461B" w:rsidRPr="008E74D4">
          <w:rPr>
            <w:rStyle w:val="Hipervnculo"/>
            <w:rFonts w:ascii="Times New Roman" w:hAnsi="Times New Roman"/>
            <w:noProof/>
            <w:spacing w:val="-1"/>
          </w:rPr>
          <w:t>l</w:t>
        </w:r>
        <w:r w:rsidR="00DD461B" w:rsidRPr="008E74D4">
          <w:rPr>
            <w:rStyle w:val="Hipervnculo"/>
            <w:rFonts w:ascii="Times New Roman" w:hAnsi="Times New Roman"/>
            <w:noProof/>
          </w:rPr>
          <w:t>am</w:t>
        </w:r>
        <w:r w:rsidR="00DD461B" w:rsidRPr="008E74D4">
          <w:rPr>
            <w:rStyle w:val="Hipervnculo"/>
            <w:rFonts w:ascii="Times New Roman" w:hAnsi="Times New Roman"/>
            <w:noProof/>
            <w:spacing w:val="1"/>
          </w:rPr>
          <w:t>o</w:t>
        </w:r>
        <w:r w:rsidR="00DD461B" w:rsidRPr="008E74D4">
          <w:rPr>
            <w:rStyle w:val="Hipervnculo"/>
            <w:rFonts w:ascii="Times New Roman" w:hAnsi="Times New Roman"/>
            <w:noProof/>
          </w:rPr>
          <w:t>dific</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ci</w:t>
        </w:r>
        <w:r w:rsidR="00DD461B" w:rsidRPr="008E74D4">
          <w:rPr>
            <w:rStyle w:val="Hipervnculo"/>
            <w:rFonts w:ascii="Times New Roman" w:hAnsi="Times New Roman"/>
            <w:noProof/>
            <w:spacing w:val="1"/>
          </w:rPr>
          <w:t>ó</w:t>
        </w:r>
        <w:r w:rsidR="00DD461B" w:rsidRPr="008E74D4">
          <w:rPr>
            <w:rStyle w:val="Hipervnculo"/>
            <w:rFonts w:ascii="Times New Roman" w:hAnsi="Times New Roman"/>
            <w:noProof/>
          </w:rPr>
          <w:t>ne</w:t>
        </w:r>
        <w:r w:rsidR="00DD461B" w:rsidRPr="008E74D4">
          <w:rPr>
            <w:rStyle w:val="Hipervnculo"/>
            <w:rFonts w:ascii="Times New Roman" w:hAnsi="Times New Roman"/>
            <w:noProof/>
            <w:spacing w:val="1"/>
          </w:rPr>
          <w:t>x</w:t>
        </w:r>
        <w:r w:rsidR="00DD461B" w:rsidRPr="008E74D4">
          <w:rPr>
            <w:rStyle w:val="Hipervnculo"/>
            <w:rFonts w:ascii="Times New Roman" w:hAnsi="Times New Roman"/>
            <w:noProof/>
          </w:rPr>
          <w:t>cepci</w:t>
        </w:r>
        <w:r w:rsidR="00DD461B" w:rsidRPr="008E74D4">
          <w:rPr>
            <w:rStyle w:val="Hipervnculo"/>
            <w:rFonts w:ascii="Times New Roman" w:hAnsi="Times New Roman"/>
            <w:noProof/>
            <w:spacing w:val="1"/>
          </w:rPr>
          <w:t>o</w:t>
        </w:r>
        <w:r w:rsidR="00DD461B" w:rsidRPr="008E74D4">
          <w:rPr>
            <w:rStyle w:val="Hipervnculo"/>
            <w:rFonts w:ascii="Times New Roman" w:hAnsi="Times New Roman"/>
            <w:noProof/>
          </w:rPr>
          <w:t>n</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ldelPOT</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_Toc410626997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98" w:history="1">
        <w:r w:rsidR="00DD461B" w:rsidRPr="008E74D4">
          <w:rPr>
            <w:rStyle w:val="Hipervnculo"/>
            <w:rFonts w:ascii="Times New Roman" w:hAnsi="Times New Roman"/>
            <w:noProof/>
          </w:rPr>
          <w:t>3.5.2</w:t>
        </w:r>
        <w:r w:rsidR="00DD461B" w:rsidRPr="008E74D4">
          <w:rPr>
            <w:rFonts w:ascii="Times New Roman" w:hAnsi="Times New Roman"/>
            <w:noProof/>
            <w:lang w:val="en-US"/>
          </w:rPr>
          <w:tab/>
        </w:r>
        <w:r w:rsidR="00DD461B" w:rsidRPr="008E74D4">
          <w:rPr>
            <w:rStyle w:val="Hipervnculo"/>
            <w:rFonts w:ascii="Times New Roman" w:hAnsi="Times New Roman"/>
            <w:noProof/>
          </w:rPr>
          <w:t>Estr</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te</w:t>
        </w:r>
        <w:r w:rsidR="00DD461B" w:rsidRPr="008E74D4">
          <w:rPr>
            <w:rStyle w:val="Hipervnculo"/>
            <w:rFonts w:ascii="Times New Roman" w:hAnsi="Times New Roman"/>
            <w:noProof/>
            <w:spacing w:val="1"/>
          </w:rPr>
          <w:t>g</w:t>
        </w:r>
        <w:r w:rsidR="00DD461B" w:rsidRPr="008E74D4">
          <w:rPr>
            <w:rStyle w:val="Hipervnculo"/>
            <w:rFonts w:ascii="Times New Roman" w:hAnsi="Times New Roman"/>
            <w:noProof/>
          </w:rPr>
          <w:t>iadedi</w:t>
        </w:r>
        <w:r w:rsidR="00DD461B" w:rsidRPr="008E74D4">
          <w:rPr>
            <w:rStyle w:val="Hipervnculo"/>
            <w:rFonts w:ascii="Times New Roman" w:hAnsi="Times New Roman"/>
            <w:noProof/>
            <w:spacing w:val="1"/>
          </w:rPr>
          <w:t>v</w:t>
        </w:r>
        <w:r w:rsidR="00DD461B" w:rsidRPr="008E74D4">
          <w:rPr>
            <w:rStyle w:val="Hipervnculo"/>
            <w:rFonts w:ascii="Times New Roman" w:hAnsi="Times New Roman"/>
            <w:noProof/>
          </w:rPr>
          <w:t>ul</w:t>
        </w:r>
        <w:r w:rsidR="00DD461B" w:rsidRPr="008E74D4">
          <w:rPr>
            <w:rStyle w:val="Hipervnculo"/>
            <w:rFonts w:ascii="Times New Roman" w:hAnsi="Times New Roman"/>
            <w:noProof/>
            <w:spacing w:val="1"/>
          </w:rPr>
          <w:t>ga</w:t>
        </w:r>
        <w:r w:rsidR="00DD461B" w:rsidRPr="008E74D4">
          <w:rPr>
            <w:rStyle w:val="Hipervnculo"/>
            <w:rFonts w:ascii="Times New Roman" w:hAnsi="Times New Roman"/>
            <w:noProof/>
          </w:rPr>
          <w:t>ci</w:t>
        </w:r>
        <w:r w:rsidR="00DD461B" w:rsidRPr="008E74D4">
          <w:rPr>
            <w:rStyle w:val="Hipervnculo"/>
            <w:rFonts w:ascii="Times New Roman" w:hAnsi="Times New Roman"/>
            <w:noProof/>
            <w:spacing w:val="1"/>
          </w:rPr>
          <w:t>ó</w:t>
        </w:r>
        <w:r w:rsidR="00DD461B" w:rsidRPr="008E74D4">
          <w:rPr>
            <w:rStyle w:val="Hipervnculo"/>
            <w:rFonts w:ascii="Times New Roman" w:hAnsi="Times New Roman"/>
            <w:noProof/>
          </w:rPr>
          <w:t>n ciu</w:t>
        </w:r>
        <w:r w:rsidR="00DD461B" w:rsidRPr="008E74D4">
          <w:rPr>
            <w:rStyle w:val="Hipervnculo"/>
            <w:rFonts w:ascii="Times New Roman" w:hAnsi="Times New Roman"/>
            <w:noProof/>
            <w:spacing w:val="-1"/>
          </w:rPr>
          <w:t>d</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d</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nadelDecr</w:t>
        </w:r>
        <w:r w:rsidR="00DD461B" w:rsidRPr="008E74D4">
          <w:rPr>
            <w:rStyle w:val="Hipervnculo"/>
            <w:rFonts w:ascii="Times New Roman" w:hAnsi="Times New Roman"/>
            <w:noProof/>
            <w:spacing w:val="1"/>
          </w:rPr>
          <w:t>e</w:t>
        </w:r>
        <w:r w:rsidR="00DD461B" w:rsidRPr="008E74D4">
          <w:rPr>
            <w:rStyle w:val="Hipervnculo"/>
            <w:rFonts w:ascii="Times New Roman" w:hAnsi="Times New Roman"/>
            <w:noProof/>
          </w:rPr>
          <w:t>to</w:t>
        </w:r>
        <w:r w:rsidR="00DD461B" w:rsidRPr="008E74D4">
          <w:rPr>
            <w:rStyle w:val="Hipervnculo"/>
            <w:rFonts w:ascii="Times New Roman" w:hAnsi="Times New Roman"/>
            <w:noProof/>
            <w:spacing w:val="1"/>
          </w:rPr>
          <w:t>36</w:t>
        </w:r>
        <w:r w:rsidR="00DD461B" w:rsidRPr="008E74D4">
          <w:rPr>
            <w:rStyle w:val="Hipervnculo"/>
            <w:rFonts w:ascii="Times New Roman" w:hAnsi="Times New Roman"/>
            <w:noProof/>
          </w:rPr>
          <w:t>4</w:t>
        </w:r>
        <w:r w:rsidR="00DD461B" w:rsidRPr="008E74D4">
          <w:rPr>
            <w:rStyle w:val="Hipervnculo"/>
            <w:rFonts w:ascii="Times New Roman" w:hAnsi="Times New Roman"/>
            <w:noProof/>
            <w:spacing w:val="-1"/>
          </w:rPr>
          <w:t>d</w:t>
        </w:r>
        <w:r w:rsidR="00DD461B" w:rsidRPr="008E74D4">
          <w:rPr>
            <w:rStyle w:val="Hipervnculo"/>
            <w:rFonts w:ascii="Times New Roman" w:hAnsi="Times New Roman"/>
            <w:noProof/>
          </w:rPr>
          <w:t>e</w:t>
        </w:r>
        <w:r w:rsidR="00DD461B" w:rsidRPr="008E74D4">
          <w:rPr>
            <w:rStyle w:val="Hipervnculo"/>
            <w:rFonts w:ascii="Times New Roman" w:hAnsi="Times New Roman"/>
            <w:noProof/>
            <w:spacing w:val="1"/>
          </w:rPr>
          <w:t>201</w:t>
        </w:r>
        <w:r w:rsidR="00DD461B" w:rsidRPr="008E74D4">
          <w:rPr>
            <w:rStyle w:val="Hipervnculo"/>
            <w:rFonts w:ascii="Times New Roman" w:hAnsi="Times New Roman"/>
            <w:noProof/>
          </w:rPr>
          <w:t>3delam</w:t>
        </w:r>
        <w:r w:rsidR="00DD461B" w:rsidRPr="008E74D4">
          <w:rPr>
            <w:rStyle w:val="Hipervnculo"/>
            <w:rFonts w:ascii="Times New Roman" w:hAnsi="Times New Roman"/>
            <w:noProof/>
            <w:spacing w:val="1"/>
          </w:rPr>
          <w:t>o</w:t>
        </w:r>
        <w:r w:rsidR="00DD461B" w:rsidRPr="008E74D4">
          <w:rPr>
            <w:rStyle w:val="Hipervnculo"/>
            <w:rFonts w:ascii="Times New Roman" w:hAnsi="Times New Roman"/>
            <w:noProof/>
          </w:rPr>
          <w:t>dific</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ci</w:t>
        </w:r>
        <w:r w:rsidR="00DD461B" w:rsidRPr="008E74D4">
          <w:rPr>
            <w:rStyle w:val="Hipervnculo"/>
            <w:rFonts w:ascii="Times New Roman" w:hAnsi="Times New Roman"/>
            <w:noProof/>
            <w:spacing w:val="1"/>
          </w:rPr>
          <w:t>ó</w:t>
        </w:r>
        <w:r w:rsidR="00DD461B" w:rsidRPr="008E74D4">
          <w:rPr>
            <w:rStyle w:val="Hipervnculo"/>
            <w:rFonts w:ascii="Times New Roman" w:hAnsi="Times New Roman"/>
            <w:noProof/>
          </w:rPr>
          <w:t>n e</w:t>
        </w:r>
        <w:r w:rsidR="00DD461B" w:rsidRPr="008E74D4">
          <w:rPr>
            <w:rStyle w:val="Hipervnculo"/>
            <w:rFonts w:ascii="Times New Roman" w:hAnsi="Times New Roman"/>
            <w:noProof/>
            <w:spacing w:val="1"/>
          </w:rPr>
          <w:t>x</w:t>
        </w:r>
        <w:r w:rsidR="00DD461B" w:rsidRPr="008E74D4">
          <w:rPr>
            <w:rStyle w:val="Hipervnculo"/>
            <w:rFonts w:ascii="Times New Roman" w:hAnsi="Times New Roman"/>
            <w:noProof/>
          </w:rPr>
          <w:t>cepci</w:t>
        </w:r>
        <w:r w:rsidR="00DD461B" w:rsidRPr="008E74D4">
          <w:rPr>
            <w:rStyle w:val="Hipervnculo"/>
            <w:rFonts w:ascii="Times New Roman" w:hAnsi="Times New Roman"/>
            <w:noProof/>
            <w:spacing w:val="1"/>
          </w:rPr>
          <w:t>o</w:t>
        </w:r>
        <w:r w:rsidR="00DD461B" w:rsidRPr="008E74D4">
          <w:rPr>
            <w:rStyle w:val="Hipervnculo"/>
            <w:rFonts w:ascii="Times New Roman" w:hAnsi="Times New Roman"/>
            <w:noProof/>
          </w:rPr>
          <w:t>n</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ldelPOT</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_Toc410626998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6999" w:history="1">
        <w:r w:rsidR="00DD461B" w:rsidRPr="008E74D4">
          <w:rPr>
            <w:rStyle w:val="Hipervnculo"/>
            <w:rFonts w:ascii="Times New Roman" w:hAnsi="Times New Roman"/>
            <w:noProof/>
          </w:rPr>
          <w:t>3.5.3</w:t>
        </w:r>
        <w:r w:rsidR="00DD461B" w:rsidRPr="008E74D4">
          <w:rPr>
            <w:rFonts w:ascii="Times New Roman" w:hAnsi="Times New Roman"/>
            <w:noProof/>
            <w:lang w:val="en-US"/>
          </w:rPr>
          <w:tab/>
        </w:r>
        <w:r w:rsidR="00DD461B" w:rsidRPr="008E74D4">
          <w:rPr>
            <w:rStyle w:val="Hipervnculo"/>
            <w:rFonts w:ascii="Times New Roman" w:hAnsi="Times New Roman"/>
            <w:noProof/>
          </w:rPr>
          <w:t>Estr</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te</w:t>
        </w:r>
        <w:r w:rsidR="00DD461B" w:rsidRPr="008E74D4">
          <w:rPr>
            <w:rStyle w:val="Hipervnculo"/>
            <w:rFonts w:ascii="Times New Roman" w:hAnsi="Times New Roman"/>
            <w:noProof/>
            <w:spacing w:val="1"/>
          </w:rPr>
          <w:t>g</w:t>
        </w:r>
        <w:r w:rsidR="00DD461B" w:rsidRPr="008E74D4">
          <w:rPr>
            <w:rStyle w:val="Hipervnculo"/>
            <w:rFonts w:ascii="Times New Roman" w:hAnsi="Times New Roman"/>
            <w:noProof/>
          </w:rPr>
          <w:t>iadep</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rticip</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ci</w:t>
        </w:r>
        <w:r w:rsidR="00DD461B" w:rsidRPr="008E74D4">
          <w:rPr>
            <w:rStyle w:val="Hipervnculo"/>
            <w:rFonts w:ascii="Times New Roman" w:hAnsi="Times New Roman"/>
            <w:noProof/>
            <w:spacing w:val="1"/>
          </w:rPr>
          <w:t>ó</w:t>
        </w:r>
        <w:r w:rsidR="00DD461B" w:rsidRPr="008E74D4">
          <w:rPr>
            <w:rStyle w:val="Hipervnculo"/>
            <w:rFonts w:ascii="Times New Roman" w:hAnsi="Times New Roman"/>
            <w:noProof/>
          </w:rPr>
          <w:t>nenlare</w:t>
        </w:r>
        <w:r w:rsidR="00DD461B" w:rsidRPr="008E74D4">
          <w:rPr>
            <w:rStyle w:val="Hipervnculo"/>
            <w:rFonts w:ascii="Times New Roman" w:hAnsi="Times New Roman"/>
            <w:noProof/>
            <w:spacing w:val="1"/>
          </w:rPr>
          <w:t>g</w:t>
        </w:r>
        <w:r w:rsidR="00DD461B" w:rsidRPr="008E74D4">
          <w:rPr>
            <w:rStyle w:val="Hipervnculo"/>
            <w:rFonts w:ascii="Times New Roman" w:hAnsi="Times New Roman"/>
            <w:noProof/>
          </w:rPr>
          <w:t>l</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m</w:t>
        </w:r>
        <w:r w:rsidR="00DD461B" w:rsidRPr="008E74D4">
          <w:rPr>
            <w:rStyle w:val="Hipervnculo"/>
            <w:rFonts w:ascii="Times New Roman" w:hAnsi="Times New Roman"/>
            <w:noProof/>
            <w:spacing w:val="1"/>
          </w:rPr>
          <w:t>e</w:t>
        </w:r>
        <w:r w:rsidR="00DD461B" w:rsidRPr="008E74D4">
          <w:rPr>
            <w:rStyle w:val="Hipervnculo"/>
            <w:rFonts w:ascii="Times New Roman" w:hAnsi="Times New Roman"/>
            <w:noProof/>
          </w:rPr>
          <w:t>nt</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ci</w:t>
        </w:r>
        <w:r w:rsidR="00DD461B" w:rsidRPr="008E74D4">
          <w:rPr>
            <w:rStyle w:val="Hipervnculo"/>
            <w:rFonts w:ascii="Times New Roman" w:hAnsi="Times New Roman"/>
            <w:noProof/>
            <w:spacing w:val="1"/>
          </w:rPr>
          <w:t>ó</w:t>
        </w:r>
        <w:r w:rsidR="00DD461B" w:rsidRPr="008E74D4">
          <w:rPr>
            <w:rStyle w:val="Hipervnculo"/>
            <w:rFonts w:ascii="Times New Roman" w:hAnsi="Times New Roman"/>
            <w:noProof/>
          </w:rPr>
          <w:t>ndelaUnid</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ddePl</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nific</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ci</w:t>
        </w:r>
        <w:r w:rsidR="00DD461B" w:rsidRPr="008E74D4">
          <w:rPr>
            <w:rStyle w:val="Hipervnculo"/>
            <w:rFonts w:ascii="Times New Roman" w:hAnsi="Times New Roman"/>
            <w:noProof/>
            <w:spacing w:val="1"/>
          </w:rPr>
          <w:t>ó</w:t>
        </w:r>
        <w:r w:rsidR="00DD461B" w:rsidRPr="008E74D4">
          <w:rPr>
            <w:rStyle w:val="Hipervnculo"/>
            <w:rFonts w:ascii="Times New Roman" w:hAnsi="Times New Roman"/>
            <w:noProof/>
          </w:rPr>
          <w:t>n Rur</w:t>
        </w:r>
        <w:r w:rsidR="00DD461B" w:rsidRPr="008E74D4">
          <w:rPr>
            <w:rStyle w:val="Hipervnculo"/>
            <w:rFonts w:ascii="Times New Roman" w:hAnsi="Times New Roman"/>
            <w:noProof/>
            <w:spacing w:val="1"/>
          </w:rPr>
          <w:t>a</w:t>
        </w:r>
        <w:r w:rsidR="00DD461B" w:rsidRPr="008E74D4">
          <w:rPr>
            <w:rStyle w:val="Hipervnculo"/>
            <w:rFonts w:ascii="Times New Roman" w:hAnsi="Times New Roman"/>
            <w:noProof/>
          </w:rPr>
          <w:t>l– UPRN</w:t>
        </w:r>
        <w:r w:rsidR="00DD461B" w:rsidRPr="008E74D4">
          <w:rPr>
            <w:rStyle w:val="Hipervnculo"/>
            <w:rFonts w:ascii="Times New Roman" w:hAnsi="Times New Roman"/>
            <w:noProof/>
            <w:spacing w:val="1"/>
          </w:rPr>
          <w:t>o</w:t>
        </w:r>
        <w:r w:rsidR="00DD461B" w:rsidRPr="008E74D4">
          <w:rPr>
            <w:rStyle w:val="Hipervnculo"/>
            <w:rFonts w:ascii="Times New Roman" w:hAnsi="Times New Roman"/>
            <w:noProof/>
          </w:rPr>
          <w:t>rte</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_Toc410626999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00" w:history="1">
        <w:r w:rsidR="00DD461B" w:rsidRPr="008E74D4">
          <w:rPr>
            <w:rStyle w:val="Hipervnculo"/>
            <w:rFonts w:ascii="Times New Roman" w:hAnsi="Times New Roman"/>
            <w:noProof/>
          </w:rPr>
          <w:t>3.5.4</w:t>
        </w:r>
        <w:r w:rsidR="00DD461B" w:rsidRPr="008E74D4">
          <w:rPr>
            <w:rFonts w:ascii="Times New Roman" w:hAnsi="Times New Roman"/>
            <w:noProof/>
            <w:lang w:val="en-US"/>
          </w:rPr>
          <w:tab/>
        </w:r>
        <w:r w:rsidR="00DD461B" w:rsidRPr="008E74D4">
          <w:rPr>
            <w:rStyle w:val="Hipervnculo"/>
            <w:rFonts w:ascii="Times New Roman" w:hAnsi="Times New Roman"/>
            <w:noProof/>
          </w:rPr>
          <w:t xml:space="preserve">Estrategia de participación en la </w:t>
        </w:r>
        <w:r w:rsidR="00DD461B" w:rsidRPr="008E74D4">
          <w:rPr>
            <w:rStyle w:val="Hipervnculo"/>
            <w:rFonts w:ascii="Times New Roman" w:hAnsi="Times New Roman"/>
            <w:iCs/>
            <w:noProof/>
          </w:rPr>
          <w:t>reglamentación de la Unidad de Planificación  Rural – Río Blanco - Sumapaz</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_Toc410627000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01" w:history="1">
        <w:r w:rsidR="00DD461B" w:rsidRPr="008E74D4">
          <w:rPr>
            <w:rStyle w:val="Hipervnculo"/>
            <w:rFonts w:ascii="Times New Roman" w:hAnsi="Times New Roman"/>
            <w:noProof/>
          </w:rPr>
          <w:t>3.5.5</w:t>
        </w:r>
        <w:r w:rsidR="00DD461B" w:rsidRPr="008E74D4">
          <w:rPr>
            <w:rFonts w:ascii="Times New Roman" w:hAnsi="Times New Roman"/>
            <w:noProof/>
            <w:lang w:val="en-US"/>
          </w:rPr>
          <w:tab/>
        </w:r>
        <w:r w:rsidR="00DD461B" w:rsidRPr="008E74D4">
          <w:rPr>
            <w:rStyle w:val="Hipervnculo"/>
            <w:rFonts w:ascii="Times New Roman" w:hAnsi="Times New Roman"/>
            <w:noProof/>
          </w:rPr>
          <w:t>Planes de Renovación Urbana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_Toc410627001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02" w:history="1">
        <w:r w:rsidR="00DD461B" w:rsidRPr="008E74D4">
          <w:rPr>
            <w:rStyle w:val="Hipervnculo"/>
            <w:rFonts w:ascii="Times New Roman" w:hAnsi="Times New Roman"/>
            <w:noProof/>
          </w:rPr>
          <w:t>3.5.6</w:t>
        </w:r>
        <w:r w:rsidR="00DD461B" w:rsidRPr="008E74D4">
          <w:rPr>
            <w:rFonts w:ascii="Times New Roman" w:hAnsi="Times New Roman"/>
            <w:noProof/>
            <w:lang w:val="en-US"/>
          </w:rPr>
          <w:tab/>
        </w:r>
        <w:r w:rsidR="00DD461B" w:rsidRPr="008E74D4">
          <w:rPr>
            <w:rStyle w:val="Hipervnculo"/>
            <w:rFonts w:ascii="Times New Roman" w:hAnsi="Times New Roman"/>
            <w:noProof/>
          </w:rPr>
          <w:t>Estrategia de Participación Operación Estratégica Río Fucha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_Toc410627002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03" w:history="1">
        <w:r w:rsidR="00DD461B" w:rsidRPr="008E74D4">
          <w:rPr>
            <w:rStyle w:val="Hipervnculo"/>
            <w:rFonts w:ascii="Times New Roman" w:hAnsi="Times New Roman"/>
            <w:noProof/>
          </w:rPr>
          <w:t>3.5.7</w:t>
        </w:r>
        <w:r w:rsidR="00DD461B" w:rsidRPr="008E74D4">
          <w:rPr>
            <w:rFonts w:ascii="Times New Roman" w:hAnsi="Times New Roman"/>
            <w:noProof/>
            <w:lang w:val="en-US"/>
          </w:rPr>
          <w:tab/>
        </w:r>
        <w:r w:rsidR="00DD461B" w:rsidRPr="008E74D4">
          <w:rPr>
            <w:rStyle w:val="Hipervnculo"/>
            <w:rFonts w:ascii="Times New Roman" w:hAnsi="Times New Roman"/>
            <w:noProof/>
          </w:rPr>
          <w:t>Plan de Ordenamiento Zonal del Norte – POZ Norte</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_Toc410627003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04" w:history="1">
        <w:r w:rsidR="00DD461B" w:rsidRPr="008E74D4">
          <w:rPr>
            <w:rStyle w:val="Hipervnculo"/>
            <w:rFonts w:ascii="Times New Roman" w:hAnsi="Times New Roman"/>
            <w:noProof/>
          </w:rPr>
          <w:t>3.5.8</w:t>
        </w:r>
        <w:r w:rsidR="00DD461B" w:rsidRPr="008E74D4">
          <w:rPr>
            <w:rFonts w:ascii="Times New Roman" w:hAnsi="Times New Roman"/>
            <w:noProof/>
            <w:lang w:val="en-US"/>
          </w:rPr>
          <w:tab/>
        </w:r>
        <w:r w:rsidR="00DD461B" w:rsidRPr="008E74D4">
          <w:rPr>
            <w:rStyle w:val="Hipervnculo"/>
            <w:rFonts w:ascii="Times New Roman" w:hAnsi="Times New Roman"/>
            <w:noProof/>
          </w:rPr>
          <w:t>Mesa de Trabajo Predios Vía la Calera y Cerros Orientales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_Toc410627004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05" w:history="1">
        <w:r w:rsidR="00DD461B" w:rsidRPr="008E74D4">
          <w:rPr>
            <w:rStyle w:val="Hipervnculo"/>
            <w:rFonts w:ascii="Times New Roman" w:hAnsi="Times New Roman"/>
            <w:noProof/>
          </w:rPr>
          <w:t>3.5.9</w:t>
        </w:r>
        <w:r w:rsidR="00DD461B" w:rsidRPr="008E74D4">
          <w:rPr>
            <w:rFonts w:ascii="Times New Roman" w:hAnsi="Times New Roman"/>
            <w:noProof/>
            <w:lang w:val="en-US"/>
          </w:rPr>
          <w:tab/>
        </w:r>
        <w:r w:rsidR="00DD461B" w:rsidRPr="008E74D4">
          <w:rPr>
            <w:rStyle w:val="Hipervnculo"/>
            <w:rFonts w:ascii="Times New Roman" w:hAnsi="Times New Roman"/>
            <w:noProof/>
          </w:rPr>
          <w:t>RAPE – Región Central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_Toc410627005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06" w:history="1">
        <w:r w:rsidR="00DD461B" w:rsidRPr="008E74D4">
          <w:rPr>
            <w:rStyle w:val="Hipervnculo"/>
            <w:rFonts w:ascii="Times New Roman" w:hAnsi="Times New Roman"/>
            <w:noProof/>
          </w:rPr>
          <w:t>3.5.10</w:t>
        </w:r>
        <w:r w:rsidR="00DD461B" w:rsidRPr="008E74D4">
          <w:rPr>
            <w:rFonts w:ascii="Times New Roman" w:hAnsi="Times New Roman"/>
            <w:noProof/>
            <w:lang w:val="en-US"/>
          </w:rPr>
          <w:tab/>
        </w:r>
        <w:r w:rsidR="00DD461B" w:rsidRPr="008E74D4">
          <w:rPr>
            <w:rStyle w:val="Hipervnculo"/>
            <w:rFonts w:ascii="Times New Roman" w:hAnsi="Times New Roman"/>
            <w:noProof/>
          </w:rPr>
          <w:t>Diálogos con la Ciudad</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_Toc410627006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07" w:history="1">
        <w:r w:rsidR="00DD461B" w:rsidRPr="008E74D4">
          <w:rPr>
            <w:rStyle w:val="Hipervnculo"/>
            <w:rFonts w:ascii="Times New Roman" w:hAnsi="Times New Roman"/>
            <w:noProof/>
          </w:rPr>
          <w:t>3.5.11</w:t>
        </w:r>
        <w:r w:rsidR="00DD461B" w:rsidRPr="008E74D4">
          <w:rPr>
            <w:rFonts w:ascii="Times New Roman" w:hAnsi="Times New Roman"/>
            <w:noProof/>
            <w:lang w:val="en-US"/>
          </w:rPr>
          <w:tab/>
        </w:r>
        <w:r w:rsidR="00DD461B" w:rsidRPr="008E74D4">
          <w:rPr>
            <w:rStyle w:val="Hipervnculo"/>
            <w:rFonts w:ascii="Times New Roman" w:hAnsi="Times New Roman"/>
            <w:noProof/>
          </w:rPr>
          <w:t>Estrategia de participación ciudadana el Desarrollo orientado al transporte Sostenible (DOTS)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_Toc410627007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08" w:history="1">
        <w:r w:rsidR="00DD461B" w:rsidRPr="008E74D4">
          <w:rPr>
            <w:rStyle w:val="Hipervnculo"/>
            <w:rFonts w:ascii="Times New Roman" w:hAnsi="Times New Roman"/>
            <w:noProof/>
          </w:rPr>
          <w:t>3.5.12</w:t>
        </w:r>
        <w:r w:rsidR="00DD461B" w:rsidRPr="008E74D4">
          <w:rPr>
            <w:rFonts w:ascii="Times New Roman" w:hAnsi="Times New Roman"/>
            <w:noProof/>
            <w:lang w:val="en-US"/>
          </w:rPr>
          <w:tab/>
        </w:r>
        <w:r w:rsidR="00DD461B" w:rsidRPr="008E74D4">
          <w:rPr>
            <w:rStyle w:val="Hipervnculo"/>
            <w:rFonts w:ascii="Times New Roman" w:hAnsi="Times New Roman"/>
            <w:bCs/>
            <w:noProof/>
          </w:rPr>
          <w:t>Documento Técnico de Soporte de Evaluación de la metodología DOTS en 11 ámbitos urbanos espaciales evaluando componente urbano, vial, de transporte, servicios Públicos, Estacionamiento y Componente Social: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_Toc410627008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09" w:history="1">
        <w:r w:rsidR="00DD461B" w:rsidRPr="008E74D4">
          <w:rPr>
            <w:rStyle w:val="Hipervnculo"/>
            <w:rFonts w:ascii="Times New Roman" w:hAnsi="Times New Roman"/>
            <w:noProof/>
          </w:rPr>
          <w:t>3.5.13</w:t>
        </w:r>
        <w:r w:rsidR="00DD461B" w:rsidRPr="008E74D4">
          <w:rPr>
            <w:rFonts w:ascii="Times New Roman" w:hAnsi="Times New Roman"/>
            <w:noProof/>
            <w:lang w:val="en-US"/>
          </w:rPr>
          <w:tab/>
        </w:r>
        <w:r w:rsidR="00DD461B" w:rsidRPr="008E74D4">
          <w:rPr>
            <w:rStyle w:val="Hipervnculo"/>
            <w:rFonts w:ascii="Times New Roman" w:hAnsi="Times New Roman"/>
            <w:noProof/>
          </w:rPr>
          <w:t>Logros obtenidos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_Toc410627009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10" w:history="1">
        <w:r w:rsidR="00DD461B" w:rsidRPr="008E74D4">
          <w:rPr>
            <w:rStyle w:val="Hipervnculo"/>
            <w:rFonts w:ascii="Times New Roman" w:hAnsi="Times New Roman"/>
            <w:noProof/>
          </w:rPr>
          <w:t>3.5.14</w:t>
        </w:r>
        <w:r w:rsidR="00DD461B" w:rsidRPr="008E74D4">
          <w:rPr>
            <w:rFonts w:ascii="Times New Roman" w:hAnsi="Times New Roman"/>
            <w:noProof/>
            <w:lang w:val="en-US"/>
          </w:rPr>
          <w:tab/>
        </w:r>
        <w:r w:rsidR="00DD461B" w:rsidRPr="008E74D4">
          <w:rPr>
            <w:rStyle w:val="Hipervnculo"/>
            <w:rFonts w:ascii="Times New Roman" w:hAnsi="Times New Roman"/>
            <w:noProof/>
          </w:rPr>
          <w:t>Estatuto de Planeación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_Toc410627010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11" w:history="1">
        <w:r w:rsidR="00DD461B" w:rsidRPr="008E74D4">
          <w:rPr>
            <w:rStyle w:val="Hipervnculo"/>
            <w:rFonts w:ascii="Times New Roman" w:hAnsi="Times New Roman"/>
            <w:noProof/>
          </w:rPr>
          <w:t>3.5.15</w:t>
        </w:r>
        <w:r w:rsidR="00DD461B" w:rsidRPr="008E74D4">
          <w:rPr>
            <w:rFonts w:ascii="Times New Roman" w:hAnsi="Times New Roman"/>
            <w:noProof/>
            <w:lang w:val="en-US"/>
          </w:rPr>
          <w:tab/>
        </w:r>
        <w:r w:rsidR="00DD461B" w:rsidRPr="008E74D4">
          <w:rPr>
            <w:rStyle w:val="Hipervnculo"/>
            <w:rFonts w:ascii="Times New Roman" w:hAnsi="Times New Roman"/>
            <w:noProof/>
          </w:rPr>
          <w:t>Apoyo al Consejo Territorial de Planeación Distrital – CTPD</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_Toc410627011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12" w:history="1">
        <w:r w:rsidR="00DD461B" w:rsidRPr="008E74D4">
          <w:rPr>
            <w:rStyle w:val="Hipervnculo"/>
            <w:rFonts w:ascii="Times New Roman" w:hAnsi="Times New Roman"/>
            <w:noProof/>
          </w:rPr>
          <w:t>3.5.16</w:t>
        </w:r>
        <w:r w:rsidR="00DD461B" w:rsidRPr="008E74D4">
          <w:rPr>
            <w:rFonts w:ascii="Times New Roman" w:hAnsi="Times New Roman"/>
            <w:noProof/>
            <w:lang w:val="en-US"/>
          </w:rPr>
          <w:tab/>
        </w:r>
        <w:r w:rsidR="00DD461B" w:rsidRPr="008E74D4">
          <w:rPr>
            <w:rStyle w:val="Hipervnculo"/>
            <w:rFonts w:ascii="Times New Roman" w:hAnsi="Times New Roman"/>
            <w:noProof/>
          </w:rPr>
          <w:t>Convenio de asociación 181 de 2013</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_Toc410627012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13" w:history="1">
        <w:r w:rsidR="00DD461B" w:rsidRPr="008E74D4">
          <w:rPr>
            <w:rStyle w:val="Hipervnculo"/>
            <w:rFonts w:ascii="Times New Roman" w:hAnsi="Times New Roman"/>
            <w:noProof/>
          </w:rPr>
          <w:t>3.5.17</w:t>
        </w:r>
        <w:r w:rsidR="00DD461B" w:rsidRPr="008E74D4">
          <w:rPr>
            <w:rFonts w:ascii="Times New Roman" w:hAnsi="Times New Roman"/>
            <w:noProof/>
            <w:lang w:val="en-US"/>
          </w:rPr>
          <w:tab/>
        </w:r>
        <w:r w:rsidR="00DD461B" w:rsidRPr="008E74D4">
          <w:rPr>
            <w:rStyle w:val="Hipervnculo"/>
            <w:rFonts w:ascii="Times New Roman" w:hAnsi="Times New Roman"/>
            <w:noProof/>
          </w:rPr>
          <w:t>Contrato de apoyo a procesos de participación ciudadana en la SDP</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_Toc410627013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14" w:history="1">
        <w:r w:rsidR="00DD461B" w:rsidRPr="008E74D4">
          <w:rPr>
            <w:rStyle w:val="Hipervnculo"/>
            <w:rFonts w:ascii="Times New Roman" w:hAnsi="Times New Roman"/>
            <w:b w:val="0"/>
          </w:rPr>
          <w:t>3.6</w:t>
        </w:r>
        <w:r w:rsidR="00DD461B" w:rsidRPr="008E74D4">
          <w:rPr>
            <w:rFonts w:ascii="Times New Roman" w:hAnsi="Times New Roman"/>
            <w:b w:val="0"/>
            <w:lang w:val="en-US"/>
          </w:rPr>
          <w:tab/>
        </w:r>
        <w:r w:rsidR="00DD461B" w:rsidRPr="008E74D4">
          <w:rPr>
            <w:rStyle w:val="Hipervnculo"/>
            <w:rFonts w:ascii="Times New Roman" w:hAnsi="Times New Roman"/>
            <w:b w:val="0"/>
          </w:rPr>
          <w:t>F</w:t>
        </w:r>
        <w:r w:rsidR="00DD461B" w:rsidRPr="008E74D4">
          <w:rPr>
            <w:rStyle w:val="Hipervnculo"/>
            <w:rFonts w:ascii="Times New Roman" w:hAnsi="Times New Roman"/>
            <w:b w:val="0"/>
            <w:spacing w:val="1"/>
          </w:rPr>
          <w:t>o</w:t>
        </w:r>
        <w:r w:rsidR="00DD461B" w:rsidRPr="008E74D4">
          <w:rPr>
            <w:rStyle w:val="Hipervnculo"/>
            <w:rFonts w:ascii="Times New Roman" w:hAnsi="Times New Roman"/>
            <w:b w:val="0"/>
          </w:rPr>
          <w:t>rta</w:t>
        </w:r>
        <w:r w:rsidR="00DD461B" w:rsidRPr="008E74D4">
          <w:rPr>
            <w:rStyle w:val="Hipervnculo"/>
            <w:rFonts w:ascii="Times New Roman" w:hAnsi="Times New Roman"/>
            <w:b w:val="0"/>
            <w:spacing w:val="1"/>
          </w:rPr>
          <w:t>le</w:t>
        </w:r>
        <w:r w:rsidR="00DD461B" w:rsidRPr="008E74D4">
          <w:rPr>
            <w:rStyle w:val="Hipervnculo"/>
            <w:rFonts w:ascii="Times New Roman" w:hAnsi="Times New Roman"/>
            <w:b w:val="0"/>
          </w:rPr>
          <w:t>cimien</w:t>
        </w:r>
        <w:r w:rsidR="00DD461B" w:rsidRPr="008E74D4">
          <w:rPr>
            <w:rStyle w:val="Hipervnculo"/>
            <w:rFonts w:ascii="Times New Roman" w:hAnsi="Times New Roman"/>
            <w:b w:val="0"/>
            <w:spacing w:val="1"/>
          </w:rPr>
          <w:t>t</w:t>
        </w:r>
        <w:r w:rsidR="00DD461B" w:rsidRPr="008E74D4">
          <w:rPr>
            <w:rStyle w:val="Hipervnculo"/>
            <w:rFonts w:ascii="Times New Roman" w:hAnsi="Times New Roman"/>
            <w:b w:val="0"/>
          </w:rPr>
          <w:t>odelC</w:t>
        </w:r>
        <w:r w:rsidR="00DD461B" w:rsidRPr="008E74D4">
          <w:rPr>
            <w:rStyle w:val="Hipervnculo"/>
            <w:rFonts w:ascii="Times New Roman" w:hAnsi="Times New Roman"/>
            <w:b w:val="0"/>
            <w:spacing w:val="2"/>
          </w:rPr>
          <w:t>O</w:t>
        </w:r>
        <w:r w:rsidR="00DD461B" w:rsidRPr="008E74D4">
          <w:rPr>
            <w:rStyle w:val="Hipervnculo"/>
            <w:rFonts w:ascii="Times New Roman" w:hAnsi="Times New Roman"/>
            <w:b w:val="0"/>
          </w:rPr>
          <w:t>NFIS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_Toc410627014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rPr>
          <w:rFonts w:ascii="Times New Roman" w:hAnsi="Times New Roman"/>
          <w:noProof/>
          <w:lang w:val="en-US"/>
        </w:rPr>
      </w:pPr>
      <w:hyperlink w:anchor="_Toc410627015" w:history="1">
        <w:r w:rsidR="00DD461B" w:rsidRPr="008E74D4">
          <w:rPr>
            <w:rStyle w:val="Hipervnculo"/>
            <w:rFonts w:ascii="Times New Roman" w:hAnsi="Times New Roman"/>
            <w:noProof/>
          </w:rPr>
          <w:t>3.6.1 D</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rPr>
          <w:t>s</w:t>
        </w:r>
        <w:r w:rsidR="00DD461B" w:rsidRPr="008E74D4">
          <w:rPr>
            <w:rStyle w:val="Hipervnculo"/>
            <w:rFonts w:ascii="Times New Roman" w:hAnsi="Times New Roman"/>
            <w:noProof/>
            <w:spacing w:val="1"/>
          </w:rPr>
          <w:t>t</w:t>
        </w:r>
        <w:r w:rsidR="00DD461B" w:rsidRPr="008E74D4">
          <w:rPr>
            <w:rStyle w:val="Hipervnculo"/>
            <w:rFonts w:ascii="Times New Roman" w:hAnsi="Times New Roman"/>
            <w:noProof/>
          </w:rPr>
          <w:t>r</w:t>
        </w:r>
        <w:r w:rsidR="00DD461B" w:rsidRPr="008E74D4">
          <w:rPr>
            <w:rStyle w:val="Hipervnculo"/>
            <w:rFonts w:ascii="Times New Roman" w:hAnsi="Times New Roman"/>
            <w:noProof/>
            <w:spacing w:val="-1"/>
          </w:rPr>
          <w:t>i</w:t>
        </w:r>
        <w:r w:rsidR="00DD461B" w:rsidRPr="008E74D4">
          <w:rPr>
            <w:rStyle w:val="Hipervnculo"/>
            <w:rFonts w:ascii="Times New Roman" w:hAnsi="Times New Roman"/>
            <w:noProof/>
            <w:spacing w:val="1"/>
          </w:rPr>
          <w:t>t</w:t>
        </w:r>
        <w:r w:rsidR="00DD461B" w:rsidRPr="008E74D4">
          <w:rPr>
            <w:rStyle w:val="Hipervnculo"/>
            <w:rFonts w:ascii="Times New Roman" w:hAnsi="Times New Roman"/>
            <w:noProof/>
          </w:rPr>
          <w:t>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_Toc410627015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rPr>
          <w:rFonts w:ascii="Times New Roman" w:hAnsi="Times New Roman"/>
          <w:noProof/>
          <w:lang w:val="en-US"/>
        </w:rPr>
      </w:pPr>
      <w:hyperlink w:anchor="_Toc410627016" w:history="1">
        <w:r w:rsidR="00DD461B" w:rsidRPr="008E74D4">
          <w:rPr>
            <w:rStyle w:val="Hipervnculo"/>
            <w:rFonts w:ascii="Times New Roman" w:hAnsi="Times New Roman"/>
            <w:noProof/>
          </w:rPr>
          <w:t>3.6.2 Local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_Toc410627016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1"/>
        <w:rPr>
          <w:rFonts w:ascii="Times New Roman" w:hAnsi="Times New Roman"/>
          <w:lang w:val="en-US"/>
        </w:rPr>
      </w:pPr>
      <w:hyperlink w:anchor="_Toc410627017" w:history="1">
        <w:r w:rsidR="00DD461B" w:rsidRPr="008E74D4">
          <w:rPr>
            <w:rStyle w:val="Hipervnculo"/>
            <w:rFonts w:ascii="Times New Roman" w:hAnsi="Times New Roman"/>
          </w:rPr>
          <w:t>4</w:t>
        </w:r>
        <w:r w:rsidR="00DD461B" w:rsidRPr="008E74D4">
          <w:rPr>
            <w:rFonts w:ascii="Times New Roman" w:hAnsi="Times New Roman"/>
            <w:lang w:val="en-US"/>
          </w:rPr>
          <w:tab/>
        </w:r>
        <w:r w:rsidR="00DD461B" w:rsidRPr="008E74D4">
          <w:rPr>
            <w:rStyle w:val="Hipervnculo"/>
            <w:rFonts w:ascii="Times New Roman" w:hAnsi="Times New Roman"/>
          </w:rPr>
          <w:t>ADMINISTRACION DE LA INFORMACIÓN</w:t>
        </w:r>
        <w:r w:rsidR="00DD461B" w:rsidRPr="008E74D4">
          <w:rPr>
            <w:rFonts w:ascii="Times New Roman" w:hAnsi="Times New Roman"/>
            <w:webHidden/>
          </w:rPr>
          <w:tab/>
        </w:r>
        <w:r w:rsidR="00DD461B" w:rsidRPr="008E74D4">
          <w:rPr>
            <w:rFonts w:ascii="Times New Roman" w:hAnsi="Times New Roman"/>
            <w:webHidden/>
          </w:rPr>
          <w:fldChar w:fldCharType="begin"/>
        </w:r>
        <w:r w:rsidR="00DD461B" w:rsidRPr="008E74D4">
          <w:rPr>
            <w:rFonts w:ascii="Times New Roman" w:hAnsi="Times New Roman"/>
            <w:webHidden/>
          </w:rPr>
          <w:instrText xml:space="preserve"> PAGEREF _Toc410627017 \h </w:instrText>
        </w:r>
        <w:r w:rsidR="00DD461B" w:rsidRPr="008E74D4">
          <w:rPr>
            <w:rFonts w:ascii="Times New Roman" w:hAnsi="Times New Roman"/>
            <w:webHidden/>
          </w:rPr>
        </w:r>
        <w:r w:rsidR="00DD461B" w:rsidRPr="008E74D4">
          <w:rPr>
            <w:rFonts w:ascii="Times New Roman" w:hAnsi="Times New Roman"/>
            <w:webHidden/>
          </w:rPr>
          <w:fldChar w:fldCharType="separate"/>
        </w:r>
        <w:r w:rsidR="00DD461B">
          <w:rPr>
            <w:rFonts w:ascii="Times New Roman" w:hAnsi="Times New Roman"/>
            <w:webHidden/>
          </w:rPr>
          <w:t>3</w:t>
        </w:r>
        <w:r w:rsidR="00DD461B" w:rsidRPr="008E74D4">
          <w:rPr>
            <w:rFonts w:ascii="Times New Roman" w:hAnsi="Times New Roman"/>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18" w:history="1">
        <w:r w:rsidR="00DD461B" w:rsidRPr="008E74D4">
          <w:rPr>
            <w:rStyle w:val="Hipervnculo"/>
            <w:rFonts w:ascii="Times New Roman" w:hAnsi="Times New Roman"/>
            <w:b w:val="0"/>
            <w:bCs/>
            <w:lang w:eastAsia="es-ES"/>
          </w:rPr>
          <w:t>4.1</w:t>
        </w:r>
        <w:r w:rsidR="00DD461B" w:rsidRPr="008E74D4">
          <w:rPr>
            <w:rFonts w:ascii="Times New Roman" w:hAnsi="Times New Roman"/>
            <w:b w:val="0"/>
            <w:lang w:val="en-US"/>
          </w:rPr>
          <w:tab/>
        </w:r>
        <w:r w:rsidR="00DD461B" w:rsidRPr="008E74D4">
          <w:rPr>
            <w:rStyle w:val="Hipervnculo"/>
            <w:rFonts w:ascii="Times New Roman" w:hAnsi="Times New Roman"/>
            <w:b w:val="0"/>
            <w:bCs/>
            <w:lang w:eastAsia="es-ES"/>
          </w:rPr>
          <w:t>Estudios e Investigaciones: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_Toc410627018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19" w:history="1">
        <w:r w:rsidR="00DD461B" w:rsidRPr="008E74D4">
          <w:rPr>
            <w:rStyle w:val="Hipervnculo"/>
            <w:rFonts w:ascii="Times New Roman" w:hAnsi="Times New Roman"/>
            <w:b w:val="0"/>
            <w:bCs/>
          </w:rPr>
          <w:t>4.2</w:t>
        </w:r>
        <w:r w:rsidR="00DD461B" w:rsidRPr="008E74D4">
          <w:rPr>
            <w:rFonts w:ascii="Times New Roman" w:hAnsi="Times New Roman"/>
            <w:b w:val="0"/>
            <w:lang w:val="en-US"/>
          </w:rPr>
          <w:tab/>
        </w:r>
        <w:r w:rsidR="00DD461B" w:rsidRPr="008E74D4">
          <w:rPr>
            <w:rStyle w:val="Hipervnculo"/>
            <w:rFonts w:ascii="Times New Roman" w:hAnsi="Times New Roman"/>
            <w:b w:val="0"/>
            <w:bCs/>
          </w:rPr>
          <w:t>Información Cartográfica</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_Toc410627019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20" w:history="1">
        <w:r w:rsidR="00DD461B" w:rsidRPr="008E74D4">
          <w:rPr>
            <w:rStyle w:val="Hipervnculo"/>
            <w:rFonts w:ascii="Times New Roman" w:hAnsi="Times New Roman"/>
            <w:b w:val="0"/>
            <w:bCs/>
          </w:rPr>
          <w:t>4.3</w:t>
        </w:r>
        <w:r w:rsidR="00DD461B" w:rsidRPr="008E74D4">
          <w:rPr>
            <w:rFonts w:ascii="Times New Roman" w:hAnsi="Times New Roman"/>
            <w:b w:val="0"/>
            <w:lang w:val="en-US"/>
          </w:rPr>
          <w:tab/>
        </w:r>
        <w:r w:rsidR="00DD461B" w:rsidRPr="008E74D4">
          <w:rPr>
            <w:rStyle w:val="Hipervnculo"/>
            <w:rFonts w:ascii="Times New Roman" w:hAnsi="Times New Roman"/>
            <w:b w:val="0"/>
            <w:bCs/>
          </w:rPr>
          <w:t>Información Estadística:</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_Toc410627020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21" w:history="1">
        <w:r w:rsidR="00DD461B" w:rsidRPr="008E74D4">
          <w:rPr>
            <w:rStyle w:val="Hipervnculo"/>
            <w:rFonts w:ascii="Times New Roman" w:hAnsi="Times New Roman"/>
            <w:b w:val="0"/>
            <w:bCs/>
            <w:lang w:eastAsia="es-ES"/>
          </w:rPr>
          <w:t>4.4</w:t>
        </w:r>
        <w:r w:rsidR="00DD461B" w:rsidRPr="008E74D4">
          <w:rPr>
            <w:rFonts w:ascii="Times New Roman" w:hAnsi="Times New Roman"/>
            <w:b w:val="0"/>
            <w:lang w:val="en-US"/>
          </w:rPr>
          <w:tab/>
        </w:r>
        <w:r w:rsidR="00DD461B" w:rsidRPr="008E74D4">
          <w:rPr>
            <w:rStyle w:val="Hipervnculo"/>
            <w:rFonts w:ascii="Times New Roman" w:hAnsi="Times New Roman"/>
            <w:b w:val="0"/>
            <w:bCs/>
            <w:lang w:eastAsia="es-ES"/>
          </w:rPr>
          <w:t>Estratificación:</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_Toc410627021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22" w:history="1">
        <w:r w:rsidR="00DD461B" w:rsidRPr="008E74D4">
          <w:rPr>
            <w:rStyle w:val="Hipervnculo"/>
            <w:rFonts w:ascii="Times New Roman" w:hAnsi="Times New Roman"/>
            <w:b w:val="0"/>
          </w:rPr>
          <w:t>4.5</w:t>
        </w:r>
        <w:r w:rsidR="00DD461B" w:rsidRPr="008E74D4">
          <w:rPr>
            <w:rFonts w:ascii="Times New Roman" w:hAnsi="Times New Roman"/>
            <w:b w:val="0"/>
            <w:lang w:val="en-US"/>
          </w:rPr>
          <w:tab/>
        </w:r>
        <w:r w:rsidR="00DD461B" w:rsidRPr="008E74D4">
          <w:rPr>
            <w:rStyle w:val="Hipervnculo"/>
            <w:rFonts w:ascii="Times New Roman" w:hAnsi="Times New Roman"/>
            <w:b w:val="0"/>
          </w:rPr>
          <w:t>Sistema de Identificación de Potenciales Beneficiarios de Programas Sociales – SISBEN</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_Toc410627022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23" w:history="1">
        <w:r w:rsidR="00DD461B" w:rsidRPr="008E74D4">
          <w:rPr>
            <w:rStyle w:val="Hipervnculo"/>
            <w:rFonts w:ascii="Times New Roman" w:hAnsi="Times New Roman"/>
            <w:b w:val="0"/>
          </w:rPr>
          <w:t>4.6</w:t>
        </w:r>
        <w:r w:rsidR="00DD461B" w:rsidRPr="008E74D4">
          <w:rPr>
            <w:rFonts w:ascii="Times New Roman" w:hAnsi="Times New Roman"/>
            <w:b w:val="0"/>
            <w:lang w:val="en-US"/>
          </w:rPr>
          <w:tab/>
        </w:r>
        <w:r w:rsidR="00DD461B" w:rsidRPr="008E74D4">
          <w:rPr>
            <w:rStyle w:val="Hipervnculo"/>
            <w:rFonts w:ascii="Times New Roman" w:hAnsi="Times New Roman"/>
            <w:b w:val="0"/>
          </w:rPr>
          <w:t>Atención a la ciudadanía</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_Toc410627023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24" w:history="1">
        <w:r w:rsidR="00DD461B" w:rsidRPr="008E74D4">
          <w:rPr>
            <w:rStyle w:val="Hipervnculo"/>
            <w:rFonts w:ascii="Times New Roman" w:hAnsi="Times New Roman"/>
            <w:b w:val="0"/>
            <w:bCs/>
          </w:rPr>
          <w:t>4.7</w:t>
        </w:r>
        <w:r w:rsidR="00DD461B" w:rsidRPr="008E74D4">
          <w:rPr>
            <w:rFonts w:ascii="Times New Roman" w:hAnsi="Times New Roman"/>
            <w:b w:val="0"/>
            <w:lang w:val="en-US"/>
          </w:rPr>
          <w:tab/>
        </w:r>
        <w:r w:rsidR="00DD461B" w:rsidRPr="008E74D4">
          <w:rPr>
            <w:rStyle w:val="Hipervnculo"/>
            <w:rFonts w:ascii="Times New Roman" w:hAnsi="Times New Roman"/>
            <w:b w:val="0"/>
            <w:bCs/>
          </w:rPr>
          <w:t>Tecnologías de la Información y Comunicaciones – TIC</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_Toc410627024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1"/>
        <w:rPr>
          <w:rFonts w:ascii="Times New Roman" w:hAnsi="Times New Roman"/>
          <w:lang w:val="en-US"/>
        </w:rPr>
      </w:pPr>
      <w:hyperlink w:anchor="_Toc410627025" w:history="1">
        <w:r w:rsidR="00DD461B" w:rsidRPr="008E74D4">
          <w:rPr>
            <w:rStyle w:val="Hipervnculo"/>
            <w:rFonts w:ascii="Times New Roman" w:hAnsi="Times New Roman"/>
          </w:rPr>
          <w:t>5.</w:t>
        </w:r>
        <w:r w:rsidR="00DD461B" w:rsidRPr="008E74D4">
          <w:rPr>
            <w:rFonts w:ascii="Times New Roman" w:hAnsi="Times New Roman"/>
            <w:lang w:val="en-US"/>
          </w:rPr>
          <w:tab/>
        </w:r>
        <w:r w:rsidR="00DD461B" w:rsidRPr="008E74D4">
          <w:rPr>
            <w:rStyle w:val="Hipervnculo"/>
            <w:rFonts w:ascii="Times New Roman" w:hAnsi="Times New Roman"/>
          </w:rPr>
          <w:t>FORTALECIMIENTO INSTITUCIONAL</w:t>
        </w:r>
        <w:r w:rsidR="00DD461B" w:rsidRPr="008E74D4">
          <w:rPr>
            <w:rFonts w:ascii="Times New Roman" w:hAnsi="Times New Roman"/>
            <w:webHidden/>
          </w:rPr>
          <w:tab/>
        </w:r>
        <w:r w:rsidR="00DD461B" w:rsidRPr="008E74D4">
          <w:rPr>
            <w:rFonts w:ascii="Times New Roman" w:hAnsi="Times New Roman"/>
            <w:webHidden/>
          </w:rPr>
          <w:fldChar w:fldCharType="begin"/>
        </w:r>
        <w:r w:rsidR="00DD461B" w:rsidRPr="008E74D4">
          <w:rPr>
            <w:rFonts w:ascii="Times New Roman" w:hAnsi="Times New Roman"/>
            <w:webHidden/>
          </w:rPr>
          <w:instrText xml:space="preserve"> PAGEREF _Toc410627025 \h </w:instrText>
        </w:r>
        <w:r w:rsidR="00DD461B" w:rsidRPr="008E74D4">
          <w:rPr>
            <w:rFonts w:ascii="Times New Roman" w:hAnsi="Times New Roman"/>
            <w:webHidden/>
          </w:rPr>
        </w:r>
        <w:r w:rsidR="00DD461B" w:rsidRPr="008E74D4">
          <w:rPr>
            <w:rFonts w:ascii="Times New Roman" w:hAnsi="Times New Roman"/>
            <w:webHidden/>
          </w:rPr>
          <w:fldChar w:fldCharType="separate"/>
        </w:r>
        <w:r w:rsidR="00DD461B">
          <w:rPr>
            <w:rFonts w:ascii="Times New Roman" w:hAnsi="Times New Roman"/>
            <w:webHidden/>
          </w:rPr>
          <w:t>3</w:t>
        </w:r>
        <w:r w:rsidR="00DD461B" w:rsidRPr="008E74D4">
          <w:rPr>
            <w:rFonts w:ascii="Times New Roman" w:hAnsi="Times New Roman"/>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26" w:history="1">
        <w:r w:rsidR="00DD461B" w:rsidRPr="008E74D4">
          <w:rPr>
            <w:rStyle w:val="Hipervnculo"/>
            <w:rFonts w:ascii="Times New Roman" w:hAnsi="Times New Roman"/>
            <w:b w:val="0"/>
            <w:bCs/>
          </w:rPr>
          <w:t>5.1</w:t>
        </w:r>
        <w:r w:rsidR="00DD461B" w:rsidRPr="008E74D4">
          <w:rPr>
            <w:rFonts w:ascii="Times New Roman" w:hAnsi="Times New Roman"/>
            <w:b w:val="0"/>
            <w:lang w:val="en-US"/>
          </w:rPr>
          <w:tab/>
        </w:r>
        <w:r w:rsidR="00DD461B" w:rsidRPr="008E74D4">
          <w:rPr>
            <w:rStyle w:val="Hipervnculo"/>
            <w:rFonts w:ascii="Times New Roman" w:hAnsi="Times New Roman"/>
            <w:b w:val="0"/>
            <w:bCs/>
          </w:rPr>
          <w:t>Sistema Integrado de Gestión – SIG</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_Toc410627026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27" w:history="1">
        <w:r w:rsidR="00DD461B" w:rsidRPr="008E74D4">
          <w:rPr>
            <w:rStyle w:val="Hipervnculo"/>
            <w:rFonts w:ascii="Times New Roman" w:hAnsi="Times New Roman"/>
            <w:b w:val="0"/>
            <w:bCs/>
          </w:rPr>
          <w:t>5.2</w:t>
        </w:r>
        <w:r w:rsidR="00DD461B" w:rsidRPr="008E74D4">
          <w:rPr>
            <w:rFonts w:ascii="Times New Roman" w:hAnsi="Times New Roman"/>
            <w:b w:val="0"/>
            <w:lang w:val="en-US"/>
          </w:rPr>
          <w:tab/>
        </w:r>
        <w:r w:rsidR="00DD461B" w:rsidRPr="008E74D4">
          <w:rPr>
            <w:rStyle w:val="Hipervnculo"/>
            <w:rFonts w:ascii="Times New Roman" w:hAnsi="Times New Roman"/>
            <w:b w:val="0"/>
            <w:bCs/>
          </w:rPr>
          <w:t>Seguimiento a la Gestión.</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_Toc410627027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28" w:history="1">
        <w:r w:rsidR="00DD461B" w:rsidRPr="008E74D4">
          <w:rPr>
            <w:rStyle w:val="Hipervnculo"/>
            <w:rFonts w:ascii="Times New Roman" w:hAnsi="Times New Roman"/>
            <w:b w:val="0"/>
          </w:rPr>
          <w:t>5.3</w:t>
        </w:r>
        <w:r w:rsidR="00DD461B" w:rsidRPr="008E74D4">
          <w:rPr>
            <w:rFonts w:ascii="Times New Roman" w:hAnsi="Times New Roman"/>
            <w:b w:val="0"/>
            <w:lang w:val="en-US"/>
          </w:rPr>
          <w:tab/>
        </w:r>
        <w:r w:rsidR="00DD461B" w:rsidRPr="008E74D4">
          <w:rPr>
            <w:rStyle w:val="Hipervnculo"/>
            <w:rFonts w:ascii="Times New Roman" w:hAnsi="Times New Roman"/>
            <w:b w:val="0"/>
          </w:rPr>
          <w:t>Administración del Talento Humano</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_Toc410627028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29" w:history="1">
        <w:r w:rsidR="00DD461B" w:rsidRPr="008E74D4">
          <w:rPr>
            <w:rStyle w:val="Hipervnculo"/>
            <w:rFonts w:ascii="Times New Roman" w:hAnsi="Times New Roman"/>
            <w:noProof/>
          </w:rPr>
          <w:t>5.3.1</w:t>
        </w:r>
        <w:r w:rsidR="00DD461B" w:rsidRPr="008E74D4">
          <w:rPr>
            <w:rFonts w:ascii="Times New Roman" w:hAnsi="Times New Roman"/>
            <w:noProof/>
            <w:lang w:val="en-US"/>
          </w:rPr>
          <w:tab/>
        </w:r>
        <w:r w:rsidR="00DD461B" w:rsidRPr="008E74D4">
          <w:rPr>
            <w:rStyle w:val="Hipervnculo"/>
            <w:rFonts w:ascii="Times New Roman" w:hAnsi="Times New Roman"/>
            <w:noProof/>
          </w:rPr>
          <w:t>Ampliación de la planta de personal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_Toc410627029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30" w:history="1">
        <w:r w:rsidR="00DD461B" w:rsidRPr="008E74D4">
          <w:rPr>
            <w:rStyle w:val="Hipervnculo"/>
            <w:rFonts w:ascii="Times New Roman" w:hAnsi="Times New Roman"/>
            <w:noProof/>
          </w:rPr>
          <w:t>5.3.2</w:t>
        </w:r>
        <w:r w:rsidR="00DD461B" w:rsidRPr="008E74D4">
          <w:rPr>
            <w:rFonts w:ascii="Times New Roman" w:hAnsi="Times New Roman"/>
            <w:noProof/>
            <w:lang w:val="en-US"/>
          </w:rPr>
          <w:tab/>
        </w:r>
        <w:r w:rsidR="00DD461B" w:rsidRPr="008E74D4">
          <w:rPr>
            <w:rStyle w:val="Hipervnculo"/>
            <w:rFonts w:ascii="Times New Roman" w:hAnsi="Times New Roman"/>
            <w:noProof/>
          </w:rPr>
          <w:t>Convocatoria para la oferta pública de empleos OPEC</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_Toc410627030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31" w:history="1">
        <w:r w:rsidR="00DD461B" w:rsidRPr="008E74D4">
          <w:rPr>
            <w:rStyle w:val="Hipervnculo"/>
            <w:rFonts w:ascii="Times New Roman" w:hAnsi="Times New Roman"/>
            <w:noProof/>
          </w:rPr>
          <w:t>5.3.3</w:t>
        </w:r>
        <w:r w:rsidR="00DD461B" w:rsidRPr="008E74D4">
          <w:rPr>
            <w:rFonts w:ascii="Times New Roman" w:hAnsi="Times New Roman"/>
            <w:noProof/>
            <w:lang w:val="en-US"/>
          </w:rPr>
          <w:tab/>
        </w:r>
        <w:r w:rsidR="00DD461B" w:rsidRPr="008E74D4">
          <w:rPr>
            <w:rStyle w:val="Hipervnculo"/>
            <w:rFonts w:ascii="Times New Roman" w:hAnsi="Times New Roman"/>
            <w:noProof/>
          </w:rPr>
          <w:t>Planta Temporal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_Toc410627031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32" w:history="1">
        <w:r w:rsidR="00DD461B" w:rsidRPr="008E74D4">
          <w:rPr>
            <w:rStyle w:val="Hipervnculo"/>
            <w:rFonts w:ascii="Times New Roman" w:hAnsi="Times New Roman"/>
            <w:noProof/>
          </w:rPr>
          <w:t>5.3.4</w:t>
        </w:r>
        <w:r w:rsidR="00DD461B" w:rsidRPr="008E74D4">
          <w:rPr>
            <w:rFonts w:ascii="Times New Roman" w:hAnsi="Times New Roman"/>
            <w:noProof/>
            <w:lang w:val="en-US"/>
          </w:rPr>
          <w:tab/>
        </w:r>
        <w:r w:rsidR="00DD461B" w:rsidRPr="008E74D4">
          <w:rPr>
            <w:rStyle w:val="Hipervnculo"/>
            <w:rFonts w:ascii="Times New Roman" w:hAnsi="Times New Roman"/>
            <w:noProof/>
          </w:rPr>
          <w:t>Subsistema de Seguridad y Salud en el Trabajo - SSST</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_Toc410627032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33" w:history="1">
        <w:r w:rsidR="00DD461B" w:rsidRPr="008E74D4">
          <w:rPr>
            <w:rStyle w:val="Hipervnculo"/>
            <w:rFonts w:ascii="Times New Roman" w:hAnsi="Times New Roman"/>
            <w:noProof/>
          </w:rPr>
          <w:t>5.3.5</w:t>
        </w:r>
        <w:r w:rsidR="00DD461B" w:rsidRPr="008E74D4">
          <w:rPr>
            <w:rFonts w:ascii="Times New Roman" w:hAnsi="Times New Roman"/>
            <w:noProof/>
            <w:lang w:val="en-US"/>
          </w:rPr>
          <w:tab/>
        </w:r>
        <w:r w:rsidR="00DD461B" w:rsidRPr="008E74D4">
          <w:rPr>
            <w:rStyle w:val="Hipervnculo"/>
            <w:rFonts w:ascii="Times New Roman" w:hAnsi="Times New Roman"/>
            <w:noProof/>
          </w:rPr>
          <w:t>Programa de bienestar</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_Toc410627033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34" w:history="1">
        <w:r w:rsidR="00DD461B" w:rsidRPr="008E74D4">
          <w:rPr>
            <w:rStyle w:val="Hipervnculo"/>
            <w:rFonts w:ascii="Times New Roman" w:hAnsi="Times New Roman"/>
            <w:noProof/>
          </w:rPr>
          <w:t>5.3.6</w:t>
        </w:r>
        <w:r w:rsidR="00DD461B" w:rsidRPr="008E74D4">
          <w:rPr>
            <w:rFonts w:ascii="Times New Roman" w:hAnsi="Times New Roman"/>
            <w:noProof/>
            <w:lang w:val="en-US"/>
          </w:rPr>
          <w:tab/>
        </w:r>
        <w:r w:rsidR="00DD461B" w:rsidRPr="008E74D4">
          <w:rPr>
            <w:rStyle w:val="Hipervnculo"/>
            <w:rFonts w:ascii="Times New Roman" w:hAnsi="Times New Roman"/>
            <w:noProof/>
          </w:rPr>
          <w:t>Intervención del Clima Laboral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_Toc410627034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35" w:history="1">
        <w:r w:rsidR="00DD461B" w:rsidRPr="008E74D4">
          <w:rPr>
            <w:rStyle w:val="Hipervnculo"/>
            <w:rFonts w:ascii="Times New Roman" w:hAnsi="Times New Roman"/>
            <w:noProof/>
          </w:rPr>
          <w:t>5.3.7</w:t>
        </w:r>
        <w:r w:rsidR="00DD461B" w:rsidRPr="008E74D4">
          <w:rPr>
            <w:rFonts w:ascii="Times New Roman" w:hAnsi="Times New Roman"/>
            <w:noProof/>
            <w:lang w:val="en-US"/>
          </w:rPr>
          <w:tab/>
        </w:r>
        <w:r w:rsidR="00DD461B" w:rsidRPr="008E74D4">
          <w:rPr>
            <w:rStyle w:val="Hipervnculo"/>
            <w:rFonts w:ascii="Times New Roman" w:hAnsi="Times New Roman"/>
            <w:noProof/>
          </w:rPr>
          <w:t>Plan Institucional de Capacitación - PIC</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_Toc410627035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36" w:history="1">
        <w:r w:rsidR="00DD461B" w:rsidRPr="008E74D4">
          <w:rPr>
            <w:rStyle w:val="Hipervnculo"/>
            <w:rFonts w:ascii="Times New Roman" w:hAnsi="Times New Roman"/>
            <w:noProof/>
          </w:rPr>
          <w:t>5.3.8</w:t>
        </w:r>
        <w:r w:rsidR="00DD461B" w:rsidRPr="008E74D4">
          <w:rPr>
            <w:rFonts w:ascii="Times New Roman" w:hAnsi="Times New Roman"/>
            <w:noProof/>
            <w:lang w:val="en-US"/>
          </w:rPr>
          <w:tab/>
        </w:r>
        <w:r w:rsidR="00DD461B" w:rsidRPr="008E74D4">
          <w:rPr>
            <w:rStyle w:val="Hipervnculo"/>
            <w:rFonts w:ascii="Times New Roman" w:hAnsi="Times New Roman"/>
            <w:noProof/>
          </w:rPr>
          <w:t>Escuela de pensamiento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_Toc410627036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37" w:history="1">
        <w:r w:rsidR="00DD461B" w:rsidRPr="008E74D4">
          <w:rPr>
            <w:rStyle w:val="Hipervnculo"/>
            <w:rFonts w:ascii="Times New Roman" w:hAnsi="Times New Roman"/>
            <w:b w:val="0"/>
            <w:bCs/>
          </w:rPr>
          <w:t>5.4</w:t>
        </w:r>
        <w:r w:rsidR="00DD461B" w:rsidRPr="008E74D4">
          <w:rPr>
            <w:rFonts w:ascii="Times New Roman" w:hAnsi="Times New Roman"/>
            <w:b w:val="0"/>
            <w:lang w:val="en-US"/>
          </w:rPr>
          <w:tab/>
        </w:r>
        <w:r w:rsidR="00DD461B" w:rsidRPr="008E74D4">
          <w:rPr>
            <w:rStyle w:val="Hipervnculo"/>
            <w:rFonts w:ascii="Times New Roman" w:hAnsi="Times New Roman"/>
            <w:b w:val="0"/>
            <w:bCs/>
          </w:rPr>
          <w:t>Gestión Contractual</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_Toc410627037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38" w:history="1">
        <w:r w:rsidR="00DD461B" w:rsidRPr="008E74D4">
          <w:rPr>
            <w:rStyle w:val="Hipervnculo"/>
            <w:rFonts w:ascii="Times New Roman" w:hAnsi="Times New Roman"/>
            <w:bCs/>
            <w:noProof/>
          </w:rPr>
          <w:t>5.4.1</w:t>
        </w:r>
        <w:r w:rsidR="00DD461B" w:rsidRPr="008E74D4">
          <w:rPr>
            <w:rFonts w:ascii="Times New Roman" w:hAnsi="Times New Roman"/>
            <w:noProof/>
            <w:lang w:val="en-US"/>
          </w:rPr>
          <w:tab/>
        </w:r>
        <w:r w:rsidR="00DD461B" w:rsidRPr="008E74D4">
          <w:rPr>
            <w:rStyle w:val="Hipervnculo"/>
            <w:rFonts w:ascii="Times New Roman" w:hAnsi="Times New Roman"/>
            <w:bCs/>
            <w:noProof/>
          </w:rPr>
          <w:t>Contratación Estatal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_Toc410627038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39" w:history="1">
        <w:r w:rsidR="00DD461B" w:rsidRPr="008E74D4">
          <w:rPr>
            <w:rStyle w:val="Hipervnculo"/>
            <w:rFonts w:ascii="Times New Roman" w:hAnsi="Times New Roman"/>
            <w:bCs/>
            <w:noProof/>
          </w:rPr>
          <w:t>5.4.2</w:t>
        </w:r>
        <w:r w:rsidR="00DD461B" w:rsidRPr="008E74D4">
          <w:rPr>
            <w:rFonts w:ascii="Times New Roman" w:hAnsi="Times New Roman"/>
            <w:noProof/>
            <w:lang w:val="en-US"/>
          </w:rPr>
          <w:tab/>
        </w:r>
        <w:r w:rsidR="00DD461B" w:rsidRPr="008E74D4">
          <w:rPr>
            <w:rStyle w:val="Hipervnculo"/>
            <w:rFonts w:ascii="Times New Roman" w:hAnsi="Times New Roman"/>
            <w:noProof/>
          </w:rPr>
          <w:t>Fortalecimiento de la estrategia contractual.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_Toc410627039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40" w:history="1">
        <w:r w:rsidR="00DD461B" w:rsidRPr="008E74D4">
          <w:rPr>
            <w:rStyle w:val="Hipervnculo"/>
            <w:rFonts w:ascii="Times New Roman" w:hAnsi="Times New Roman"/>
            <w:b w:val="0"/>
          </w:rPr>
          <w:t>5.5</w:t>
        </w:r>
        <w:r w:rsidR="00DD461B" w:rsidRPr="008E74D4">
          <w:rPr>
            <w:rFonts w:ascii="Times New Roman" w:hAnsi="Times New Roman"/>
            <w:b w:val="0"/>
            <w:lang w:val="en-US"/>
          </w:rPr>
          <w:tab/>
        </w:r>
        <w:r w:rsidR="00DD461B" w:rsidRPr="008E74D4">
          <w:rPr>
            <w:rStyle w:val="Hipervnculo"/>
            <w:rFonts w:ascii="Times New Roman" w:hAnsi="Times New Roman"/>
            <w:b w:val="0"/>
          </w:rPr>
          <w:t>Infraestructura Física de la SDP</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_Toc410627040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41" w:history="1">
        <w:r w:rsidR="00DD461B" w:rsidRPr="008E74D4">
          <w:rPr>
            <w:rStyle w:val="Hipervnculo"/>
            <w:rFonts w:ascii="Times New Roman" w:hAnsi="Times New Roman"/>
            <w:b w:val="0"/>
          </w:rPr>
          <w:t>5.6</w:t>
        </w:r>
        <w:r w:rsidR="00DD461B" w:rsidRPr="008E74D4">
          <w:rPr>
            <w:rFonts w:ascii="Times New Roman" w:hAnsi="Times New Roman"/>
            <w:b w:val="0"/>
            <w:lang w:val="en-US"/>
          </w:rPr>
          <w:tab/>
        </w:r>
        <w:r w:rsidR="00DD461B" w:rsidRPr="008E74D4">
          <w:rPr>
            <w:rStyle w:val="Hipervnculo"/>
            <w:rFonts w:ascii="Times New Roman" w:hAnsi="Times New Roman"/>
            <w:b w:val="0"/>
          </w:rPr>
          <w:t>Gestión Documental</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_Toc410627041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42" w:history="1">
        <w:r w:rsidR="00DD461B" w:rsidRPr="008E74D4">
          <w:rPr>
            <w:rStyle w:val="Hipervnculo"/>
            <w:rFonts w:ascii="Times New Roman" w:hAnsi="Times New Roman"/>
            <w:noProof/>
          </w:rPr>
          <w:t>5.6.1</w:t>
        </w:r>
        <w:r w:rsidR="00DD461B" w:rsidRPr="008E74D4">
          <w:rPr>
            <w:rFonts w:ascii="Times New Roman" w:hAnsi="Times New Roman"/>
            <w:noProof/>
            <w:lang w:val="en-US"/>
          </w:rPr>
          <w:tab/>
        </w:r>
        <w:r w:rsidR="00DD461B" w:rsidRPr="008E74D4">
          <w:rPr>
            <w:rStyle w:val="Hipervnculo"/>
            <w:rFonts w:ascii="Times New Roman" w:hAnsi="Times New Roman"/>
            <w:noProof/>
          </w:rPr>
          <w:t>Programa de Gestión Documental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_Toc410627042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43" w:history="1">
        <w:r w:rsidR="00DD461B" w:rsidRPr="008E74D4">
          <w:rPr>
            <w:rStyle w:val="Hipervnculo"/>
            <w:rFonts w:ascii="Times New Roman" w:hAnsi="Times New Roman"/>
            <w:noProof/>
          </w:rPr>
          <w:t>5.6.2</w:t>
        </w:r>
        <w:r w:rsidR="00DD461B" w:rsidRPr="008E74D4">
          <w:rPr>
            <w:rFonts w:ascii="Times New Roman" w:hAnsi="Times New Roman"/>
            <w:noProof/>
            <w:lang w:val="en-US"/>
          </w:rPr>
          <w:tab/>
        </w:r>
        <w:r w:rsidR="00DD461B" w:rsidRPr="008E74D4">
          <w:rPr>
            <w:rStyle w:val="Hipervnculo"/>
            <w:rFonts w:ascii="Times New Roman" w:hAnsi="Times New Roman"/>
            <w:noProof/>
          </w:rPr>
          <w:t>Tablas de Retención Documental - TRD</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_Toc410627043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44" w:history="1">
        <w:r w:rsidR="00DD461B" w:rsidRPr="008E74D4">
          <w:rPr>
            <w:rStyle w:val="Hipervnculo"/>
            <w:rFonts w:ascii="Times New Roman" w:hAnsi="Times New Roman"/>
            <w:b w:val="0"/>
            <w:bCs/>
          </w:rPr>
          <w:t>5.7</w:t>
        </w:r>
        <w:r w:rsidR="00DD461B" w:rsidRPr="008E74D4">
          <w:rPr>
            <w:rFonts w:ascii="Times New Roman" w:hAnsi="Times New Roman"/>
            <w:b w:val="0"/>
            <w:lang w:val="en-US"/>
          </w:rPr>
          <w:tab/>
        </w:r>
        <w:r w:rsidR="00DD461B" w:rsidRPr="008E74D4">
          <w:rPr>
            <w:rStyle w:val="Hipervnculo"/>
            <w:rFonts w:ascii="Times New Roman" w:hAnsi="Times New Roman"/>
            <w:b w:val="0"/>
            <w:bCs/>
          </w:rPr>
          <w:t>Gestión Financiera</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_Toc410627044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45" w:history="1">
        <w:r w:rsidR="00DD461B" w:rsidRPr="008E74D4">
          <w:rPr>
            <w:rStyle w:val="Hipervnculo"/>
            <w:rFonts w:ascii="Times New Roman" w:hAnsi="Times New Roman"/>
            <w:noProof/>
            <w:lang w:eastAsia="es-CO"/>
          </w:rPr>
          <w:t>5.7.1</w:t>
        </w:r>
        <w:r w:rsidR="00DD461B" w:rsidRPr="008E74D4">
          <w:rPr>
            <w:rFonts w:ascii="Times New Roman" w:hAnsi="Times New Roman"/>
            <w:noProof/>
            <w:lang w:val="en-US"/>
          </w:rPr>
          <w:tab/>
        </w:r>
        <w:r w:rsidR="00DD461B" w:rsidRPr="008E74D4">
          <w:rPr>
            <w:rStyle w:val="Hipervnculo"/>
            <w:rFonts w:ascii="Times New Roman" w:hAnsi="Times New Roman"/>
            <w:noProof/>
            <w:lang w:eastAsia="es-CO"/>
          </w:rPr>
          <w:t>Ejecución Presupuestal – Vigencia 2014.</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_Toc410627045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46" w:history="1">
        <w:r w:rsidR="00DD461B" w:rsidRPr="008E74D4">
          <w:rPr>
            <w:rStyle w:val="Hipervnculo"/>
            <w:rFonts w:ascii="Times New Roman" w:hAnsi="Times New Roman"/>
            <w:noProof/>
          </w:rPr>
          <w:t>5.7.2</w:t>
        </w:r>
        <w:r w:rsidR="00DD461B" w:rsidRPr="008E74D4">
          <w:rPr>
            <w:rFonts w:ascii="Times New Roman" w:hAnsi="Times New Roman"/>
            <w:noProof/>
            <w:lang w:val="en-US"/>
          </w:rPr>
          <w:tab/>
        </w:r>
        <w:r w:rsidR="00DD461B" w:rsidRPr="008E74D4">
          <w:rPr>
            <w:rStyle w:val="Hipervnculo"/>
            <w:rFonts w:ascii="Times New Roman" w:hAnsi="Times New Roman"/>
            <w:noProof/>
          </w:rPr>
          <w:t>Reservas Presupuestales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_Toc410627046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47" w:history="1">
        <w:r w:rsidR="00DD461B" w:rsidRPr="008E74D4">
          <w:rPr>
            <w:rStyle w:val="Hipervnculo"/>
            <w:rFonts w:ascii="Times New Roman" w:hAnsi="Times New Roman"/>
            <w:noProof/>
          </w:rPr>
          <w:t>5.7.3</w:t>
        </w:r>
        <w:r w:rsidR="00DD461B" w:rsidRPr="008E74D4">
          <w:rPr>
            <w:rFonts w:ascii="Times New Roman" w:hAnsi="Times New Roman"/>
            <w:noProof/>
            <w:lang w:val="en-US"/>
          </w:rPr>
          <w:tab/>
        </w:r>
        <w:r w:rsidR="00DD461B" w:rsidRPr="008E74D4">
          <w:rPr>
            <w:rStyle w:val="Hipervnculo"/>
            <w:rFonts w:ascii="Times New Roman" w:hAnsi="Times New Roman"/>
            <w:noProof/>
          </w:rPr>
          <w:t>Reservas vigencia 2014 frente a la meta POA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_Toc410627047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48" w:history="1">
        <w:r w:rsidR="00DD461B" w:rsidRPr="008E74D4">
          <w:rPr>
            <w:rStyle w:val="Hipervnculo"/>
            <w:rFonts w:ascii="Times New Roman" w:hAnsi="Times New Roman"/>
            <w:noProof/>
          </w:rPr>
          <w:t>5.7.4</w:t>
        </w:r>
        <w:r w:rsidR="00DD461B" w:rsidRPr="008E74D4">
          <w:rPr>
            <w:rFonts w:ascii="Times New Roman" w:hAnsi="Times New Roman"/>
            <w:noProof/>
            <w:lang w:val="en-US"/>
          </w:rPr>
          <w:tab/>
        </w:r>
        <w:r w:rsidR="00DD461B" w:rsidRPr="008E74D4">
          <w:rPr>
            <w:rStyle w:val="Hipervnculo"/>
            <w:rFonts w:ascii="Times New Roman" w:hAnsi="Times New Roman"/>
            <w:noProof/>
          </w:rPr>
          <w:t>Ejecución del Programa Anual Mensualizado de Caja – PAC</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_Toc410627048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49" w:history="1">
        <w:r w:rsidR="00DD461B" w:rsidRPr="008E74D4">
          <w:rPr>
            <w:rStyle w:val="Hipervnculo"/>
            <w:rFonts w:ascii="Times New Roman" w:hAnsi="Times New Roman"/>
            <w:b w:val="0"/>
          </w:rPr>
          <w:t>5.8</w:t>
        </w:r>
        <w:r w:rsidR="00DD461B" w:rsidRPr="008E74D4">
          <w:rPr>
            <w:rFonts w:ascii="Times New Roman" w:hAnsi="Times New Roman"/>
            <w:b w:val="0"/>
            <w:lang w:val="en-US"/>
          </w:rPr>
          <w:tab/>
        </w:r>
        <w:r w:rsidR="00DD461B" w:rsidRPr="008E74D4">
          <w:rPr>
            <w:rStyle w:val="Hipervnculo"/>
            <w:rFonts w:ascii="Times New Roman" w:hAnsi="Times New Roman"/>
            <w:b w:val="0"/>
            <w:bCs/>
          </w:rPr>
          <w:t>Estrategia de Comunicación</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_Toc410627049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50" w:history="1">
        <w:r w:rsidR="00DD461B" w:rsidRPr="008E74D4">
          <w:rPr>
            <w:rStyle w:val="Hipervnculo"/>
            <w:rFonts w:ascii="Times New Roman" w:hAnsi="Times New Roman"/>
            <w:noProof/>
          </w:rPr>
          <w:t>5.8.1</w:t>
        </w:r>
        <w:r w:rsidR="00DD461B" w:rsidRPr="008E74D4">
          <w:rPr>
            <w:rFonts w:ascii="Times New Roman" w:hAnsi="Times New Roman"/>
            <w:noProof/>
            <w:lang w:val="en-US"/>
          </w:rPr>
          <w:tab/>
        </w:r>
        <w:r w:rsidR="00DD461B" w:rsidRPr="008E74D4">
          <w:rPr>
            <w:rStyle w:val="Hipervnculo"/>
            <w:rFonts w:ascii="Times New Roman" w:hAnsi="Times New Roman"/>
            <w:noProof/>
          </w:rPr>
          <w:t>Comunicación externa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_Toc410627050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51" w:history="1">
        <w:r w:rsidR="00DD461B" w:rsidRPr="008E74D4">
          <w:rPr>
            <w:rStyle w:val="Hipervnculo"/>
            <w:rFonts w:ascii="Times New Roman" w:hAnsi="Times New Roman"/>
            <w:noProof/>
          </w:rPr>
          <w:t>5.8.2</w:t>
        </w:r>
        <w:r w:rsidR="00DD461B" w:rsidRPr="008E74D4">
          <w:rPr>
            <w:rFonts w:ascii="Times New Roman" w:hAnsi="Times New Roman"/>
            <w:noProof/>
            <w:lang w:val="en-US"/>
          </w:rPr>
          <w:tab/>
        </w:r>
        <w:r w:rsidR="00DD461B" w:rsidRPr="008E74D4">
          <w:rPr>
            <w:rStyle w:val="Hipervnculo"/>
            <w:rFonts w:ascii="Times New Roman" w:hAnsi="Times New Roman"/>
            <w:noProof/>
          </w:rPr>
          <w:t>Comunicación interna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_Toc410627051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52" w:history="1">
        <w:r w:rsidR="00DD461B" w:rsidRPr="008E74D4">
          <w:rPr>
            <w:rStyle w:val="Hipervnculo"/>
            <w:rFonts w:ascii="Times New Roman" w:hAnsi="Times New Roman"/>
            <w:noProof/>
          </w:rPr>
          <w:t>5.8.3</w:t>
        </w:r>
        <w:r w:rsidR="00DD461B" w:rsidRPr="008E74D4">
          <w:rPr>
            <w:rFonts w:ascii="Times New Roman" w:hAnsi="Times New Roman"/>
            <w:noProof/>
            <w:lang w:val="en-US"/>
          </w:rPr>
          <w:tab/>
        </w:r>
        <w:r w:rsidR="00DD461B" w:rsidRPr="008E74D4">
          <w:rPr>
            <w:rStyle w:val="Hipervnculo"/>
            <w:rFonts w:ascii="Times New Roman" w:hAnsi="Times New Roman"/>
            <w:noProof/>
          </w:rPr>
          <w:t>Relaciones Estratégicas.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_Toc410627052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53" w:history="1">
        <w:r w:rsidR="00DD461B" w:rsidRPr="008E74D4">
          <w:rPr>
            <w:rStyle w:val="Hipervnculo"/>
            <w:rFonts w:ascii="Times New Roman" w:hAnsi="Times New Roman"/>
            <w:b w:val="0"/>
            <w:bCs/>
          </w:rPr>
          <w:t>5.9</w:t>
        </w:r>
        <w:r w:rsidR="00DD461B" w:rsidRPr="008E74D4">
          <w:rPr>
            <w:rFonts w:ascii="Times New Roman" w:hAnsi="Times New Roman"/>
            <w:b w:val="0"/>
            <w:lang w:val="en-US"/>
          </w:rPr>
          <w:tab/>
        </w:r>
        <w:r w:rsidR="00DD461B" w:rsidRPr="008E74D4">
          <w:rPr>
            <w:rStyle w:val="Hipervnculo"/>
            <w:rFonts w:ascii="Times New Roman" w:hAnsi="Times New Roman"/>
            <w:b w:val="0"/>
            <w:bCs/>
          </w:rPr>
          <w:t>Soporte Legal</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_Toc410627053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54" w:history="1">
        <w:r w:rsidR="00DD461B" w:rsidRPr="008E74D4">
          <w:rPr>
            <w:rStyle w:val="Hipervnculo"/>
            <w:rFonts w:ascii="Times New Roman" w:hAnsi="Times New Roman"/>
            <w:noProof/>
          </w:rPr>
          <w:t>5.9.1</w:t>
        </w:r>
        <w:r w:rsidR="00DD461B" w:rsidRPr="008E74D4">
          <w:rPr>
            <w:rFonts w:ascii="Times New Roman" w:hAnsi="Times New Roman"/>
            <w:noProof/>
            <w:lang w:val="en-US"/>
          </w:rPr>
          <w:tab/>
        </w:r>
        <w:r w:rsidR="00DD461B" w:rsidRPr="008E74D4">
          <w:rPr>
            <w:rStyle w:val="Hipervnculo"/>
            <w:rFonts w:ascii="Times New Roman" w:hAnsi="Times New Roman"/>
            <w:noProof/>
          </w:rPr>
          <w:t>Estudios de fallos desfavorables para la entidad en los asuntos litigiosos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_Toc410627054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55" w:history="1">
        <w:r w:rsidR="00DD461B" w:rsidRPr="008E74D4">
          <w:rPr>
            <w:rStyle w:val="Hipervnculo"/>
            <w:rFonts w:ascii="Times New Roman" w:hAnsi="Times New Roman"/>
            <w:noProof/>
          </w:rPr>
          <w:t>5.9.2</w:t>
        </w:r>
        <w:r w:rsidR="00DD461B" w:rsidRPr="008E74D4">
          <w:rPr>
            <w:rFonts w:ascii="Times New Roman" w:hAnsi="Times New Roman"/>
            <w:noProof/>
            <w:lang w:val="en-US"/>
          </w:rPr>
          <w:tab/>
        </w:r>
        <w:r w:rsidR="00DD461B" w:rsidRPr="008E74D4">
          <w:rPr>
            <w:rStyle w:val="Hipervnculo"/>
            <w:rFonts w:ascii="Times New Roman" w:hAnsi="Times New Roman"/>
            <w:noProof/>
          </w:rPr>
          <w:t>Trámites de revocatoria directa y recursos de reposición, apelación y queja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_Toc410627055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56" w:history="1">
        <w:r w:rsidR="00DD461B" w:rsidRPr="008E74D4">
          <w:rPr>
            <w:rStyle w:val="Hipervnculo"/>
            <w:rFonts w:ascii="Times New Roman" w:hAnsi="Times New Roman"/>
            <w:noProof/>
          </w:rPr>
          <w:t>5.9.3</w:t>
        </w:r>
        <w:r w:rsidR="00DD461B" w:rsidRPr="008E74D4">
          <w:rPr>
            <w:rFonts w:ascii="Times New Roman" w:hAnsi="Times New Roman"/>
            <w:noProof/>
            <w:lang w:val="en-US"/>
          </w:rPr>
          <w:tab/>
        </w:r>
        <w:r w:rsidR="00DD461B" w:rsidRPr="008E74D4">
          <w:rPr>
            <w:rStyle w:val="Hipervnculo"/>
            <w:rFonts w:ascii="Times New Roman" w:hAnsi="Times New Roman"/>
            <w:noProof/>
          </w:rPr>
          <w:t>Sobre los Derechos de Petición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_Toc410627056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57" w:history="1">
        <w:r w:rsidR="00DD461B" w:rsidRPr="008E74D4">
          <w:rPr>
            <w:rStyle w:val="Hipervnculo"/>
            <w:rFonts w:ascii="Times New Roman" w:hAnsi="Times New Roman"/>
            <w:noProof/>
          </w:rPr>
          <w:t>5.9.4</w:t>
        </w:r>
        <w:r w:rsidR="00DD461B" w:rsidRPr="008E74D4">
          <w:rPr>
            <w:rFonts w:ascii="Times New Roman" w:hAnsi="Times New Roman"/>
            <w:noProof/>
            <w:lang w:val="en-US"/>
          </w:rPr>
          <w:tab/>
        </w:r>
        <w:r w:rsidR="00DD461B" w:rsidRPr="008E74D4">
          <w:rPr>
            <w:rStyle w:val="Hipervnculo"/>
            <w:rFonts w:ascii="Times New Roman" w:hAnsi="Times New Roman"/>
            <w:noProof/>
          </w:rPr>
          <w:t>Defensa Judicial – Vigencia 2014</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_Toc410627057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58" w:history="1">
        <w:r w:rsidR="00DD461B" w:rsidRPr="008E74D4">
          <w:rPr>
            <w:rStyle w:val="Hipervnculo"/>
            <w:rFonts w:ascii="Times New Roman" w:hAnsi="Times New Roman"/>
            <w:noProof/>
          </w:rPr>
          <w:t>5.9.5</w:t>
        </w:r>
        <w:r w:rsidR="00DD461B" w:rsidRPr="008E74D4">
          <w:rPr>
            <w:rFonts w:ascii="Times New Roman" w:hAnsi="Times New Roman"/>
            <w:noProof/>
            <w:lang w:val="en-US"/>
          </w:rPr>
          <w:tab/>
        </w:r>
        <w:r w:rsidR="00DD461B" w:rsidRPr="008E74D4">
          <w:rPr>
            <w:rStyle w:val="Hipervnculo"/>
            <w:rFonts w:ascii="Times New Roman" w:hAnsi="Times New Roman"/>
            <w:noProof/>
          </w:rPr>
          <w:t>Éxito Procesal de la entidad de 2014.</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_Toc410627058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59" w:history="1">
        <w:r w:rsidR="00DD461B" w:rsidRPr="008E74D4">
          <w:rPr>
            <w:rStyle w:val="Hipervnculo"/>
            <w:rFonts w:ascii="Times New Roman" w:hAnsi="Times New Roman"/>
            <w:noProof/>
          </w:rPr>
          <w:t>5.9.6</w:t>
        </w:r>
        <w:r w:rsidR="00DD461B" w:rsidRPr="008E74D4">
          <w:rPr>
            <w:rFonts w:ascii="Times New Roman" w:hAnsi="Times New Roman"/>
            <w:noProof/>
            <w:lang w:val="en-US"/>
          </w:rPr>
          <w:tab/>
        </w:r>
        <w:r w:rsidR="00DD461B" w:rsidRPr="008E74D4">
          <w:rPr>
            <w:rStyle w:val="Hipervnculo"/>
            <w:rFonts w:ascii="Times New Roman" w:hAnsi="Times New Roman"/>
            <w:noProof/>
          </w:rPr>
          <w:t>Reporte SIPA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_Toc410627059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1100"/>
        </w:tabs>
        <w:rPr>
          <w:rFonts w:ascii="Times New Roman" w:hAnsi="Times New Roman"/>
          <w:b w:val="0"/>
          <w:lang w:val="en-US"/>
        </w:rPr>
      </w:pPr>
      <w:hyperlink w:anchor="_Toc410627060" w:history="1">
        <w:r w:rsidR="00DD461B" w:rsidRPr="008E74D4">
          <w:rPr>
            <w:rStyle w:val="Hipervnculo"/>
            <w:rFonts w:ascii="Times New Roman" w:hAnsi="Times New Roman"/>
            <w:b w:val="0"/>
            <w:bCs/>
          </w:rPr>
          <w:t>5.10</w:t>
        </w:r>
        <w:r w:rsidR="00DD461B" w:rsidRPr="008E74D4">
          <w:rPr>
            <w:rFonts w:ascii="Times New Roman" w:hAnsi="Times New Roman"/>
            <w:b w:val="0"/>
            <w:lang w:val="en-US"/>
          </w:rPr>
          <w:tab/>
        </w:r>
        <w:r w:rsidR="00DD461B" w:rsidRPr="008E74D4">
          <w:rPr>
            <w:rStyle w:val="Hipervnculo"/>
            <w:rFonts w:ascii="Times New Roman" w:hAnsi="Times New Roman"/>
            <w:b w:val="0"/>
            <w:bCs/>
          </w:rPr>
          <w:t>Control Interno Disciplinario</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_Toc410627060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61" w:history="1">
        <w:r w:rsidR="00DD461B" w:rsidRPr="008E74D4">
          <w:rPr>
            <w:rStyle w:val="Hipervnculo"/>
            <w:rFonts w:ascii="Times New Roman" w:hAnsi="Times New Roman"/>
            <w:noProof/>
            <w:lang w:eastAsia="es-ES"/>
          </w:rPr>
          <w:t>5.10.1</w:t>
        </w:r>
        <w:r w:rsidR="00DD461B" w:rsidRPr="008E74D4">
          <w:rPr>
            <w:rFonts w:ascii="Times New Roman" w:hAnsi="Times New Roman"/>
            <w:noProof/>
            <w:lang w:val="en-US"/>
          </w:rPr>
          <w:tab/>
        </w:r>
        <w:r w:rsidR="00DD461B" w:rsidRPr="008E74D4">
          <w:rPr>
            <w:rStyle w:val="Hipervnculo"/>
            <w:rFonts w:ascii="Times New Roman" w:hAnsi="Times New Roman"/>
            <w:noProof/>
            <w:lang w:eastAsia="es-ES"/>
          </w:rPr>
          <w:t>Resultados de la Gestión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_Toc410627061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62" w:history="1">
        <w:r w:rsidR="00DD461B" w:rsidRPr="008E74D4">
          <w:rPr>
            <w:rStyle w:val="Hipervnculo"/>
            <w:rFonts w:ascii="Times New Roman" w:hAnsi="Times New Roman"/>
            <w:noProof/>
            <w:lang w:eastAsia="es-ES"/>
          </w:rPr>
          <w:t>5.10.2</w:t>
        </w:r>
        <w:r w:rsidR="00DD461B" w:rsidRPr="008E74D4">
          <w:rPr>
            <w:rFonts w:ascii="Times New Roman" w:hAnsi="Times New Roman"/>
            <w:noProof/>
            <w:lang w:val="en-US"/>
          </w:rPr>
          <w:tab/>
        </w:r>
        <w:r w:rsidR="00DD461B" w:rsidRPr="008E74D4">
          <w:rPr>
            <w:rStyle w:val="Hipervnculo"/>
            <w:rFonts w:ascii="Times New Roman" w:hAnsi="Times New Roman"/>
            <w:noProof/>
            <w:lang w:eastAsia="es-ES"/>
          </w:rPr>
          <w:t>Decisiones de Fondo: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_Toc410627062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63" w:history="1">
        <w:r w:rsidR="00DD461B" w:rsidRPr="008E74D4">
          <w:rPr>
            <w:rStyle w:val="Hipervnculo"/>
            <w:rFonts w:ascii="Times New Roman" w:hAnsi="Times New Roman"/>
            <w:noProof/>
            <w:lang w:eastAsia="es-ES"/>
          </w:rPr>
          <w:t>5.10.3</w:t>
        </w:r>
        <w:r w:rsidR="00DD461B" w:rsidRPr="008E74D4">
          <w:rPr>
            <w:rFonts w:ascii="Times New Roman" w:hAnsi="Times New Roman"/>
            <w:noProof/>
            <w:lang w:val="en-US"/>
          </w:rPr>
          <w:tab/>
        </w:r>
        <w:r w:rsidR="00DD461B" w:rsidRPr="008E74D4">
          <w:rPr>
            <w:rStyle w:val="Hipervnculo"/>
            <w:rFonts w:ascii="Times New Roman" w:hAnsi="Times New Roman"/>
            <w:noProof/>
            <w:lang w:eastAsia="es-ES"/>
          </w:rPr>
          <w:t>Fallos Definitivos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_Toc410627063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64" w:history="1">
        <w:r w:rsidR="00DD461B" w:rsidRPr="008E74D4">
          <w:rPr>
            <w:rStyle w:val="Hipervnculo"/>
            <w:rFonts w:ascii="Times New Roman" w:hAnsi="Times New Roman"/>
            <w:noProof/>
            <w:lang w:eastAsia="es-ES"/>
          </w:rPr>
          <w:t>5.10.4</w:t>
        </w:r>
        <w:r w:rsidR="00DD461B" w:rsidRPr="008E74D4">
          <w:rPr>
            <w:rFonts w:ascii="Times New Roman" w:hAnsi="Times New Roman"/>
            <w:noProof/>
            <w:lang w:val="en-US"/>
          </w:rPr>
          <w:tab/>
        </w:r>
        <w:r w:rsidR="00DD461B" w:rsidRPr="008E74D4">
          <w:rPr>
            <w:rStyle w:val="Hipervnculo"/>
            <w:rFonts w:ascii="Times New Roman" w:hAnsi="Times New Roman"/>
            <w:noProof/>
            <w:lang w:eastAsia="es-ES"/>
          </w:rPr>
          <w:t>Función Preventiva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_Toc410627064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1"/>
        <w:rPr>
          <w:rFonts w:ascii="Times New Roman" w:hAnsi="Times New Roman"/>
          <w:lang w:val="en-US"/>
        </w:rPr>
      </w:pPr>
      <w:hyperlink w:anchor="_Toc410627065" w:history="1">
        <w:r w:rsidR="00DD461B" w:rsidRPr="008E74D4">
          <w:rPr>
            <w:rStyle w:val="Hipervnculo"/>
            <w:rFonts w:ascii="Times New Roman" w:hAnsi="Times New Roman"/>
          </w:rPr>
          <w:t>6.</w:t>
        </w:r>
        <w:r w:rsidR="00DD461B" w:rsidRPr="008E74D4">
          <w:rPr>
            <w:rFonts w:ascii="Times New Roman" w:hAnsi="Times New Roman"/>
            <w:lang w:val="en-US"/>
          </w:rPr>
          <w:tab/>
        </w:r>
        <w:r w:rsidR="00DD461B" w:rsidRPr="008E74D4">
          <w:rPr>
            <w:rStyle w:val="Hipervnculo"/>
            <w:rFonts w:ascii="Times New Roman" w:hAnsi="Times New Roman"/>
          </w:rPr>
          <w:t>MEJORAMIENTO CONTINUO</w:t>
        </w:r>
        <w:r w:rsidR="00DD461B" w:rsidRPr="008E74D4">
          <w:rPr>
            <w:rFonts w:ascii="Times New Roman" w:hAnsi="Times New Roman"/>
            <w:webHidden/>
          </w:rPr>
          <w:tab/>
        </w:r>
        <w:r w:rsidR="00DD461B" w:rsidRPr="008E74D4">
          <w:rPr>
            <w:rFonts w:ascii="Times New Roman" w:hAnsi="Times New Roman"/>
            <w:webHidden/>
          </w:rPr>
          <w:fldChar w:fldCharType="begin"/>
        </w:r>
        <w:r w:rsidR="00DD461B" w:rsidRPr="008E74D4">
          <w:rPr>
            <w:rFonts w:ascii="Times New Roman" w:hAnsi="Times New Roman"/>
            <w:webHidden/>
          </w:rPr>
          <w:instrText xml:space="preserve"> PAGEREF _Toc410627065 \h </w:instrText>
        </w:r>
        <w:r w:rsidR="00DD461B" w:rsidRPr="008E74D4">
          <w:rPr>
            <w:rFonts w:ascii="Times New Roman" w:hAnsi="Times New Roman"/>
            <w:webHidden/>
          </w:rPr>
        </w:r>
        <w:r w:rsidR="00DD461B" w:rsidRPr="008E74D4">
          <w:rPr>
            <w:rFonts w:ascii="Times New Roman" w:hAnsi="Times New Roman"/>
            <w:webHidden/>
          </w:rPr>
          <w:fldChar w:fldCharType="separate"/>
        </w:r>
        <w:r w:rsidR="00DD461B">
          <w:rPr>
            <w:rFonts w:ascii="Times New Roman" w:hAnsi="Times New Roman"/>
            <w:webHidden/>
          </w:rPr>
          <w:t>3</w:t>
        </w:r>
        <w:r w:rsidR="00DD461B" w:rsidRPr="008E74D4">
          <w:rPr>
            <w:rFonts w:ascii="Times New Roman" w:hAnsi="Times New Roman"/>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66" w:history="1">
        <w:r w:rsidR="00DD461B" w:rsidRPr="008E74D4">
          <w:rPr>
            <w:rStyle w:val="Hipervnculo"/>
            <w:rFonts w:ascii="Times New Roman" w:hAnsi="Times New Roman"/>
            <w:b w:val="0"/>
          </w:rPr>
          <w:t>6.1</w:t>
        </w:r>
        <w:r w:rsidR="00DD461B" w:rsidRPr="008E74D4">
          <w:rPr>
            <w:rFonts w:ascii="Times New Roman" w:hAnsi="Times New Roman"/>
            <w:b w:val="0"/>
            <w:lang w:val="en-US"/>
          </w:rPr>
          <w:tab/>
        </w:r>
        <w:r w:rsidR="00DD461B" w:rsidRPr="008E74D4">
          <w:rPr>
            <w:rStyle w:val="Hipervnculo"/>
            <w:rFonts w:ascii="Times New Roman" w:hAnsi="Times New Roman"/>
            <w:b w:val="0"/>
          </w:rPr>
          <w:t>Acompañamiento y Asesoría</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_Toc410627066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67" w:history="1">
        <w:r w:rsidR="00DD461B" w:rsidRPr="008E74D4">
          <w:rPr>
            <w:rStyle w:val="Hipervnculo"/>
            <w:rFonts w:ascii="Times New Roman" w:hAnsi="Times New Roman"/>
            <w:b w:val="0"/>
          </w:rPr>
          <w:t>6.2</w:t>
        </w:r>
        <w:r w:rsidR="00DD461B" w:rsidRPr="008E74D4">
          <w:rPr>
            <w:rFonts w:ascii="Times New Roman" w:hAnsi="Times New Roman"/>
            <w:b w:val="0"/>
            <w:lang w:val="en-US"/>
          </w:rPr>
          <w:tab/>
        </w:r>
        <w:r w:rsidR="00DD461B" w:rsidRPr="008E74D4">
          <w:rPr>
            <w:rStyle w:val="Hipervnculo"/>
            <w:rFonts w:ascii="Times New Roman" w:hAnsi="Times New Roman"/>
            <w:b w:val="0"/>
          </w:rPr>
          <w:t>Evaluación de la Política de Riesgos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_Toc410627067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68" w:history="1">
        <w:r w:rsidR="00DD461B" w:rsidRPr="008E74D4">
          <w:rPr>
            <w:rStyle w:val="Hipervnculo"/>
            <w:rFonts w:ascii="Times New Roman" w:hAnsi="Times New Roman"/>
            <w:b w:val="0"/>
          </w:rPr>
          <w:t>6.3</w:t>
        </w:r>
        <w:r w:rsidR="00DD461B" w:rsidRPr="008E74D4">
          <w:rPr>
            <w:rFonts w:ascii="Times New Roman" w:hAnsi="Times New Roman"/>
            <w:b w:val="0"/>
            <w:lang w:val="en-US"/>
          </w:rPr>
          <w:tab/>
        </w:r>
        <w:r w:rsidR="00DD461B" w:rsidRPr="008E74D4">
          <w:rPr>
            <w:rStyle w:val="Hipervnculo"/>
            <w:rFonts w:ascii="Times New Roman" w:hAnsi="Times New Roman"/>
            <w:b w:val="0"/>
          </w:rPr>
          <w:t>Evaluaciones Independientes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_Toc410627068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69" w:history="1">
        <w:r w:rsidR="00DD461B" w:rsidRPr="008E74D4">
          <w:rPr>
            <w:rStyle w:val="Hipervnculo"/>
            <w:rFonts w:ascii="Times New Roman" w:hAnsi="Times New Roman"/>
            <w:noProof/>
          </w:rPr>
          <w:t>6.3.1</w:t>
        </w:r>
        <w:r w:rsidR="00DD461B" w:rsidRPr="008E74D4">
          <w:rPr>
            <w:rFonts w:ascii="Times New Roman" w:hAnsi="Times New Roman"/>
            <w:noProof/>
            <w:lang w:val="en-US"/>
          </w:rPr>
          <w:tab/>
        </w:r>
        <w:r w:rsidR="00DD461B" w:rsidRPr="008E74D4">
          <w:rPr>
            <w:rStyle w:val="Hipervnculo"/>
            <w:rFonts w:ascii="Times New Roman" w:hAnsi="Times New Roman"/>
            <w:noProof/>
          </w:rPr>
          <w:t>Evaluación de la Gestión de las dependencias - Vigencia 2013</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_Toc410627069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70" w:history="1">
        <w:r w:rsidR="00DD461B" w:rsidRPr="008E74D4">
          <w:rPr>
            <w:rStyle w:val="Hipervnculo"/>
            <w:rFonts w:ascii="Times New Roman" w:hAnsi="Times New Roman"/>
            <w:noProof/>
          </w:rPr>
          <w:t>6.3.2</w:t>
        </w:r>
        <w:r w:rsidR="00DD461B" w:rsidRPr="008E74D4">
          <w:rPr>
            <w:rFonts w:ascii="Times New Roman" w:hAnsi="Times New Roman"/>
            <w:noProof/>
            <w:lang w:val="en-US"/>
          </w:rPr>
          <w:tab/>
        </w:r>
        <w:r w:rsidR="00DD461B" w:rsidRPr="008E74D4">
          <w:rPr>
            <w:rStyle w:val="Hipervnculo"/>
            <w:rFonts w:ascii="Times New Roman" w:hAnsi="Times New Roman"/>
            <w:noProof/>
          </w:rPr>
          <w:t>Informe Obligatorio Anual de Control interno Contable</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_Toc410627070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71" w:history="1">
        <w:r w:rsidR="00DD461B" w:rsidRPr="008E74D4">
          <w:rPr>
            <w:rStyle w:val="Hipervnculo"/>
            <w:rFonts w:ascii="Times New Roman" w:hAnsi="Times New Roman"/>
            <w:noProof/>
          </w:rPr>
          <w:t>6.3.3</w:t>
        </w:r>
        <w:r w:rsidR="00DD461B" w:rsidRPr="008E74D4">
          <w:rPr>
            <w:rFonts w:ascii="Times New Roman" w:hAnsi="Times New Roman"/>
            <w:noProof/>
            <w:lang w:val="en-US"/>
          </w:rPr>
          <w:tab/>
        </w:r>
        <w:r w:rsidR="00DD461B" w:rsidRPr="008E74D4">
          <w:rPr>
            <w:rStyle w:val="Hipervnculo"/>
            <w:rFonts w:ascii="Times New Roman" w:hAnsi="Times New Roman"/>
            <w:noProof/>
          </w:rPr>
          <w:t>Auditoría de seguimiento a los Planes de Mejoramiento (4 seguimientos)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_Toc410627071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72" w:history="1">
        <w:r w:rsidR="00DD461B" w:rsidRPr="008E74D4">
          <w:rPr>
            <w:rStyle w:val="Hipervnculo"/>
            <w:rFonts w:ascii="Times New Roman" w:hAnsi="Times New Roman"/>
            <w:noProof/>
          </w:rPr>
          <w:t>6.3.4</w:t>
        </w:r>
        <w:r w:rsidR="00DD461B" w:rsidRPr="008E74D4">
          <w:rPr>
            <w:rFonts w:ascii="Times New Roman" w:hAnsi="Times New Roman"/>
            <w:noProof/>
            <w:lang w:val="en-US"/>
          </w:rPr>
          <w:tab/>
        </w:r>
        <w:r w:rsidR="00DD461B" w:rsidRPr="008E74D4">
          <w:rPr>
            <w:rStyle w:val="Hipervnculo"/>
            <w:rFonts w:ascii="Times New Roman" w:hAnsi="Times New Roman"/>
            <w:noProof/>
          </w:rPr>
          <w:t>Informe de seguimiento y Evaluación al Cumplimiento de los Lineamientos Definidos para la Austeridad en el Gasto ( 4 informes)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_Toc410627072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73" w:history="1">
        <w:r w:rsidR="00DD461B" w:rsidRPr="008E74D4">
          <w:rPr>
            <w:rStyle w:val="Hipervnculo"/>
            <w:rFonts w:ascii="Times New Roman" w:hAnsi="Times New Roman"/>
            <w:noProof/>
          </w:rPr>
          <w:t>6.3.5</w:t>
        </w:r>
        <w:r w:rsidR="00DD461B" w:rsidRPr="008E74D4">
          <w:rPr>
            <w:rFonts w:ascii="Times New Roman" w:hAnsi="Times New Roman"/>
            <w:noProof/>
            <w:lang w:val="en-US"/>
          </w:rPr>
          <w:tab/>
        </w:r>
        <w:r w:rsidR="00DD461B" w:rsidRPr="008E74D4">
          <w:rPr>
            <w:rStyle w:val="Hipervnculo"/>
            <w:rFonts w:ascii="Times New Roman" w:hAnsi="Times New Roman"/>
            <w:noProof/>
          </w:rPr>
          <w:t>Informe Ejecutivo Anual – Sistema de Control interno -  Vigencia 2013</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_Toc410627073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74" w:history="1">
        <w:r w:rsidR="00DD461B" w:rsidRPr="008E74D4">
          <w:rPr>
            <w:rStyle w:val="Hipervnculo"/>
            <w:rFonts w:ascii="Times New Roman" w:hAnsi="Times New Roman"/>
            <w:noProof/>
          </w:rPr>
          <w:t>6.3.6</w:t>
        </w:r>
        <w:r w:rsidR="00DD461B" w:rsidRPr="008E74D4">
          <w:rPr>
            <w:rFonts w:ascii="Times New Roman" w:hAnsi="Times New Roman"/>
            <w:noProof/>
            <w:lang w:val="en-US"/>
          </w:rPr>
          <w:tab/>
        </w:r>
        <w:r w:rsidR="00DD461B" w:rsidRPr="008E74D4">
          <w:rPr>
            <w:rStyle w:val="Hipervnculo"/>
            <w:rFonts w:ascii="Times New Roman" w:hAnsi="Times New Roman"/>
            <w:noProof/>
          </w:rPr>
          <w:t>Informe de Auditoría Interna al Sistema Integrado de Gestión – Subsistema de Calidad y MECI</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_Toc410627074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75" w:history="1">
        <w:r w:rsidR="00DD461B" w:rsidRPr="008E74D4">
          <w:rPr>
            <w:rStyle w:val="Hipervnculo"/>
            <w:rFonts w:ascii="Times New Roman" w:hAnsi="Times New Roman"/>
            <w:noProof/>
          </w:rPr>
          <w:t>6.3.7</w:t>
        </w:r>
        <w:r w:rsidR="00DD461B" w:rsidRPr="008E74D4">
          <w:rPr>
            <w:rFonts w:ascii="Times New Roman" w:hAnsi="Times New Roman"/>
            <w:noProof/>
            <w:lang w:val="en-US"/>
          </w:rPr>
          <w:tab/>
        </w:r>
        <w:r w:rsidR="00DD461B" w:rsidRPr="008E74D4">
          <w:rPr>
            <w:rStyle w:val="Hipervnculo"/>
            <w:rFonts w:ascii="Times New Roman" w:hAnsi="Times New Roman"/>
            <w:noProof/>
          </w:rPr>
          <w:t>Informe de Seguimiento a la ejecución Contractual, Presupuestal y Física en el marco del Decreto 334 de 2013</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_Toc410627075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76" w:history="1">
        <w:r w:rsidR="00DD461B" w:rsidRPr="008E74D4">
          <w:rPr>
            <w:rStyle w:val="Hipervnculo"/>
            <w:rFonts w:ascii="Times New Roman" w:hAnsi="Times New Roman"/>
            <w:noProof/>
          </w:rPr>
          <w:t>6.3.8</w:t>
        </w:r>
        <w:r w:rsidR="00DD461B" w:rsidRPr="008E74D4">
          <w:rPr>
            <w:rFonts w:ascii="Times New Roman" w:hAnsi="Times New Roman"/>
            <w:noProof/>
            <w:lang w:val="en-US"/>
          </w:rPr>
          <w:tab/>
        </w:r>
        <w:r w:rsidR="00DD461B" w:rsidRPr="008E74D4">
          <w:rPr>
            <w:rStyle w:val="Hipervnculo"/>
            <w:rFonts w:ascii="Times New Roman" w:hAnsi="Times New Roman"/>
            <w:noProof/>
          </w:rPr>
          <w:t>Informe de seguimiento al cumplimiento de Plan Estratégico- 2012-2016</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_Toc410627076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77" w:history="1">
        <w:r w:rsidR="00DD461B" w:rsidRPr="008E74D4">
          <w:rPr>
            <w:rStyle w:val="Hipervnculo"/>
            <w:rFonts w:ascii="Times New Roman" w:hAnsi="Times New Roman"/>
            <w:noProof/>
          </w:rPr>
          <w:t>6.3.9</w:t>
        </w:r>
        <w:r w:rsidR="00DD461B" w:rsidRPr="008E74D4">
          <w:rPr>
            <w:rFonts w:ascii="Times New Roman" w:hAnsi="Times New Roman"/>
            <w:noProof/>
            <w:lang w:val="en-US"/>
          </w:rPr>
          <w:tab/>
        </w:r>
        <w:r w:rsidR="00DD461B" w:rsidRPr="008E74D4">
          <w:rPr>
            <w:rStyle w:val="Hipervnculo"/>
            <w:rFonts w:ascii="Times New Roman" w:hAnsi="Times New Roman"/>
            <w:noProof/>
          </w:rPr>
          <w:t>Informe de Seguimiento al proceso de Atención a Peticiones Quejas y Reclamos (dos seguimientos en la vigencia)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_Toc410627077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78" w:history="1">
        <w:r w:rsidR="00DD461B" w:rsidRPr="008E74D4">
          <w:rPr>
            <w:rStyle w:val="Hipervnculo"/>
            <w:rFonts w:ascii="Times New Roman" w:hAnsi="Times New Roman"/>
            <w:noProof/>
          </w:rPr>
          <w:t>6.3.10</w:t>
        </w:r>
        <w:r w:rsidR="00DD461B" w:rsidRPr="008E74D4">
          <w:rPr>
            <w:rFonts w:ascii="Times New Roman" w:hAnsi="Times New Roman"/>
            <w:noProof/>
            <w:lang w:val="en-US"/>
          </w:rPr>
          <w:tab/>
        </w:r>
        <w:r w:rsidR="00DD461B" w:rsidRPr="008E74D4">
          <w:rPr>
            <w:rStyle w:val="Hipervnculo"/>
            <w:rFonts w:ascii="Times New Roman" w:hAnsi="Times New Roman"/>
            <w:noProof/>
          </w:rPr>
          <w:t>Informe de seguimiento al cumplimiento del plan Anticorrupción- a 30-04-14- Ley 1474 de 2011</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_Toc410627078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79" w:history="1">
        <w:r w:rsidR="00DD461B" w:rsidRPr="008E74D4">
          <w:rPr>
            <w:rStyle w:val="Hipervnculo"/>
            <w:rFonts w:ascii="Times New Roman" w:hAnsi="Times New Roman"/>
            <w:noProof/>
          </w:rPr>
          <w:t>6.3.11</w:t>
        </w:r>
        <w:r w:rsidR="00DD461B" w:rsidRPr="008E74D4">
          <w:rPr>
            <w:rFonts w:ascii="Times New Roman" w:hAnsi="Times New Roman"/>
            <w:noProof/>
            <w:lang w:val="en-US"/>
          </w:rPr>
          <w:tab/>
        </w:r>
        <w:r w:rsidR="00DD461B" w:rsidRPr="008E74D4">
          <w:rPr>
            <w:rStyle w:val="Hipervnculo"/>
            <w:rFonts w:ascii="Times New Roman" w:hAnsi="Times New Roman"/>
            <w:noProof/>
          </w:rPr>
          <w:t>Informe de Auditoría Interna al proceso de Participación y Comunicación- Abril 2013- enero 2014</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_Toc410627079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80" w:history="1">
        <w:r w:rsidR="00DD461B" w:rsidRPr="008E74D4">
          <w:rPr>
            <w:rStyle w:val="Hipervnculo"/>
            <w:rFonts w:ascii="Times New Roman" w:hAnsi="Times New Roman"/>
            <w:noProof/>
          </w:rPr>
          <w:t>6.3.12</w:t>
        </w:r>
        <w:r w:rsidR="00DD461B" w:rsidRPr="008E74D4">
          <w:rPr>
            <w:rFonts w:ascii="Times New Roman" w:hAnsi="Times New Roman"/>
            <w:noProof/>
            <w:lang w:val="en-US"/>
          </w:rPr>
          <w:tab/>
        </w:r>
        <w:r w:rsidR="00DD461B" w:rsidRPr="008E74D4">
          <w:rPr>
            <w:rStyle w:val="Hipervnculo"/>
            <w:rFonts w:ascii="Times New Roman" w:hAnsi="Times New Roman"/>
            <w:noProof/>
          </w:rPr>
          <w:t>Informe de Auditoría Especial a la Gestión de la Dirección de Políticas Sectoriales</w:t>
        </w:r>
        <w:r w:rsidR="00DD461B" w:rsidRPr="008E74D4">
          <w:rPr>
            <w:rFonts w:ascii="Times New Roman" w:hAnsi="Times New Roman"/>
            <w:noProof/>
            <w:webHidden/>
          </w:rPr>
          <w:tab/>
        </w:r>
        <w:r w:rsidR="00DD461B">
          <w:rPr>
            <w:rFonts w:ascii="Times New Roman" w:hAnsi="Times New Roman"/>
            <w:noProof/>
            <w:webHidden/>
          </w:rPr>
          <w:t>…………………………………………………………………………………</w:t>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_Toc410627080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81" w:history="1">
        <w:r w:rsidR="00DD461B" w:rsidRPr="008E74D4">
          <w:rPr>
            <w:rStyle w:val="Hipervnculo"/>
            <w:rFonts w:ascii="Times New Roman" w:hAnsi="Times New Roman"/>
            <w:noProof/>
          </w:rPr>
          <w:t>6.3.13</w:t>
        </w:r>
        <w:r w:rsidR="00DD461B" w:rsidRPr="008E74D4">
          <w:rPr>
            <w:rFonts w:ascii="Times New Roman" w:hAnsi="Times New Roman"/>
            <w:noProof/>
            <w:lang w:val="en-US"/>
          </w:rPr>
          <w:tab/>
        </w:r>
        <w:r w:rsidR="00DD461B" w:rsidRPr="008E74D4">
          <w:rPr>
            <w:rStyle w:val="Hipervnculo"/>
            <w:rFonts w:ascii="Times New Roman" w:hAnsi="Times New Roman"/>
            <w:noProof/>
          </w:rPr>
          <w:t>Informe de Auditoría al  proceso de Gestión Documental – 2014</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_Toc410627081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82" w:history="1">
        <w:r w:rsidR="00DD461B" w:rsidRPr="008E74D4">
          <w:rPr>
            <w:rStyle w:val="Hipervnculo"/>
            <w:rFonts w:ascii="Times New Roman" w:hAnsi="Times New Roman"/>
            <w:noProof/>
          </w:rPr>
          <w:t>6.3.14</w:t>
        </w:r>
        <w:r w:rsidR="00DD461B" w:rsidRPr="008E74D4">
          <w:rPr>
            <w:rFonts w:ascii="Times New Roman" w:hAnsi="Times New Roman"/>
            <w:noProof/>
            <w:lang w:val="en-US"/>
          </w:rPr>
          <w:tab/>
        </w:r>
        <w:r w:rsidR="00DD461B" w:rsidRPr="008E74D4">
          <w:rPr>
            <w:rStyle w:val="Hipervnculo"/>
            <w:rFonts w:ascii="Times New Roman" w:hAnsi="Times New Roman"/>
            <w:noProof/>
          </w:rPr>
          <w:t>Informe de seguimiento al Plan de Choque para la legalización de Barrios: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_Toc410627082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83" w:history="1">
        <w:r w:rsidR="00DD461B" w:rsidRPr="008E74D4">
          <w:rPr>
            <w:rStyle w:val="Hipervnculo"/>
            <w:rFonts w:ascii="Times New Roman" w:hAnsi="Times New Roman"/>
            <w:noProof/>
          </w:rPr>
          <w:t>6.3.15</w:t>
        </w:r>
        <w:r w:rsidR="00DD461B" w:rsidRPr="008E74D4">
          <w:rPr>
            <w:rFonts w:ascii="Times New Roman" w:hAnsi="Times New Roman"/>
            <w:noProof/>
            <w:lang w:val="en-US"/>
          </w:rPr>
          <w:tab/>
        </w:r>
        <w:r w:rsidR="00DD461B" w:rsidRPr="008E74D4">
          <w:rPr>
            <w:rStyle w:val="Hipervnculo"/>
            <w:rFonts w:ascii="Times New Roman" w:hAnsi="Times New Roman"/>
            <w:noProof/>
          </w:rPr>
          <w:t>Informe de Evaluación al proceso de Contratación de Bienes y Servicios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_Toc410627083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84" w:history="1">
        <w:r w:rsidR="00DD461B" w:rsidRPr="008E74D4">
          <w:rPr>
            <w:rStyle w:val="Hipervnculo"/>
            <w:rFonts w:ascii="Times New Roman" w:hAnsi="Times New Roman"/>
            <w:noProof/>
          </w:rPr>
          <w:t>6.3.16</w:t>
        </w:r>
        <w:r w:rsidR="00DD461B" w:rsidRPr="008E74D4">
          <w:rPr>
            <w:rFonts w:ascii="Times New Roman" w:hAnsi="Times New Roman"/>
            <w:noProof/>
            <w:lang w:val="en-US"/>
          </w:rPr>
          <w:tab/>
        </w:r>
        <w:r w:rsidR="00DD461B" w:rsidRPr="008E74D4">
          <w:rPr>
            <w:rStyle w:val="Hipervnculo"/>
            <w:rFonts w:ascii="Times New Roman" w:hAnsi="Times New Roman"/>
            <w:noProof/>
          </w:rPr>
          <w:t>Informe de seguimiento a la implementación del SIG</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_Toc410627084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85" w:history="1">
        <w:r w:rsidR="00DD461B" w:rsidRPr="008E74D4">
          <w:rPr>
            <w:rStyle w:val="Hipervnculo"/>
            <w:rFonts w:ascii="Times New Roman" w:hAnsi="Times New Roman"/>
            <w:noProof/>
          </w:rPr>
          <w:t>6.3.17</w:t>
        </w:r>
        <w:r w:rsidR="00DD461B" w:rsidRPr="008E74D4">
          <w:rPr>
            <w:rFonts w:ascii="Times New Roman" w:hAnsi="Times New Roman"/>
            <w:noProof/>
            <w:lang w:val="en-US"/>
          </w:rPr>
          <w:tab/>
        </w:r>
        <w:r w:rsidR="00DD461B" w:rsidRPr="008E74D4">
          <w:rPr>
            <w:rStyle w:val="Hipervnculo"/>
            <w:rFonts w:ascii="Times New Roman" w:hAnsi="Times New Roman"/>
            <w:noProof/>
          </w:rPr>
          <w:t>Informe de Evaluación al proceso de Direccionamiento Estratégico: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_Toc410627085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86" w:history="1">
        <w:r w:rsidR="00DD461B" w:rsidRPr="008E74D4">
          <w:rPr>
            <w:rStyle w:val="Hipervnculo"/>
            <w:rFonts w:ascii="Times New Roman" w:hAnsi="Times New Roman"/>
            <w:noProof/>
          </w:rPr>
          <w:t>6.3.18</w:t>
        </w:r>
        <w:r w:rsidR="00DD461B" w:rsidRPr="008E74D4">
          <w:rPr>
            <w:rFonts w:ascii="Times New Roman" w:hAnsi="Times New Roman"/>
            <w:noProof/>
            <w:lang w:val="en-US"/>
          </w:rPr>
          <w:tab/>
        </w:r>
        <w:r w:rsidR="00DD461B" w:rsidRPr="008E74D4">
          <w:rPr>
            <w:rStyle w:val="Hipervnculo"/>
            <w:rFonts w:ascii="Times New Roman" w:hAnsi="Times New Roman"/>
            <w:noProof/>
          </w:rPr>
          <w:t>Informe de Auditoría Especial a la gestión de la Dirección SISBEN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_Toc410627086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87" w:history="1">
        <w:r w:rsidR="00DD461B" w:rsidRPr="008E74D4">
          <w:rPr>
            <w:rStyle w:val="Hipervnculo"/>
            <w:rFonts w:ascii="Times New Roman" w:hAnsi="Times New Roman"/>
            <w:noProof/>
          </w:rPr>
          <w:t>6.3.19</w:t>
        </w:r>
        <w:r w:rsidR="00DD461B" w:rsidRPr="008E74D4">
          <w:rPr>
            <w:rFonts w:ascii="Times New Roman" w:hAnsi="Times New Roman"/>
            <w:noProof/>
            <w:lang w:val="en-US"/>
          </w:rPr>
          <w:tab/>
        </w:r>
        <w:r w:rsidR="00DD461B" w:rsidRPr="008E74D4">
          <w:rPr>
            <w:rStyle w:val="Hipervnculo"/>
            <w:rFonts w:ascii="Times New Roman" w:hAnsi="Times New Roman"/>
            <w:noProof/>
          </w:rPr>
          <w:t>Informe de evaluación al proceso de Talento Humano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_Toc410627087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88" w:history="1">
        <w:r w:rsidR="00DD461B" w:rsidRPr="008E74D4">
          <w:rPr>
            <w:rStyle w:val="Hipervnculo"/>
            <w:rFonts w:ascii="Times New Roman" w:hAnsi="Times New Roman"/>
            <w:noProof/>
          </w:rPr>
          <w:t>6.3.20</w:t>
        </w:r>
        <w:r w:rsidR="00DD461B" w:rsidRPr="008E74D4">
          <w:rPr>
            <w:rFonts w:ascii="Times New Roman" w:hAnsi="Times New Roman"/>
            <w:noProof/>
            <w:lang w:val="en-US"/>
          </w:rPr>
          <w:tab/>
        </w:r>
        <w:r w:rsidR="00DD461B" w:rsidRPr="008E74D4">
          <w:rPr>
            <w:rStyle w:val="Hipervnculo"/>
            <w:rFonts w:ascii="Times New Roman" w:hAnsi="Times New Roman"/>
            <w:noProof/>
          </w:rPr>
          <w:t>Auditoría Especial a la Gestión de la Dirección de Ambiente y Ruralidad</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_Toc410627088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89" w:history="1">
        <w:r w:rsidR="00DD461B" w:rsidRPr="008E74D4">
          <w:rPr>
            <w:rStyle w:val="Hipervnculo"/>
            <w:rFonts w:ascii="Times New Roman" w:hAnsi="Times New Roman"/>
            <w:noProof/>
          </w:rPr>
          <w:t>6.3.21</w:t>
        </w:r>
        <w:r w:rsidR="00DD461B" w:rsidRPr="008E74D4">
          <w:rPr>
            <w:rFonts w:ascii="Times New Roman" w:hAnsi="Times New Roman"/>
            <w:noProof/>
            <w:lang w:val="en-US"/>
          </w:rPr>
          <w:tab/>
        </w:r>
        <w:r w:rsidR="00DD461B" w:rsidRPr="008E74D4">
          <w:rPr>
            <w:rStyle w:val="Hipervnculo"/>
            <w:rFonts w:ascii="Times New Roman" w:hAnsi="Times New Roman"/>
            <w:noProof/>
          </w:rPr>
          <w:t>Informe de Seguimiento a las acciones implementadas por la Dirección de Equidad y Políticas Poblacionales, producto de la auditoría 2014.</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_Toc410627089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90" w:history="1">
        <w:r w:rsidR="00DD461B" w:rsidRPr="008E74D4">
          <w:rPr>
            <w:rStyle w:val="Hipervnculo"/>
            <w:rFonts w:ascii="Times New Roman" w:hAnsi="Times New Roman"/>
            <w:noProof/>
            <w:lang w:eastAsia="es-ES"/>
          </w:rPr>
          <w:t>6.3.22</w:t>
        </w:r>
        <w:r w:rsidR="00DD461B" w:rsidRPr="008E74D4">
          <w:rPr>
            <w:rFonts w:ascii="Times New Roman" w:hAnsi="Times New Roman"/>
            <w:noProof/>
            <w:lang w:val="en-US"/>
          </w:rPr>
          <w:tab/>
        </w:r>
        <w:r w:rsidR="00DD461B" w:rsidRPr="008E74D4">
          <w:rPr>
            <w:rStyle w:val="Hipervnculo"/>
            <w:rFonts w:ascii="Times New Roman" w:hAnsi="Times New Roman"/>
            <w:noProof/>
          </w:rPr>
          <w:t>Informe de Auditoría Especial a la gestión de la Dirección de Estatificación.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_Toc410627090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91" w:history="1">
        <w:r w:rsidR="00DD461B" w:rsidRPr="008E74D4">
          <w:rPr>
            <w:rStyle w:val="Hipervnculo"/>
            <w:rFonts w:ascii="Times New Roman" w:hAnsi="Times New Roman"/>
            <w:noProof/>
            <w:lang w:eastAsia="es-ES"/>
          </w:rPr>
          <w:t>6.3.23</w:t>
        </w:r>
        <w:r w:rsidR="00DD461B" w:rsidRPr="008E74D4">
          <w:rPr>
            <w:rFonts w:ascii="Times New Roman" w:hAnsi="Times New Roman"/>
            <w:noProof/>
            <w:lang w:val="en-US"/>
          </w:rPr>
          <w:tab/>
        </w:r>
        <w:r w:rsidR="00DD461B" w:rsidRPr="008E74D4">
          <w:rPr>
            <w:rStyle w:val="Hipervnculo"/>
            <w:rFonts w:ascii="Times New Roman" w:hAnsi="Times New Roman"/>
            <w:noProof/>
          </w:rPr>
          <w:t>Informe de Auditoría al proceso de Evaluación Independiente.</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_Toc410627091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92" w:history="1">
        <w:r w:rsidR="00DD461B" w:rsidRPr="008E74D4">
          <w:rPr>
            <w:rStyle w:val="Hipervnculo"/>
            <w:rFonts w:ascii="Times New Roman" w:hAnsi="Times New Roman"/>
            <w:noProof/>
            <w:lang w:eastAsia="es-ES"/>
          </w:rPr>
          <w:t>6.3.24</w:t>
        </w:r>
        <w:r w:rsidR="00DD461B" w:rsidRPr="008E74D4">
          <w:rPr>
            <w:rFonts w:ascii="Times New Roman" w:hAnsi="Times New Roman"/>
            <w:noProof/>
            <w:lang w:val="en-US"/>
          </w:rPr>
          <w:tab/>
        </w:r>
        <w:r w:rsidR="00DD461B" w:rsidRPr="008E74D4">
          <w:rPr>
            <w:rStyle w:val="Hipervnculo"/>
            <w:rFonts w:ascii="Times New Roman" w:hAnsi="Times New Roman"/>
            <w:noProof/>
          </w:rPr>
          <w:t>Informe de seguimiento a la gestión del Comité SAGA</w:t>
        </w:r>
        <w:r w:rsidR="00DD461B" w:rsidRPr="008E74D4">
          <w:rPr>
            <w:rStyle w:val="Hipervnculo"/>
            <w:rFonts w:ascii="Times New Roman" w:hAnsi="Times New Roman"/>
            <w:noProof/>
            <w:lang w:eastAsia="es-ES"/>
          </w:rPr>
          <w:t>.</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_Toc410627092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93" w:history="1">
        <w:r w:rsidR="00DD461B" w:rsidRPr="008E74D4">
          <w:rPr>
            <w:rStyle w:val="Hipervnculo"/>
            <w:rFonts w:ascii="Times New Roman" w:hAnsi="Times New Roman"/>
            <w:noProof/>
            <w:lang w:eastAsia="es-ES"/>
          </w:rPr>
          <w:t>6.3.25</w:t>
        </w:r>
        <w:r w:rsidR="00DD461B" w:rsidRPr="008E74D4">
          <w:rPr>
            <w:rFonts w:ascii="Times New Roman" w:hAnsi="Times New Roman"/>
            <w:noProof/>
            <w:lang w:val="en-US"/>
          </w:rPr>
          <w:tab/>
        </w:r>
        <w:r w:rsidR="00DD461B" w:rsidRPr="008E74D4">
          <w:rPr>
            <w:rStyle w:val="Hipervnculo"/>
            <w:rFonts w:ascii="Times New Roman" w:hAnsi="Times New Roman"/>
            <w:noProof/>
          </w:rPr>
          <w:t>Informe de seguimiento a la gestión de la Dirección de Patrimonio y Renovación Urbana.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_Toc410627093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94" w:history="1">
        <w:r w:rsidR="00DD461B" w:rsidRPr="008E74D4">
          <w:rPr>
            <w:rStyle w:val="Hipervnculo"/>
            <w:rFonts w:ascii="Times New Roman" w:hAnsi="Times New Roman"/>
            <w:noProof/>
          </w:rPr>
          <w:t>6.3.26</w:t>
        </w:r>
        <w:r w:rsidR="00DD461B" w:rsidRPr="008E74D4">
          <w:rPr>
            <w:rFonts w:ascii="Times New Roman" w:hAnsi="Times New Roman"/>
            <w:noProof/>
            <w:lang w:val="en-US"/>
          </w:rPr>
          <w:tab/>
        </w:r>
        <w:r w:rsidR="00DD461B" w:rsidRPr="008E74D4">
          <w:rPr>
            <w:rStyle w:val="Hipervnculo"/>
            <w:rFonts w:ascii="Times New Roman" w:hAnsi="Times New Roman"/>
            <w:noProof/>
          </w:rPr>
          <w:t>Evaluación al Cumplimiento de la fase de Diagnostico MECI 2014.</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_Toc410627094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95" w:history="1">
        <w:r w:rsidR="00DD461B" w:rsidRPr="008E74D4">
          <w:rPr>
            <w:rStyle w:val="Hipervnculo"/>
            <w:rFonts w:ascii="Times New Roman" w:hAnsi="Times New Roman"/>
            <w:noProof/>
          </w:rPr>
          <w:t>6.3.27</w:t>
        </w:r>
        <w:r w:rsidR="00DD461B" w:rsidRPr="008E74D4">
          <w:rPr>
            <w:rFonts w:ascii="Times New Roman" w:hAnsi="Times New Roman"/>
            <w:noProof/>
            <w:lang w:val="en-US"/>
          </w:rPr>
          <w:tab/>
        </w:r>
        <w:r w:rsidR="00DD461B" w:rsidRPr="008E74D4">
          <w:rPr>
            <w:rStyle w:val="Hipervnculo"/>
            <w:rFonts w:ascii="Times New Roman" w:hAnsi="Times New Roman"/>
            <w:noProof/>
          </w:rPr>
          <w:t>Informe de cumplimiento a la Directiva 003 de 2013:</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_Toc410627095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096" w:history="1">
        <w:r w:rsidR="00DD461B" w:rsidRPr="008E74D4">
          <w:rPr>
            <w:rStyle w:val="Hipervnculo"/>
            <w:rFonts w:ascii="Times New Roman" w:hAnsi="Times New Roman"/>
            <w:noProof/>
          </w:rPr>
          <w:t>6.3.28</w:t>
        </w:r>
        <w:r w:rsidR="00DD461B" w:rsidRPr="008E74D4">
          <w:rPr>
            <w:rFonts w:ascii="Times New Roman" w:hAnsi="Times New Roman"/>
            <w:noProof/>
            <w:lang w:val="en-US"/>
          </w:rPr>
          <w:tab/>
        </w:r>
        <w:r w:rsidR="00DD461B" w:rsidRPr="008E74D4">
          <w:rPr>
            <w:rStyle w:val="Hipervnculo"/>
            <w:rFonts w:ascii="Times New Roman" w:hAnsi="Times New Roman"/>
            <w:noProof/>
          </w:rPr>
          <w:t>Auditoría al proceso de Recursos Financieros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_Toc410627096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097" w:history="1">
        <w:r w:rsidR="00DD461B" w:rsidRPr="008E74D4">
          <w:rPr>
            <w:rStyle w:val="Hipervnculo"/>
            <w:rFonts w:ascii="Times New Roman" w:hAnsi="Times New Roman"/>
            <w:b w:val="0"/>
          </w:rPr>
          <w:t>6.5</w:t>
        </w:r>
        <w:r w:rsidR="00DD461B" w:rsidRPr="008E74D4">
          <w:rPr>
            <w:rFonts w:ascii="Times New Roman" w:hAnsi="Times New Roman"/>
            <w:b w:val="0"/>
            <w:lang w:val="en-US"/>
          </w:rPr>
          <w:tab/>
        </w:r>
        <w:r w:rsidR="00DD461B" w:rsidRPr="008E74D4">
          <w:rPr>
            <w:rStyle w:val="Hipervnculo"/>
            <w:rFonts w:ascii="Times New Roman" w:hAnsi="Times New Roman"/>
            <w:b w:val="0"/>
          </w:rPr>
          <w:t>Relación con los Entes Externos: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_Toc410627097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98" w:history="1">
        <w:r w:rsidR="00DD461B" w:rsidRPr="008E74D4">
          <w:rPr>
            <w:rStyle w:val="Hipervnculo"/>
            <w:rFonts w:ascii="Times New Roman" w:hAnsi="Times New Roman"/>
            <w:noProof/>
          </w:rPr>
          <w:t>6.5.1</w:t>
        </w:r>
        <w:r w:rsidR="00DD461B" w:rsidRPr="008E74D4">
          <w:rPr>
            <w:rFonts w:ascii="Times New Roman" w:hAnsi="Times New Roman"/>
            <w:noProof/>
            <w:lang w:val="en-US"/>
          </w:rPr>
          <w:tab/>
        </w:r>
        <w:r w:rsidR="00DD461B" w:rsidRPr="008E74D4">
          <w:rPr>
            <w:rStyle w:val="Hipervnculo"/>
            <w:rFonts w:ascii="Times New Roman" w:hAnsi="Times New Roman"/>
            <w:i/>
            <w:noProof/>
          </w:rPr>
          <w:t xml:space="preserve">Visitas de orden Administrativo y Fiscal: </w:t>
        </w:r>
        <w:r w:rsidR="00DD461B" w:rsidRPr="008E74D4">
          <w:rPr>
            <w:rStyle w:val="Hipervnculo"/>
            <w:rFonts w:ascii="Times New Roman" w:hAnsi="Times New Roman"/>
            <w:noProof/>
          </w:rPr>
          <w:t>En la presente vigencia se atendieron visitas de orden administrativo y fiscal por parte de la Contraloría de Bogotá, así como las siguientes auditorías: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_Toc410627098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099" w:history="1">
        <w:r w:rsidR="00DD461B" w:rsidRPr="008E74D4">
          <w:rPr>
            <w:rStyle w:val="Hipervnculo"/>
            <w:rFonts w:ascii="Times New Roman" w:hAnsi="Times New Roman"/>
            <w:noProof/>
          </w:rPr>
          <w:t>6.5.2</w:t>
        </w:r>
        <w:r w:rsidR="00DD461B" w:rsidRPr="008E74D4">
          <w:rPr>
            <w:rFonts w:ascii="Times New Roman" w:hAnsi="Times New Roman"/>
            <w:noProof/>
            <w:lang w:val="en-US"/>
          </w:rPr>
          <w:tab/>
        </w:r>
        <w:r w:rsidR="00DD461B" w:rsidRPr="008E74D4">
          <w:rPr>
            <w:rStyle w:val="Hipervnculo"/>
            <w:rFonts w:ascii="Times New Roman" w:hAnsi="Times New Roman"/>
            <w:noProof/>
          </w:rPr>
          <w:t>Contraloría General de la República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_Toc410627099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00" w:history="1">
        <w:r w:rsidR="00DD461B" w:rsidRPr="008E74D4">
          <w:rPr>
            <w:rStyle w:val="Hipervnculo"/>
            <w:rFonts w:ascii="Times New Roman" w:hAnsi="Times New Roman"/>
            <w:noProof/>
          </w:rPr>
          <w:t>6.5.3</w:t>
        </w:r>
        <w:r w:rsidR="00DD461B" w:rsidRPr="008E74D4">
          <w:rPr>
            <w:rFonts w:ascii="Times New Roman" w:hAnsi="Times New Roman"/>
            <w:noProof/>
            <w:lang w:val="en-US"/>
          </w:rPr>
          <w:tab/>
        </w:r>
        <w:r w:rsidR="00DD461B" w:rsidRPr="008E74D4">
          <w:rPr>
            <w:rStyle w:val="Hipervnculo"/>
            <w:rFonts w:ascii="Times New Roman" w:hAnsi="Times New Roman"/>
            <w:noProof/>
          </w:rPr>
          <w:t>Departamento Nacional de Planeación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_Toc410627100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1"/>
        <w:rPr>
          <w:rFonts w:ascii="Times New Roman" w:hAnsi="Times New Roman"/>
          <w:lang w:val="en-US"/>
        </w:rPr>
      </w:pPr>
      <w:hyperlink w:anchor="_Toc410627101" w:history="1">
        <w:r w:rsidR="00DD461B" w:rsidRPr="008E74D4">
          <w:rPr>
            <w:rStyle w:val="Hipervnculo"/>
            <w:rFonts w:ascii="Times New Roman" w:hAnsi="Times New Roman"/>
          </w:rPr>
          <w:t>7. PARTICIPACIÓN DE LA SDP EN LOS ESPACIOS DE COORDINACIÓN INTERINSTITUCIONAL (</w:t>
        </w:r>
        <w:r w:rsidR="00DD461B" w:rsidRPr="008E74D4">
          <w:rPr>
            <w:rStyle w:val="Hipervnculo"/>
            <w:rFonts w:ascii="Times New Roman" w:hAnsi="Times New Roman"/>
            <w:i/>
          </w:rPr>
          <w:t>Resolución No. 199  del 16 de Octubre de 2013)</w:t>
        </w:r>
        <w:r w:rsidR="00DD461B" w:rsidRPr="008E74D4">
          <w:rPr>
            <w:rFonts w:ascii="Times New Roman" w:hAnsi="Times New Roman"/>
            <w:webHidden/>
          </w:rPr>
          <w:tab/>
        </w:r>
        <w:r w:rsidR="00DD461B" w:rsidRPr="008E74D4">
          <w:rPr>
            <w:rFonts w:ascii="Times New Roman" w:hAnsi="Times New Roman"/>
            <w:webHidden/>
          </w:rPr>
          <w:fldChar w:fldCharType="begin"/>
        </w:r>
        <w:r w:rsidR="00DD461B" w:rsidRPr="008E74D4">
          <w:rPr>
            <w:rFonts w:ascii="Times New Roman" w:hAnsi="Times New Roman"/>
            <w:webHidden/>
          </w:rPr>
          <w:instrText xml:space="preserve"> PAGEREF _Toc410627101 \h </w:instrText>
        </w:r>
        <w:r w:rsidR="00DD461B" w:rsidRPr="008E74D4">
          <w:rPr>
            <w:rFonts w:ascii="Times New Roman" w:hAnsi="Times New Roman"/>
            <w:webHidden/>
          </w:rPr>
        </w:r>
        <w:r w:rsidR="00DD461B" w:rsidRPr="008E74D4">
          <w:rPr>
            <w:rFonts w:ascii="Times New Roman" w:hAnsi="Times New Roman"/>
            <w:webHidden/>
          </w:rPr>
          <w:fldChar w:fldCharType="separate"/>
        </w:r>
        <w:r w:rsidR="00DD461B">
          <w:rPr>
            <w:rFonts w:ascii="Times New Roman" w:hAnsi="Times New Roman"/>
            <w:webHidden/>
          </w:rPr>
          <w:t>3</w:t>
        </w:r>
        <w:r w:rsidR="00DD461B" w:rsidRPr="008E74D4">
          <w:rPr>
            <w:rFonts w:ascii="Times New Roman" w:hAnsi="Times New Roman"/>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102" w:history="1">
        <w:r w:rsidR="00DD461B" w:rsidRPr="008E74D4">
          <w:rPr>
            <w:rStyle w:val="Hipervnculo"/>
            <w:rFonts w:ascii="Times New Roman" w:hAnsi="Times New Roman"/>
            <w:b w:val="0"/>
          </w:rPr>
          <w:t>7.1</w:t>
        </w:r>
        <w:r w:rsidR="00DD461B" w:rsidRPr="008E74D4">
          <w:rPr>
            <w:rFonts w:ascii="Times New Roman" w:hAnsi="Times New Roman"/>
            <w:b w:val="0"/>
            <w:lang w:val="en-US"/>
          </w:rPr>
          <w:tab/>
        </w:r>
        <w:r w:rsidR="00DD461B" w:rsidRPr="008E74D4">
          <w:rPr>
            <w:rStyle w:val="Hipervnculo"/>
            <w:rFonts w:ascii="Times New Roman" w:hAnsi="Times New Roman"/>
            <w:b w:val="0"/>
          </w:rPr>
          <w:t>Comisiones Intersectoriales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_Toc410627102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03" w:history="1">
        <w:r w:rsidR="00DD461B" w:rsidRPr="008E74D4">
          <w:rPr>
            <w:rStyle w:val="Hipervnculo"/>
            <w:rFonts w:ascii="Times New Roman" w:hAnsi="Times New Roman"/>
            <w:bCs/>
            <w:noProof/>
          </w:rPr>
          <w:t>7.1.1</w:t>
        </w:r>
        <w:r w:rsidR="00DD461B" w:rsidRPr="008E74D4">
          <w:rPr>
            <w:rFonts w:ascii="Times New Roman" w:hAnsi="Times New Roman"/>
            <w:noProof/>
            <w:lang w:val="en-US"/>
          </w:rPr>
          <w:tab/>
        </w:r>
        <w:r w:rsidR="00DD461B" w:rsidRPr="008E74D4">
          <w:rPr>
            <w:rStyle w:val="Hipervnculo"/>
            <w:rFonts w:ascii="Times New Roman" w:hAnsi="Times New Roman"/>
            <w:bCs/>
            <w:noProof/>
          </w:rPr>
          <w:t>Comisión Distrital de Ciencia Tecnología e Innovación - CODICITI</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_Toc410627103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04" w:history="1">
        <w:r w:rsidR="00DD461B" w:rsidRPr="008E74D4">
          <w:rPr>
            <w:rStyle w:val="Hipervnculo"/>
            <w:rFonts w:ascii="Times New Roman" w:hAnsi="Times New Roman"/>
            <w:bCs/>
            <w:noProof/>
          </w:rPr>
          <w:t>7.1.2</w:t>
        </w:r>
        <w:r w:rsidR="00DD461B" w:rsidRPr="008E74D4">
          <w:rPr>
            <w:rFonts w:ascii="Times New Roman" w:hAnsi="Times New Roman"/>
            <w:noProof/>
            <w:lang w:val="en-US"/>
          </w:rPr>
          <w:tab/>
        </w:r>
        <w:r w:rsidR="00DD461B" w:rsidRPr="008E74D4">
          <w:rPr>
            <w:rStyle w:val="Hipervnculo"/>
            <w:rFonts w:ascii="Times New Roman" w:hAnsi="Times New Roman"/>
            <w:bCs/>
            <w:noProof/>
          </w:rPr>
          <w:t>Comisión Intersectorial de Seguridad Alimentaria y Nutrición – CISAN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_Toc410627104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05" w:history="1">
        <w:r w:rsidR="00DD461B" w:rsidRPr="008E74D4">
          <w:rPr>
            <w:rStyle w:val="Hipervnculo"/>
            <w:rFonts w:ascii="Times New Roman" w:hAnsi="Times New Roman"/>
            <w:bCs/>
            <w:noProof/>
          </w:rPr>
          <w:t>7.1.3</w:t>
        </w:r>
        <w:r w:rsidR="00DD461B" w:rsidRPr="008E74D4">
          <w:rPr>
            <w:rFonts w:ascii="Times New Roman" w:hAnsi="Times New Roman"/>
            <w:noProof/>
            <w:lang w:val="en-US"/>
          </w:rPr>
          <w:tab/>
        </w:r>
        <w:r w:rsidR="00DD461B" w:rsidRPr="008E74D4">
          <w:rPr>
            <w:rStyle w:val="Hipervnculo"/>
            <w:rFonts w:ascii="Times New Roman" w:hAnsi="Times New Roman"/>
            <w:bCs/>
            <w:noProof/>
          </w:rPr>
          <w:t>Comisión Regional de Competitividad CRC</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_Toc410627105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06" w:history="1">
        <w:r w:rsidR="00DD461B" w:rsidRPr="008E74D4">
          <w:rPr>
            <w:rStyle w:val="Hipervnculo"/>
            <w:rFonts w:ascii="Times New Roman" w:hAnsi="Times New Roman"/>
            <w:noProof/>
          </w:rPr>
          <w:t>7.1.4</w:t>
        </w:r>
        <w:r w:rsidR="00DD461B" w:rsidRPr="008E74D4">
          <w:rPr>
            <w:rFonts w:ascii="Times New Roman" w:hAnsi="Times New Roman"/>
            <w:noProof/>
            <w:lang w:val="en-US"/>
          </w:rPr>
          <w:tab/>
        </w:r>
        <w:r w:rsidR="00DD461B" w:rsidRPr="008E74D4">
          <w:rPr>
            <w:rStyle w:val="Hipervnculo"/>
            <w:rFonts w:ascii="Times New Roman" w:hAnsi="Times New Roman"/>
            <w:noProof/>
          </w:rPr>
          <w:t>Comisión Intersectorial de Operaciones Estratégicas y Macroproyectos.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_Toc410627106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07" w:history="1">
        <w:r w:rsidR="00DD461B" w:rsidRPr="008E74D4">
          <w:rPr>
            <w:rStyle w:val="Hipervnculo"/>
            <w:rFonts w:ascii="Times New Roman" w:hAnsi="Times New Roman"/>
            <w:noProof/>
          </w:rPr>
          <w:t>7.1.5</w:t>
        </w:r>
        <w:r w:rsidR="00DD461B" w:rsidRPr="008E74D4">
          <w:rPr>
            <w:rFonts w:ascii="Times New Roman" w:hAnsi="Times New Roman"/>
            <w:noProof/>
            <w:lang w:val="en-US"/>
          </w:rPr>
          <w:tab/>
        </w:r>
        <w:r w:rsidR="00DD461B" w:rsidRPr="008E74D4">
          <w:rPr>
            <w:rStyle w:val="Hipervnculo"/>
            <w:rFonts w:ascii="Times New Roman" w:hAnsi="Times New Roman"/>
            <w:noProof/>
          </w:rPr>
          <w:t>Comisión Intersectorial para la Integración Regional y la Competitividad del Distrito Capital.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_Toc410627107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08" w:history="1">
        <w:r w:rsidR="00DD461B" w:rsidRPr="008E74D4">
          <w:rPr>
            <w:rStyle w:val="Hipervnculo"/>
            <w:rFonts w:ascii="Times New Roman" w:hAnsi="Times New Roman"/>
            <w:noProof/>
          </w:rPr>
          <w:t>7.1.6</w:t>
        </w:r>
        <w:r w:rsidR="00DD461B" w:rsidRPr="008E74D4">
          <w:rPr>
            <w:rFonts w:ascii="Times New Roman" w:hAnsi="Times New Roman"/>
            <w:noProof/>
            <w:lang w:val="en-US"/>
          </w:rPr>
          <w:tab/>
        </w:r>
        <w:r w:rsidR="00DD461B" w:rsidRPr="008E74D4">
          <w:rPr>
            <w:rStyle w:val="Hipervnculo"/>
            <w:rFonts w:ascii="Times New Roman" w:hAnsi="Times New Roman"/>
            <w:noProof/>
          </w:rPr>
          <w:t>Comisión Intersectorial de Apoyo a la Contratación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_Toc410627108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09" w:history="1">
        <w:r w:rsidR="00DD461B" w:rsidRPr="008E74D4">
          <w:rPr>
            <w:rStyle w:val="Hipervnculo"/>
            <w:rFonts w:ascii="Times New Roman" w:hAnsi="Times New Roman"/>
            <w:noProof/>
          </w:rPr>
          <w:t>7.1.7</w:t>
        </w:r>
        <w:r w:rsidR="00DD461B" w:rsidRPr="008E74D4">
          <w:rPr>
            <w:rFonts w:ascii="Times New Roman" w:hAnsi="Times New Roman"/>
            <w:noProof/>
            <w:lang w:val="en-US"/>
          </w:rPr>
          <w:tab/>
        </w:r>
        <w:r w:rsidR="00DD461B" w:rsidRPr="008E74D4">
          <w:rPr>
            <w:rStyle w:val="Hipervnculo"/>
            <w:rFonts w:ascii="Times New Roman" w:hAnsi="Times New Roman"/>
            <w:noProof/>
          </w:rPr>
          <w:t>Comisión intersectorial de servicio al ciudadano.  – Directora de Servicio al Ciudadano.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_Toc410627109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10" w:history="1">
        <w:r w:rsidR="00DD461B" w:rsidRPr="008E74D4">
          <w:rPr>
            <w:rStyle w:val="Hipervnculo"/>
            <w:rFonts w:ascii="Times New Roman" w:hAnsi="Times New Roman"/>
            <w:noProof/>
          </w:rPr>
          <w:t>7.1.8</w:t>
        </w:r>
        <w:r w:rsidR="00DD461B" w:rsidRPr="008E74D4">
          <w:rPr>
            <w:rFonts w:ascii="Times New Roman" w:hAnsi="Times New Roman"/>
            <w:noProof/>
            <w:lang w:val="en-US"/>
          </w:rPr>
          <w:tab/>
        </w:r>
        <w:r w:rsidR="00DD461B" w:rsidRPr="008E74D4">
          <w:rPr>
            <w:rStyle w:val="Hipervnculo"/>
            <w:rFonts w:ascii="Times New Roman" w:hAnsi="Times New Roman"/>
            <w:noProof/>
          </w:rPr>
          <w:t>Comisión Intersectorial de Estudios Económicos, Información y Estadísticas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_Toc410627110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11" w:history="1">
        <w:r w:rsidR="00DD461B" w:rsidRPr="008E74D4">
          <w:rPr>
            <w:rStyle w:val="Hipervnculo"/>
            <w:rFonts w:ascii="Times New Roman" w:hAnsi="Times New Roman"/>
            <w:noProof/>
          </w:rPr>
          <w:t>7.1.9</w:t>
        </w:r>
        <w:r w:rsidR="00DD461B" w:rsidRPr="008E74D4">
          <w:rPr>
            <w:rFonts w:ascii="Times New Roman" w:hAnsi="Times New Roman"/>
            <w:noProof/>
            <w:lang w:val="en-US"/>
          </w:rPr>
          <w:tab/>
        </w:r>
        <w:r w:rsidR="00DD461B" w:rsidRPr="008E74D4">
          <w:rPr>
            <w:rStyle w:val="Hipervnculo"/>
            <w:rFonts w:ascii="Times New Roman" w:hAnsi="Times New Roman"/>
            <w:noProof/>
          </w:rPr>
          <w:t>Comisión Intersectorial de Gestión y Desarrollo Local en el D.C.</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_Toc410627111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112" w:history="1">
        <w:r w:rsidR="00DD461B" w:rsidRPr="008E74D4">
          <w:rPr>
            <w:rStyle w:val="Hipervnculo"/>
            <w:rFonts w:ascii="Times New Roman" w:hAnsi="Times New Roman"/>
            <w:noProof/>
          </w:rPr>
          <w:t>7.1.10</w:t>
        </w:r>
        <w:r w:rsidR="00DD461B" w:rsidRPr="008E74D4">
          <w:rPr>
            <w:rFonts w:ascii="Times New Roman" w:hAnsi="Times New Roman"/>
            <w:noProof/>
            <w:lang w:val="en-US"/>
          </w:rPr>
          <w:tab/>
        </w:r>
        <w:r w:rsidR="00DD461B" w:rsidRPr="008E74D4">
          <w:rPr>
            <w:rStyle w:val="Hipervnculo"/>
            <w:rFonts w:ascii="Times New Roman" w:hAnsi="Times New Roman"/>
            <w:noProof/>
          </w:rPr>
          <w:t>Comisión Intersectorial de la Participación en el D.C.</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_Toc410627112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993"/>
        </w:tabs>
        <w:rPr>
          <w:rFonts w:ascii="Times New Roman" w:hAnsi="Times New Roman"/>
          <w:noProof/>
          <w:lang w:val="en-US"/>
        </w:rPr>
      </w:pPr>
      <w:hyperlink w:anchor="_Toc410627113" w:history="1">
        <w:r w:rsidR="00DD461B" w:rsidRPr="008E74D4">
          <w:rPr>
            <w:rStyle w:val="Hipervnculo"/>
            <w:rFonts w:ascii="Times New Roman" w:hAnsi="Times New Roman"/>
            <w:noProof/>
          </w:rPr>
          <w:t>7.2</w:t>
        </w:r>
        <w:r w:rsidR="00DD461B" w:rsidRPr="008E74D4">
          <w:rPr>
            <w:rFonts w:ascii="Times New Roman" w:hAnsi="Times New Roman"/>
            <w:noProof/>
            <w:lang w:val="en-US"/>
          </w:rPr>
          <w:tab/>
        </w:r>
        <w:r w:rsidR="00DD461B" w:rsidRPr="008E74D4">
          <w:rPr>
            <w:rStyle w:val="Hipervnculo"/>
            <w:rFonts w:ascii="Times New Roman" w:hAnsi="Times New Roman"/>
            <w:noProof/>
          </w:rPr>
          <w:t>Consejo de Política Social.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_Toc410627113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114" w:history="1">
        <w:r w:rsidR="00DD461B" w:rsidRPr="008E74D4">
          <w:rPr>
            <w:rStyle w:val="Hipervnculo"/>
            <w:rFonts w:ascii="Times New Roman" w:hAnsi="Times New Roman"/>
            <w:b w:val="0"/>
          </w:rPr>
          <w:t>7.3</w:t>
        </w:r>
        <w:r w:rsidR="00DD461B" w:rsidRPr="008E74D4">
          <w:rPr>
            <w:rFonts w:ascii="Times New Roman" w:hAnsi="Times New Roman"/>
            <w:b w:val="0"/>
            <w:lang w:val="en-US"/>
          </w:rPr>
          <w:tab/>
        </w:r>
        <w:r w:rsidR="00DD461B" w:rsidRPr="008E74D4">
          <w:rPr>
            <w:rStyle w:val="Hipervnculo"/>
            <w:rFonts w:ascii="Times New Roman" w:hAnsi="Times New Roman"/>
            <w:b w:val="0"/>
          </w:rPr>
          <w:t>Comités</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_Toc410627114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15" w:history="1">
        <w:r w:rsidR="00DD461B" w:rsidRPr="008E74D4">
          <w:rPr>
            <w:rStyle w:val="Hipervnculo"/>
            <w:rFonts w:ascii="Times New Roman" w:hAnsi="Times New Roman"/>
            <w:noProof/>
          </w:rPr>
          <w:t>7.3.1</w:t>
        </w:r>
        <w:r w:rsidR="00DD461B" w:rsidRPr="008E74D4">
          <w:rPr>
            <w:rFonts w:ascii="Times New Roman" w:hAnsi="Times New Roman"/>
            <w:noProof/>
            <w:lang w:val="en-US"/>
          </w:rPr>
          <w:tab/>
        </w:r>
        <w:r w:rsidR="00DD461B" w:rsidRPr="008E74D4">
          <w:rPr>
            <w:rStyle w:val="Hipervnculo"/>
            <w:rFonts w:ascii="Times New Roman" w:hAnsi="Times New Roman"/>
            <w:noProof/>
          </w:rPr>
          <w:t>Comité Distrital de VIH</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_Toc410627115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16" w:history="1">
        <w:r w:rsidR="00DD461B" w:rsidRPr="008E74D4">
          <w:rPr>
            <w:rStyle w:val="Hipervnculo"/>
            <w:rFonts w:ascii="Times New Roman" w:hAnsi="Times New Roman"/>
            <w:noProof/>
          </w:rPr>
          <w:t>7.3.2</w:t>
        </w:r>
        <w:r w:rsidR="00DD461B" w:rsidRPr="008E74D4">
          <w:rPr>
            <w:rFonts w:ascii="Times New Roman" w:hAnsi="Times New Roman"/>
            <w:noProof/>
            <w:lang w:val="en-US"/>
          </w:rPr>
          <w:tab/>
        </w:r>
        <w:r w:rsidR="00DD461B" w:rsidRPr="008E74D4">
          <w:rPr>
            <w:rStyle w:val="Hipervnculo"/>
            <w:rFonts w:ascii="Times New Roman" w:hAnsi="Times New Roman"/>
            <w:noProof/>
          </w:rPr>
          <w:t>Comité Operativo para las Familias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_Toc410627116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17" w:history="1">
        <w:r w:rsidR="00DD461B" w:rsidRPr="008E74D4">
          <w:rPr>
            <w:rStyle w:val="Hipervnculo"/>
            <w:rFonts w:ascii="Times New Roman" w:hAnsi="Times New Roman"/>
            <w:noProof/>
          </w:rPr>
          <w:t>7.3.3</w:t>
        </w:r>
        <w:r w:rsidR="00DD461B" w:rsidRPr="008E74D4">
          <w:rPr>
            <w:rFonts w:ascii="Times New Roman" w:hAnsi="Times New Roman"/>
            <w:noProof/>
            <w:lang w:val="en-US"/>
          </w:rPr>
          <w:tab/>
        </w:r>
        <w:r w:rsidR="00DD461B" w:rsidRPr="008E74D4">
          <w:rPr>
            <w:rStyle w:val="Hipervnculo"/>
            <w:rFonts w:ascii="Times New Roman" w:hAnsi="Times New Roman"/>
            <w:noProof/>
          </w:rPr>
          <w:t>Comité Operativo de Envejecimiento y Vejez – COEV.</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_Toc410627117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18" w:history="1">
        <w:r w:rsidR="00DD461B" w:rsidRPr="008E74D4">
          <w:rPr>
            <w:rStyle w:val="Hipervnculo"/>
            <w:rFonts w:ascii="Times New Roman" w:hAnsi="Times New Roman"/>
            <w:noProof/>
          </w:rPr>
          <w:t>7.3.4</w:t>
        </w:r>
        <w:r w:rsidR="00DD461B" w:rsidRPr="008E74D4">
          <w:rPr>
            <w:rFonts w:ascii="Times New Roman" w:hAnsi="Times New Roman"/>
            <w:noProof/>
            <w:lang w:val="en-US"/>
          </w:rPr>
          <w:tab/>
        </w:r>
        <w:r w:rsidR="00DD461B" w:rsidRPr="008E74D4">
          <w:rPr>
            <w:rStyle w:val="Hipervnculo"/>
            <w:rFonts w:ascii="Times New Roman" w:hAnsi="Times New Roman"/>
            <w:noProof/>
          </w:rPr>
          <w:t>Comité de Justicia Transicional,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_Toc410627118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19" w:history="1">
        <w:r w:rsidR="00DD461B" w:rsidRPr="008E74D4">
          <w:rPr>
            <w:rStyle w:val="Hipervnculo"/>
            <w:rFonts w:ascii="Times New Roman" w:hAnsi="Times New Roman"/>
            <w:noProof/>
          </w:rPr>
          <w:t>7.3.5</w:t>
        </w:r>
        <w:r w:rsidR="00DD461B" w:rsidRPr="008E74D4">
          <w:rPr>
            <w:rFonts w:ascii="Times New Roman" w:hAnsi="Times New Roman"/>
            <w:noProof/>
            <w:lang w:val="en-US"/>
          </w:rPr>
          <w:tab/>
        </w:r>
        <w:r w:rsidR="00DD461B" w:rsidRPr="008E74D4">
          <w:rPr>
            <w:rStyle w:val="Hipervnculo"/>
            <w:rFonts w:ascii="Times New Roman" w:hAnsi="Times New Roman"/>
            <w:noProof/>
          </w:rPr>
          <w:t>Comité Operativo Distrital de Infancia y Adolescencia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_Toc410627119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20" w:history="1">
        <w:r w:rsidR="00DD461B" w:rsidRPr="008E74D4">
          <w:rPr>
            <w:rStyle w:val="Hipervnculo"/>
            <w:rFonts w:ascii="Times New Roman" w:hAnsi="Times New Roman"/>
            <w:noProof/>
          </w:rPr>
          <w:t>7.3.6</w:t>
        </w:r>
        <w:r w:rsidR="00DD461B" w:rsidRPr="008E74D4">
          <w:rPr>
            <w:rFonts w:ascii="Times New Roman" w:hAnsi="Times New Roman"/>
            <w:noProof/>
            <w:lang w:val="en-US"/>
          </w:rPr>
          <w:tab/>
        </w:r>
        <w:r w:rsidR="00DD461B" w:rsidRPr="008E74D4">
          <w:rPr>
            <w:rStyle w:val="Hipervnculo"/>
            <w:rFonts w:ascii="Times New Roman" w:hAnsi="Times New Roman"/>
            <w:noProof/>
          </w:rPr>
          <w:t>Comité Jurídico Distrital</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_Toc410627120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21" w:history="1">
        <w:r w:rsidR="00DD461B" w:rsidRPr="008E74D4">
          <w:rPr>
            <w:rStyle w:val="Hipervnculo"/>
            <w:rFonts w:ascii="Times New Roman" w:hAnsi="Times New Roman"/>
            <w:noProof/>
          </w:rPr>
          <w:t>7.3.7</w:t>
        </w:r>
        <w:r w:rsidR="00DD461B" w:rsidRPr="008E74D4">
          <w:rPr>
            <w:rFonts w:ascii="Times New Roman" w:hAnsi="Times New Roman"/>
            <w:noProof/>
            <w:lang w:val="en-US"/>
          </w:rPr>
          <w:tab/>
        </w:r>
        <w:r w:rsidR="00DD461B" w:rsidRPr="008E74D4">
          <w:rPr>
            <w:rStyle w:val="Hipervnculo"/>
            <w:rFonts w:ascii="Times New Roman" w:hAnsi="Times New Roman"/>
            <w:noProof/>
          </w:rPr>
          <w:t>Comité Sectorial Hacienda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_Toc410627121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tabs>
          <w:tab w:val="left" w:pos="993"/>
        </w:tabs>
        <w:rPr>
          <w:rFonts w:ascii="Times New Roman" w:hAnsi="Times New Roman"/>
          <w:b w:val="0"/>
          <w:lang w:val="en-US"/>
        </w:rPr>
      </w:pPr>
      <w:hyperlink w:anchor="_Toc410627122" w:history="1">
        <w:r w:rsidR="00DD461B" w:rsidRPr="008E74D4">
          <w:rPr>
            <w:rStyle w:val="Hipervnculo"/>
            <w:rFonts w:ascii="Times New Roman" w:hAnsi="Times New Roman"/>
            <w:b w:val="0"/>
          </w:rPr>
          <w:t>7.4</w:t>
        </w:r>
        <w:r w:rsidR="00DD461B" w:rsidRPr="008E74D4">
          <w:rPr>
            <w:rFonts w:ascii="Times New Roman" w:hAnsi="Times New Roman"/>
            <w:b w:val="0"/>
            <w:lang w:val="en-US"/>
          </w:rPr>
          <w:tab/>
        </w:r>
        <w:r w:rsidR="00DD461B" w:rsidRPr="008E74D4">
          <w:rPr>
            <w:rStyle w:val="Hipervnculo"/>
            <w:rFonts w:ascii="Times New Roman" w:hAnsi="Times New Roman"/>
            <w:b w:val="0"/>
          </w:rPr>
          <w:t>Consejos Locales de Gobierno</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_Toc410627122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23" w:history="1">
        <w:r w:rsidR="00DD461B" w:rsidRPr="008E74D4">
          <w:rPr>
            <w:rStyle w:val="Hipervnculo"/>
            <w:rFonts w:ascii="Times New Roman" w:hAnsi="Times New Roman"/>
            <w:noProof/>
            <w:lang w:val="es-ES" w:eastAsia="es-CO"/>
          </w:rPr>
          <w:t>7.4.1</w:t>
        </w:r>
        <w:r w:rsidR="00DD461B" w:rsidRPr="008E74D4">
          <w:rPr>
            <w:rFonts w:ascii="Times New Roman" w:hAnsi="Times New Roman"/>
            <w:noProof/>
            <w:lang w:val="en-US"/>
          </w:rPr>
          <w:tab/>
        </w:r>
        <w:r w:rsidR="00DD461B" w:rsidRPr="008E74D4">
          <w:rPr>
            <w:rStyle w:val="Hipervnculo"/>
            <w:rFonts w:ascii="Times New Roman" w:hAnsi="Times New Roman"/>
            <w:noProof/>
            <w:lang w:val="es-ES" w:eastAsia="es-CO"/>
          </w:rPr>
          <w:t>Consejo Local de Gobierno de Chapinero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_Toc410627123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24" w:history="1">
        <w:r w:rsidR="00DD461B" w:rsidRPr="008E74D4">
          <w:rPr>
            <w:rStyle w:val="Hipervnculo"/>
            <w:rFonts w:ascii="Times New Roman" w:hAnsi="Times New Roman"/>
            <w:bCs/>
            <w:noProof/>
          </w:rPr>
          <w:t>7.4.2</w:t>
        </w:r>
        <w:r w:rsidR="00DD461B" w:rsidRPr="008E74D4">
          <w:rPr>
            <w:rFonts w:ascii="Times New Roman" w:hAnsi="Times New Roman"/>
            <w:noProof/>
            <w:lang w:val="en-US"/>
          </w:rPr>
          <w:tab/>
        </w:r>
        <w:r w:rsidR="00DD461B" w:rsidRPr="008E74D4">
          <w:rPr>
            <w:rStyle w:val="Hipervnculo"/>
            <w:rFonts w:ascii="Times New Roman" w:hAnsi="Times New Roman"/>
            <w:bCs/>
            <w:noProof/>
          </w:rPr>
          <w:t>Consejo Local de Gobierno de Bosa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_Toc410627124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25" w:history="1">
        <w:r w:rsidR="00DD461B" w:rsidRPr="008E74D4">
          <w:rPr>
            <w:rStyle w:val="Hipervnculo"/>
            <w:rFonts w:ascii="Times New Roman" w:hAnsi="Times New Roman"/>
            <w:noProof/>
            <w:lang w:val="es-ES_tradnl"/>
          </w:rPr>
          <w:t>7.4.3</w:t>
        </w:r>
        <w:r w:rsidR="00DD461B" w:rsidRPr="008E74D4">
          <w:rPr>
            <w:rFonts w:ascii="Times New Roman" w:hAnsi="Times New Roman"/>
            <w:noProof/>
            <w:lang w:val="en-US"/>
          </w:rPr>
          <w:tab/>
        </w:r>
        <w:r w:rsidR="00DD461B" w:rsidRPr="008E74D4">
          <w:rPr>
            <w:rStyle w:val="Hipervnculo"/>
            <w:rFonts w:ascii="Times New Roman" w:hAnsi="Times New Roman"/>
            <w:noProof/>
            <w:lang w:val="es-ES_tradnl"/>
          </w:rPr>
          <w:t>Consejo Local de Gobierno de Santafé</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_Toc410627125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26" w:history="1">
        <w:r w:rsidR="00DD461B" w:rsidRPr="008E74D4">
          <w:rPr>
            <w:rStyle w:val="Hipervnculo"/>
            <w:rFonts w:ascii="Times New Roman" w:hAnsi="Times New Roman"/>
            <w:noProof/>
          </w:rPr>
          <w:t>7.4.4</w:t>
        </w:r>
        <w:r w:rsidR="00DD461B" w:rsidRPr="008E74D4">
          <w:rPr>
            <w:rFonts w:ascii="Times New Roman" w:hAnsi="Times New Roman"/>
            <w:noProof/>
            <w:lang w:val="en-US"/>
          </w:rPr>
          <w:tab/>
        </w:r>
        <w:r w:rsidR="00DD461B" w:rsidRPr="008E74D4">
          <w:rPr>
            <w:rStyle w:val="Hipervnculo"/>
            <w:rFonts w:ascii="Times New Roman" w:hAnsi="Times New Roman"/>
            <w:noProof/>
          </w:rPr>
          <w:t>Consejo Local de Gobierno de Barrios Unidos</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_Toc410627126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27" w:history="1">
        <w:r w:rsidR="00DD461B" w:rsidRPr="008E74D4">
          <w:rPr>
            <w:rStyle w:val="Hipervnculo"/>
            <w:rFonts w:ascii="Times New Roman" w:hAnsi="Times New Roman"/>
            <w:noProof/>
          </w:rPr>
          <w:t>7.4.5</w:t>
        </w:r>
        <w:r w:rsidR="00DD461B" w:rsidRPr="008E74D4">
          <w:rPr>
            <w:rFonts w:ascii="Times New Roman" w:hAnsi="Times New Roman"/>
            <w:noProof/>
            <w:lang w:val="en-US"/>
          </w:rPr>
          <w:tab/>
        </w:r>
        <w:r w:rsidR="00DD461B" w:rsidRPr="008E74D4">
          <w:rPr>
            <w:rStyle w:val="Hipervnculo"/>
            <w:rFonts w:ascii="Times New Roman" w:hAnsi="Times New Roman"/>
            <w:noProof/>
          </w:rPr>
          <w:t>Consejo Local de Gobierno Usaquén</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_Toc410627127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28" w:history="1">
        <w:r w:rsidR="00DD461B" w:rsidRPr="008E74D4">
          <w:rPr>
            <w:rStyle w:val="Hipervnculo"/>
            <w:rFonts w:ascii="Times New Roman" w:hAnsi="Times New Roman"/>
            <w:noProof/>
          </w:rPr>
          <w:t>7.4.6</w:t>
        </w:r>
        <w:r w:rsidR="00DD461B" w:rsidRPr="008E74D4">
          <w:rPr>
            <w:rFonts w:ascii="Times New Roman" w:hAnsi="Times New Roman"/>
            <w:noProof/>
            <w:lang w:val="en-US"/>
          </w:rPr>
          <w:tab/>
        </w:r>
        <w:r w:rsidR="00DD461B" w:rsidRPr="008E74D4">
          <w:rPr>
            <w:rStyle w:val="Hipervnculo"/>
            <w:rFonts w:ascii="Times New Roman" w:hAnsi="Times New Roman"/>
            <w:noProof/>
          </w:rPr>
          <w:t>Consejo Local de Gobierno Rafael Uribe Uribe</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_Toc410627128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29" w:history="1">
        <w:r w:rsidR="00DD461B" w:rsidRPr="008E74D4">
          <w:rPr>
            <w:rStyle w:val="Hipervnculo"/>
            <w:rFonts w:ascii="Times New Roman" w:hAnsi="Times New Roman"/>
            <w:noProof/>
          </w:rPr>
          <w:t>7.4.7</w:t>
        </w:r>
        <w:r w:rsidR="00DD461B" w:rsidRPr="008E74D4">
          <w:rPr>
            <w:rFonts w:ascii="Times New Roman" w:hAnsi="Times New Roman"/>
            <w:noProof/>
            <w:lang w:val="en-US"/>
          </w:rPr>
          <w:tab/>
        </w:r>
        <w:r w:rsidR="00DD461B" w:rsidRPr="008E74D4">
          <w:rPr>
            <w:rStyle w:val="Hipervnculo"/>
            <w:rFonts w:ascii="Times New Roman" w:hAnsi="Times New Roman"/>
            <w:noProof/>
          </w:rPr>
          <w:t>Consejo Local de Gobierno Antonio Nariño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_Toc410627129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30" w:history="1">
        <w:r w:rsidR="00DD461B" w:rsidRPr="008E74D4">
          <w:rPr>
            <w:rStyle w:val="Hipervnculo"/>
            <w:rFonts w:ascii="Times New Roman" w:hAnsi="Times New Roman"/>
            <w:noProof/>
          </w:rPr>
          <w:t>7.4.8</w:t>
        </w:r>
        <w:r w:rsidR="00DD461B" w:rsidRPr="008E74D4">
          <w:rPr>
            <w:rFonts w:ascii="Times New Roman" w:hAnsi="Times New Roman"/>
            <w:noProof/>
            <w:lang w:val="en-US"/>
          </w:rPr>
          <w:tab/>
        </w:r>
        <w:r w:rsidR="00DD461B" w:rsidRPr="008E74D4">
          <w:rPr>
            <w:rStyle w:val="Hipervnculo"/>
            <w:rFonts w:ascii="Times New Roman" w:hAnsi="Times New Roman"/>
            <w:noProof/>
          </w:rPr>
          <w:t>Consejo local de gobierno de Suba</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_Toc410627130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100"/>
        </w:tabs>
        <w:rPr>
          <w:rFonts w:ascii="Times New Roman" w:hAnsi="Times New Roman"/>
          <w:noProof/>
          <w:lang w:val="en-US"/>
        </w:rPr>
      </w:pPr>
      <w:hyperlink w:anchor="_Toc410627131" w:history="1">
        <w:r w:rsidR="00DD461B" w:rsidRPr="008E74D4">
          <w:rPr>
            <w:rStyle w:val="Hipervnculo"/>
            <w:rFonts w:ascii="Times New Roman" w:hAnsi="Times New Roman"/>
            <w:noProof/>
          </w:rPr>
          <w:t>7.4.9</w:t>
        </w:r>
        <w:r w:rsidR="00DD461B" w:rsidRPr="008E74D4">
          <w:rPr>
            <w:rFonts w:ascii="Times New Roman" w:hAnsi="Times New Roman"/>
            <w:noProof/>
            <w:lang w:val="en-US"/>
          </w:rPr>
          <w:tab/>
        </w:r>
        <w:r w:rsidR="00DD461B" w:rsidRPr="008E74D4">
          <w:rPr>
            <w:rStyle w:val="Hipervnculo"/>
            <w:rFonts w:ascii="Times New Roman" w:hAnsi="Times New Roman"/>
            <w:noProof/>
          </w:rPr>
          <w:t>Consejo local de gobierno de Tunjuelito</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_Toc410627131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3"/>
        <w:tabs>
          <w:tab w:val="left" w:pos="1320"/>
        </w:tabs>
        <w:rPr>
          <w:rFonts w:ascii="Times New Roman" w:hAnsi="Times New Roman"/>
          <w:noProof/>
          <w:lang w:val="en-US"/>
        </w:rPr>
      </w:pPr>
      <w:hyperlink w:anchor="_Toc410627132" w:history="1">
        <w:r w:rsidR="00DD461B" w:rsidRPr="008E74D4">
          <w:rPr>
            <w:rStyle w:val="Hipervnculo"/>
            <w:rFonts w:ascii="Times New Roman" w:hAnsi="Times New Roman"/>
            <w:noProof/>
          </w:rPr>
          <w:t>7.4.10</w:t>
        </w:r>
        <w:r w:rsidR="00DD461B" w:rsidRPr="008E74D4">
          <w:rPr>
            <w:rFonts w:ascii="Times New Roman" w:hAnsi="Times New Roman"/>
            <w:noProof/>
            <w:lang w:val="en-US"/>
          </w:rPr>
          <w:tab/>
        </w:r>
        <w:r w:rsidR="00DD461B" w:rsidRPr="008E74D4">
          <w:rPr>
            <w:rStyle w:val="Hipervnculo"/>
            <w:rFonts w:ascii="Times New Roman" w:hAnsi="Times New Roman"/>
            <w:noProof/>
          </w:rPr>
          <w:t>Consejo local de gobierno de Kennedy</w:t>
        </w:r>
        <w:r w:rsidR="00DD461B" w:rsidRPr="008E74D4">
          <w:rPr>
            <w:rFonts w:ascii="Times New Roman" w:hAnsi="Times New Roman"/>
            <w:noProof/>
            <w:webHidden/>
          </w:rPr>
          <w:tab/>
        </w:r>
        <w:r w:rsidR="00DD461B" w:rsidRPr="008E74D4">
          <w:rPr>
            <w:rFonts w:ascii="Times New Roman" w:hAnsi="Times New Roman"/>
            <w:noProof/>
            <w:webHidden/>
          </w:rPr>
          <w:fldChar w:fldCharType="begin"/>
        </w:r>
        <w:r w:rsidR="00DD461B" w:rsidRPr="008E74D4">
          <w:rPr>
            <w:rFonts w:ascii="Times New Roman" w:hAnsi="Times New Roman"/>
            <w:noProof/>
            <w:webHidden/>
          </w:rPr>
          <w:instrText xml:space="preserve"> PAGEREF _Toc410627132 \h </w:instrText>
        </w:r>
        <w:r w:rsidR="00DD461B" w:rsidRPr="008E74D4">
          <w:rPr>
            <w:rFonts w:ascii="Times New Roman" w:hAnsi="Times New Roman"/>
            <w:noProof/>
            <w:webHidden/>
          </w:rPr>
        </w:r>
        <w:r w:rsidR="00DD461B" w:rsidRPr="008E74D4">
          <w:rPr>
            <w:rFonts w:ascii="Times New Roman" w:hAnsi="Times New Roman"/>
            <w:noProof/>
            <w:webHidden/>
          </w:rPr>
          <w:fldChar w:fldCharType="separate"/>
        </w:r>
        <w:r w:rsidR="00DD461B">
          <w:rPr>
            <w:rFonts w:ascii="Times New Roman" w:hAnsi="Times New Roman"/>
            <w:noProof/>
            <w:webHidden/>
          </w:rPr>
          <w:t>3</w:t>
        </w:r>
        <w:r w:rsidR="00DD461B" w:rsidRPr="008E74D4">
          <w:rPr>
            <w:rFonts w:ascii="Times New Roman" w:hAnsi="Times New Roman"/>
            <w:noProof/>
            <w:webHidden/>
          </w:rPr>
          <w:fldChar w:fldCharType="end"/>
        </w:r>
      </w:hyperlink>
    </w:p>
    <w:p w:rsidR="00DD461B" w:rsidRPr="008E74D4" w:rsidRDefault="00D00904">
      <w:pPr>
        <w:pStyle w:val="TDC2"/>
        <w:rPr>
          <w:rFonts w:ascii="Times New Roman" w:hAnsi="Times New Roman"/>
          <w:b w:val="0"/>
          <w:lang w:val="en-US"/>
        </w:rPr>
      </w:pPr>
      <w:hyperlink w:anchor="_Toc410627133" w:history="1">
        <w:r w:rsidR="00DD461B" w:rsidRPr="008E74D4">
          <w:rPr>
            <w:rStyle w:val="Hipervnculo"/>
            <w:rFonts w:ascii="Times New Roman" w:hAnsi="Times New Roman"/>
            <w:b w:val="0"/>
          </w:rPr>
          <w:t>Anexo No. 1 – Capítulo 2</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_Toc410627133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Pr="008E74D4" w:rsidRDefault="00D00904">
      <w:pPr>
        <w:pStyle w:val="TDC2"/>
        <w:rPr>
          <w:rFonts w:ascii="Times New Roman" w:hAnsi="Times New Roman"/>
          <w:b w:val="0"/>
          <w:lang w:val="en-US"/>
        </w:rPr>
      </w:pPr>
      <w:hyperlink w:anchor="_Toc410627134" w:history="1">
        <w:r w:rsidR="00DD461B" w:rsidRPr="008E74D4">
          <w:rPr>
            <w:rStyle w:val="Hipervnculo"/>
            <w:rFonts w:ascii="Times New Roman" w:hAnsi="Times New Roman"/>
            <w:b w:val="0"/>
          </w:rPr>
          <w:t>Anexo No. 2</w:t>
        </w:r>
        <w:r w:rsidR="00DD461B" w:rsidRPr="008E74D4">
          <w:rPr>
            <w:rFonts w:ascii="Times New Roman" w:hAnsi="Times New Roman"/>
            <w:b w:val="0"/>
            <w:webHidden/>
          </w:rPr>
          <w:tab/>
        </w:r>
        <w:r w:rsidR="00DD461B" w:rsidRPr="008E74D4">
          <w:rPr>
            <w:rFonts w:ascii="Times New Roman" w:hAnsi="Times New Roman"/>
            <w:b w:val="0"/>
            <w:webHidden/>
          </w:rPr>
          <w:fldChar w:fldCharType="begin"/>
        </w:r>
        <w:r w:rsidR="00DD461B" w:rsidRPr="008E74D4">
          <w:rPr>
            <w:rFonts w:ascii="Times New Roman" w:hAnsi="Times New Roman"/>
            <w:b w:val="0"/>
            <w:webHidden/>
          </w:rPr>
          <w:instrText xml:space="preserve"> PAGEREF _Toc410627134 \h </w:instrText>
        </w:r>
        <w:r w:rsidR="00DD461B" w:rsidRPr="008E74D4">
          <w:rPr>
            <w:rFonts w:ascii="Times New Roman" w:hAnsi="Times New Roman"/>
            <w:b w:val="0"/>
            <w:webHidden/>
          </w:rPr>
        </w:r>
        <w:r w:rsidR="00DD461B" w:rsidRPr="008E74D4">
          <w:rPr>
            <w:rFonts w:ascii="Times New Roman" w:hAnsi="Times New Roman"/>
            <w:b w:val="0"/>
            <w:webHidden/>
          </w:rPr>
          <w:fldChar w:fldCharType="separate"/>
        </w:r>
        <w:r w:rsidR="00DD461B">
          <w:rPr>
            <w:rFonts w:ascii="Times New Roman" w:hAnsi="Times New Roman"/>
            <w:b w:val="0"/>
            <w:webHidden/>
          </w:rPr>
          <w:t>3</w:t>
        </w:r>
        <w:r w:rsidR="00DD461B" w:rsidRPr="008E74D4">
          <w:rPr>
            <w:rFonts w:ascii="Times New Roman" w:hAnsi="Times New Roman"/>
            <w:b w:val="0"/>
            <w:webHidden/>
          </w:rPr>
          <w:fldChar w:fldCharType="end"/>
        </w:r>
      </w:hyperlink>
    </w:p>
    <w:p w:rsidR="00DD461B" w:rsidRDefault="00DD461B">
      <w:pPr>
        <w:rPr>
          <w:lang w:val="es-ES"/>
        </w:rPr>
      </w:pPr>
      <w:r w:rsidRPr="008E74D4">
        <w:rPr>
          <w:rFonts w:ascii="Times New Roman" w:hAnsi="Times New Roman"/>
        </w:rPr>
        <w:fldChar w:fldCharType="end"/>
      </w: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Pr="00931375" w:rsidRDefault="00DD461B" w:rsidP="006A2333">
      <w:pPr>
        <w:pStyle w:val="Prrafodelista"/>
        <w:numPr>
          <w:ilvl w:val="0"/>
          <w:numId w:val="33"/>
        </w:numPr>
        <w:spacing w:line="240" w:lineRule="auto"/>
        <w:jc w:val="left"/>
        <w:outlineLvl w:val="0"/>
        <w:rPr>
          <w:rFonts w:ascii="Times New Roman" w:hAnsi="Times New Roman"/>
          <w:b/>
        </w:rPr>
      </w:pPr>
      <w:bookmarkStart w:id="1" w:name="_Toc315442812"/>
      <w:bookmarkStart w:id="2" w:name="_Toc410396531"/>
      <w:bookmarkStart w:id="3" w:name="_Toc410626939"/>
      <w:r w:rsidRPr="00931375">
        <w:rPr>
          <w:rFonts w:ascii="Times New Roman" w:hAnsi="Times New Roman"/>
          <w:b/>
        </w:rPr>
        <w:t>INTRODUCCIÓN</w:t>
      </w:r>
      <w:bookmarkEnd w:id="1"/>
      <w:bookmarkEnd w:id="2"/>
      <w:bookmarkEnd w:id="3"/>
    </w:p>
    <w:p w:rsidR="00DD461B" w:rsidRPr="00931375" w:rsidRDefault="00DD461B" w:rsidP="00FB69BD">
      <w:pPr>
        <w:spacing w:line="240" w:lineRule="auto"/>
        <w:ind w:left="720"/>
        <w:rPr>
          <w:rFonts w:ascii="Times New Roman" w:hAnsi="Times New Roman"/>
          <w:b/>
          <w:highlight w:val="yellow"/>
        </w:rPr>
      </w:pPr>
    </w:p>
    <w:p w:rsidR="00DD461B" w:rsidRPr="00931375" w:rsidRDefault="00DD461B" w:rsidP="00FB69BD">
      <w:pPr>
        <w:spacing w:line="240" w:lineRule="auto"/>
        <w:rPr>
          <w:rFonts w:ascii="Times New Roman" w:hAnsi="Times New Roman"/>
          <w:bCs/>
        </w:rPr>
      </w:pPr>
      <w:r w:rsidRPr="00931375">
        <w:rPr>
          <w:rFonts w:ascii="Times New Roman" w:hAnsi="Times New Roman"/>
          <w:bCs/>
        </w:rPr>
        <w:t>El presente documento recoge la gestión realizada, los avances y resultados obtenidos por la Secretaría Distrital de Planeación (SDP) durante la vigencia 2014, orientados a dar cumplimiento a sus fines misionales, a sus objetivos estratégicos y a los compromisos que le competen frente al plan de desarrollo “Bogotá Humana”.</w:t>
      </w:r>
    </w:p>
    <w:p w:rsidR="00DD461B" w:rsidRPr="00931375" w:rsidRDefault="00DD461B" w:rsidP="00FB69BD">
      <w:pPr>
        <w:spacing w:line="240" w:lineRule="auto"/>
        <w:rPr>
          <w:rFonts w:ascii="Times New Roman" w:hAnsi="Times New Roman"/>
          <w:bCs/>
        </w:rPr>
      </w:pPr>
    </w:p>
    <w:p w:rsidR="00DD461B" w:rsidRPr="00931375" w:rsidRDefault="00DD461B" w:rsidP="00FB69BD">
      <w:pPr>
        <w:spacing w:line="240" w:lineRule="auto"/>
        <w:rPr>
          <w:rFonts w:ascii="Times New Roman" w:hAnsi="Times New Roman"/>
          <w:bCs/>
        </w:rPr>
      </w:pPr>
      <w:r w:rsidRPr="00931375">
        <w:rPr>
          <w:rFonts w:ascii="Times New Roman" w:hAnsi="Times New Roman"/>
          <w:bCs/>
        </w:rPr>
        <w:t xml:space="preserve">En el marco del quehacer misional de la SDP, el informe está estructurado en torno a las seis temáticas estratégicas: </w:t>
      </w:r>
    </w:p>
    <w:p w:rsidR="00DD461B" w:rsidRPr="00931375" w:rsidRDefault="00DD461B" w:rsidP="00FB69BD">
      <w:pPr>
        <w:pStyle w:val="Prrafodelista"/>
        <w:tabs>
          <w:tab w:val="left" w:pos="960"/>
        </w:tabs>
        <w:spacing w:line="240" w:lineRule="auto"/>
        <w:ind w:left="0"/>
        <w:rPr>
          <w:rFonts w:ascii="Times New Roman" w:hAnsi="Times New Roman"/>
          <w:bCs/>
        </w:rPr>
      </w:pPr>
    </w:p>
    <w:p w:rsidR="00DD461B" w:rsidRPr="00931375" w:rsidRDefault="00DD461B" w:rsidP="00FB69BD">
      <w:pPr>
        <w:pStyle w:val="Encabezado"/>
        <w:tabs>
          <w:tab w:val="clear" w:pos="4252"/>
          <w:tab w:val="clear" w:pos="8504"/>
        </w:tabs>
        <w:spacing w:line="240" w:lineRule="auto"/>
        <w:rPr>
          <w:rFonts w:ascii="Times New Roman" w:hAnsi="Times New Roman"/>
        </w:rPr>
      </w:pPr>
      <w:r w:rsidRPr="00931375">
        <w:rPr>
          <w:rFonts w:ascii="Times New Roman" w:hAnsi="Times New Roman"/>
          <w:i/>
        </w:rPr>
        <w:t>Planeación territorial y gestión de sus instrumentos:</w:t>
      </w:r>
      <w:r w:rsidRPr="00931375">
        <w:rPr>
          <w:rFonts w:ascii="Times New Roman" w:hAnsi="Times New Roman"/>
        </w:rPr>
        <w:t xml:space="preserve"> Se establecen las acciones realizadas por la SDP para viabilizar la estrategia de ordenamiento territorial de la ciudad, mediante la gestión de instrumentos normativos que orienten y determinen el uso, manejo y aprovechamiento equitativo, sostenible y racional del suelo.</w:t>
      </w:r>
    </w:p>
    <w:p w:rsidR="00DD461B" w:rsidRPr="00931375" w:rsidRDefault="00DD461B" w:rsidP="00FB69BD">
      <w:pPr>
        <w:pStyle w:val="Prrafodelista"/>
        <w:tabs>
          <w:tab w:val="left" w:pos="960"/>
        </w:tabs>
        <w:spacing w:line="240" w:lineRule="auto"/>
        <w:ind w:left="0"/>
        <w:rPr>
          <w:rFonts w:ascii="Times New Roman" w:hAnsi="Times New Roman"/>
        </w:rPr>
      </w:pPr>
    </w:p>
    <w:p w:rsidR="00DD461B" w:rsidRPr="00931375" w:rsidRDefault="00DD461B" w:rsidP="00FB69BD">
      <w:pPr>
        <w:pStyle w:val="Prrafodelista"/>
        <w:tabs>
          <w:tab w:val="left" w:pos="960"/>
        </w:tabs>
        <w:spacing w:line="240" w:lineRule="auto"/>
        <w:ind w:left="0"/>
        <w:rPr>
          <w:rFonts w:ascii="Times New Roman" w:hAnsi="Times New Roman"/>
        </w:rPr>
      </w:pPr>
      <w:r w:rsidRPr="00931375">
        <w:rPr>
          <w:rFonts w:ascii="Times New Roman" w:hAnsi="Times New Roman"/>
          <w:i/>
        </w:rPr>
        <w:t>Coordinación del ciclo de las políticas públicas y de los instrumentos de planeación:</w:t>
      </w:r>
      <w:r w:rsidRPr="00931375">
        <w:rPr>
          <w:rFonts w:ascii="Times New Roman" w:hAnsi="Times New Roman"/>
        </w:rPr>
        <w:t xml:space="preserve"> Se establecen las acciones realizadas por la SDP para precisar y estandarizar el proceso de formulación, implementación, seguimiento y evaluación de las políticas públicas territoriales, económicas, sociales, culturales y ambientales de la ciudad y los  instrumentos de planeación que de ellas se deriven.</w:t>
      </w:r>
    </w:p>
    <w:p w:rsidR="00DD461B" w:rsidRPr="00931375" w:rsidRDefault="00DD461B" w:rsidP="00FB69BD">
      <w:pPr>
        <w:pStyle w:val="Prrafodelista"/>
        <w:tabs>
          <w:tab w:val="left" w:pos="960"/>
        </w:tabs>
        <w:spacing w:line="240" w:lineRule="auto"/>
        <w:ind w:left="0"/>
        <w:rPr>
          <w:rFonts w:ascii="Times New Roman" w:hAnsi="Times New Roman"/>
        </w:rPr>
      </w:pPr>
    </w:p>
    <w:p w:rsidR="00DD461B" w:rsidRPr="00931375" w:rsidRDefault="00DD461B" w:rsidP="00FB69BD">
      <w:pPr>
        <w:pStyle w:val="Prrafodelista"/>
        <w:tabs>
          <w:tab w:val="left" w:pos="960"/>
        </w:tabs>
        <w:spacing w:line="240" w:lineRule="auto"/>
        <w:ind w:left="0"/>
        <w:rPr>
          <w:rFonts w:ascii="Times New Roman" w:hAnsi="Times New Roman"/>
        </w:rPr>
      </w:pPr>
      <w:r w:rsidRPr="00931375">
        <w:rPr>
          <w:rFonts w:ascii="Times New Roman" w:hAnsi="Times New Roman"/>
          <w:i/>
        </w:rPr>
        <w:t>Producción, análisis y divulgación de la información:</w:t>
      </w:r>
      <w:r w:rsidRPr="00931375">
        <w:rPr>
          <w:rFonts w:ascii="Times New Roman" w:hAnsi="Times New Roman"/>
        </w:rPr>
        <w:t xml:space="preserve"> Se establecen las acciones realizadas por la SDP para proveer información consolidada de los sectores y entidades del D.C.,  a través de herramientas que faciliten la producción, acceso y uso de la información de cubrimiento distrital y que garanticen la disponibilidad de una información única, oportuna y veraz, en tiempo real y para el público en general.</w:t>
      </w:r>
    </w:p>
    <w:p w:rsidR="00DD461B" w:rsidRPr="00931375" w:rsidRDefault="00DD461B" w:rsidP="00FB69BD">
      <w:pPr>
        <w:pStyle w:val="Prrafodelista"/>
        <w:tabs>
          <w:tab w:val="left" w:pos="960"/>
        </w:tabs>
        <w:spacing w:line="240" w:lineRule="auto"/>
        <w:ind w:left="0"/>
        <w:rPr>
          <w:rFonts w:ascii="Times New Roman" w:hAnsi="Times New Roman"/>
        </w:rPr>
      </w:pPr>
    </w:p>
    <w:p w:rsidR="00DD461B" w:rsidRPr="00931375" w:rsidRDefault="00DD461B" w:rsidP="00FB69BD">
      <w:pPr>
        <w:spacing w:line="240" w:lineRule="auto"/>
        <w:rPr>
          <w:rFonts w:ascii="Times New Roman" w:hAnsi="Times New Roman"/>
          <w:bCs/>
        </w:rPr>
      </w:pPr>
      <w:r w:rsidRPr="00931375">
        <w:rPr>
          <w:rFonts w:ascii="Times New Roman" w:hAnsi="Times New Roman"/>
          <w:i/>
        </w:rPr>
        <w:t>Fortalecimiento institucional:</w:t>
      </w:r>
      <w:r w:rsidRPr="00931375">
        <w:rPr>
          <w:rFonts w:ascii="Times New Roman" w:hAnsi="Times New Roman"/>
        </w:rPr>
        <w:t xml:space="preserve"> Se establecen las acciones realizadas por la SDP en los temas que apoyan su estructura misional </w:t>
      </w:r>
      <w:r w:rsidRPr="00931375">
        <w:rPr>
          <w:rFonts w:ascii="Times New Roman" w:hAnsi="Times New Roman"/>
          <w:bCs/>
        </w:rPr>
        <w:t>entre los que se citan la administración del talento humano, la contratación de bienes y servicios, el soporte legal, la administración de los recursos físicos y tecnológicos, la administración de los recursos financieros y la gestión documental.</w:t>
      </w:r>
    </w:p>
    <w:p w:rsidR="00DD461B" w:rsidRPr="00931375" w:rsidRDefault="00DD461B" w:rsidP="00FB69BD">
      <w:pPr>
        <w:pStyle w:val="Prrafodelista"/>
        <w:tabs>
          <w:tab w:val="left" w:pos="960"/>
        </w:tabs>
        <w:spacing w:line="240" w:lineRule="auto"/>
        <w:ind w:left="0"/>
        <w:rPr>
          <w:rFonts w:ascii="Times New Roman" w:hAnsi="Times New Roman"/>
        </w:rPr>
      </w:pPr>
    </w:p>
    <w:p w:rsidR="00DD461B" w:rsidRPr="00931375" w:rsidRDefault="00DD461B" w:rsidP="00FB69BD">
      <w:pPr>
        <w:pStyle w:val="Prrafodelista"/>
        <w:tabs>
          <w:tab w:val="left" w:pos="960"/>
        </w:tabs>
        <w:spacing w:line="240" w:lineRule="auto"/>
        <w:ind w:left="0"/>
        <w:rPr>
          <w:rFonts w:ascii="Times New Roman" w:hAnsi="Times New Roman"/>
        </w:rPr>
      </w:pPr>
      <w:r w:rsidRPr="00931375">
        <w:rPr>
          <w:rFonts w:ascii="Times New Roman" w:hAnsi="Times New Roman"/>
          <w:i/>
        </w:rPr>
        <w:t>Mejoramiento Continuo:</w:t>
      </w:r>
      <w:r w:rsidRPr="00931375">
        <w:rPr>
          <w:rFonts w:ascii="Times New Roman" w:hAnsi="Times New Roman"/>
        </w:rPr>
        <w:t xml:space="preserve"> Se establecen las acciones realizadas por la SDP para mejorar su gestión tanto interna como de cara a la ciudadanía.</w:t>
      </w:r>
    </w:p>
    <w:p w:rsidR="00DD461B" w:rsidRPr="00931375" w:rsidRDefault="00DD461B" w:rsidP="00FB69BD">
      <w:pPr>
        <w:pStyle w:val="Prrafodelista"/>
        <w:tabs>
          <w:tab w:val="left" w:pos="960"/>
        </w:tabs>
        <w:spacing w:line="240" w:lineRule="auto"/>
        <w:ind w:left="0"/>
        <w:rPr>
          <w:rFonts w:ascii="Times New Roman" w:hAnsi="Times New Roman"/>
        </w:rPr>
      </w:pPr>
    </w:p>
    <w:p w:rsidR="00DD461B" w:rsidRPr="00931375" w:rsidRDefault="00DD461B" w:rsidP="00FB69BD">
      <w:pPr>
        <w:pStyle w:val="Prrafodelista"/>
        <w:tabs>
          <w:tab w:val="left" w:pos="960"/>
        </w:tabs>
        <w:spacing w:line="240" w:lineRule="auto"/>
        <w:ind w:left="0" w:hanging="360"/>
        <w:rPr>
          <w:rFonts w:ascii="Times New Roman" w:hAnsi="Times New Roman"/>
        </w:rPr>
      </w:pPr>
      <w:r w:rsidRPr="00931375">
        <w:rPr>
          <w:rFonts w:ascii="Times New Roman" w:hAnsi="Times New Roman"/>
        </w:rPr>
        <w:tab/>
      </w:r>
      <w:r w:rsidRPr="00931375">
        <w:rPr>
          <w:rFonts w:ascii="Times New Roman" w:hAnsi="Times New Roman"/>
          <w:i/>
        </w:rPr>
        <w:t>Participación de la SDP en los espacios de coordinación interinstitucional:</w:t>
      </w:r>
      <w:r w:rsidRPr="00931375">
        <w:rPr>
          <w:rFonts w:ascii="Times New Roman" w:hAnsi="Times New Roman"/>
        </w:rPr>
        <w:t xml:space="preserve"> Se establecen las acciones realizadas por la SDP en el marco de los comités sectoriales, comisiones intersectoriales y otros espacios distritales de coordinación interinstitucional en los que participa. </w:t>
      </w:r>
    </w:p>
    <w:p w:rsidR="00DD461B" w:rsidRPr="00931375" w:rsidRDefault="00DD461B" w:rsidP="00FB69BD">
      <w:pPr>
        <w:spacing w:line="240" w:lineRule="auto"/>
        <w:rPr>
          <w:rFonts w:ascii="Times New Roman" w:hAnsi="Times New Roman"/>
          <w:bCs/>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FB69BD">
      <w:pPr>
        <w:spacing w:line="240" w:lineRule="auto"/>
        <w:rPr>
          <w:rFonts w:ascii="Times New Roman" w:hAnsi="Times New Roman"/>
          <w:bCs/>
          <w:color w:val="0000FF"/>
          <w:highlight w:val="yellow"/>
        </w:rPr>
      </w:pPr>
    </w:p>
    <w:p w:rsidR="00DD461B" w:rsidRPr="00BD04FE" w:rsidRDefault="00DD461B" w:rsidP="006A2333">
      <w:pPr>
        <w:pStyle w:val="Ttulo2"/>
        <w:numPr>
          <w:ilvl w:val="0"/>
          <w:numId w:val="33"/>
        </w:numPr>
        <w:spacing w:before="0" w:after="0"/>
        <w:ind w:left="426"/>
        <w:jc w:val="both"/>
        <w:rPr>
          <w:rFonts w:ascii="Times New Roman" w:hAnsi="Times New Roman" w:cs="Times New Roman"/>
          <w:i w:val="0"/>
          <w:sz w:val="22"/>
          <w:szCs w:val="22"/>
          <w:lang w:val="es-CO"/>
        </w:rPr>
      </w:pPr>
      <w:bookmarkStart w:id="4" w:name="_Toc377031432"/>
      <w:bookmarkStart w:id="5" w:name="_Toc410396532"/>
      <w:bookmarkStart w:id="6" w:name="_Toc410626940"/>
      <w:r w:rsidRPr="00BD04FE">
        <w:rPr>
          <w:rFonts w:ascii="Times New Roman" w:hAnsi="Times New Roman" w:cs="Times New Roman"/>
          <w:i w:val="0"/>
          <w:sz w:val="22"/>
          <w:szCs w:val="22"/>
          <w:lang w:val="es-CO"/>
        </w:rPr>
        <w:t>PLANEACIÓN TERRITORIAL Y GESTIÓN DE SUS INSTRUMENTOS</w:t>
      </w:r>
      <w:bookmarkEnd w:id="4"/>
      <w:bookmarkEnd w:id="5"/>
      <w:bookmarkEnd w:id="6"/>
    </w:p>
    <w:p w:rsidR="00DD461B" w:rsidRPr="00BD04FE" w:rsidRDefault="00DD461B" w:rsidP="00FB69BD">
      <w:pPr>
        <w:spacing w:line="240" w:lineRule="auto"/>
        <w:rPr>
          <w:rFonts w:ascii="Times New Roman" w:hAnsi="Times New Roman"/>
        </w:rPr>
      </w:pPr>
    </w:p>
    <w:p w:rsidR="00DD461B" w:rsidRPr="00BD04FE" w:rsidRDefault="00DD461B" w:rsidP="00855A0A">
      <w:pPr>
        <w:rPr>
          <w:rFonts w:ascii="Times New Roman" w:hAnsi="Times New Roman"/>
          <w:i/>
        </w:rPr>
      </w:pPr>
      <w:r w:rsidRPr="00BD04FE">
        <w:rPr>
          <w:rFonts w:ascii="Times New Roman" w:hAnsi="Times New Roman"/>
        </w:rPr>
        <w:t>La Secretaría Distrital de Planeación en el marco de su actuar misional lidera el proceso: “</w:t>
      </w:r>
      <w:r w:rsidRPr="00BD04FE">
        <w:rPr>
          <w:rFonts w:ascii="Times New Roman" w:hAnsi="Times New Roman"/>
          <w:i/>
        </w:rPr>
        <w:t>Planeación Territorial y Gestión de sus Instrumentos</w:t>
      </w:r>
      <w:r w:rsidRPr="00BD04FE">
        <w:rPr>
          <w:rFonts w:ascii="Times New Roman" w:hAnsi="Times New Roman"/>
        </w:rPr>
        <w:t xml:space="preserve">” que tiene como objetivo: </w:t>
      </w:r>
      <w:r w:rsidRPr="00BD04FE">
        <w:rPr>
          <w:rFonts w:ascii="Times New Roman" w:hAnsi="Times New Roman"/>
          <w:i/>
        </w:rPr>
        <w:t>“Generar condiciones normativas mediante decisiones urbanísticas, actuaciones administrativas y formulación de proyectos urbanos, que permitan viabilizar la estrategia de ordenamiento territorial y facilitar el desarrollo urbano en términos de equilibrio y equidad territorial para el beneficio social.”</w:t>
      </w:r>
      <w:r w:rsidRPr="00BD04FE">
        <w:rPr>
          <w:rFonts w:ascii="Times New Roman" w:hAnsi="Times New Roman"/>
        </w:rPr>
        <w:t xml:space="preserve">.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bCs/>
        </w:rPr>
        <w:t xml:space="preserve">En ese contexto </w:t>
      </w:r>
      <w:r w:rsidRPr="00BD04FE">
        <w:rPr>
          <w:rFonts w:ascii="Times New Roman" w:hAnsi="Times New Roman"/>
        </w:rPr>
        <w:t xml:space="preserve">a continuación se desarrollan las 3 temáticas que permiten materializar el </w:t>
      </w:r>
      <w:r w:rsidRPr="00BD04FE">
        <w:rPr>
          <w:rFonts w:ascii="Times New Roman" w:hAnsi="Times New Roman"/>
          <w:bCs/>
        </w:rPr>
        <w:t xml:space="preserve"> logro de este</w:t>
      </w:r>
      <w:r w:rsidRPr="00BD04FE">
        <w:rPr>
          <w:rFonts w:ascii="Times New Roman" w:hAnsi="Times New Roman"/>
        </w:rPr>
        <w:t xml:space="preserve"> objetivo:</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31"/>
        </w:numPr>
        <w:spacing w:line="240" w:lineRule="auto"/>
        <w:rPr>
          <w:rFonts w:ascii="Times New Roman" w:hAnsi="Times New Roman"/>
        </w:rPr>
      </w:pPr>
      <w:r w:rsidRPr="00BD04FE">
        <w:rPr>
          <w:rFonts w:ascii="Times New Roman" w:hAnsi="Times New Roman"/>
        </w:rPr>
        <w:t>La primera consiste en la planificación urbanística e instrumentos de gestión territorial para contribuir en la reducción de la segregación socio-espacial en Bogotá D.C.</w:t>
      </w:r>
    </w:p>
    <w:p w:rsidR="00DD461B" w:rsidRPr="00BD04FE" w:rsidRDefault="00DD461B" w:rsidP="00FB69BD">
      <w:pPr>
        <w:spacing w:line="240" w:lineRule="auto"/>
        <w:ind w:left="360"/>
        <w:rPr>
          <w:rFonts w:ascii="Times New Roman" w:hAnsi="Times New Roman"/>
        </w:rPr>
      </w:pPr>
    </w:p>
    <w:p w:rsidR="00DD461B" w:rsidRPr="00BD04FE" w:rsidRDefault="00DD461B" w:rsidP="006A2333">
      <w:pPr>
        <w:numPr>
          <w:ilvl w:val="0"/>
          <w:numId w:val="31"/>
        </w:numPr>
        <w:spacing w:line="240" w:lineRule="auto"/>
        <w:rPr>
          <w:rFonts w:ascii="Times New Roman" w:hAnsi="Times New Roman"/>
        </w:rPr>
      </w:pPr>
      <w:r w:rsidRPr="00BD04FE">
        <w:rPr>
          <w:rFonts w:ascii="Times New Roman" w:hAnsi="Times New Roman"/>
        </w:rPr>
        <w:t>La segunda consiste en la planificación urbanística e instrumentos de gestión territorial para contribuir en la adaptación al cambio climático en Bogotá D. C.</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32"/>
        </w:numPr>
        <w:spacing w:line="240" w:lineRule="auto"/>
        <w:rPr>
          <w:rFonts w:ascii="Times New Roman" w:hAnsi="Times New Roman"/>
        </w:rPr>
      </w:pPr>
      <w:r w:rsidRPr="00BD04FE">
        <w:rPr>
          <w:rFonts w:ascii="Times New Roman" w:hAnsi="Times New Roman"/>
        </w:rPr>
        <w:t>La tercera consiste en el actuar misional de la entidad y la gestión interinstitucional necesaria para lograr el cabal cumplimiento de las funciones asignadas en el marco de la Planeación Territorial y la Gestión de sus Instrumentos</w:t>
      </w:r>
    </w:p>
    <w:p w:rsidR="00DD461B" w:rsidRPr="00BD04FE" w:rsidRDefault="00DD461B" w:rsidP="00FB69BD">
      <w:pPr>
        <w:spacing w:line="240" w:lineRule="auto"/>
        <w:outlineLvl w:val="0"/>
        <w:rPr>
          <w:rFonts w:ascii="Times New Roman" w:hAnsi="Times New Roman"/>
          <w:b/>
        </w:rPr>
      </w:pPr>
    </w:p>
    <w:p w:rsidR="00DD461B" w:rsidRPr="00BD04FE" w:rsidRDefault="00DD461B" w:rsidP="006A2333">
      <w:pPr>
        <w:pStyle w:val="Ttulo2"/>
        <w:numPr>
          <w:ilvl w:val="1"/>
          <w:numId w:val="34"/>
        </w:numPr>
        <w:spacing w:before="0" w:after="0"/>
        <w:jc w:val="both"/>
        <w:rPr>
          <w:rFonts w:ascii="Times New Roman" w:hAnsi="Times New Roman" w:cs="Times New Roman"/>
          <w:bCs w:val="0"/>
          <w:i w:val="0"/>
          <w:sz w:val="22"/>
          <w:szCs w:val="22"/>
          <w:lang w:val="es-CO"/>
        </w:rPr>
      </w:pPr>
      <w:bookmarkStart w:id="7" w:name="_Toc410396533"/>
      <w:bookmarkStart w:id="8" w:name="_Toc410626941"/>
      <w:r w:rsidRPr="00BD04FE">
        <w:rPr>
          <w:rFonts w:ascii="Times New Roman" w:hAnsi="Times New Roman" w:cs="Times New Roman"/>
          <w:bCs w:val="0"/>
          <w:i w:val="0"/>
          <w:sz w:val="22"/>
          <w:szCs w:val="22"/>
          <w:lang w:val="es-CO"/>
        </w:rPr>
        <w:t>Planificación Urbanística e Instrumentos de Gestión Territorial para Contribuir en la Reducción de la Segregación Socio-espacial en Bogotá D. C.</w:t>
      </w:r>
      <w:bookmarkEnd w:id="7"/>
      <w:bookmarkEnd w:id="8"/>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Las actividades que realiza la Secretaría Distrital de Planeación, en el marco de esta temática, están orientadas a solucionar el problema de una reglamentación urbanística que contribuye al aumento de la segregación socio espacial, en vez de aportar en su disminución, y para lograrlo se formulan y adoptan los actos administrativos necesarios para asegurar que las normas urbanísticas y los instrumentos de planificación y gestión territorial se conviertan en unas reglas de juego claras, sencillas y de fácil aplicación, que permitan concretar las apuestas del Plan de Desarrollo Bogotá Humana.</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La reglamentación urbanística y los instrumentos de gestión territorial para contribuir con la reducción de la segregación socio-espacial en Bogotá D. C. están asociados con tres componentes:</w:t>
      </w:r>
    </w:p>
    <w:p w:rsidR="00DD461B" w:rsidRPr="00BD04FE" w:rsidRDefault="00DD461B" w:rsidP="00FB69BD">
      <w:pPr>
        <w:spacing w:line="240" w:lineRule="auto"/>
        <w:ind w:left="24"/>
        <w:outlineLvl w:val="0"/>
        <w:rPr>
          <w:rFonts w:ascii="Times New Roman" w:hAnsi="Times New Roman"/>
          <w:bCs/>
        </w:rPr>
      </w:pPr>
    </w:p>
    <w:p w:rsidR="00DD461B" w:rsidRPr="00BD04FE" w:rsidRDefault="00DD461B" w:rsidP="006A2333">
      <w:pPr>
        <w:pStyle w:val="Ttulo2"/>
        <w:numPr>
          <w:ilvl w:val="2"/>
          <w:numId w:val="34"/>
        </w:numPr>
        <w:spacing w:before="0" w:after="0"/>
        <w:jc w:val="both"/>
        <w:rPr>
          <w:rFonts w:ascii="Times New Roman" w:hAnsi="Times New Roman" w:cs="Times New Roman"/>
          <w:bCs w:val="0"/>
          <w:i w:val="0"/>
          <w:sz w:val="22"/>
          <w:szCs w:val="22"/>
          <w:lang w:val="es-CO"/>
        </w:rPr>
      </w:pPr>
      <w:bookmarkStart w:id="9" w:name="_Toc410396534"/>
      <w:bookmarkStart w:id="10" w:name="_Toc410626942"/>
      <w:r w:rsidRPr="00BD04FE">
        <w:rPr>
          <w:rFonts w:ascii="Times New Roman" w:hAnsi="Times New Roman" w:cs="Times New Roman"/>
          <w:bCs w:val="0"/>
          <w:i w:val="0"/>
          <w:sz w:val="22"/>
          <w:szCs w:val="22"/>
          <w:lang w:val="es-CO"/>
        </w:rPr>
        <w:t>Planeación territorial de la ruralidad</w:t>
      </w:r>
      <w:bookmarkEnd w:id="9"/>
      <w:bookmarkEnd w:id="10"/>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Este componente permite determinar la vocación del suelo para promover la producción agropecuaria en las áreas rurales que tienen este potencial, con el fin de contribuir a la seguridad y soberanía alimentaria de los bogotanos y al desarrollo económico de los hogares campesinos que dependen de estas actividades. Por otro lado, parte de la necesidad de mejorar las condiciones de accesibilidad, de servicios públicos, y equipamientos en los asentamientos menores y centros poblados de las áreas rurales, con el fin de mejorar la calidad de vida de sus habitantes y su entorno.</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En general contribuye a una actualización de la planeación rural que debe velar por la conservación y el manejo del recurso suelo, evitando la erosión,  la pérdida de fertilidad, cambios adversos en la calidad y cantidad del recurso hídrico, en la condición biológica del bosque; de manera que se fortalezca la productividad y conservación del recurso suelo.</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Por último permite definir los criterios tendientes a establecer la vocación actual del suelo y ver si responden adecuadamente a la oferta ambiental y productiva e identificación de conflictos y las demandas que configuran el actual patrón de ocupación de las áreas destinadas a la producción agropecuaria.</w:t>
      </w:r>
    </w:p>
    <w:p w:rsidR="00DD461B" w:rsidRPr="00BD04FE" w:rsidRDefault="00DD461B" w:rsidP="00FB69BD">
      <w:pPr>
        <w:pStyle w:val="Ttulo2"/>
        <w:spacing w:before="0" w:after="0"/>
        <w:jc w:val="both"/>
        <w:rPr>
          <w:rFonts w:ascii="Times New Roman" w:hAnsi="Times New Roman" w:cs="Times New Roman"/>
          <w:b w:val="0"/>
          <w:bCs w:val="0"/>
          <w:sz w:val="22"/>
          <w:szCs w:val="22"/>
          <w:lang w:val="es-CO"/>
        </w:rPr>
      </w:pPr>
      <w:bookmarkStart w:id="11" w:name="_Toc410396535"/>
      <w:bookmarkStart w:id="12" w:name="_Toc410626943"/>
      <w:r w:rsidRPr="00BD04FE">
        <w:rPr>
          <w:rFonts w:ascii="Times New Roman" w:hAnsi="Times New Roman" w:cs="Times New Roman"/>
          <w:b w:val="0"/>
          <w:bCs w:val="0"/>
          <w:sz w:val="22"/>
          <w:szCs w:val="22"/>
          <w:lang w:val="es-CO"/>
        </w:rPr>
        <w:t>En el marco de la Planeación Territorial de la Ruralidad, se cuenta con los siguientes logros:</w:t>
      </w:r>
      <w:bookmarkEnd w:id="11"/>
      <w:bookmarkEnd w:id="12"/>
    </w:p>
    <w:p w:rsidR="00DD461B" w:rsidRPr="00BD04FE" w:rsidRDefault="00DD461B" w:rsidP="00FB69BD">
      <w:pPr>
        <w:spacing w:line="240" w:lineRule="auto"/>
        <w:ind w:left="-348"/>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Documentos Técnicos de Soporte, los Proyectos de Actos Administrativos y  la Cartografía de Soporte, para la Reglamentación preliminar de la Pieza Rural del Norte, Río Blanco y Sumapaz,  así como el Documento Técnico de Soporte para la Reglamentación de la pieza rural del Tunjuelo y la caracterización socio económica de los centros poblados Destino y Quiba bajo.</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Con los lineamientos para el mejoramiento del hábitat rural y el aprovechamiento del suelo de los asentamientos humanos rurales, se pretenden generar las condiciones normativas requeridas para la habilitación de viviendas y soportes básicos en la ruralidad en Bogotá, que respaldados en la caracterización socioeconómica permitirán definir los mecanismos de gestión y financiación específicos que requieren este tipo de zonas del distrito.</w:t>
      </w:r>
    </w:p>
    <w:p w:rsidR="00DD461B" w:rsidRPr="00BD04FE" w:rsidRDefault="00DD461B" w:rsidP="00FB69BD">
      <w:pPr>
        <w:spacing w:line="240" w:lineRule="auto"/>
        <w:outlineLvl w:val="0"/>
        <w:rPr>
          <w:rFonts w:ascii="Times New Roman" w:hAnsi="Times New Roman"/>
          <w:bCs/>
        </w:rPr>
      </w:pPr>
    </w:p>
    <w:p w:rsidR="00DD461B" w:rsidRPr="00BD04FE" w:rsidRDefault="00DD461B" w:rsidP="006A2333">
      <w:pPr>
        <w:pStyle w:val="Prrafodelista"/>
        <w:numPr>
          <w:ilvl w:val="0"/>
          <w:numId w:val="83"/>
        </w:numPr>
        <w:ind w:left="284" w:hanging="284"/>
        <w:rPr>
          <w:rFonts w:ascii="Times New Roman" w:hAnsi="Times New Roman"/>
          <w:bCs/>
        </w:rPr>
      </w:pPr>
      <w:r w:rsidRPr="00BD04FE">
        <w:rPr>
          <w:rFonts w:ascii="Times New Roman" w:hAnsi="Times New Roman"/>
          <w:bCs/>
        </w:rPr>
        <w:t>Cálculo de las Unidades Agrícolas Familiares -UAF en la Ruralidad de Bogotá y el Análisis de la viabilidad técnica para la implementación de las zonas de reservas campesinas y otras formas de gestión social del territorio.</w:t>
      </w:r>
    </w:p>
    <w:p w:rsidR="00DD461B" w:rsidRPr="00BD04FE" w:rsidRDefault="00DD461B" w:rsidP="00FB69BD">
      <w:pPr>
        <w:spacing w:line="240" w:lineRule="auto"/>
        <w:ind w:left="-708"/>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Se busca que las comunidades campesinas tengan suficientes elementos de juicio, para optar por alguna de las formas de gestión social del territorio tales como: Zonas de reserva campesina, Reservas naturales de la sociedad civil, Distritos de manejo integrado, Zonas de Reserva Agrícola; como estrategia que impulse el desarrollo dentro de sus comunidades.</w:t>
      </w:r>
    </w:p>
    <w:p w:rsidR="00DD461B" w:rsidRPr="00BD04FE" w:rsidRDefault="00DD461B" w:rsidP="00FB69BD">
      <w:pPr>
        <w:spacing w:line="240" w:lineRule="auto"/>
        <w:ind w:left="360"/>
        <w:outlineLvl w:val="0"/>
        <w:rPr>
          <w:rFonts w:ascii="Times New Roman" w:hAnsi="Times New Roman"/>
          <w:bCs/>
        </w:rPr>
      </w:pPr>
    </w:p>
    <w:p w:rsidR="00DD461B" w:rsidRPr="00BD04FE" w:rsidRDefault="00DD461B" w:rsidP="006A2333">
      <w:pPr>
        <w:pStyle w:val="Ttulo2"/>
        <w:numPr>
          <w:ilvl w:val="2"/>
          <w:numId w:val="34"/>
        </w:numPr>
        <w:tabs>
          <w:tab w:val="num" w:pos="720"/>
        </w:tabs>
        <w:spacing w:before="0" w:after="0"/>
        <w:jc w:val="both"/>
        <w:rPr>
          <w:rFonts w:ascii="Times New Roman" w:hAnsi="Times New Roman" w:cs="Times New Roman"/>
          <w:bCs w:val="0"/>
          <w:i w:val="0"/>
          <w:sz w:val="22"/>
          <w:szCs w:val="22"/>
          <w:lang w:val="es-CO"/>
        </w:rPr>
      </w:pPr>
      <w:bookmarkStart w:id="13" w:name="_Toc410396536"/>
      <w:bookmarkStart w:id="14" w:name="_Toc410626944"/>
      <w:r w:rsidRPr="00BD04FE">
        <w:rPr>
          <w:rFonts w:ascii="Times New Roman" w:hAnsi="Times New Roman" w:cs="Times New Roman"/>
          <w:bCs w:val="0"/>
          <w:i w:val="0"/>
          <w:sz w:val="22"/>
          <w:szCs w:val="22"/>
          <w:lang w:val="es-CO"/>
        </w:rPr>
        <w:t>Planeación  y gestión territorial para la inclusión social</w:t>
      </w:r>
      <w:bookmarkEnd w:id="13"/>
      <w:bookmarkEnd w:id="14"/>
    </w:p>
    <w:p w:rsidR="00DD461B" w:rsidRPr="00BD04FE" w:rsidRDefault="00DD461B" w:rsidP="00FB69BD">
      <w:pPr>
        <w:spacing w:line="240" w:lineRule="auto"/>
        <w:ind w:left="708"/>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Este componente parte de la necesidad no solo de aumentar la producción de vivienda de interés prioritario en Bogotá, sino también de que esta nueva oferta de vivienda se de en óptimas condiciones urbanísticas; esto es en zonas accesibles desde el sistema de transporte público, en cercanía a los centros de empleo y a la oferta de servicios urbanos. Con este componente se busca que desde la reglamentación urbanística se generen condiciones normativas para que los hogares de menores ingresos tengan opciones concretas de acceder a una vivienda digna.</w:t>
      </w:r>
    </w:p>
    <w:p w:rsidR="00DD461B" w:rsidRPr="00BD04FE" w:rsidRDefault="00DD461B" w:rsidP="00FB69BD">
      <w:pPr>
        <w:pStyle w:val="Ttulo2"/>
        <w:spacing w:before="0" w:after="0"/>
        <w:jc w:val="both"/>
        <w:rPr>
          <w:rFonts w:ascii="Times New Roman" w:hAnsi="Times New Roman" w:cs="Times New Roman"/>
          <w:b w:val="0"/>
          <w:bCs w:val="0"/>
          <w:sz w:val="22"/>
          <w:szCs w:val="22"/>
          <w:lang w:val="es-CO"/>
        </w:rPr>
      </w:pPr>
      <w:bookmarkStart w:id="15" w:name="_Toc410396537"/>
      <w:bookmarkStart w:id="16" w:name="_Toc410626945"/>
      <w:r w:rsidRPr="00BD04FE">
        <w:rPr>
          <w:rFonts w:ascii="Times New Roman" w:hAnsi="Times New Roman" w:cs="Times New Roman"/>
          <w:b w:val="0"/>
          <w:bCs w:val="0"/>
          <w:sz w:val="22"/>
          <w:szCs w:val="22"/>
          <w:lang w:val="es-CO"/>
        </w:rPr>
        <w:t>En el marco de la planeación y gestión territorial para la inclusión social, se cuenta con los siguientes logros:</w:t>
      </w:r>
      <w:bookmarkEnd w:id="15"/>
      <w:bookmarkEnd w:id="16"/>
    </w:p>
    <w:p w:rsidR="00DD461B" w:rsidRPr="00BD04FE" w:rsidRDefault="00DD461B" w:rsidP="00FB69BD">
      <w:pPr>
        <w:tabs>
          <w:tab w:val="num" w:pos="744"/>
        </w:tabs>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Diagnóstico urbanístico y ambiental, la delimitación y su cartografía asociada, la propuesta urbana y la definición de acciones para las áreas priorizadas a escala urbana de las Áreas Prioritarias de Intervención -API San Martín de Loba, API Villa Diana, API La Fiscala, API Cerro Norte, API Gran Britalia, La Chucua ubicadas así: la Zona Oriental de Bogotá (UPZ: 50 La Gloria, 52 La Flora y 56 Danubio); La Zona Norte (UPZ 11 San Cristóbal) y la Zona Sur Occidental (UPZ 81 Gran Britalia)</w:t>
      </w:r>
    </w:p>
    <w:p w:rsidR="00DD461B" w:rsidRPr="00BD04FE" w:rsidRDefault="00DD461B" w:rsidP="00FB69BD">
      <w:pPr>
        <w:tabs>
          <w:tab w:val="num" w:pos="360"/>
        </w:tabs>
        <w:spacing w:line="240" w:lineRule="auto"/>
        <w:ind w:left="-24"/>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Con las propuestas urbanas se busca integrar los procesos de origen informal a la formulación normativa, y la aplicación de instrumentos de planeación y gestión que faciliten la aplicación del programa de Mejoramiento Integral haciendo más eficiente la generación de suelo para espacio público  (vías, zonas verdes y equipamientos), así como la gestión interinstitucional en el proceso de mejoramiento de las condiciones del hábitat y asignación de subsidios de estos asentamientos.</w:t>
      </w:r>
    </w:p>
    <w:p w:rsidR="00DD461B" w:rsidRPr="00BD04FE" w:rsidRDefault="00DD461B" w:rsidP="00FB69BD">
      <w:pPr>
        <w:tabs>
          <w:tab w:val="num" w:pos="360"/>
        </w:tabs>
        <w:spacing w:line="240" w:lineRule="auto"/>
        <w:ind w:left="336"/>
        <w:outlineLvl w:val="0"/>
        <w:rPr>
          <w:rFonts w:ascii="Times New Roman" w:hAnsi="Times New Roman"/>
          <w:bCs/>
        </w:rPr>
      </w:pPr>
    </w:p>
    <w:p w:rsidR="00DD461B" w:rsidRPr="00BD04FE" w:rsidRDefault="00DD461B" w:rsidP="006A2333">
      <w:pPr>
        <w:pStyle w:val="Prrafodelista"/>
        <w:numPr>
          <w:ilvl w:val="0"/>
          <w:numId w:val="82"/>
        </w:numPr>
        <w:ind w:left="284" w:hanging="284"/>
        <w:rPr>
          <w:rFonts w:ascii="Times New Roman" w:hAnsi="Times New Roman"/>
          <w:bCs/>
        </w:rPr>
      </w:pPr>
      <w:r w:rsidRPr="00BD04FE">
        <w:rPr>
          <w:rFonts w:ascii="Times New Roman" w:hAnsi="Times New Roman"/>
          <w:bCs/>
        </w:rPr>
        <w:t>Documento Técnico de Soporte, la propuesta urbanística, los instrumentos de gestión y financiación, el proyecto de acto administrativo, la cartografía de soporte de las decisiones normativas del POZ norte y el informe correspondiente a la gestión interinstitucional adelantada durante la vigencia.</w:t>
      </w:r>
    </w:p>
    <w:p w:rsidR="00DD461B" w:rsidRPr="00BD04FE" w:rsidRDefault="00DD461B" w:rsidP="00FB69BD">
      <w:pPr>
        <w:tabs>
          <w:tab w:val="num" w:pos="360"/>
          <w:tab w:val="num" w:pos="720"/>
        </w:tabs>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 xml:space="preserve">La elaboración de la reglamentación del Plan de Ordenamiento Zonal del Norte es el primer paso que permitirá generar las condiciones normativas para viabilizar los planes parciales que hacen parte de la primera fase prevista para la implementación del Plan, asegurando de este modo la habilitación de suelo para la construcción de vivienda de diferentes tipos y otros usos, especialmente Vivienda de Interés Prioritario en el norte de la ciudad.  </w:t>
      </w:r>
    </w:p>
    <w:p w:rsidR="00DD461B" w:rsidRPr="00BD04FE" w:rsidRDefault="00DD461B" w:rsidP="00FB69BD">
      <w:pPr>
        <w:tabs>
          <w:tab w:val="num" w:pos="360"/>
          <w:tab w:val="num" w:pos="720"/>
        </w:tabs>
        <w:spacing w:line="240" w:lineRule="auto"/>
        <w:ind w:left="336"/>
        <w:outlineLvl w:val="0"/>
        <w:rPr>
          <w:rFonts w:ascii="Times New Roman" w:hAnsi="Times New Roman"/>
          <w:bCs/>
        </w:rPr>
      </w:pPr>
    </w:p>
    <w:p w:rsidR="00DD461B" w:rsidRPr="00BD04FE" w:rsidRDefault="00DD461B" w:rsidP="006A2333">
      <w:pPr>
        <w:pStyle w:val="Prrafodelista"/>
        <w:numPr>
          <w:ilvl w:val="0"/>
          <w:numId w:val="82"/>
        </w:numPr>
        <w:ind w:left="284" w:hanging="284"/>
        <w:rPr>
          <w:rFonts w:ascii="Times New Roman" w:hAnsi="Times New Roman"/>
          <w:bCs/>
        </w:rPr>
      </w:pPr>
      <w:r w:rsidRPr="00BD04FE">
        <w:rPr>
          <w:rFonts w:ascii="Times New Roman" w:hAnsi="Times New Roman"/>
          <w:bCs/>
        </w:rPr>
        <w:t>Documento que contiene la compilación de acciones de mitigación, los cuadros de compromisos y cronogramas relacionados con la implantación o regularización de 20 proyectos de uso dotacional y/o comercial; adicionalmente contiene las fichas de estudio, análisis y validación desde el punto de vista urbanístico de 5 equipamientos; así como la evaluación de las propuestas de localización, implantación y regularización de equipamientos de uso dotacional y/o comercial, en lo relacionado con las acciones de mitigación adicionales a las mínimas requeridas, los lineamientos de propuestas urbanas de equipamientos en el marco de los proyectos estratégicos y los casos de evaluación del déficit de equipamientos como apoyo a dichas propuestas.</w:t>
      </w:r>
    </w:p>
    <w:p w:rsidR="00DD461B" w:rsidRPr="00BD04FE" w:rsidRDefault="00DD461B" w:rsidP="00FB69BD">
      <w:pPr>
        <w:tabs>
          <w:tab w:val="num" w:pos="360"/>
        </w:tabs>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Este documento busca establecer el marco general para localización, implantación y regularización de equipamientos de uso dotacional y/o comercial, que acompaña la habilitación de suelo para vivienda, con la generación de condiciones normativas para el acceso equilibrado a los equipamientos en la ciudad.</w:t>
      </w:r>
    </w:p>
    <w:p w:rsidR="00DD461B" w:rsidRPr="00BD04FE" w:rsidRDefault="00DD461B" w:rsidP="00FB69BD">
      <w:pPr>
        <w:tabs>
          <w:tab w:val="num" w:pos="360"/>
        </w:tabs>
        <w:spacing w:line="240" w:lineRule="auto"/>
        <w:ind w:left="336"/>
        <w:outlineLvl w:val="0"/>
        <w:rPr>
          <w:rFonts w:ascii="Times New Roman" w:hAnsi="Times New Roman"/>
          <w:bCs/>
        </w:rPr>
      </w:pPr>
    </w:p>
    <w:p w:rsidR="00DD461B" w:rsidRPr="00BD04FE" w:rsidRDefault="00DD461B" w:rsidP="006A2333">
      <w:pPr>
        <w:pStyle w:val="Prrafodelista"/>
        <w:numPr>
          <w:ilvl w:val="0"/>
          <w:numId w:val="82"/>
        </w:numPr>
        <w:ind w:left="426"/>
        <w:rPr>
          <w:rFonts w:ascii="Times New Roman" w:hAnsi="Times New Roman"/>
          <w:bCs/>
        </w:rPr>
      </w:pPr>
      <w:r w:rsidRPr="00BD04FE">
        <w:rPr>
          <w:rFonts w:ascii="Times New Roman" w:hAnsi="Times New Roman"/>
          <w:bCs/>
        </w:rPr>
        <w:t>Actualización de las fichas de campo e informe de visitas de seguimiento de 42 planes parciales adoptados, que contiene la revisión y análisis de licencias y el estado de avance en el desarrollo de los planes parciales, se hicieron las gestiones necesarias para incorporar al SINUPOT, las imágenes de 42 de los 42 planes parciales y en relación con el espacio público se logró obtener información acerca de la entrega de cesiones de 2 de los 42 planes parciales.</w:t>
      </w:r>
    </w:p>
    <w:p w:rsidR="00DD461B" w:rsidRPr="00BD04FE" w:rsidRDefault="00DD461B" w:rsidP="00FB69BD">
      <w:pPr>
        <w:tabs>
          <w:tab w:val="num" w:pos="360"/>
        </w:tabs>
        <w:spacing w:line="240" w:lineRule="auto"/>
        <w:ind w:left="-24"/>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El seguimiento realizado ha permitido identificar los resultados en materia de disposición del suelo para vivienda, en sus diferentes clasificaciones, y de otros usos. También evaluar cómo ha sido la disponibilidad de suelo para vivienda VIP y VIS en todos y cada uno de los planes parciales, en el marco de las normas que los aprobaron con el fin de obtener una línea base para diferentes análisis de impacto de este instrumento de planificación y gestión.</w:t>
      </w:r>
    </w:p>
    <w:p w:rsidR="00DD461B" w:rsidRPr="00BD04FE" w:rsidRDefault="00DD461B" w:rsidP="00FB69BD">
      <w:pPr>
        <w:spacing w:line="240" w:lineRule="auto"/>
        <w:ind w:left="336"/>
        <w:outlineLvl w:val="0"/>
        <w:rPr>
          <w:rFonts w:ascii="Times New Roman" w:hAnsi="Times New Roman"/>
          <w:bCs/>
        </w:rPr>
      </w:pPr>
    </w:p>
    <w:p w:rsidR="00DD461B" w:rsidRPr="00BD04FE" w:rsidRDefault="00DD461B" w:rsidP="006A2333">
      <w:pPr>
        <w:pStyle w:val="Prrafodelista"/>
        <w:numPr>
          <w:ilvl w:val="0"/>
          <w:numId w:val="82"/>
        </w:numPr>
        <w:ind w:left="284" w:hanging="284"/>
        <w:rPr>
          <w:rFonts w:ascii="Times New Roman" w:hAnsi="Times New Roman"/>
          <w:bCs/>
        </w:rPr>
      </w:pPr>
      <w:r w:rsidRPr="00BD04FE">
        <w:rPr>
          <w:rFonts w:ascii="Times New Roman" w:hAnsi="Times New Roman"/>
          <w:bCs/>
        </w:rPr>
        <w:t>Documento que contiene la metodología para selección, priorización y definición de zonas de reserva y los Documentos Técnicos de Soporte con la formulación del diagnóstico, Determinantes de ordenamiento, Identificación y delimitación de zonas de reserva y su correspondiente proyecto de acto administrativo, para los siguientes proyectos estratégicos: Corredor Verde Urbano ALO, Operación Estratégica Río Fucha, Primera Línea Metro Pesado, Parque Hacienda Los Molinos, Cable Aéreo Ciudad Bolívar, Parque Altos de la Estancia, Borde Cerros Orientales y Cable Aéreo San Cristóbal.</w:t>
      </w:r>
    </w:p>
    <w:p w:rsidR="00DD461B" w:rsidRPr="00BD04FE" w:rsidRDefault="00DD461B" w:rsidP="00FB69BD">
      <w:pPr>
        <w:tabs>
          <w:tab w:val="num" w:pos="1044"/>
        </w:tabs>
        <w:spacing w:line="240" w:lineRule="auto"/>
        <w:ind w:left="336"/>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Con este producto se espera que la ciudad pueda contar con los servicios generales básicos para el desarrollo de entornos urbanos adecuados, en consonancia con principios de efectividad, equidad y calidad, mediante la generación de condiciones normativas que posibiliten la obtención del suelo necesario para la realización de proyectos integrales.</w:t>
      </w:r>
    </w:p>
    <w:p w:rsidR="00DD461B" w:rsidRPr="00BD04FE" w:rsidRDefault="00DD461B" w:rsidP="00FB69BD">
      <w:pPr>
        <w:spacing w:line="240" w:lineRule="auto"/>
        <w:ind w:left="336"/>
        <w:outlineLvl w:val="0"/>
        <w:rPr>
          <w:rFonts w:ascii="Times New Roman" w:hAnsi="Times New Roman"/>
          <w:bCs/>
        </w:rPr>
      </w:pPr>
    </w:p>
    <w:p w:rsidR="00DD461B" w:rsidRPr="00BD04FE" w:rsidRDefault="00DD461B" w:rsidP="006A2333">
      <w:pPr>
        <w:pStyle w:val="Ttulo2"/>
        <w:numPr>
          <w:ilvl w:val="2"/>
          <w:numId w:val="34"/>
        </w:numPr>
        <w:tabs>
          <w:tab w:val="num" w:pos="720"/>
        </w:tabs>
        <w:spacing w:before="0" w:after="0"/>
        <w:jc w:val="both"/>
        <w:rPr>
          <w:rFonts w:ascii="Times New Roman" w:hAnsi="Times New Roman" w:cs="Times New Roman"/>
          <w:bCs w:val="0"/>
          <w:i w:val="0"/>
          <w:sz w:val="22"/>
          <w:szCs w:val="22"/>
          <w:lang w:val="es-CO"/>
        </w:rPr>
      </w:pPr>
      <w:bookmarkStart w:id="17" w:name="_Toc410396538"/>
      <w:bookmarkStart w:id="18" w:name="_Toc410626946"/>
      <w:r w:rsidRPr="00BD04FE">
        <w:rPr>
          <w:rFonts w:ascii="Times New Roman" w:hAnsi="Times New Roman" w:cs="Times New Roman"/>
          <w:bCs w:val="0"/>
          <w:i w:val="0"/>
          <w:sz w:val="22"/>
          <w:szCs w:val="22"/>
          <w:lang w:val="es-CO"/>
        </w:rPr>
        <w:t>Planeación territorial para la habilitación de suelo y la construcción de hábitat asociados a la vivienda</w:t>
      </w:r>
      <w:bookmarkEnd w:id="17"/>
      <w:bookmarkEnd w:id="18"/>
    </w:p>
    <w:p w:rsidR="00DD461B" w:rsidRPr="00BD04FE" w:rsidRDefault="00DD461B" w:rsidP="00FB69BD">
      <w:pPr>
        <w:spacing w:line="240" w:lineRule="auto"/>
        <w:rPr>
          <w:rFonts w:ascii="Times New Roman" w:hAnsi="Times New Roman"/>
        </w:rPr>
      </w:pPr>
    </w:p>
    <w:p w:rsidR="00DD461B" w:rsidRPr="00BD04FE" w:rsidRDefault="00DD461B" w:rsidP="00855A0A">
      <w:pPr>
        <w:rPr>
          <w:rFonts w:ascii="Times New Roman" w:hAnsi="Times New Roman"/>
          <w:bCs/>
        </w:rPr>
      </w:pPr>
      <w:r w:rsidRPr="00BD04FE">
        <w:rPr>
          <w:rFonts w:ascii="Times New Roman" w:hAnsi="Times New Roman"/>
          <w:bCs/>
        </w:rPr>
        <w:t>Este componente busca cualificar el espacio urbano y generar mayor mezcla de usos y mezcla social, a partir de formular y adoptar los instrumentos de planificación a escala intermedia que sean necesarios para que las actuaciones públicas y privadas concreten la estrategia espacial del plan de desarrollo.</w:t>
      </w:r>
    </w:p>
    <w:p w:rsidR="00DD461B" w:rsidRPr="00BD04FE" w:rsidRDefault="00DD461B" w:rsidP="00855A0A">
      <w:pPr>
        <w:rPr>
          <w:rFonts w:ascii="Times New Roman" w:hAnsi="Times New Roman"/>
          <w:bCs/>
        </w:rPr>
      </w:pPr>
    </w:p>
    <w:p w:rsidR="00DD461B" w:rsidRPr="00BD04FE" w:rsidRDefault="00DD461B" w:rsidP="00FB69BD">
      <w:pPr>
        <w:pStyle w:val="Ttulo2"/>
        <w:spacing w:before="0" w:after="0"/>
        <w:jc w:val="both"/>
        <w:rPr>
          <w:rFonts w:ascii="Times New Roman" w:hAnsi="Times New Roman" w:cs="Times New Roman"/>
          <w:b w:val="0"/>
          <w:bCs w:val="0"/>
          <w:sz w:val="22"/>
          <w:szCs w:val="22"/>
          <w:lang w:val="es-CO"/>
        </w:rPr>
      </w:pPr>
      <w:bookmarkStart w:id="19" w:name="_Toc410396539"/>
      <w:bookmarkStart w:id="20" w:name="_Toc410626947"/>
      <w:r w:rsidRPr="00BD04FE">
        <w:rPr>
          <w:rFonts w:ascii="Times New Roman" w:hAnsi="Times New Roman" w:cs="Times New Roman"/>
          <w:b w:val="0"/>
          <w:bCs w:val="0"/>
          <w:sz w:val="22"/>
          <w:szCs w:val="22"/>
          <w:lang w:val="es-CO"/>
        </w:rPr>
        <w:t>En el marco de la planeación territorial para la habilitación de suelo y la construcción de hábitats asociados a la vivienda, se cuenta con los siguientes logros:</w:t>
      </w:r>
      <w:bookmarkEnd w:id="19"/>
      <w:bookmarkEnd w:id="20"/>
    </w:p>
    <w:p w:rsidR="00DD461B" w:rsidRPr="00BD04FE" w:rsidRDefault="00DD461B" w:rsidP="00FB69BD">
      <w:pPr>
        <w:tabs>
          <w:tab w:val="num" w:pos="720"/>
        </w:tabs>
        <w:spacing w:line="240" w:lineRule="auto"/>
        <w:ind w:left="708"/>
        <w:outlineLvl w:val="0"/>
        <w:rPr>
          <w:rFonts w:ascii="Times New Roman" w:hAnsi="Times New Roman"/>
          <w:bCs/>
        </w:rPr>
      </w:pPr>
    </w:p>
    <w:p w:rsidR="00DD461B" w:rsidRPr="00BD04FE" w:rsidRDefault="00DD461B" w:rsidP="006A2333">
      <w:pPr>
        <w:pStyle w:val="Prrafodelista"/>
        <w:numPr>
          <w:ilvl w:val="0"/>
          <w:numId w:val="82"/>
        </w:numPr>
        <w:ind w:left="284" w:hanging="284"/>
        <w:rPr>
          <w:rFonts w:ascii="Times New Roman" w:hAnsi="Times New Roman"/>
          <w:bCs/>
        </w:rPr>
      </w:pPr>
      <w:r w:rsidRPr="00BD04FE">
        <w:rPr>
          <w:rFonts w:ascii="Times New Roman" w:hAnsi="Times New Roman"/>
          <w:bCs/>
        </w:rPr>
        <w:t>Evaluación y resultado de la metodología del ciclo de proyectos asociativos a partir de su implementación para el proyecto piloto el Listón que se enmarca en el cronograma de trabajo concertado con la Secretaría Distrital del Hábitat.</w:t>
      </w:r>
    </w:p>
    <w:p w:rsidR="00DD461B" w:rsidRPr="00BD04FE" w:rsidRDefault="00DD461B" w:rsidP="00FB69BD">
      <w:pPr>
        <w:tabs>
          <w:tab w:val="num" w:pos="360"/>
        </w:tabs>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Estos proyectos priorizados, se caracterizan por su localización estratégica, en torno a proyectos detonantes de renovación urbana, orientados a mejorar las condiciones de acceso a las infraestructuras públicas de la población que habita actualmente en estas zonas, así como a generar mejores condiciones de acceso a empleo, a vivienda, a servicios urbanos, mediante el desarrollo de proyectos urbanísticos e inmobiliarios que aprovechen el potencial normativo y de localización con que cuentan estas zonas, y que permitan relocalizar población que viva en zonas deficitarias y alejadas de los servicios urbanos.</w:t>
      </w:r>
    </w:p>
    <w:p w:rsidR="00DD461B" w:rsidRPr="00BD04FE" w:rsidRDefault="00DD461B" w:rsidP="00FB69BD">
      <w:pPr>
        <w:tabs>
          <w:tab w:val="num" w:pos="360"/>
        </w:tabs>
        <w:spacing w:line="240" w:lineRule="auto"/>
        <w:outlineLvl w:val="0"/>
        <w:rPr>
          <w:rFonts w:ascii="Times New Roman" w:hAnsi="Times New Roman"/>
          <w:bCs/>
        </w:rPr>
      </w:pPr>
    </w:p>
    <w:p w:rsidR="00DD461B" w:rsidRPr="00BD04FE" w:rsidRDefault="00DD461B" w:rsidP="006A2333">
      <w:pPr>
        <w:pStyle w:val="Prrafodelista"/>
        <w:numPr>
          <w:ilvl w:val="0"/>
          <w:numId w:val="82"/>
        </w:numPr>
        <w:ind w:left="284" w:hanging="284"/>
        <w:rPr>
          <w:rFonts w:ascii="Times New Roman" w:hAnsi="Times New Roman"/>
          <w:bCs/>
        </w:rPr>
      </w:pPr>
      <w:r w:rsidRPr="00BD04FE">
        <w:rPr>
          <w:rFonts w:ascii="Times New Roman" w:hAnsi="Times New Roman"/>
          <w:bCs/>
        </w:rPr>
        <w:t xml:space="preserve">Seguimiento  a la ejecución del convenio y contrato sucrito para la elaboración del Plan Especial de Manejo y Protección -PEMP del San Juan De Dios, en lo relacionado con la elaboración de la propuesta normativa y urbanística del PEMP, que a la fecha tiene surtidos el proceso de preliminares, diagnóstico normativo, urbanístico y social del PEMP. </w:t>
      </w:r>
    </w:p>
    <w:p w:rsidR="00DD461B" w:rsidRPr="00BD04FE" w:rsidRDefault="00DD461B" w:rsidP="00FB69BD">
      <w:pPr>
        <w:spacing w:line="240" w:lineRule="auto"/>
        <w:ind w:left="-24"/>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Este instrumento de planeación y de gestión establece las acciones necesarias para garantizar la protección y sostenibilidad en el tiempo del Conjunto Hospitalario Hospital San Juan de Dios e Instituto Materno Infantil, así como las condiciones normativas para la habilitación del suelo para vivienda y sus respectivos soportes urbanos.</w:t>
      </w:r>
    </w:p>
    <w:p w:rsidR="00DD461B" w:rsidRPr="00BD04FE" w:rsidRDefault="00DD461B" w:rsidP="00FB69BD">
      <w:pPr>
        <w:spacing w:line="240" w:lineRule="auto"/>
        <w:ind w:left="336"/>
        <w:outlineLvl w:val="0"/>
        <w:rPr>
          <w:rFonts w:ascii="Times New Roman" w:hAnsi="Times New Roman"/>
          <w:b/>
          <w:bCs/>
        </w:rPr>
      </w:pPr>
    </w:p>
    <w:p w:rsidR="00DD461B" w:rsidRPr="00BD04FE" w:rsidRDefault="00DD461B" w:rsidP="00FB69BD">
      <w:pPr>
        <w:spacing w:line="240" w:lineRule="auto"/>
        <w:ind w:left="336"/>
        <w:outlineLvl w:val="0"/>
        <w:rPr>
          <w:rFonts w:ascii="Times New Roman" w:hAnsi="Times New Roman"/>
          <w:b/>
          <w:bCs/>
        </w:rPr>
      </w:pPr>
    </w:p>
    <w:p w:rsidR="00DD461B" w:rsidRPr="00BD04FE" w:rsidRDefault="00DD461B" w:rsidP="006A2333">
      <w:pPr>
        <w:pStyle w:val="Ttulo2"/>
        <w:numPr>
          <w:ilvl w:val="1"/>
          <w:numId w:val="34"/>
        </w:numPr>
        <w:spacing w:before="0" w:after="0"/>
        <w:jc w:val="both"/>
        <w:rPr>
          <w:rFonts w:ascii="Times New Roman" w:hAnsi="Times New Roman" w:cs="Times New Roman"/>
          <w:i w:val="0"/>
          <w:sz w:val="22"/>
          <w:szCs w:val="22"/>
          <w:lang w:val="es-CO"/>
        </w:rPr>
      </w:pPr>
      <w:bookmarkStart w:id="21" w:name="_Toc410396540"/>
      <w:bookmarkStart w:id="22" w:name="_Toc410626948"/>
      <w:r w:rsidRPr="00BD04FE">
        <w:rPr>
          <w:rFonts w:ascii="Times New Roman" w:hAnsi="Times New Roman" w:cs="Times New Roman"/>
          <w:i w:val="0"/>
          <w:sz w:val="22"/>
          <w:szCs w:val="22"/>
          <w:lang w:val="es-CO"/>
        </w:rPr>
        <w:t>Planificación Urbanística e Instrumentos de Gestión Territorial para Contribuir en la Adaptación al Cambio Climático en Bogotá D.C.</w:t>
      </w:r>
      <w:bookmarkEnd w:id="21"/>
      <w:bookmarkEnd w:id="22"/>
    </w:p>
    <w:p w:rsidR="00DD461B" w:rsidRPr="00BD04FE" w:rsidRDefault="00DD461B" w:rsidP="00FB69BD">
      <w:pPr>
        <w:spacing w:line="240" w:lineRule="auto"/>
        <w:ind w:left="708"/>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Las actividades que realiza la Secretaría Distrital de Planeación, en el marco de esta temática, están orientadas a solucionar el problema de un modelo de ocupación insostenible que pone en riesgo no sólo a la naturaleza sino también a la población que por barreras económicas, solo encuentra opciones de habitación en condiciones de riesgo y precariedad urbanística, para aportar en su solución se formula una reglamentación de los instrumentos de planificación y de gestión territorial que reorienten las acciones públicas y privadas para que se realicen con procesos sostenibles, previendo el disfrute de los espacios públicos y propendiendo por el mejoramiento de la calidad de vida de los habitantes.</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Se espera que los lineamientos urbanísticos ayuden en la transformación de una ciudad orientada a la implementación de dinámicas territoriales que permitan promover su crecimiento en forma controlada adaptándose al cambio climático e impulsando la integración de la región.</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La reglamentación urbanística y los instrumentos de gestión territorial para contribuir con la adaptación al cambio climático en Bogotá D.C. están asociados con tres componentes:</w:t>
      </w:r>
    </w:p>
    <w:p w:rsidR="00DD461B" w:rsidRPr="00BD04FE" w:rsidRDefault="00DD461B" w:rsidP="00855A0A">
      <w:pPr>
        <w:rPr>
          <w:rFonts w:ascii="Times New Roman" w:hAnsi="Times New Roman"/>
          <w:bCs/>
        </w:rPr>
      </w:pPr>
    </w:p>
    <w:p w:rsidR="00DD461B" w:rsidRPr="00BD04FE" w:rsidRDefault="00DD461B" w:rsidP="006A2333">
      <w:pPr>
        <w:pStyle w:val="Ttulo2"/>
        <w:numPr>
          <w:ilvl w:val="2"/>
          <w:numId w:val="34"/>
        </w:numPr>
        <w:spacing w:before="0" w:after="0"/>
        <w:jc w:val="both"/>
        <w:rPr>
          <w:rFonts w:ascii="Times New Roman" w:hAnsi="Times New Roman" w:cs="Times New Roman"/>
          <w:bCs w:val="0"/>
          <w:i w:val="0"/>
          <w:sz w:val="22"/>
          <w:szCs w:val="22"/>
          <w:lang w:val="es-CO"/>
        </w:rPr>
      </w:pPr>
      <w:bookmarkStart w:id="23" w:name="_Toc410396541"/>
      <w:bookmarkStart w:id="24" w:name="_Toc410626949"/>
      <w:r w:rsidRPr="00BD04FE">
        <w:rPr>
          <w:rFonts w:ascii="Times New Roman" w:hAnsi="Times New Roman" w:cs="Times New Roman"/>
          <w:bCs w:val="0"/>
          <w:i w:val="0"/>
          <w:sz w:val="22"/>
          <w:szCs w:val="22"/>
          <w:lang w:val="es-CO"/>
        </w:rPr>
        <w:t>Planeación territorial responsable con el medio ambiente</w:t>
      </w:r>
      <w:bookmarkEnd w:id="23"/>
      <w:bookmarkEnd w:id="24"/>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Teniendo en cuenta que el territorio distrital cuenta con tres tipos de suelo:  Urbano, Rural y de Expansión  y que en cada uno de ellos los efectos climáticos y de adaptación hacen que se desarrollen planteamientos para buscar una adecuada reglamentación en el desarrollo del proceso de “Planeación Territorial  Responsable con el medio ambiente”, se deben formular e implementar medidas y normas que conduzcan al desarrollo de los lineamientos de ocupación sostenible para las franjas de transición urbano rurales en el D.C. que se ubican en el borde de la ciudad construida y de las áreas rurales del D.C.</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De otra parte, el territorio urbano ha desarrollado un proceso edificatorio a través  de un modelo insostenible que demanda la provisión de recursos naturales a costa de la degradación del patrimonio natural como bosques y ecosistemas, agua, suelo, aire y biodiversidad con la consecuente producción de residuos característicos de los procesos de transformación, solo proporcionales a los recursos consumidos.</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En ese sentido, se hace necesario reorientar el desarrollo constructivo de la ciudad a través de lineamientos de construcción y ecourbanismo que propendan por la sostenibilidad, para lo cual se propone la formulación de una Política Publica de Ecourbanismo y Construcción Sostenible y la formulación de instrumentos que den herramientas de aplicación de estos lineamientos, como un Código de Construcción Sostenible y un Sistema de Certificaciones que fortalezcan los esfuerzos de la ciudad en su proceso de  adaptación a los efectos de cambio climático.</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Otro tema que se desarrolla en este componente es consecuencia de los procesos urbanos insostenibles que en su desarrollo no tuvieron en cuenta las condiciones del suelo; la reglamentación, apropiación y manejo de los suelos de protección del polígono de  Altos de la Estancia en la localidad de Ciudad Bolívar construido en un sector que presenta condición de riesgo no mitigable, y que deben pasar por un proceso complejo de reglamentación, a fin de ser habilitados como espacio público y/o como elemento conector dentro de la estructura ecológica principal.</w:t>
      </w:r>
    </w:p>
    <w:p w:rsidR="00DD461B" w:rsidRPr="00BD04FE" w:rsidRDefault="00DD461B" w:rsidP="00855A0A">
      <w:pPr>
        <w:rPr>
          <w:rFonts w:ascii="Times New Roman" w:hAnsi="Times New Roman"/>
          <w:bCs/>
        </w:rPr>
      </w:pPr>
    </w:p>
    <w:p w:rsidR="00DD461B" w:rsidRPr="00BD04FE" w:rsidRDefault="00DD461B" w:rsidP="00FB69BD">
      <w:pPr>
        <w:pStyle w:val="Ttulo2"/>
        <w:spacing w:before="0" w:after="0"/>
        <w:jc w:val="both"/>
        <w:rPr>
          <w:rFonts w:ascii="Times New Roman" w:hAnsi="Times New Roman" w:cs="Times New Roman"/>
          <w:b w:val="0"/>
          <w:bCs w:val="0"/>
          <w:i w:val="0"/>
          <w:sz w:val="22"/>
          <w:szCs w:val="22"/>
          <w:lang w:val="es-CO"/>
        </w:rPr>
      </w:pPr>
      <w:bookmarkStart w:id="25" w:name="_Toc410396542"/>
      <w:bookmarkStart w:id="26" w:name="_Toc410626950"/>
      <w:r w:rsidRPr="00BD04FE">
        <w:rPr>
          <w:rFonts w:ascii="Times New Roman" w:hAnsi="Times New Roman" w:cs="Times New Roman"/>
          <w:b w:val="0"/>
          <w:bCs w:val="0"/>
          <w:i w:val="0"/>
          <w:sz w:val="22"/>
          <w:szCs w:val="22"/>
          <w:lang w:val="es-CO"/>
        </w:rPr>
        <w:t>En el marco de laplaneación territorial responsable con el medio ambiente, se cuenta con los siguientes logros:</w:t>
      </w:r>
      <w:bookmarkEnd w:id="25"/>
      <w:bookmarkEnd w:id="26"/>
    </w:p>
    <w:p w:rsidR="00DD461B" w:rsidRPr="00BD04FE" w:rsidRDefault="00DD461B" w:rsidP="00FB69BD">
      <w:pPr>
        <w:spacing w:line="240" w:lineRule="auto"/>
        <w:ind w:left="-24"/>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 xml:space="preserve">Documento Técnico de Soporte y el Proyecto de Acto Administrativo para la Declaratoria del Parque Especial Altos de la Estancia, así como las directrices de intervención para los polígonos de suelos de protección por riesgo susceptibles a la formulación de planes estratégicos urbanos. </w:t>
      </w:r>
    </w:p>
    <w:p w:rsidR="00DD461B" w:rsidRPr="00BD04FE" w:rsidRDefault="00DD461B" w:rsidP="00855A0A">
      <w:pPr>
        <w:tabs>
          <w:tab w:val="num" w:pos="1044"/>
        </w:tabs>
        <w:spacing w:line="240" w:lineRule="auto"/>
        <w:ind w:left="336"/>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El plan estratégico tiene la intención de convertir estas áreas que se encuentran en riesgo, en zonas de espacio público y estructura ecológica principal, adaptarlas para el disfrute colectivo y articularlas al contexto urbano al que pertenecen como parte de su estructura.</w:t>
      </w:r>
    </w:p>
    <w:p w:rsidR="00DD461B" w:rsidRPr="00BD04FE" w:rsidRDefault="00DD461B" w:rsidP="00FB69BD">
      <w:pPr>
        <w:spacing w:line="240" w:lineRule="auto"/>
        <w:ind w:left="-24"/>
        <w:outlineLvl w:val="0"/>
        <w:rPr>
          <w:rFonts w:ascii="Times New Roman" w:hAnsi="Times New Roman"/>
          <w:bCs/>
        </w:rPr>
      </w:pPr>
    </w:p>
    <w:p w:rsidR="00DD461B" w:rsidRPr="00BD04FE" w:rsidRDefault="00DD461B" w:rsidP="006A2333">
      <w:pPr>
        <w:pStyle w:val="Prrafodelista"/>
        <w:numPr>
          <w:ilvl w:val="0"/>
          <w:numId w:val="82"/>
        </w:numPr>
        <w:ind w:left="284" w:hanging="284"/>
        <w:rPr>
          <w:rFonts w:ascii="Times New Roman" w:hAnsi="Times New Roman"/>
          <w:bCs/>
        </w:rPr>
      </w:pPr>
      <w:r w:rsidRPr="00BD04FE">
        <w:rPr>
          <w:rFonts w:ascii="Times New Roman" w:hAnsi="Times New Roman"/>
          <w:bCs/>
        </w:rPr>
        <w:t>Política Publica de Ecourbanismo y Construcción Sostenible adoptada mediante Decreto No 566 de 2014  y como aporte en la implementación de la misma, se cuenta con una propuesta de incentivos económicos para la construcción sostenible y una propuesta de plan de acción que contiene los programas, planes, y proyectos que buscan materializan los objetivos y acciones de la Política a corto, mediano y largo plazo.</w:t>
      </w:r>
    </w:p>
    <w:p w:rsidR="00DD461B" w:rsidRPr="00BD04FE" w:rsidRDefault="00DD461B" w:rsidP="00FB69BD">
      <w:pPr>
        <w:tabs>
          <w:tab w:val="num" w:pos="360"/>
        </w:tabs>
        <w:spacing w:line="240" w:lineRule="auto"/>
        <w:ind w:left="-24"/>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Con la elaboración de la política, su plan de acción y la propuesta de incentivos, se pretende aportar en la búsqueda de que tanto el urbanismo, como la construcción permitan un desarrollo sostenible en condiciones de equidad a nivel urbano y rural.</w:t>
      </w:r>
    </w:p>
    <w:p w:rsidR="00DD461B" w:rsidRPr="00BD04FE" w:rsidRDefault="00DD461B" w:rsidP="00FB69BD">
      <w:pPr>
        <w:spacing w:line="240" w:lineRule="auto"/>
        <w:ind w:left="336"/>
        <w:outlineLvl w:val="0"/>
        <w:rPr>
          <w:rFonts w:ascii="Times New Roman" w:hAnsi="Times New Roman"/>
          <w:bCs/>
        </w:rPr>
      </w:pPr>
    </w:p>
    <w:p w:rsidR="00DD461B" w:rsidRPr="00BD04FE" w:rsidRDefault="00DD461B" w:rsidP="006A2333">
      <w:pPr>
        <w:pStyle w:val="Prrafodelista"/>
        <w:numPr>
          <w:ilvl w:val="0"/>
          <w:numId w:val="82"/>
        </w:numPr>
        <w:ind w:left="284" w:hanging="284"/>
        <w:rPr>
          <w:rFonts w:ascii="Times New Roman" w:hAnsi="Times New Roman"/>
          <w:bCs/>
        </w:rPr>
      </w:pPr>
      <w:r w:rsidRPr="00BD04FE">
        <w:rPr>
          <w:rFonts w:ascii="Times New Roman" w:hAnsi="Times New Roman"/>
          <w:bCs/>
        </w:rPr>
        <w:t>Documento de lineamientos preliminares de ocupación sostenible para las franjas de transición urbano rural del borde sur, oriente y norte, así como el análisis de la coherencia del manejo de los suelos de protección frente a la amenaza por inundación del Río Bogotá en el borde occidental.</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El documento de lineamientos de ocupación de las franjas de transición, se constituye en una estrategia de consolidación de los bordes urbano- rurales de la ciudad, reconociendo estos espacios como áreas con características especiales de transición en términos de uso y ocupación del suelo.</w:t>
      </w:r>
    </w:p>
    <w:p w:rsidR="00DD461B" w:rsidRPr="00BD04FE" w:rsidRDefault="00DD461B" w:rsidP="00FB69BD">
      <w:pPr>
        <w:spacing w:line="240" w:lineRule="auto"/>
        <w:ind w:left="336"/>
        <w:outlineLvl w:val="0"/>
        <w:rPr>
          <w:rFonts w:ascii="Times New Roman" w:hAnsi="Times New Roman"/>
          <w:b/>
          <w:bCs/>
        </w:rPr>
      </w:pPr>
    </w:p>
    <w:p w:rsidR="00DD461B" w:rsidRPr="00BD04FE" w:rsidRDefault="00DD461B" w:rsidP="006A2333">
      <w:pPr>
        <w:pStyle w:val="Ttulo2"/>
        <w:numPr>
          <w:ilvl w:val="2"/>
          <w:numId w:val="34"/>
        </w:numPr>
        <w:spacing w:before="0" w:after="0"/>
        <w:jc w:val="both"/>
        <w:rPr>
          <w:rFonts w:ascii="Times New Roman" w:hAnsi="Times New Roman" w:cs="Times New Roman"/>
          <w:bCs w:val="0"/>
          <w:i w:val="0"/>
          <w:sz w:val="22"/>
          <w:szCs w:val="22"/>
          <w:lang w:val="es-CO"/>
        </w:rPr>
      </w:pPr>
      <w:bookmarkStart w:id="27" w:name="_Toc410396543"/>
      <w:bookmarkStart w:id="28" w:name="_Toc410626951"/>
      <w:r w:rsidRPr="00BD04FE">
        <w:rPr>
          <w:rFonts w:ascii="Times New Roman" w:hAnsi="Times New Roman" w:cs="Times New Roman"/>
          <w:bCs w:val="0"/>
          <w:i w:val="0"/>
          <w:sz w:val="22"/>
          <w:szCs w:val="22"/>
          <w:lang w:val="es-CO"/>
        </w:rPr>
        <w:t>La movilidad en función de la estrategia de ordenamiento territorial</w:t>
      </w:r>
      <w:bookmarkEnd w:id="27"/>
      <w:bookmarkEnd w:id="28"/>
    </w:p>
    <w:p w:rsidR="00DD461B" w:rsidRPr="00BD04FE" w:rsidRDefault="00DD461B" w:rsidP="00FB69BD">
      <w:pPr>
        <w:spacing w:line="240" w:lineRule="auto"/>
        <w:rPr>
          <w:rFonts w:ascii="Times New Roman" w:hAnsi="Times New Roman"/>
        </w:rPr>
      </w:pPr>
    </w:p>
    <w:p w:rsidR="00DD461B" w:rsidRPr="00BD04FE" w:rsidRDefault="00DD461B" w:rsidP="00855A0A">
      <w:pPr>
        <w:rPr>
          <w:rFonts w:ascii="Times New Roman" w:hAnsi="Times New Roman"/>
          <w:bCs/>
        </w:rPr>
      </w:pPr>
      <w:r w:rsidRPr="00BD04FE">
        <w:rPr>
          <w:rFonts w:ascii="Times New Roman" w:hAnsi="Times New Roman"/>
          <w:bCs/>
        </w:rPr>
        <w:t>Este componente, parte de la necesidad de mejorar la sostenibilidad del sistema de transporte público y la inclusión de la población con menores ingresos económicos; lo cual implica desde una perspectiva global, crear la condiciones para el aprovechamiento de los espacios públicos  y la incorporación de nuevos modos de transporte, que incluya integrar lo urbano, rural y regional, con las redes de ciclorrutas, las actuales y nuevas troncales del componente flexible, la red férrea y los cables aéreos; complementado con la promoción de medios más sostenibles como caminar o desplazarse en bicicleta.</w:t>
      </w:r>
    </w:p>
    <w:p w:rsidR="00DD461B" w:rsidRPr="00BD04FE" w:rsidRDefault="00DD461B" w:rsidP="00FB69BD">
      <w:pPr>
        <w:spacing w:line="240" w:lineRule="auto"/>
        <w:ind w:left="-24"/>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En este sentido, a través de los lineamientos urbanísticos se mejorará la estructura vial y de transporte, se crean las condiciones para que se potencie el desarrollo humano y se concrete la estrategia de ordenamiento territorial.</w:t>
      </w:r>
    </w:p>
    <w:p w:rsidR="00DD461B" w:rsidRPr="00BD04FE" w:rsidRDefault="00DD461B" w:rsidP="00855A0A">
      <w:pPr>
        <w:rPr>
          <w:rFonts w:ascii="Times New Roman" w:hAnsi="Times New Roman"/>
          <w:bCs/>
        </w:rPr>
      </w:pPr>
      <w:r w:rsidRPr="00BD04FE">
        <w:rPr>
          <w:rFonts w:ascii="Times New Roman" w:hAnsi="Times New Roman"/>
          <w:bCs/>
        </w:rPr>
        <w:t>La población beneficiada con la ejecución de las metas de este componente, no excluye etnia ni edad, y el territorio que cubre el desarrollo de la meta corresponde a la ciudad de Bogotá.</w:t>
      </w:r>
    </w:p>
    <w:p w:rsidR="00DD461B" w:rsidRPr="00931375" w:rsidRDefault="00DD461B" w:rsidP="00931375">
      <w:pPr>
        <w:rPr>
          <w:rFonts w:ascii="Times New Roman" w:hAnsi="Times New Roman"/>
          <w:bCs/>
        </w:rPr>
      </w:pPr>
      <w:bookmarkStart w:id="29" w:name="_Toc410396544"/>
      <w:r w:rsidRPr="00931375">
        <w:rPr>
          <w:rFonts w:ascii="Times New Roman" w:hAnsi="Times New Roman"/>
          <w:bCs/>
        </w:rPr>
        <w:t>En el marco de movilidad en función de la estrategia de ordenamiento territorial, se cuenta con los siguientes logros:</w:t>
      </w:r>
      <w:bookmarkEnd w:id="29"/>
    </w:p>
    <w:p w:rsidR="00DD461B" w:rsidRPr="00BD04FE" w:rsidRDefault="00DD461B" w:rsidP="00FB69BD">
      <w:pPr>
        <w:tabs>
          <w:tab w:val="num" w:pos="720"/>
        </w:tabs>
        <w:spacing w:line="240" w:lineRule="auto"/>
        <w:outlineLvl w:val="0"/>
        <w:rPr>
          <w:rFonts w:ascii="Times New Roman" w:hAnsi="Times New Roman"/>
          <w:bCs/>
        </w:rPr>
      </w:pPr>
    </w:p>
    <w:p w:rsidR="00DD461B" w:rsidRPr="00BD04FE" w:rsidRDefault="00DD461B" w:rsidP="006A2333">
      <w:pPr>
        <w:pStyle w:val="Prrafodelista"/>
        <w:numPr>
          <w:ilvl w:val="0"/>
          <w:numId w:val="82"/>
        </w:numPr>
        <w:ind w:left="426"/>
        <w:rPr>
          <w:rFonts w:ascii="Times New Roman" w:hAnsi="Times New Roman"/>
          <w:bCs/>
        </w:rPr>
      </w:pPr>
      <w:r w:rsidRPr="00BD04FE">
        <w:rPr>
          <w:rFonts w:ascii="Times New Roman" w:hAnsi="Times New Roman"/>
          <w:bCs/>
        </w:rPr>
        <w:t>Documento con la propuesta urbanística para la localización de estacionamientos en vía  y los esquemas de planeación, gestión de suelo y financiación para la viabilidad de implementación de zonas de estacionamiento en la ciudad.</w:t>
      </w:r>
    </w:p>
    <w:p w:rsidR="00DD461B" w:rsidRPr="00BD04FE" w:rsidRDefault="00DD461B" w:rsidP="00FB69BD">
      <w:pPr>
        <w:tabs>
          <w:tab w:val="num" w:pos="720"/>
        </w:tabs>
        <w:spacing w:line="240" w:lineRule="auto"/>
        <w:ind w:left="-1428"/>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La medida de habilitar cupos de estacionamientos en vía, sea restringiendo el número de sitios disponibles o cobrando por su uso, ha sido reconocida desde hace tiempo como uno de los elementos más efectivos en cualquier estrategia para reducir el uso del automóvil. Además de favorecer la reducción de la congestión vehicular, la implementación de esta medida, genera los siguientes beneficios para la ciudad: Resultados visibles en el corto plazo; Reducción en las emisiones de gases y sustancias tóxicas; Bajos costos para la habilitación de estacionamientos; los costos de operación recaen directamente sobre quienes los generan; favorece el control del crecimiento urbano desmedido.</w:t>
      </w:r>
    </w:p>
    <w:p w:rsidR="00DD461B" w:rsidRPr="00BD04FE" w:rsidRDefault="00DD461B" w:rsidP="00FB69BD">
      <w:pPr>
        <w:tabs>
          <w:tab w:val="num" w:pos="720"/>
        </w:tabs>
        <w:spacing w:line="240" w:lineRule="auto"/>
        <w:outlineLvl w:val="0"/>
        <w:rPr>
          <w:rFonts w:ascii="Times New Roman" w:hAnsi="Times New Roman"/>
          <w:b/>
          <w:bCs/>
        </w:rPr>
      </w:pPr>
    </w:p>
    <w:p w:rsidR="00DD461B" w:rsidRPr="00BD04FE" w:rsidRDefault="00DD461B" w:rsidP="006A2333">
      <w:pPr>
        <w:pStyle w:val="Prrafodelista"/>
        <w:numPr>
          <w:ilvl w:val="0"/>
          <w:numId w:val="82"/>
        </w:numPr>
        <w:ind w:left="284" w:hanging="284"/>
        <w:rPr>
          <w:rFonts w:ascii="Times New Roman" w:hAnsi="Times New Roman"/>
          <w:bCs/>
        </w:rPr>
      </w:pPr>
      <w:r w:rsidRPr="00BD04FE">
        <w:rPr>
          <w:rFonts w:ascii="Times New Roman" w:hAnsi="Times New Roman"/>
          <w:bCs/>
        </w:rPr>
        <w:t>Formulación de propuestas específicas por cada uno de los componentes de transporte, vial, espacio público, gestión social y normativa en los casos de estudio para intervenciones priorizadas, en desarrollo de la metodología de lineamientos de infraestructura vial y de transporte con enfoque de Desarrollo Orientado al Transporte Sostenible -DOTS.</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Con la formulación de estas propuestas se obtienen entre otros, los siguientes beneficios: Fomentar el uso de los diferentes modos de transporte, hacer más eficientes el uso de los espacios públicos, promover la integración social y cultural de los habitantes entorno a las necesidades de movilidad y desplazamiento de cada sector y optimizar la movilidad fomentando desplazamientos más cortos y en modos de transporte no motorizados, adicionalmente, los documentos generados permiten sensibilizar a los diferentes actores sectoriales en relación con la necesidad de pensar las intervenciones urbanas como generadoras de conexiones para diferentes actividades urbanas.</w:t>
      </w:r>
    </w:p>
    <w:p w:rsidR="00DD461B" w:rsidRPr="00BD04FE" w:rsidRDefault="00DD461B" w:rsidP="00FB69BD">
      <w:pPr>
        <w:spacing w:line="240" w:lineRule="auto"/>
        <w:ind w:left="336"/>
        <w:outlineLvl w:val="0"/>
        <w:rPr>
          <w:rFonts w:ascii="Times New Roman" w:hAnsi="Times New Roman"/>
          <w:bCs/>
        </w:rPr>
      </w:pPr>
    </w:p>
    <w:p w:rsidR="00DD461B" w:rsidRPr="00D217C8" w:rsidRDefault="00DD461B" w:rsidP="006A2333">
      <w:pPr>
        <w:pStyle w:val="Ttulo3"/>
        <w:numPr>
          <w:ilvl w:val="2"/>
          <w:numId w:val="34"/>
        </w:numPr>
        <w:spacing w:before="0" w:after="0"/>
        <w:jc w:val="both"/>
        <w:rPr>
          <w:rFonts w:ascii="Times New Roman" w:hAnsi="Times New Roman" w:cs="Times New Roman"/>
          <w:sz w:val="22"/>
          <w:szCs w:val="22"/>
          <w:lang w:val="es-CO"/>
        </w:rPr>
      </w:pPr>
      <w:bookmarkStart w:id="30" w:name="_Toc410396545"/>
      <w:bookmarkStart w:id="31" w:name="_Toc410626952"/>
      <w:r w:rsidRPr="00D217C8">
        <w:rPr>
          <w:rFonts w:ascii="Times New Roman" w:hAnsi="Times New Roman" w:cs="Times New Roman"/>
          <w:sz w:val="22"/>
          <w:szCs w:val="22"/>
          <w:lang w:val="es-CO"/>
        </w:rPr>
        <w:t>Planeación territorial para la construcción de la región</w:t>
      </w:r>
      <w:bookmarkEnd w:id="30"/>
      <w:bookmarkEnd w:id="31"/>
    </w:p>
    <w:p w:rsidR="00DD461B" w:rsidRPr="00BD04FE" w:rsidRDefault="00DD461B" w:rsidP="00FB69BD">
      <w:pPr>
        <w:spacing w:line="240" w:lineRule="auto"/>
        <w:rPr>
          <w:rFonts w:ascii="Times New Roman" w:hAnsi="Times New Roman"/>
        </w:rPr>
      </w:pPr>
    </w:p>
    <w:p w:rsidR="00DD461B" w:rsidRPr="00BD04FE" w:rsidRDefault="00DD461B" w:rsidP="00855A0A">
      <w:pPr>
        <w:rPr>
          <w:rFonts w:ascii="Times New Roman" w:hAnsi="Times New Roman"/>
          <w:bCs/>
        </w:rPr>
      </w:pPr>
      <w:r w:rsidRPr="00BD04FE">
        <w:rPr>
          <w:rFonts w:ascii="Times New Roman" w:hAnsi="Times New Roman"/>
          <w:bCs/>
        </w:rPr>
        <w:t>Este componente consiste en la presentación de una propuesta de ordenamiento territorial, que contribuya a que entre Bogotá y los municipios cercanos haya convergencia en términos de calidad de vida. El mejoramiento de la calidad de vida de los habitantes de los municipios hace que los procesos de migración hacia el distrito disminuyan, y que las funciones urbanas y las dinámicas de producción se desarrollen satisfactoriamente.</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La propuesta de ordenamiento territorial, una vez implementada permitirá la gestión asociada entre la ciudad, los municipios y entre el departamento de Cundinamarca, y coadyuvará en la consolidación de procesos de integración y cooperación para el desarrollo conjunto de proyectos regionales.</w:t>
      </w:r>
    </w:p>
    <w:p w:rsidR="00DD461B" w:rsidRDefault="00DD461B" w:rsidP="00FB69BD">
      <w:pPr>
        <w:tabs>
          <w:tab w:val="num" w:pos="720"/>
        </w:tabs>
        <w:spacing w:line="240" w:lineRule="auto"/>
        <w:ind w:left="708"/>
        <w:outlineLvl w:val="0"/>
        <w:rPr>
          <w:rFonts w:ascii="Times New Roman" w:hAnsi="Times New Roman"/>
          <w:b/>
          <w:bCs/>
        </w:rPr>
      </w:pPr>
    </w:p>
    <w:p w:rsidR="00DD461B" w:rsidRPr="00BD04FE" w:rsidRDefault="00DD461B" w:rsidP="00FB69BD">
      <w:pPr>
        <w:tabs>
          <w:tab w:val="num" w:pos="720"/>
        </w:tabs>
        <w:spacing w:line="240" w:lineRule="auto"/>
        <w:ind w:left="708"/>
        <w:outlineLvl w:val="0"/>
        <w:rPr>
          <w:rFonts w:ascii="Times New Roman" w:hAnsi="Times New Roman"/>
          <w:b/>
          <w:bCs/>
        </w:rPr>
      </w:pPr>
    </w:p>
    <w:p w:rsidR="00DD461B" w:rsidRPr="00BD04FE" w:rsidRDefault="00DD461B" w:rsidP="00855A0A">
      <w:pPr>
        <w:rPr>
          <w:rFonts w:ascii="Times New Roman" w:hAnsi="Times New Roman"/>
          <w:b/>
          <w:bCs/>
        </w:rPr>
      </w:pPr>
      <w:r w:rsidRPr="00BD04FE">
        <w:rPr>
          <w:rFonts w:ascii="Times New Roman" w:hAnsi="Times New Roman"/>
          <w:b/>
          <w:bCs/>
        </w:rPr>
        <w:t xml:space="preserve">En el marco de la planeación territorial para la construcción de la región, se cuenta con los siguientes logros: </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 xml:space="preserve">Documento final de informe con la implementación  del proceso de  participación con los municipios y departamentos, de los lineamientos de ordenamiento territorial metropolitano realizado por la SDP en 2013 y se destacan adicionalmente, avances en lo relacionado con el apoyo en la propuesta de ley especial del Área Metropolitana, la Conformación de un Comité de Integración Territorial, la implementación de una Estrategia de Asistencia Técnica Recíproca entre Bogotá D.C y el municipio de Soacha, y la entrega definitiva de la propuesta del Decreto reglamentario de la Comisión Distrital de Ordenamiento Territorial. </w:t>
      </w:r>
    </w:p>
    <w:p w:rsidR="00DD461B" w:rsidRPr="00BD04FE" w:rsidRDefault="00DD461B" w:rsidP="00FB69BD">
      <w:pPr>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Con las actividades desarrolladas se pretende sensibilizar a los actores regionales sobre hallazgos críticos relativos a la ocupación del suelo en la región así como visibilizar las diferentes miradas de los actores regionales sobre el ordenamiento regional por tanto, a partir de los insumos elaborados, se puede avanzar en las diferentes iniciativas de integración regional, sensibilizando sobre la necesidad de pensar y planificar el territorio de manera coordinada, como base para direccionar el proceso de concertación.</w:t>
      </w:r>
    </w:p>
    <w:p w:rsidR="00DD461B" w:rsidRPr="00BD04FE" w:rsidRDefault="00DD461B" w:rsidP="00FB69BD">
      <w:pPr>
        <w:spacing w:line="240" w:lineRule="auto"/>
        <w:ind w:left="336"/>
        <w:outlineLvl w:val="0"/>
        <w:rPr>
          <w:rFonts w:ascii="Times New Roman" w:hAnsi="Times New Roman"/>
          <w:bCs/>
        </w:rPr>
      </w:pPr>
    </w:p>
    <w:p w:rsidR="00DD461B" w:rsidRPr="00BD04FE" w:rsidRDefault="00DD461B" w:rsidP="006A2333">
      <w:pPr>
        <w:pStyle w:val="Prrafodelista"/>
        <w:numPr>
          <w:ilvl w:val="0"/>
          <w:numId w:val="82"/>
        </w:numPr>
        <w:ind w:left="426" w:hanging="426"/>
        <w:rPr>
          <w:rFonts w:ascii="Times New Roman" w:hAnsi="Times New Roman"/>
          <w:bCs/>
        </w:rPr>
      </w:pPr>
      <w:r w:rsidRPr="00BD04FE">
        <w:rPr>
          <w:rFonts w:ascii="Times New Roman" w:hAnsi="Times New Roman"/>
          <w:bCs/>
        </w:rPr>
        <w:t>Documento con los  lineamientos de articulación regional para la ruralidad de Bogotá, con énfasis en el manejo hídrico y los procesos de mitigación y adaptación.</w:t>
      </w:r>
    </w:p>
    <w:p w:rsidR="00DD461B" w:rsidRPr="00BD04FE" w:rsidRDefault="00DD461B" w:rsidP="00FB69BD">
      <w:pPr>
        <w:tabs>
          <w:tab w:val="num" w:pos="1068"/>
        </w:tabs>
        <w:spacing w:line="240" w:lineRule="auto"/>
        <w:outlineLvl w:val="0"/>
        <w:rPr>
          <w:rFonts w:ascii="Times New Roman" w:hAnsi="Times New Roman"/>
          <w:bCs/>
        </w:rPr>
      </w:pPr>
    </w:p>
    <w:p w:rsidR="00DD461B" w:rsidRPr="00BD04FE" w:rsidRDefault="00DD461B" w:rsidP="00855A0A">
      <w:pPr>
        <w:rPr>
          <w:rFonts w:ascii="Times New Roman" w:hAnsi="Times New Roman"/>
          <w:bCs/>
        </w:rPr>
      </w:pPr>
      <w:r w:rsidRPr="00BD04FE">
        <w:rPr>
          <w:rFonts w:ascii="Times New Roman" w:hAnsi="Times New Roman"/>
          <w:bCs/>
        </w:rPr>
        <w:t>Estos insumos resultan necesarios en la toma de decisiones normativas relacionadas con la adaptación y mitigación frente a cambio climático, especialmente en el contexto regional.</w:t>
      </w:r>
    </w:p>
    <w:p w:rsidR="00DD461B" w:rsidRPr="00BD04FE" w:rsidRDefault="00DD461B" w:rsidP="00FB69BD">
      <w:pPr>
        <w:spacing w:line="240" w:lineRule="auto"/>
        <w:ind w:left="-708"/>
        <w:outlineLvl w:val="0"/>
        <w:rPr>
          <w:rFonts w:ascii="Times New Roman" w:hAnsi="Times New Roman"/>
          <w:bCs/>
        </w:rPr>
      </w:pPr>
    </w:p>
    <w:p w:rsidR="00DD461B" w:rsidRPr="00BD04FE" w:rsidRDefault="00DD461B" w:rsidP="00FB69BD">
      <w:pPr>
        <w:spacing w:line="240" w:lineRule="auto"/>
        <w:ind w:left="-708"/>
        <w:outlineLvl w:val="0"/>
        <w:rPr>
          <w:rFonts w:ascii="Times New Roman" w:hAnsi="Times New Roman"/>
          <w:bCs/>
        </w:rPr>
      </w:pPr>
    </w:p>
    <w:p w:rsidR="00DD461B" w:rsidRPr="00BD04FE" w:rsidRDefault="00DD461B" w:rsidP="006A2333">
      <w:pPr>
        <w:pStyle w:val="Ttulo2"/>
        <w:numPr>
          <w:ilvl w:val="1"/>
          <w:numId w:val="34"/>
        </w:numPr>
        <w:spacing w:before="0" w:after="0"/>
        <w:jc w:val="both"/>
        <w:rPr>
          <w:rFonts w:ascii="Times New Roman" w:hAnsi="Times New Roman" w:cs="Times New Roman"/>
          <w:i w:val="0"/>
          <w:sz w:val="22"/>
          <w:szCs w:val="22"/>
          <w:lang w:val="es-CO"/>
        </w:rPr>
      </w:pPr>
      <w:bookmarkStart w:id="32" w:name="_Toc410396546"/>
      <w:bookmarkStart w:id="33" w:name="_Toc410626953"/>
      <w:r w:rsidRPr="00BD04FE">
        <w:rPr>
          <w:rFonts w:ascii="Times New Roman" w:hAnsi="Times New Roman" w:cs="Times New Roman"/>
          <w:i w:val="0"/>
          <w:sz w:val="22"/>
          <w:szCs w:val="22"/>
          <w:lang w:val="es-CO"/>
        </w:rPr>
        <w:t>Actuar misional de la entidad y gestión interinstitucional necesaria para lograr el cabal cumplimiento de las funciones asignadas en el marco de la Planeación Territorial y la Gestión de sus Instrumentos</w:t>
      </w:r>
      <w:bookmarkEnd w:id="32"/>
      <w:bookmarkEnd w:id="33"/>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este capítulo se describen las acciones que la Secretaría Distrital de Planeación adelanta en relación con decisiones urbanísticas y actuaciones administrativas, asociados con los planes, programas, proyectos y normas relacionadas con el ordenamiento ambiental del territorio tanto urbano como rural, el espacio público, el sistema de equipamientos, las vías, el tránsito, el transporte, los servicios públicos, el mejoramiento integral del hábitat, y normas relacionadas con asentamientos humanos de origen informal, la renovación urbana, la conservación del patrimonio construido, el tratamiento de desarrollo y las normas generales y complementarias que reglamentan el uso, ocupación y aprovechamiento del suelo urbano.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tal sentido a continuación se mencionan los tipos de decisiones:</w:t>
      </w:r>
    </w:p>
    <w:p w:rsidR="00DD461B" w:rsidRPr="00BD04FE" w:rsidRDefault="00DD461B" w:rsidP="00FB69BD">
      <w:pPr>
        <w:spacing w:line="240" w:lineRule="auto"/>
        <w:rPr>
          <w:rFonts w:ascii="Times New Roman" w:hAnsi="Times New Roman"/>
        </w:rPr>
      </w:pPr>
    </w:p>
    <w:p w:rsidR="00DD461B" w:rsidRPr="00D217C8" w:rsidRDefault="00DD461B" w:rsidP="006A2333">
      <w:pPr>
        <w:pStyle w:val="Ttulo3"/>
        <w:numPr>
          <w:ilvl w:val="2"/>
          <w:numId w:val="34"/>
        </w:numPr>
        <w:spacing w:before="0" w:after="0"/>
        <w:jc w:val="both"/>
        <w:rPr>
          <w:rFonts w:ascii="Times New Roman" w:hAnsi="Times New Roman" w:cs="Times New Roman"/>
          <w:sz w:val="22"/>
          <w:szCs w:val="22"/>
          <w:lang w:val="es-CO"/>
        </w:rPr>
      </w:pPr>
      <w:bookmarkStart w:id="34" w:name="_Toc410396547"/>
      <w:bookmarkStart w:id="35" w:name="_Toc410626954"/>
      <w:r w:rsidRPr="00D217C8">
        <w:rPr>
          <w:rFonts w:ascii="Times New Roman" w:hAnsi="Times New Roman" w:cs="Times New Roman"/>
          <w:sz w:val="22"/>
          <w:szCs w:val="22"/>
          <w:lang w:val="es-CO"/>
        </w:rPr>
        <w:t>Actos administrativos, instrumentos de planeación, gestión y/o financiación asociados con la planeación territorial y gestión de sus instrumentos</w:t>
      </w:r>
      <w:bookmarkEnd w:id="34"/>
      <w:bookmarkEnd w:id="35"/>
    </w:p>
    <w:p w:rsidR="00DD461B" w:rsidRPr="00BD04FE" w:rsidRDefault="00DD461B" w:rsidP="00FB69BD">
      <w:pPr>
        <w:spacing w:line="240" w:lineRule="auto"/>
        <w:rPr>
          <w:rFonts w:ascii="Times New Roman" w:hAnsi="Times New Roman"/>
        </w:rPr>
      </w:pPr>
    </w:p>
    <w:p w:rsidR="00DD461B" w:rsidRPr="00BD04FE" w:rsidRDefault="00DD461B" w:rsidP="00855A0A">
      <w:pPr>
        <w:rPr>
          <w:rFonts w:ascii="Times New Roman" w:hAnsi="Times New Roman"/>
        </w:rPr>
      </w:pPr>
      <w:r w:rsidRPr="00BD04FE">
        <w:rPr>
          <w:rFonts w:ascii="Times New Roman" w:hAnsi="Times New Roman"/>
        </w:rPr>
        <w:t>La Secretaría Distrital de Planeación ha liderado la gestión para la  adopción de diferentes actos administrativos relacionados con procedimientos, instrumentos de planeación, gestión y/o financiación, asociados con la planeación territorial y la gestión de sus instrumentos, cuya relación se encuentra en los cuadros anexos denominados: “Anexo 1 Actos Administrativos expedidos”.</w:t>
      </w:r>
    </w:p>
    <w:p w:rsidR="00DD461B" w:rsidRPr="00BD04FE" w:rsidRDefault="00DD461B" w:rsidP="00FB69BD">
      <w:pPr>
        <w:spacing w:line="240" w:lineRule="auto"/>
        <w:rPr>
          <w:rFonts w:ascii="Times New Roman" w:hAnsi="Times New Roman"/>
          <w:lang w:eastAsia="es-ES"/>
        </w:rPr>
      </w:pPr>
    </w:p>
    <w:p w:rsidR="00DD461B" w:rsidRPr="00D217C8" w:rsidRDefault="00DD461B" w:rsidP="006A2333">
      <w:pPr>
        <w:pStyle w:val="Ttulo3"/>
        <w:numPr>
          <w:ilvl w:val="2"/>
          <w:numId w:val="34"/>
        </w:numPr>
        <w:spacing w:before="0" w:after="0"/>
        <w:rPr>
          <w:rFonts w:ascii="Times New Roman" w:hAnsi="Times New Roman" w:cs="Times New Roman"/>
          <w:sz w:val="22"/>
          <w:szCs w:val="22"/>
          <w:lang w:val="es-CO"/>
        </w:rPr>
      </w:pPr>
      <w:bookmarkStart w:id="36" w:name="_Toc410396548"/>
      <w:bookmarkStart w:id="37" w:name="_Toc410626955"/>
      <w:r w:rsidRPr="00D217C8">
        <w:rPr>
          <w:rFonts w:ascii="Times New Roman" w:hAnsi="Times New Roman" w:cs="Times New Roman"/>
          <w:sz w:val="22"/>
          <w:szCs w:val="22"/>
          <w:lang w:val="es-CO"/>
        </w:rPr>
        <w:t>Participación en espacios de coordinación interinstitucional</w:t>
      </w:r>
      <w:bookmarkEnd w:id="36"/>
      <w:bookmarkEnd w:id="37"/>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Secretaría Distrital de Planeación, en complemento con la participación en proyectos estratégicos de ciudad, lidera y/o acompaña diferentes instancias de coordinación interinstitucional.</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color w:val="FF0000"/>
        </w:rPr>
      </w:pPr>
      <w:r w:rsidRPr="00BD04FE">
        <w:rPr>
          <w:rFonts w:ascii="Times New Roman" w:hAnsi="Times New Roman"/>
        </w:rPr>
        <w:t>La relación con cada una de estas instancias, y las temáticas allí abordadas, en las que la SDP ha participado, se encuentra en cuadro anexo denominado</w:t>
      </w:r>
      <w:r w:rsidRPr="00BD04FE">
        <w:rPr>
          <w:rFonts w:ascii="Times New Roman" w:hAnsi="Times New Roman"/>
          <w:i/>
        </w:rPr>
        <w:t>: “Anexo 2 Instancias de coordinación interinstitucional”.</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D217C8" w:rsidRDefault="00DD461B" w:rsidP="006A2333">
      <w:pPr>
        <w:pStyle w:val="Ttulo3"/>
        <w:numPr>
          <w:ilvl w:val="2"/>
          <w:numId w:val="34"/>
        </w:numPr>
        <w:spacing w:before="0" w:after="0"/>
        <w:rPr>
          <w:rFonts w:ascii="Times New Roman" w:hAnsi="Times New Roman" w:cs="Times New Roman"/>
          <w:sz w:val="22"/>
          <w:szCs w:val="22"/>
          <w:lang w:val="es-CO"/>
        </w:rPr>
      </w:pPr>
      <w:bookmarkStart w:id="38" w:name="_Toc410396549"/>
      <w:bookmarkStart w:id="39" w:name="_Toc410626956"/>
      <w:r w:rsidRPr="00D217C8">
        <w:rPr>
          <w:rFonts w:ascii="Times New Roman" w:hAnsi="Times New Roman" w:cs="Times New Roman"/>
          <w:sz w:val="22"/>
          <w:szCs w:val="22"/>
          <w:lang w:val="es-CO"/>
        </w:rPr>
        <w:t>Indicadores de Gestión</w:t>
      </w:r>
      <w:bookmarkEnd w:id="38"/>
      <w:bookmarkEnd w:id="39"/>
    </w:p>
    <w:p w:rsidR="00DD461B" w:rsidRPr="00BD04FE" w:rsidRDefault="00DD461B" w:rsidP="00FB69BD">
      <w:pPr>
        <w:pStyle w:val="Ttulo2"/>
        <w:spacing w:before="0" w:after="0"/>
        <w:jc w:val="both"/>
        <w:rPr>
          <w:rFonts w:ascii="Times New Roman" w:hAnsi="Times New Roman" w:cs="Times New Roman"/>
          <w:sz w:val="22"/>
          <w:szCs w:val="22"/>
          <w:lang w:val="es-CO"/>
        </w:rPr>
      </w:pPr>
    </w:p>
    <w:p w:rsidR="00DD461B" w:rsidRPr="00BD04FE" w:rsidRDefault="00DD461B" w:rsidP="00FB69BD">
      <w:pPr>
        <w:spacing w:line="240" w:lineRule="auto"/>
        <w:rPr>
          <w:rFonts w:ascii="Times New Roman" w:hAnsi="Times New Roman"/>
        </w:rPr>
      </w:pPr>
      <w:r w:rsidRPr="00BD04FE">
        <w:rPr>
          <w:rFonts w:ascii="Times New Roman" w:hAnsi="Times New Roman"/>
        </w:rPr>
        <w:t>De otra parte, la SDP en el año 2014 se propuso Cuantificar el porcentaje de incremento con respecto al año 2013, en la cantidad de M2 de suelo para espacio público, vías, equipamientos, vivienda y otros usos, que fueron viabilizados, a través de las decisiones urbanísticas y actuaciones administrativas de la entidad; al respecto vale la pena precisar que cada una de ellas presenta niveles de aporte diferentes en cada uno de los componentes, esto quiere decir que no todos los instrumentos y/o actos administrativos expedidos, inciden de la misma forma en la generación de espacio público, vías, equipamientos, vivienda y otros usos.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tal sentido observa lo siguiente:</w:t>
      </w:r>
    </w:p>
    <w:p w:rsidR="00DD461B" w:rsidRPr="00BD04FE" w:rsidRDefault="00DD461B" w:rsidP="00FB69BD">
      <w:pPr>
        <w:spacing w:line="240" w:lineRule="auto"/>
        <w:rPr>
          <w:rFonts w:ascii="Times New Roman" w:hAnsi="Times New Roman"/>
        </w:rPr>
      </w:pPr>
    </w:p>
    <w:p w:rsidR="00DD461B" w:rsidRPr="00D217C8" w:rsidRDefault="00DD461B" w:rsidP="006A2333">
      <w:pPr>
        <w:pStyle w:val="Ttulo3"/>
        <w:numPr>
          <w:ilvl w:val="2"/>
          <w:numId w:val="34"/>
        </w:numPr>
        <w:spacing w:before="0" w:after="0"/>
        <w:rPr>
          <w:rFonts w:ascii="Times New Roman" w:hAnsi="Times New Roman" w:cs="Times New Roman"/>
          <w:sz w:val="22"/>
          <w:szCs w:val="22"/>
          <w:lang w:val="es-CO"/>
        </w:rPr>
      </w:pPr>
      <w:bookmarkStart w:id="40" w:name="_Toc410396550"/>
      <w:bookmarkStart w:id="41" w:name="_Toc410626957"/>
      <w:r w:rsidRPr="00D217C8">
        <w:rPr>
          <w:rFonts w:ascii="Times New Roman" w:hAnsi="Times New Roman" w:cs="Times New Roman"/>
          <w:sz w:val="22"/>
          <w:szCs w:val="22"/>
          <w:lang w:val="es-CO"/>
        </w:rPr>
        <w:t>En relación con espacio público</w:t>
      </w:r>
      <w:bookmarkEnd w:id="40"/>
      <w:bookmarkEnd w:id="41"/>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Con respecto a la programación se evidenció un incremento de 31 puntos por encima de lo programado  en virtud de que la adopción de los planes parciales eleva considerablemente las cifras, por la cantidad de m2 que viabiliza en todos los aspectos y durante el año 2014 se aprobaron 3 de renovación y 2 de desarrollo, adicionalmente se adoptaron 5 planes directores de parques y 7 planes de implantación y/o regularización que favorecen el incremento con respecto a lo programado, en lo que a espacio público se refiere, no obstante lo anterior se evidencia que el aporte de instrumentos como la legalización es muy bajo con respecto a los otros usos.</w:t>
      </w:r>
    </w:p>
    <w:p w:rsidR="00DD461B" w:rsidRPr="00BD04FE" w:rsidRDefault="00DD461B" w:rsidP="00FB69BD">
      <w:pPr>
        <w:spacing w:line="240" w:lineRule="auto"/>
        <w:rPr>
          <w:rFonts w:ascii="Times New Roman" w:hAnsi="Times New Roman"/>
        </w:rPr>
      </w:pPr>
    </w:p>
    <w:p w:rsidR="00DD461B" w:rsidRPr="00D217C8" w:rsidRDefault="00DD461B" w:rsidP="006A2333">
      <w:pPr>
        <w:pStyle w:val="Ttulo3"/>
        <w:numPr>
          <w:ilvl w:val="2"/>
          <w:numId w:val="34"/>
        </w:numPr>
        <w:spacing w:before="0" w:after="0"/>
        <w:rPr>
          <w:rFonts w:ascii="Times New Roman" w:hAnsi="Times New Roman" w:cs="Times New Roman"/>
          <w:sz w:val="22"/>
          <w:szCs w:val="22"/>
          <w:lang w:val="es-CO"/>
        </w:rPr>
      </w:pPr>
      <w:bookmarkStart w:id="42" w:name="_Toc410396551"/>
      <w:bookmarkStart w:id="43" w:name="_Toc410626958"/>
      <w:r w:rsidRPr="00D217C8">
        <w:rPr>
          <w:rFonts w:ascii="Times New Roman" w:hAnsi="Times New Roman" w:cs="Times New Roman"/>
          <w:sz w:val="22"/>
          <w:szCs w:val="22"/>
          <w:lang w:val="es-CO"/>
        </w:rPr>
        <w:t>En relación con vías</w:t>
      </w:r>
      <w:bookmarkEnd w:id="42"/>
      <w:bookmarkEnd w:id="43"/>
    </w:p>
    <w:p w:rsidR="00DD461B" w:rsidRPr="00BD04FE" w:rsidRDefault="00DD461B" w:rsidP="00FB69BD">
      <w:pPr>
        <w:spacing w:line="240" w:lineRule="auto"/>
        <w:rPr>
          <w:rFonts w:ascii="Times New Roman" w:hAnsi="Times New Roman"/>
        </w:rPr>
      </w:pPr>
    </w:p>
    <w:p w:rsidR="00DD461B" w:rsidRPr="00BD04FE" w:rsidRDefault="00DD461B" w:rsidP="00D217C8">
      <w:pPr>
        <w:spacing w:line="240" w:lineRule="auto"/>
        <w:rPr>
          <w:rFonts w:ascii="Times New Roman" w:hAnsi="Times New Roman"/>
        </w:rPr>
      </w:pPr>
      <w:r w:rsidRPr="00BD04FE">
        <w:rPr>
          <w:rFonts w:ascii="Times New Roman" w:hAnsi="Times New Roman"/>
        </w:rPr>
        <w:t>Con respecto a la programación se evidenció un incremento de 29 puntos por encima de lo programado en virtud de que la adopción de un plan parcial eleva considerablemente las cifras por la cantidad de m2 que viabiliza en todos los aspectos y durante el año 2014 se aprobaron 3 de renovación y 2 de desarrollo, adicionalmente se adoptaron 3 planes de implantación y/o regularización y 6 Legalizaciones que favorecen el incremento con respecto a lo programado en lo que a vías se refiere.</w:t>
      </w:r>
    </w:p>
    <w:p w:rsidR="00DD461B" w:rsidRPr="00BD04FE" w:rsidRDefault="00DD461B" w:rsidP="00D217C8">
      <w:pPr>
        <w:spacing w:line="240" w:lineRule="auto"/>
        <w:rPr>
          <w:rFonts w:ascii="Times New Roman" w:hAnsi="Times New Roman"/>
        </w:rPr>
      </w:pPr>
    </w:p>
    <w:p w:rsidR="00DD461B" w:rsidRPr="00D217C8" w:rsidRDefault="00DD461B" w:rsidP="006A2333">
      <w:pPr>
        <w:pStyle w:val="Ttulo3"/>
        <w:numPr>
          <w:ilvl w:val="2"/>
          <w:numId w:val="34"/>
        </w:numPr>
        <w:spacing w:before="0" w:after="0"/>
        <w:rPr>
          <w:rFonts w:ascii="Times New Roman" w:hAnsi="Times New Roman" w:cs="Times New Roman"/>
          <w:sz w:val="22"/>
          <w:szCs w:val="22"/>
          <w:lang w:val="es-CO"/>
        </w:rPr>
      </w:pPr>
      <w:bookmarkStart w:id="44" w:name="_Toc410396552"/>
      <w:bookmarkStart w:id="45" w:name="_Toc410626959"/>
      <w:r w:rsidRPr="00D217C8">
        <w:rPr>
          <w:rFonts w:ascii="Times New Roman" w:hAnsi="Times New Roman" w:cs="Times New Roman"/>
          <w:sz w:val="22"/>
          <w:szCs w:val="22"/>
          <w:lang w:val="es-CO"/>
        </w:rPr>
        <w:t>En relación con equipamientos</w:t>
      </w:r>
      <w:bookmarkEnd w:id="44"/>
      <w:bookmarkEnd w:id="45"/>
    </w:p>
    <w:p w:rsidR="00DD461B" w:rsidRPr="00BD04FE" w:rsidRDefault="00DD461B" w:rsidP="00D217C8">
      <w:pPr>
        <w:spacing w:line="240" w:lineRule="auto"/>
        <w:rPr>
          <w:rFonts w:ascii="Times New Roman" w:hAnsi="Times New Roman"/>
        </w:rPr>
      </w:pPr>
    </w:p>
    <w:p w:rsidR="00DD461B" w:rsidRDefault="00DD461B" w:rsidP="00D217C8">
      <w:pPr>
        <w:spacing w:line="240" w:lineRule="auto"/>
        <w:rPr>
          <w:rFonts w:ascii="Times New Roman" w:hAnsi="Times New Roman"/>
        </w:rPr>
      </w:pPr>
      <w:r w:rsidRPr="00BD04FE">
        <w:rPr>
          <w:rFonts w:ascii="Times New Roman" w:hAnsi="Times New Roman"/>
        </w:rPr>
        <w:t xml:space="preserve">Con respecto a la programación se evidenció un incremento de 3 puntos por encima de lo programado en virtud de que la adopción de un plan parcial eleva considerablemente las cifras por la cantidad de m2 que viabiliza en todos los aspectos y durante el año 2014 se aprobaron 3 de renovación y 2 de desarrollo, adicionalmente se adoptaron 5 planes de implantación y/o regularización y 6 Legalizaciónes que favorecen el incremento con respecto a lo programado en lo que a equipamientos se refiere, no obstante lo anterior se evidencia que el aporte de instrumentos como legalización o planes directores a este componente es muy bajo con respecto a los otros usos. </w:t>
      </w:r>
    </w:p>
    <w:p w:rsidR="00DD461B" w:rsidRPr="00BD04FE" w:rsidRDefault="00DD461B" w:rsidP="00D217C8">
      <w:pPr>
        <w:spacing w:line="240" w:lineRule="auto"/>
        <w:rPr>
          <w:rFonts w:ascii="Times New Roman" w:hAnsi="Times New Roman"/>
        </w:rPr>
      </w:pPr>
    </w:p>
    <w:p w:rsidR="00DD461B" w:rsidRPr="00D217C8" w:rsidRDefault="00DD461B" w:rsidP="006A2333">
      <w:pPr>
        <w:pStyle w:val="Ttulo3"/>
        <w:numPr>
          <w:ilvl w:val="2"/>
          <w:numId w:val="34"/>
        </w:numPr>
        <w:spacing w:before="0" w:after="0"/>
        <w:rPr>
          <w:rFonts w:ascii="Times New Roman" w:hAnsi="Times New Roman" w:cs="Times New Roman"/>
          <w:sz w:val="22"/>
          <w:szCs w:val="22"/>
          <w:lang w:val="es-CO"/>
        </w:rPr>
      </w:pPr>
      <w:bookmarkStart w:id="46" w:name="_Toc410396553"/>
      <w:bookmarkStart w:id="47" w:name="_Toc410626960"/>
      <w:r w:rsidRPr="00D217C8">
        <w:rPr>
          <w:rFonts w:ascii="Times New Roman" w:hAnsi="Times New Roman" w:cs="Times New Roman"/>
          <w:sz w:val="22"/>
          <w:szCs w:val="22"/>
          <w:lang w:val="es-CO"/>
        </w:rPr>
        <w:t>En relación con vivienda</w:t>
      </w:r>
      <w:bookmarkEnd w:id="46"/>
      <w:bookmarkEnd w:id="47"/>
    </w:p>
    <w:p w:rsidR="00DD461B" w:rsidRPr="00BD04FE" w:rsidRDefault="00DD461B" w:rsidP="00D217C8">
      <w:pPr>
        <w:spacing w:line="240" w:lineRule="auto"/>
        <w:rPr>
          <w:rFonts w:ascii="Times New Roman" w:hAnsi="Times New Roman"/>
        </w:rPr>
      </w:pPr>
    </w:p>
    <w:p w:rsidR="00DD461B" w:rsidRPr="00BD04FE" w:rsidRDefault="00DD461B" w:rsidP="00D217C8">
      <w:pPr>
        <w:spacing w:line="240" w:lineRule="auto"/>
        <w:rPr>
          <w:rFonts w:ascii="Times New Roman" w:hAnsi="Times New Roman"/>
        </w:rPr>
      </w:pPr>
      <w:r w:rsidRPr="00BD04FE">
        <w:rPr>
          <w:rFonts w:ascii="Times New Roman" w:hAnsi="Times New Roman"/>
        </w:rPr>
        <w:t>Con respecto a la programación se evidenció un incremento de 22 puntos por encima de lo programado en virtud de que la adopción de un plan parcial eleva considerablemente las cifras por la cantidad de m2 que viabiliza en todos los aspectos y durante el año 2014 se aprobaron 1 de renovación y 2 de desarrollo, que aportan a este componente, adicionalmente se adoptaron 6 Legalizaciones que favorecen el incremento con respecto a lo programado en lo que a suelo para uso residencial se refiere.</w:t>
      </w:r>
    </w:p>
    <w:p w:rsidR="00DD461B" w:rsidRPr="00D217C8" w:rsidRDefault="00DD461B" w:rsidP="006A2333">
      <w:pPr>
        <w:pStyle w:val="Ttulo3"/>
        <w:numPr>
          <w:ilvl w:val="2"/>
          <w:numId w:val="34"/>
        </w:numPr>
        <w:rPr>
          <w:rFonts w:ascii="Times New Roman" w:hAnsi="Times New Roman" w:cs="Times New Roman"/>
          <w:sz w:val="22"/>
          <w:szCs w:val="22"/>
          <w:lang w:val="es-CO"/>
        </w:rPr>
      </w:pPr>
      <w:bookmarkStart w:id="48" w:name="_Toc410396554"/>
      <w:bookmarkStart w:id="49" w:name="_Toc410626961"/>
      <w:r w:rsidRPr="00D217C8">
        <w:rPr>
          <w:rFonts w:ascii="Times New Roman" w:hAnsi="Times New Roman" w:cs="Times New Roman"/>
          <w:sz w:val="22"/>
          <w:szCs w:val="22"/>
          <w:lang w:val="es-CO"/>
        </w:rPr>
        <w:t>En relación con otros usos</w:t>
      </w:r>
      <w:bookmarkEnd w:id="48"/>
      <w:bookmarkEnd w:id="49"/>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Con respecto a la programación se evidenció un incremento de 63 puntos por encima de lo programado en virtud de que la adopción de un plan parcial eleva considerablemente las cifras por la cantidad de m2 que viabiliza en todos los aspectos y durante el año 2014 se aprobaron 2 de renovación, 3 planes de implantación y/o regularización, 6 Legalizaciones y se resolvieron 29 solicitudes de localización de uso restringido de comercio y servicios, que favorecen el incremento con respecto a lo programado en lo que a suelo para otros usos se refiere.</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1"/>
          <w:numId w:val="34"/>
        </w:numPr>
        <w:spacing w:line="240" w:lineRule="auto"/>
        <w:jc w:val="left"/>
        <w:outlineLvl w:val="1"/>
        <w:rPr>
          <w:rFonts w:ascii="Times New Roman" w:hAnsi="Times New Roman"/>
          <w:b/>
        </w:rPr>
      </w:pPr>
      <w:bookmarkStart w:id="50" w:name="_Toc410626962"/>
      <w:r w:rsidRPr="00BD04FE">
        <w:rPr>
          <w:rFonts w:ascii="Times New Roman" w:hAnsi="Times New Roman"/>
          <w:b/>
        </w:rPr>
        <w:t>Instrumentos de Financiación del Desarrollo Urbano</w:t>
      </w:r>
      <w:bookmarkEnd w:id="50"/>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Las acciones desarrolladas por la SDP en cabeza de la Dirección de Economía Urbana durante el año 2014 estuvieron encaminadas a (i) coordinar y orientar el desarrollo de los criterios económicos para la formulación de instrumentos financieros para el desarrollo territorial; (ii) Desarrollar el componente económico y financiero de las políticas y programas determinantes del desarrollo territorial y (iii) Determinar los criterios técnicos necesarios para la definición y cálculo del efecto plusvalía.</w:t>
      </w:r>
    </w:p>
    <w:p w:rsidR="00DD461B" w:rsidRPr="00BD04FE" w:rsidRDefault="00DD461B" w:rsidP="00FB69BD">
      <w:pPr>
        <w:spacing w:line="240" w:lineRule="auto"/>
        <w:jc w:val="left"/>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Estas acciones aportan a la meta del Plan de Desarrollo “Bogotá Humana” – </w:t>
      </w:r>
      <w:r w:rsidRPr="00BD04FE">
        <w:rPr>
          <w:rFonts w:ascii="Times New Roman" w:hAnsi="Times New Roman"/>
          <w:i/>
        </w:rPr>
        <w:t xml:space="preserve">Formulación e implementación de una política Distrital de Vivienda, y </w:t>
      </w:r>
      <w:r w:rsidRPr="00BD04FE">
        <w:rPr>
          <w:rFonts w:ascii="Times New Roman" w:hAnsi="Times New Roman"/>
        </w:rPr>
        <w:t>a continuación se detallan las realizadas durante la vigencia 2014:</w:t>
      </w:r>
    </w:p>
    <w:p w:rsidR="00DD461B" w:rsidRPr="00BD04FE" w:rsidRDefault="00DD461B" w:rsidP="00FB69BD">
      <w:pPr>
        <w:shd w:val="clear" w:color="auto" w:fill="FFFFFF"/>
        <w:spacing w:line="240" w:lineRule="auto"/>
        <w:rPr>
          <w:rFonts w:ascii="Times New Roman" w:hAnsi="Times New Roman"/>
        </w:rPr>
      </w:pPr>
    </w:p>
    <w:p w:rsidR="00DD461B" w:rsidRPr="00D217C8" w:rsidRDefault="00DD461B" w:rsidP="006A2333">
      <w:pPr>
        <w:pStyle w:val="Prrafodelista"/>
        <w:numPr>
          <w:ilvl w:val="2"/>
          <w:numId w:val="34"/>
        </w:numPr>
        <w:shd w:val="clear" w:color="auto" w:fill="FFFFFF"/>
        <w:spacing w:line="240" w:lineRule="auto"/>
        <w:outlineLvl w:val="2"/>
        <w:rPr>
          <w:rFonts w:ascii="Times New Roman" w:hAnsi="Times New Roman"/>
          <w:b/>
        </w:rPr>
      </w:pPr>
      <w:bookmarkStart w:id="51" w:name="_Toc410626963"/>
      <w:r w:rsidRPr="00D217C8">
        <w:rPr>
          <w:rFonts w:ascii="Times New Roman" w:hAnsi="Times New Roman"/>
          <w:b/>
          <w:bCs/>
        </w:rPr>
        <w:t>Documentos y estudios</w:t>
      </w:r>
      <w:bookmarkEnd w:id="51"/>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lang w:eastAsia="es-CO"/>
        </w:rPr>
      </w:pPr>
      <w:r w:rsidRPr="00BD04FE">
        <w:rPr>
          <w:rFonts w:ascii="Times New Roman" w:hAnsi="Times New Roman"/>
          <w:lang w:eastAsia="es-CO"/>
        </w:rPr>
        <w:t>En el marco del Plan Distrital de Desarrollo – Bogotá Humana, la Dirección de Economía Urbana realiza Documentos Técnicos que soporten las decisiones del ordenamiento territorial desde un punto de vista económico y financiero. En este sentido, ya sea por las demandas internas o externas de apoyo técnico, las metas propuestas en el PDD o el propósito de construir un observatorio de Dinámica Urbana, se desarrollaron los siguientes documentos:</w:t>
      </w:r>
    </w:p>
    <w:p w:rsidR="00DD461B" w:rsidRPr="00BD04FE" w:rsidRDefault="00DD461B" w:rsidP="00FB69BD">
      <w:pPr>
        <w:shd w:val="clear" w:color="auto" w:fill="FFFFFF"/>
        <w:spacing w:line="240" w:lineRule="auto"/>
        <w:rPr>
          <w:rFonts w:ascii="Times New Roman" w:hAnsi="Times New Roman"/>
          <w:lang w:eastAsia="es-CO"/>
        </w:rPr>
      </w:pPr>
    </w:p>
    <w:p w:rsidR="00DD461B" w:rsidRPr="00BD04FE" w:rsidRDefault="00DD461B" w:rsidP="006A2333">
      <w:pPr>
        <w:pStyle w:val="Prrafodelista"/>
        <w:numPr>
          <w:ilvl w:val="0"/>
          <w:numId w:val="35"/>
        </w:numPr>
        <w:shd w:val="clear" w:color="auto" w:fill="FFFFFF"/>
        <w:spacing w:line="240" w:lineRule="auto"/>
        <w:ind w:left="284" w:hanging="284"/>
        <w:rPr>
          <w:rFonts w:ascii="Times New Roman" w:hAnsi="Times New Roman"/>
          <w:lang w:eastAsia="es-CO"/>
        </w:rPr>
      </w:pPr>
      <w:r w:rsidRPr="00BD04FE">
        <w:rPr>
          <w:rFonts w:ascii="Times New Roman" w:hAnsi="Times New Roman"/>
          <w:lang w:eastAsia="es-CO"/>
        </w:rPr>
        <w:t>Certificados de Edificabilidad: El documento presenta una propuesta para el intercambio de edificabilidad a cambio de zonas de reserva. Se establece la metodología de intercambio y se realiza un análisis de las zonas en las cuales la mayor edificabilidad tiene un efecto importante en el valor del suelo.</w:t>
      </w:r>
    </w:p>
    <w:p w:rsidR="00DD461B" w:rsidRPr="00BD04FE" w:rsidRDefault="00DD461B" w:rsidP="006A2333">
      <w:pPr>
        <w:pStyle w:val="Prrafodelista"/>
        <w:numPr>
          <w:ilvl w:val="0"/>
          <w:numId w:val="35"/>
        </w:numPr>
        <w:shd w:val="clear" w:color="auto" w:fill="FFFFFF"/>
        <w:spacing w:line="240" w:lineRule="auto"/>
        <w:ind w:left="284" w:hanging="284"/>
        <w:rPr>
          <w:rFonts w:ascii="Times New Roman" w:hAnsi="Times New Roman"/>
          <w:lang w:eastAsia="es-CO"/>
        </w:rPr>
      </w:pPr>
      <w:r w:rsidRPr="00BD04FE">
        <w:rPr>
          <w:rFonts w:ascii="Times New Roman" w:hAnsi="Times New Roman"/>
          <w:lang w:eastAsia="es-CO"/>
        </w:rPr>
        <w:t>Seguimiento a la Estructura Socioeconómica: Este documento plantea un instrumento de seguimiento a la Estructura Socioeconómica y Espacial de Bogotá incluyendo variables económicas y Territoriales y que pretenden captar la dinámica de la ciudad. Se construyeron varios índices de seguimiento.</w:t>
      </w:r>
    </w:p>
    <w:p w:rsidR="00DD461B" w:rsidRPr="00BD04FE" w:rsidRDefault="00DD461B" w:rsidP="006A2333">
      <w:pPr>
        <w:pStyle w:val="Prrafodelista"/>
        <w:numPr>
          <w:ilvl w:val="0"/>
          <w:numId w:val="35"/>
        </w:numPr>
        <w:shd w:val="clear" w:color="auto" w:fill="FFFFFF"/>
        <w:spacing w:line="240" w:lineRule="auto"/>
        <w:ind w:left="284" w:hanging="284"/>
        <w:rPr>
          <w:rFonts w:ascii="Times New Roman" w:hAnsi="Times New Roman"/>
          <w:lang w:eastAsia="es-CO"/>
        </w:rPr>
      </w:pPr>
      <w:r w:rsidRPr="00BD04FE">
        <w:rPr>
          <w:rFonts w:ascii="Times New Roman" w:hAnsi="Times New Roman"/>
          <w:lang w:eastAsia="es-CO"/>
        </w:rPr>
        <w:t>Suelo Disponible: El documento es un análisis de potencial edificatorio de la ciudad con la norma del Decreto 190 de 2003  establecida en las UPZ. Pretende capturar zonas de posible desarrollo y un análisis de la dinámica del licenciamiento de la ciudad.</w:t>
      </w:r>
    </w:p>
    <w:p w:rsidR="00DD461B" w:rsidRPr="00BD04FE" w:rsidRDefault="00DD461B" w:rsidP="006A2333">
      <w:pPr>
        <w:pStyle w:val="Prrafodelista"/>
        <w:numPr>
          <w:ilvl w:val="0"/>
          <w:numId w:val="35"/>
        </w:numPr>
        <w:shd w:val="clear" w:color="auto" w:fill="FFFFFF"/>
        <w:spacing w:line="240" w:lineRule="auto"/>
        <w:ind w:left="284" w:hanging="284"/>
        <w:rPr>
          <w:rFonts w:ascii="Times New Roman" w:hAnsi="Times New Roman"/>
          <w:lang w:eastAsia="es-CO"/>
        </w:rPr>
      </w:pPr>
      <w:r w:rsidRPr="00BD04FE">
        <w:rPr>
          <w:rFonts w:ascii="Times New Roman" w:hAnsi="Times New Roman"/>
          <w:lang w:eastAsia="es-CO"/>
        </w:rPr>
        <w:t>Propuesta de Actualización de Tarifas de Parqueaderos - Documento Técnico de Soporte: Este documento describe la metodología utilizada para analizar las tarifas de parqueaderos de la ciudad realizando un análisis de la oferta existente y su estructura de ingresos y costos; determina la tarifa técnica en zonas de demanda alta, baja e intercambiadores, y propone alternativas de contraprestación.</w:t>
      </w:r>
    </w:p>
    <w:p w:rsidR="00DD461B" w:rsidRPr="00BD04FE" w:rsidRDefault="00DD461B" w:rsidP="006A2333">
      <w:pPr>
        <w:pStyle w:val="Prrafodelista"/>
        <w:numPr>
          <w:ilvl w:val="0"/>
          <w:numId w:val="35"/>
        </w:numPr>
        <w:shd w:val="clear" w:color="auto" w:fill="FFFFFF"/>
        <w:spacing w:line="240" w:lineRule="auto"/>
        <w:ind w:left="284" w:hanging="284"/>
        <w:rPr>
          <w:rFonts w:ascii="Times New Roman" w:hAnsi="Times New Roman"/>
          <w:lang w:eastAsia="es-CO"/>
        </w:rPr>
      </w:pPr>
      <w:r w:rsidRPr="00BD04FE">
        <w:rPr>
          <w:rFonts w:ascii="Times New Roman" w:hAnsi="Times New Roman"/>
          <w:lang w:eastAsia="es-CO"/>
        </w:rPr>
        <w:t>Caracterización de los viajes en Bogotá a partir de la encuesta de movilidad: El documento hace una caracterización de los viajes en Bogotá a partir del análisis de los resultados de la encuesta de movilidad.</w:t>
      </w:r>
    </w:p>
    <w:p w:rsidR="00DD461B" w:rsidRPr="00BD04FE" w:rsidRDefault="00DD461B" w:rsidP="006A2333">
      <w:pPr>
        <w:pStyle w:val="Prrafodelista"/>
        <w:numPr>
          <w:ilvl w:val="0"/>
          <w:numId w:val="35"/>
        </w:numPr>
        <w:shd w:val="clear" w:color="auto" w:fill="FFFFFF"/>
        <w:spacing w:line="240" w:lineRule="auto"/>
        <w:ind w:left="284" w:hanging="284"/>
        <w:rPr>
          <w:rFonts w:ascii="Times New Roman" w:hAnsi="Times New Roman"/>
          <w:lang w:eastAsia="es-CO"/>
        </w:rPr>
      </w:pPr>
      <w:r w:rsidRPr="00BD04FE">
        <w:rPr>
          <w:rFonts w:ascii="Times New Roman" w:hAnsi="Times New Roman"/>
          <w:lang w:eastAsia="es-CO"/>
        </w:rPr>
        <w:t>Caracterización del área de influencia del río Fucha: Este documento presenta la caracterización territorial y económica para el área de influencia del río Fucha. Con este trabajo se elaboró una ficha de caracterización modelo para otras caracterizaciones socioeconómicas.</w:t>
      </w:r>
    </w:p>
    <w:p w:rsidR="00DD461B" w:rsidRPr="00BD04FE" w:rsidRDefault="00DD461B" w:rsidP="006A2333">
      <w:pPr>
        <w:pStyle w:val="Prrafodelista"/>
        <w:numPr>
          <w:ilvl w:val="0"/>
          <w:numId w:val="35"/>
        </w:numPr>
        <w:shd w:val="clear" w:color="auto" w:fill="FFFFFF"/>
        <w:spacing w:line="240" w:lineRule="auto"/>
        <w:ind w:left="284" w:hanging="284"/>
        <w:rPr>
          <w:rFonts w:ascii="Times New Roman" w:hAnsi="Times New Roman"/>
          <w:lang w:eastAsia="es-CO"/>
        </w:rPr>
      </w:pPr>
      <w:r w:rsidRPr="00BD04FE">
        <w:rPr>
          <w:rFonts w:ascii="Times New Roman" w:hAnsi="Times New Roman"/>
          <w:lang w:eastAsia="es-CO"/>
        </w:rPr>
        <w:t>Definición de los instrumentos de planificación y financiación requeridos en las zonas de mejoramiento urbanístico (ZMU): El documento realiza una caracterización económica de 8 planes de mejoramiento integral, utiliza un modelo de probabilidad de usos y otorga recomendaciones sobre instrumentos de planeación a utilizar.</w:t>
      </w:r>
    </w:p>
    <w:p w:rsidR="00DD461B" w:rsidRPr="00BD04FE" w:rsidRDefault="00DD461B" w:rsidP="006A2333">
      <w:pPr>
        <w:pStyle w:val="Prrafodelista"/>
        <w:numPr>
          <w:ilvl w:val="0"/>
          <w:numId w:val="35"/>
        </w:numPr>
        <w:shd w:val="clear" w:color="auto" w:fill="FFFFFF"/>
        <w:spacing w:line="240" w:lineRule="auto"/>
        <w:ind w:left="284" w:hanging="284"/>
        <w:rPr>
          <w:rFonts w:ascii="Times New Roman" w:hAnsi="Times New Roman"/>
          <w:lang w:eastAsia="es-CO"/>
        </w:rPr>
      </w:pPr>
      <w:r w:rsidRPr="00BD04FE">
        <w:rPr>
          <w:rFonts w:ascii="Times New Roman" w:hAnsi="Times New Roman"/>
          <w:lang w:eastAsia="es-CO"/>
        </w:rPr>
        <w:t>Modelo de incentivos a la construcción sostenible: El documento desarrolla una metodología a partir de las cargas urbanísticas por edificabilidad con el fin de incentivar la construcción sostenible.</w:t>
      </w:r>
    </w:p>
    <w:p w:rsidR="00DD461B" w:rsidRPr="00BD04FE" w:rsidRDefault="00DD461B" w:rsidP="00FB69BD">
      <w:pPr>
        <w:shd w:val="clear" w:color="auto" w:fill="FFFFFF"/>
        <w:tabs>
          <w:tab w:val="num" w:pos="1440"/>
        </w:tabs>
        <w:spacing w:line="240" w:lineRule="auto"/>
        <w:rPr>
          <w:rFonts w:ascii="Times New Roman" w:hAnsi="Times New Roman"/>
          <w:vanish/>
        </w:rPr>
      </w:pPr>
    </w:p>
    <w:p w:rsidR="00DD461B" w:rsidRPr="00BD04FE" w:rsidRDefault="00DD461B" w:rsidP="00FB69BD">
      <w:pPr>
        <w:shd w:val="clear" w:color="auto" w:fill="FFFFFF"/>
        <w:tabs>
          <w:tab w:val="left" w:pos="1440"/>
        </w:tabs>
        <w:spacing w:line="240" w:lineRule="auto"/>
        <w:rPr>
          <w:rFonts w:ascii="Times New Roman" w:hAnsi="Times New Roman"/>
        </w:rPr>
      </w:pPr>
    </w:p>
    <w:p w:rsidR="00DD461B" w:rsidRPr="00D217C8" w:rsidRDefault="00DD461B" w:rsidP="006A2333">
      <w:pPr>
        <w:pStyle w:val="Prrafodelista"/>
        <w:numPr>
          <w:ilvl w:val="2"/>
          <w:numId w:val="34"/>
        </w:numPr>
        <w:shd w:val="clear" w:color="auto" w:fill="FFFFFF"/>
        <w:spacing w:line="240" w:lineRule="auto"/>
        <w:ind w:left="709"/>
        <w:outlineLvl w:val="2"/>
        <w:rPr>
          <w:rFonts w:ascii="Times New Roman" w:hAnsi="Times New Roman"/>
          <w:b/>
        </w:rPr>
      </w:pPr>
      <w:bookmarkStart w:id="52" w:name="_Toc410626964"/>
      <w:r w:rsidRPr="00D217C8">
        <w:rPr>
          <w:rFonts w:ascii="Times New Roman" w:hAnsi="Times New Roman"/>
          <w:b/>
          <w:bCs/>
        </w:rPr>
        <w:t>Proyecto de regalías “Sistema de Análisis de Información Socioeconómica y espacial para Bogotá y la Región</w:t>
      </w:r>
      <w:r w:rsidRPr="00D217C8">
        <w:rPr>
          <w:rFonts w:ascii="Times New Roman" w:hAnsi="Times New Roman"/>
          <w:b/>
        </w:rPr>
        <w:t>.</w:t>
      </w:r>
      <w:bookmarkEnd w:id="52"/>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pStyle w:val="Prrafodelista"/>
        <w:shd w:val="clear" w:color="auto" w:fill="FFFFFF"/>
        <w:spacing w:line="240" w:lineRule="auto"/>
        <w:ind w:left="0"/>
        <w:rPr>
          <w:rFonts w:ascii="Times New Roman" w:hAnsi="Times New Roman"/>
        </w:rPr>
      </w:pPr>
      <w:r w:rsidRPr="00BD04FE">
        <w:rPr>
          <w:rFonts w:ascii="Times New Roman" w:hAnsi="Times New Roman"/>
        </w:rPr>
        <w:t>El 22 de enero de 2014 mediante la Entidad suscribió el contrato 040 mediante el cual fue vinculado el supervisor del contrato del equipo de trabajo de la etapa I, Hugo Torres, por un valor de $138.600.000 quien ha realizado seguimiento técnico a la contratación y dado lineamientos de enfoque para el desarrollo del trabajo. El contrato estuvo suspendido por un periodo de 2 meses de las fechas 13 de junio a 12 de agosto de 2014 debido a la declaración desierta del primer concurso para el diseño metodológico del proyecto.</w:t>
      </w:r>
    </w:p>
    <w:p w:rsidR="00DD461B" w:rsidRPr="00BD04FE" w:rsidRDefault="00DD461B" w:rsidP="00FB69BD">
      <w:pPr>
        <w:pStyle w:val="Prrafodelista"/>
        <w:shd w:val="clear" w:color="auto" w:fill="FFFFFF"/>
        <w:spacing w:line="240" w:lineRule="auto"/>
        <w:ind w:left="0"/>
        <w:rPr>
          <w:rFonts w:ascii="Times New Roman" w:hAnsi="Times New Roman"/>
        </w:rPr>
      </w:pPr>
    </w:p>
    <w:p w:rsidR="00DD461B" w:rsidRPr="00BD04FE" w:rsidRDefault="00DD461B" w:rsidP="00FB69BD">
      <w:pPr>
        <w:pStyle w:val="Prrafodelista"/>
        <w:shd w:val="clear" w:color="auto" w:fill="FFFFFF"/>
        <w:spacing w:line="240" w:lineRule="auto"/>
        <w:ind w:left="0"/>
        <w:rPr>
          <w:rFonts w:ascii="Times New Roman" w:hAnsi="Times New Roman"/>
        </w:rPr>
      </w:pPr>
      <w:r w:rsidRPr="00BD04FE">
        <w:rPr>
          <w:rFonts w:ascii="Times New Roman" w:hAnsi="Times New Roman"/>
        </w:rPr>
        <w:t xml:space="preserve">El 20 de agosto mediante contrato No. 112 de 2014 suscrito con el Colegio Mayor de Nuestra Señora del Rosario se vinculó el equipo de trabajo que tiene como objetivo “Desarrollar las actividades y componentes del proyecto </w:t>
      </w:r>
      <w:r w:rsidRPr="00BD04FE">
        <w:rPr>
          <w:rFonts w:ascii="Times New Roman" w:hAnsi="Times New Roman"/>
          <w:i/>
        </w:rPr>
        <w:t>“Sistema de Análisis y Administración de Información Socioeconómica y Espacial de Bogotá y la Región"</w:t>
      </w:r>
      <w:r w:rsidRPr="00BD04FE">
        <w:rPr>
          <w:rFonts w:ascii="Times New Roman" w:hAnsi="Times New Roman"/>
        </w:rPr>
        <w:t xml:space="preserve"> de acuerdo con los lineamientos metodológicos proporcionados por la SDP”. Este contrato se suscribió por el valor de $1.299.296.045 a través de un concurso de méritos que surtió el siguiente proceso:</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Respecto al trabajo que se ha realizado con el equipo de trabajo seleccionado, se han llevado a cabo reuniones periódicas para precisar el alcance de los productos y el enfoque del producto, cuyas actas y listados de asistencia reposan en la Dirección. De igual manera, se han coordinado reuniones con actores internos y externos estratégicos y que pueden intervenir en el proyecto ya sea proveyendo información o haciendo uso de la que se produce. A la fecha se ha entregado un documento con las bases de la ruta técnica y los resultados del análisis a través de presentaciones. De igual manera se está desarrollando la parte metodológica del censo económico.</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pStyle w:val="Prrafodelista"/>
        <w:shd w:val="clear" w:color="auto" w:fill="FFFFFF"/>
        <w:spacing w:line="240" w:lineRule="auto"/>
        <w:ind w:left="0"/>
        <w:rPr>
          <w:rFonts w:ascii="Times New Roman" w:hAnsi="Times New Roman"/>
        </w:rPr>
      </w:pPr>
      <w:r w:rsidRPr="00BD04FE">
        <w:rPr>
          <w:rFonts w:ascii="Times New Roman" w:hAnsi="Times New Roman"/>
        </w:rPr>
        <w:t xml:space="preserve">Para la contratación del componente espacial Proyecto Regalías </w:t>
      </w:r>
      <w:r w:rsidRPr="00BD04FE">
        <w:rPr>
          <w:rFonts w:ascii="Times New Roman" w:hAnsi="Times New Roman"/>
          <w:i/>
        </w:rPr>
        <w:t>"Sistema de Análisis de Información Socioeconómica y Espacial para Bogotá y la Región"</w:t>
      </w:r>
      <w:r w:rsidRPr="00BD04FE">
        <w:rPr>
          <w:rFonts w:ascii="Times New Roman" w:hAnsi="Times New Roman"/>
        </w:rPr>
        <w:t xml:space="preserve">, a inicios del 2014, luego de haberse ajustado el proyecto y de poder definir que la contratación se realizaría por SDP dada la Ley de Garantías y los aspectos  técnicos elaborados por parte de la UAECD, se dio paso a un primer estudio de mercado para contratar la primera etapa que estaba programada por 539 millones. No obstante el estudio de mercado realizado arrojo resultados muy por encima de lo programado. </w:t>
      </w:r>
    </w:p>
    <w:p w:rsidR="00DD461B" w:rsidRPr="00BD04FE" w:rsidRDefault="00DD461B" w:rsidP="00FB69BD">
      <w:pPr>
        <w:pStyle w:val="Prrafodelista"/>
        <w:shd w:val="clear" w:color="auto" w:fill="FFFFFF"/>
        <w:spacing w:line="240" w:lineRule="auto"/>
        <w:rPr>
          <w:rFonts w:ascii="Times New Roman" w:hAnsi="Times New Roman"/>
        </w:rPr>
      </w:pPr>
    </w:p>
    <w:p w:rsidR="00DD461B" w:rsidRPr="00BD04FE" w:rsidRDefault="00DD461B" w:rsidP="00FB69BD">
      <w:pPr>
        <w:pStyle w:val="Prrafodelista"/>
        <w:shd w:val="clear" w:color="auto" w:fill="FFFFFF"/>
        <w:spacing w:line="240" w:lineRule="auto"/>
        <w:ind w:left="0"/>
        <w:rPr>
          <w:rFonts w:ascii="Times New Roman" w:hAnsi="Times New Roman"/>
        </w:rPr>
      </w:pPr>
      <w:r w:rsidRPr="00BD04FE">
        <w:rPr>
          <w:rFonts w:ascii="Times New Roman" w:hAnsi="Times New Roman"/>
        </w:rPr>
        <w:t xml:space="preserve">En marzo de 2014, a partir de la sesión ordinaria en el marco del convenio marco No. 175 se acordó ajustar el estudio de mercado y unificar los recursos de dos etapas, las cuales según lo programado por la </w:t>
      </w:r>
      <w:r w:rsidRPr="00BD04FE">
        <w:rPr>
          <w:rFonts w:ascii="Times New Roman" w:hAnsi="Times New Roman"/>
          <w:b/>
        </w:rPr>
        <w:t>Unidad Administrativa Especial de Catastro Distrita</w:t>
      </w:r>
      <w:r w:rsidRPr="00BD04FE">
        <w:rPr>
          <w:rFonts w:ascii="Times New Roman" w:hAnsi="Times New Roman"/>
        </w:rPr>
        <w:t>l - UAEDC pueden ser simultáneas para hacer coherente la contratación según lo planteado en el proyecto; a partir de lo anterior se realizó un nuevo estudio de mercado para las dos fases acordadas, sin embargo el estudio de mercado nuevamente arrojo resultados superiores a los recursos programados.</w:t>
      </w:r>
    </w:p>
    <w:p w:rsidR="00DD461B" w:rsidRPr="00BD04FE" w:rsidRDefault="00DD461B" w:rsidP="00FB69BD">
      <w:pPr>
        <w:pStyle w:val="Prrafodelista"/>
        <w:shd w:val="clear" w:color="auto" w:fill="FFFFFF"/>
        <w:spacing w:line="240" w:lineRule="auto"/>
        <w:rPr>
          <w:rFonts w:ascii="Times New Roman" w:hAnsi="Times New Roman"/>
        </w:rPr>
      </w:pPr>
    </w:p>
    <w:p w:rsidR="00DD461B" w:rsidRPr="00BD04FE" w:rsidRDefault="00DD461B" w:rsidP="00FB69BD">
      <w:pPr>
        <w:pStyle w:val="Prrafodelista"/>
        <w:shd w:val="clear" w:color="auto" w:fill="FFFFFF"/>
        <w:spacing w:line="240" w:lineRule="auto"/>
        <w:ind w:left="0"/>
        <w:rPr>
          <w:rFonts w:ascii="Times New Roman" w:hAnsi="Times New Roman"/>
        </w:rPr>
      </w:pPr>
      <w:r w:rsidRPr="00BD04FE">
        <w:rPr>
          <w:rFonts w:ascii="Times New Roman" w:hAnsi="Times New Roman"/>
        </w:rPr>
        <w:t>A partir del resultado anterior y sumado al estudio de mercado inicial, se ajustó la distribución de los recursos del proyecto "Sistema de Análisis de Información Socioeconómica y Espacial para Bogotá y la Región”, otorgando más recursos con el fin de hacer viable el componente espacial. Bajo este nuevo escenario se evaluó la posibilidad de hacer la transferencia de una parte de los recursos a la UAECD ($739.191.200), particularmente en aspectos de fortalecimiento institucional y elaboración de actos administrativos los cuales corresponden a una de las etapas.</w:t>
      </w:r>
    </w:p>
    <w:p w:rsidR="00DD461B" w:rsidRPr="00BD04FE" w:rsidRDefault="00DD461B" w:rsidP="00FB69BD">
      <w:pPr>
        <w:pStyle w:val="Prrafodelista"/>
        <w:shd w:val="clear" w:color="auto" w:fill="FFFFFF"/>
        <w:spacing w:line="240" w:lineRule="auto"/>
        <w:rPr>
          <w:rFonts w:ascii="Times New Roman" w:hAnsi="Times New Roman"/>
        </w:rPr>
      </w:pPr>
    </w:p>
    <w:p w:rsidR="00DD461B" w:rsidRPr="00BD04FE" w:rsidRDefault="00DD461B" w:rsidP="00FB69BD">
      <w:pPr>
        <w:pStyle w:val="Prrafodelista"/>
        <w:shd w:val="clear" w:color="auto" w:fill="FFFFFF"/>
        <w:spacing w:line="240" w:lineRule="auto"/>
        <w:ind w:left="0"/>
        <w:rPr>
          <w:rFonts w:ascii="Times New Roman" w:hAnsi="Times New Roman"/>
        </w:rPr>
      </w:pPr>
      <w:r w:rsidRPr="00BD04FE">
        <w:rPr>
          <w:rFonts w:ascii="Times New Roman" w:hAnsi="Times New Roman"/>
        </w:rPr>
        <w:t>Se realizó un nuevo estudio de mercado incluyendo las tres etapas del proyecto, ajustándose a las nuevas condiciones presupuestales y con el fin de justificar el rubro objeto de transferencia a la UAECD y el rubro objeto de contratación por parte de la SDP; se obtuvieron los resultados del estudio de mercado cuyo resultado arrojó que se ajusta al valor inicialmente programado, con lo cual se puede dar inicio al proceso de contratación: $2.217.573.600.</w:t>
      </w:r>
    </w:p>
    <w:p w:rsidR="00DD461B" w:rsidRPr="00BD04FE" w:rsidRDefault="00DD461B" w:rsidP="00FB69BD">
      <w:pPr>
        <w:pStyle w:val="Prrafodelista"/>
        <w:shd w:val="clear" w:color="auto" w:fill="FFFFFF"/>
        <w:spacing w:line="240" w:lineRule="auto"/>
        <w:rPr>
          <w:rFonts w:ascii="Times New Roman" w:hAnsi="Times New Roman"/>
        </w:rPr>
      </w:pPr>
    </w:p>
    <w:p w:rsidR="00DD461B" w:rsidRPr="00BD04FE" w:rsidRDefault="00DD461B" w:rsidP="00FB69BD">
      <w:pPr>
        <w:pStyle w:val="Prrafodelista"/>
        <w:shd w:val="clear" w:color="auto" w:fill="FFFFFF"/>
        <w:spacing w:line="240" w:lineRule="auto"/>
        <w:ind w:left="0"/>
        <w:rPr>
          <w:rFonts w:ascii="Times New Roman" w:hAnsi="Times New Roman"/>
        </w:rPr>
      </w:pPr>
      <w:r w:rsidRPr="00BD04FE">
        <w:rPr>
          <w:rFonts w:ascii="Times New Roman" w:hAnsi="Times New Roman"/>
        </w:rPr>
        <w:t>Luego de realizar el análisis por parte de la UAECD y la SDP en reuniones del 30 de septiembre y 3 de octubre de 2014, se concluyó que la contratación de las tres fases debía unificarse y realizarse en una sola contratación desde la SDP por las siguientes razones: i) La UAECD manifestó la imposibilidad de recibir los recursos en esta vigencia debido a que por las disposiciones presupuestales les puede acarrear un castigo por la no ejecución completa de estos recursos en esta misma vigencia. De igual manera, no podrían recibir los recursos para la vigencia 2015 debido a que no cuentan con disponibilidad de cupo;ii) Una vez realizados los análisis técnicos de las cotizaciones recibidas se consideró pertinente dejar el proyecto en un sólo proceso debido a que de esa forma se puede garantizar la integralidad de los productos y la coordinación de las diferentes etapas que se propusieron para el proyecto. Se reiteró que a pesar de que la contratación se realizaría desde la SDP, de acuerdo con el convenio marco, la supervisión y acompañamiento técnico del componente sigue a cargo de la UAECD.</w:t>
      </w:r>
    </w:p>
    <w:p w:rsidR="00DD461B" w:rsidRPr="00BD04FE" w:rsidRDefault="00DD461B" w:rsidP="00FB69BD">
      <w:pPr>
        <w:pStyle w:val="Prrafodelista"/>
        <w:shd w:val="clear" w:color="auto" w:fill="FFFFFF"/>
        <w:spacing w:line="240" w:lineRule="auto"/>
        <w:ind w:left="0"/>
        <w:rPr>
          <w:rFonts w:ascii="Times New Roman" w:hAnsi="Times New Roman"/>
        </w:rPr>
      </w:pPr>
    </w:p>
    <w:p w:rsidR="00DD461B" w:rsidRPr="00BD04FE" w:rsidRDefault="00DD461B" w:rsidP="00FB69BD">
      <w:pPr>
        <w:pStyle w:val="Prrafodelista"/>
        <w:shd w:val="clear" w:color="auto" w:fill="FFFFFF"/>
        <w:spacing w:line="240" w:lineRule="auto"/>
        <w:ind w:left="0"/>
        <w:rPr>
          <w:rFonts w:ascii="Times New Roman" w:hAnsi="Times New Roman"/>
        </w:rPr>
      </w:pPr>
      <w:r w:rsidRPr="00BD04FE">
        <w:rPr>
          <w:rFonts w:ascii="Times New Roman" w:hAnsi="Times New Roman"/>
        </w:rPr>
        <w:t>Teniendo en cuenta el acuerdo realizado entre la SDP y la UAECD, se realizó la modificación de los procesos contractuales para unificar los recursos y proceder con los trámites contractuales y administrativos que se han adelantado transversalmente mediante reuniones con el abogado asignado para revisar la documentación necesaria para adelantar el concurso de méritos.</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 xml:space="preserve">Es importante anotar que si bien los recursos fueron aprobados e incorporados por parte del señor Alcalde Mayor para el bienio 2013-2014, mediante el Acuerdo No 22 de junio 18 de 2014 el OCAD aprobó vigencias futuras de ejecución para la recepción de bienes y servicios en futuras bianualidades correspondientes al proyecto, así: </w:t>
      </w:r>
    </w:p>
    <w:p w:rsidR="00DD461B" w:rsidRPr="00BD04FE" w:rsidRDefault="00DD461B" w:rsidP="00FB69BD">
      <w:pPr>
        <w:shd w:val="clear" w:color="auto" w:fill="FFFFFF"/>
        <w:spacing w:line="240" w:lineRule="auto"/>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8"/>
        <w:gridCol w:w="1591"/>
      </w:tblGrid>
      <w:tr w:rsidR="00DD461B" w:rsidRPr="00BD04FE" w:rsidTr="00075DAC">
        <w:trPr>
          <w:jc w:val="center"/>
        </w:trPr>
        <w:tc>
          <w:tcPr>
            <w:tcW w:w="2068" w:type="dxa"/>
          </w:tcPr>
          <w:p w:rsidR="00DD461B" w:rsidRPr="00BD04FE" w:rsidRDefault="00DD461B" w:rsidP="00FB69BD">
            <w:pPr>
              <w:spacing w:line="240" w:lineRule="auto"/>
              <w:jc w:val="center"/>
              <w:rPr>
                <w:rFonts w:ascii="Times New Roman" w:hAnsi="Times New Roman"/>
              </w:rPr>
            </w:pPr>
            <w:r w:rsidRPr="00BD04FE">
              <w:rPr>
                <w:rFonts w:ascii="Times New Roman" w:hAnsi="Times New Roman"/>
              </w:rPr>
              <w:t>Vigencia</w:t>
            </w:r>
          </w:p>
        </w:tc>
        <w:tc>
          <w:tcPr>
            <w:tcW w:w="983" w:type="dxa"/>
          </w:tcPr>
          <w:p w:rsidR="00DD461B" w:rsidRPr="00BD04FE" w:rsidRDefault="00DD461B" w:rsidP="00FB69BD">
            <w:pPr>
              <w:spacing w:line="240" w:lineRule="auto"/>
              <w:jc w:val="center"/>
              <w:rPr>
                <w:rFonts w:ascii="Times New Roman" w:hAnsi="Times New Roman"/>
              </w:rPr>
            </w:pPr>
            <w:r w:rsidRPr="00BD04FE">
              <w:rPr>
                <w:rFonts w:ascii="Times New Roman" w:hAnsi="Times New Roman"/>
              </w:rPr>
              <w:t>Valor</w:t>
            </w:r>
          </w:p>
        </w:tc>
      </w:tr>
      <w:tr w:rsidR="00DD461B" w:rsidRPr="00BD04FE" w:rsidTr="00075DAC">
        <w:trPr>
          <w:jc w:val="center"/>
        </w:trPr>
        <w:tc>
          <w:tcPr>
            <w:tcW w:w="2068" w:type="dxa"/>
          </w:tcPr>
          <w:p w:rsidR="00DD461B" w:rsidRPr="00BD04FE" w:rsidRDefault="00DD461B" w:rsidP="00FB69BD">
            <w:pPr>
              <w:spacing w:line="240" w:lineRule="auto"/>
              <w:jc w:val="center"/>
              <w:rPr>
                <w:rFonts w:ascii="Times New Roman" w:hAnsi="Times New Roman"/>
              </w:rPr>
            </w:pPr>
            <w:r w:rsidRPr="00BD04FE">
              <w:rPr>
                <w:rFonts w:ascii="Times New Roman" w:hAnsi="Times New Roman"/>
              </w:rPr>
              <w:t>2015</w:t>
            </w:r>
          </w:p>
        </w:tc>
        <w:tc>
          <w:tcPr>
            <w:tcW w:w="983" w:type="dxa"/>
          </w:tcPr>
          <w:p w:rsidR="00DD461B" w:rsidRPr="00BD04FE" w:rsidRDefault="00DD461B" w:rsidP="00FB69BD">
            <w:pPr>
              <w:spacing w:line="240" w:lineRule="auto"/>
              <w:jc w:val="center"/>
              <w:rPr>
                <w:rFonts w:ascii="Times New Roman" w:hAnsi="Times New Roman"/>
              </w:rPr>
            </w:pPr>
            <w:r w:rsidRPr="00BD04FE">
              <w:rPr>
                <w:rFonts w:ascii="Times New Roman" w:hAnsi="Times New Roman"/>
              </w:rPr>
              <w:t>8.625.442.230</w:t>
            </w:r>
          </w:p>
        </w:tc>
      </w:tr>
      <w:tr w:rsidR="00DD461B" w:rsidRPr="00BD04FE" w:rsidTr="00075DAC">
        <w:trPr>
          <w:jc w:val="center"/>
        </w:trPr>
        <w:tc>
          <w:tcPr>
            <w:tcW w:w="2068" w:type="dxa"/>
          </w:tcPr>
          <w:p w:rsidR="00DD461B" w:rsidRPr="00BD04FE" w:rsidRDefault="00DD461B" w:rsidP="00FB69BD">
            <w:pPr>
              <w:spacing w:line="240" w:lineRule="auto"/>
              <w:jc w:val="center"/>
              <w:rPr>
                <w:rFonts w:ascii="Times New Roman" w:hAnsi="Times New Roman"/>
              </w:rPr>
            </w:pPr>
            <w:r w:rsidRPr="00BD04FE">
              <w:rPr>
                <w:rFonts w:ascii="Times New Roman" w:hAnsi="Times New Roman"/>
              </w:rPr>
              <w:t>2016</w:t>
            </w:r>
          </w:p>
        </w:tc>
        <w:tc>
          <w:tcPr>
            <w:tcW w:w="983" w:type="dxa"/>
          </w:tcPr>
          <w:p w:rsidR="00DD461B" w:rsidRPr="00BD04FE" w:rsidRDefault="00DD461B" w:rsidP="00FB69BD">
            <w:pPr>
              <w:spacing w:line="240" w:lineRule="auto"/>
              <w:jc w:val="center"/>
              <w:rPr>
                <w:rFonts w:ascii="Times New Roman" w:hAnsi="Times New Roman"/>
              </w:rPr>
            </w:pPr>
            <w:r w:rsidRPr="00BD04FE">
              <w:rPr>
                <w:rFonts w:ascii="Times New Roman" w:hAnsi="Times New Roman"/>
              </w:rPr>
              <w:t>7.501.283.650</w:t>
            </w:r>
          </w:p>
        </w:tc>
      </w:tr>
      <w:tr w:rsidR="00DD461B" w:rsidRPr="00BD04FE" w:rsidTr="00075DAC">
        <w:trPr>
          <w:jc w:val="center"/>
        </w:trPr>
        <w:tc>
          <w:tcPr>
            <w:tcW w:w="2068" w:type="dxa"/>
          </w:tcPr>
          <w:p w:rsidR="00DD461B" w:rsidRPr="00BD04FE" w:rsidRDefault="00DD461B" w:rsidP="00FB69BD">
            <w:pPr>
              <w:spacing w:line="240" w:lineRule="auto"/>
              <w:jc w:val="center"/>
              <w:rPr>
                <w:rFonts w:ascii="Times New Roman" w:hAnsi="Times New Roman"/>
              </w:rPr>
            </w:pPr>
            <w:r w:rsidRPr="00BD04FE">
              <w:rPr>
                <w:rFonts w:ascii="Times New Roman" w:hAnsi="Times New Roman"/>
              </w:rPr>
              <w:t>Total</w:t>
            </w:r>
          </w:p>
        </w:tc>
        <w:tc>
          <w:tcPr>
            <w:tcW w:w="983" w:type="dxa"/>
          </w:tcPr>
          <w:p w:rsidR="00DD461B" w:rsidRPr="00BD04FE" w:rsidRDefault="00DD461B" w:rsidP="00FB69BD">
            <w:pPr>
              <w:spacing w:line="240" w:lineRule="auto"/>
              <w:jc w:val="center"/>
              <w:rPr>
                <w:rFonts w:ascii="Times New Roman" w:hAnsi="Times New Roman"/>
              </w:rPr>
            </w:pPr>
            <w:r w:rsidRPr="00BD04FE">
              <w:rPr>
                <w:rFonts w:ascii="Times New Roman" w:hAnsi="Times New Roman"/>
              </w:rPr>
              <w:t>16.126.725.880</w:t>
            </w:r>
          </w:p>
        </w:tc>
      </w:tr>
    </w:tbl>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Adicionalmente es necesario señalar que el proyecto de regalías tiene como propósito formar el observatorio de dinámica urbana. Los documentos y modelaciones elaboradas elaborados harán parte de ese observatorio.</w:t>
      </w:r>
    </w:p>
    <w:p w:rsidR="00DD461B" w:rsidRPr="00BD04FE" w:rsidRDefault="00DD461B" w:rsidP="006A2333">
      <w:pPr>
        <w:pStyle w:val="Prrafodelista"/>
        <w:numPr>
          <w:ilvl w:val="2"/>
          <w:numId w:val="34"/>
        </w:numPr>
        <w:shd w:val="clear" w:color="auto" w:fill="FFFFFF"/>
        <w:spacing w:line="240" w:lineRule="auto"/>
        <w:ind w:left="709"/>
        <w:outlineLvl w:val="2"/>
        <w:rPr>
          <w:rFonts w:ascii="Times New Roman" w:hAnsi="Times New Roman"/>
          <w:b/>
          <w:bCs/>
        </w:rPr>
      </w:pPr>
      <w:bookmarkStart w:id="53" w:name="_Toc410626965"/>
      <w:r w:rsidRPr="00BD04FE">
        <w:rPr>
          <w:rFonts w:ascii="Times New Roman" w:hAnsi="Times New Roman"/>
          <w:b/>
          <w:bCs/>
        </w:rPr>
        <w:t>Temas de apoyo</w:t>
      </w:r>
      <w:bookmarkEnd w:id="53"/>
    </w:p>
    <w:p w:rsidR="00DD461B" w:rsidRPr="00BD04FE" w:rsidRDefault="00DD461B" w:rsidP="00604657">
      <w:pPr>
        <w:shd w:val="clear" w:color="auto" w:fill="FFFFFF"/>
        <w:spacing w:line="240" w:lineRule="auto"/>
        <w:ind w:left="709"/>
        <w:rPr>
          <w:rFonts w:ascii="Times New Roman" w:hAnsi="Times New Roman"/>
          <w:b/>
          <w:bCs/>
        </w:rPr>
      </w:pPr>
    </w:p>
    <w:p w:rsidR="00DD461B" w:rsidRPr="00BD04FE" w:rsidRDefault="00DD461B" w:rsidP="006A2333">
      <w:pPr>
        <w:pStyle w:val="Prrafodelista"/>
        <w:numPr>
          <w:ilvl w:val="3"/>
          <w:numId w:val="34"/>
        </w:numPr>
        <w:shd w:val="clear" w:color="auto" w:fill="FFFFFF"/>
        <w:spacing w:line="240" w:lineRule="auto"/>
        <w:ind w:left="709"/>
        <w:rPr>
          <w:rFonts w:ascii="Times New Roman" w:hAnsi="Times New Roman"/>
          <w:b/>
        </w:rPr>
      </w:pPr>
      <w:r w:rsidRPr="00BD04FE">
        <w:rPr>
          <w:rFonts w:ascii="Times New Roman" w:hAnsi="Times New Roman"/>
          <w:b/>
        </w:rPr>
        <w:t>Metro</w:t>
      </w:r>
    </w:p>
    <w:p w:rsidR="00DD461B" w:rsidRPr="00BD04FE" w:rsidRDefault="00DD461B" w:rsidP="00FB69BD">
      <w:pPr>
        <w:shd w:val="clear" w:color="auto" w:fill="FFFFFF"/>
        <w:spacing w:line="240" w:lineRule="auto"/>
        <w:ind w:left="1440"/>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Por instrucciones de la Alcaldía Mayor de Bogotá, se realizó una primera estimación de captura de mayor valor en el área de influencia del metro. Esta estimación consistió en identificar los predios con potencial económico y físico, para luego determinar a través de una aplicación del modelo de cargas urbanísticas el cálculo del mayor valor. Los resultados se mostraron tanto a nivel interno, al Alcalde y a la Financiera de Desarrollo Regional.</w:t>
      </w:r>
    </w:p>
    <w:p w:rsidR="00DD461B" w:rsidRPr="00BD04FE" w:rsidRDefault="00DD461B" w:rsidP="00FB69BD">
      <w:pPr>
        <w:shd w:val="clear" w:color="auto" w:fill="FFFFFF"/>
        <w:spacing w:line="240" w:lineRule="auto"/>
        <w:ind w:left="851"/>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Para el desarrollo de este tema, tomaron insumos de diferentes trabajos realizados previamente para la dirección, y se enmarcaron en el área del metro.</w:t>
      </w:r>
    </w:p>
    <w:p w:rsidR="00DD461B" w:rsidRPr="00BD04FE" w:rsidRDefault="00DD461B" w:rsidP="00FB69BD">
      <w:pPr>
        <w:shd w:val="clear" w:color="auto" w:fill="FFFFFF"/>
        <w:spacing w:line="240" w:lineRule="auto"/>
        <w:ind w:left="851"/>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Adicionalmente se inició el proceso de contratación directa, para el apoyo al análisis detallado de la propuesta que incluye un modelo de probabilidad de usos. Lo anterior con el fin de que sumado a los análisis de edificabilidad se pueda precisar la estimación de mayor valor y se pueda determinar el mecanismo de gestión y financiación a utilizar; este proceso de contratación actualmente se encuentra en revisión de los estudios previos en conjunto con la Dirección de Gestión Contractual.</w:t>
      </w:r>
    </w:p>
    <w:p w:rsidR="00DD461B" w:rsidRPr="00BD04FE" w:rsidRDefault="00DD461B" w:rsidP="00FB69BD">
      <w:pPr>
        <w:shd w:val="clear" w:color="auto" w:fill="FFFFFF"/>
        <w:spacing w:line="240" w:lineRule="auto"/>
        <w:ind w:left="851"/>
        <w:rPr>
          <w:rFonts w:ascii="Times New Roman" w:hAnsi="Times New Roman"/>
        </w:rPr>
      </w:pPr>
    </w:p>
    <w:p w:rsidR="00DD461B" w:rsidRPr="00BD04FE" w:rsidRDefault="00DD461B" w:rsidP="006A2333">
      <w:pPr>
        <w:pStyle w:val="Prrafodelista"/>
        <w:numPr>
          <w:ilvl w:val="3"/>
          <w:numId w:val="34"/>
        </w:numPr>
        <w:shd w:val="clear" w:color="auto" w:fill="FFFFFF"/>
        <w:tabs>
          <w:tab w:val="left" w:pos="-2268"/>
        </w:tabs>
        <w:spacing w:line="240" w:lineRule="auto"/>
        <w:ind w:left="709"/>
        <w:rPr>
          <w:rFonts w:ascii="Times New Roman" w:hAnsi="Times New Roman"/>
          <w:b/>
        </w:rPr>
      </w:pPr>
      <w:r w:rsidRPr="00BD04FE">
        <w:rPr>
          <w:rFonts w:ascii="Times New Roman" w:hAnsi="Times New Roman"/>
          <w:b/>
        </w:rPr>
        <w:t>Parqueaderos</w:t>
      </w:r>
    </w:p>
    <w:p w:rsidR="00DD461B" w:rsidRPr="00BD04FE" w:rsidRDefault="00DD461B" w:rsidP="00FB69BD">
      <w:pPr>
        <w:shd w:val="clear" w:color="auto" w:fill="FFFFFF"/>
        <w:spacing w:line="240" w:lineRule="auto"/>
        <w:ind w:left="1440"/>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Se brindó apoyo en el estudio de la determinación de las tarifas de parqueadero. Un primer enfoque a considerarse es la necesidad de articulación con el sistema de movilidad de la ciudad y con ello analizar el sistema tarifario. Se realizó una reorganización de la información de la oferta de parqueaderos, estudió y aplicó modelos ya establecidos y calculo una tarifa técnica. A partir de estos análisis se propuso un esquema de contraprestación.</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El Documento Técnico de Soporte - DTS fue analizado conjuntamente por la Secretaria de Movilidad. La Secretaria de Movilidad remitió un proyecto de decreto que no consideraba muchos de los aspectos señalados en el DTS. La Secretaría Distrital de Planeación envió los comentarios respectivos.</w:t>
      </w:r>
    </w:p>
    <w:p w:rsidR="00DD461B" w:rsidRPr="00BD04FE" w:rsidRDefault="00DD461B" w:rsidP="00FB69BD">
      <w:pPr>
        <w:shd w:val="clear" w:color="auto" w:fill="FFFFFF"/>
        <w:spacing w:line="240" w:lineRule="auto"/>
        <w:ind w:left="1080"/>
        <w:rPr>
          <w:rFonts w:ascii="Times New Roman" w:hAnsi="Times New Roman"/>
        </w:rPr>
      </w:pPr>
    </w:p>
    <w:p w:rsidR="00DD461B" w:rsidRPr="00BD04FE" w:rsidRDefault="00DD461B" w:rsidP="006A2333">
      <w:pPr>
        <w:pStyle w:val="Prrafodelista"/>
        <w:numPr>
          <w:ilvl w:val="2"/>
          <w:numId w:val="34"/>
        </w:numPr>
        <w:shd w:val="clear" w:color="auto" w:fill="FFFFFF"/>
        <w:spacing w:line="240" w:lineRule="auto"/>
        <w:ind w:left="709"/>
        <w:outlineLvl w:val="2"/>
        <w:rPr>
          <w:rFonts w:ascii="Times New Roman" w:hAnsi="Times New Roman"/>
          <w:b/>
          <w:bCs/>
        </w:rPr>
      </w:pPr>
      <w:bookmarkStart w:id="54" w:name="_Toc410626966"/>
      <w:r w:rsidRPr="00BD04FE">
        <w:rPr>
          <w:rFonts w:ascii="Times New Roman" w:hAnsi="Times New Roman"/>
          <w:b/>
          <w:bCs/>
        </w:rPr>
        <w:t>Cargas urbanísticas</w:t>
      </w:r>
      <w:bookmarkEnd w:id="54"/>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Las cargas urbanísticas fueron formuladas como un instrumento en el marco del reparto equitativo de cargas y beneficios, que pretende que exista una contraprestación a cambio de los mayores beneficios obtenidos por la norma, que en el caso particular trabajado es el mayor aprovechamiento en edificabilidad. Es una forma de capturar el mayor valor que generan los beneficios dados por la norma urbanística.</w:t>
      </w:r>
    </w:p>
    <w:p w:rsidR="00DD461B" w:rsidRPr="00BD04FE" w:rsidRDefault="00DD461B" w:rsidP="00FB69BD">
      <w:pPr>
        <w:shd w:val="clear" w:color="auto" w:fill="FFFFFF"/>
        <w:spacing w:line="240" w:lineRule="auto"/>
        <w:ind w:left="708"/>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En este sentido se trabajó en la formulación e implementación de esquemas de cargas urbanísticas, para lo cual se realizaron modelaciones financieras para determinar según producto inmobiliario, estrato, valor de ventas y costos cual era el nivel de cargas que se podría implementar. Esto se realizó en el marco de la modificación excepcional del POT, cuyo instrumento quedo reflejado en el DTS. De igual forma se realizó para el proyecto de decreto de renovación urbana, donde se implementa una metodología diferente de cargas. El proyecto de Decreto de renovación fue enviado con visto bueno a la Alcaldía Mayor.</w:t>
      </w:r>
    </w:p>
    <w:p w:rsidR="00DD461B" w:rsidRPr="00BD04FE" w:rsidRDefault="00DD461B" w:rsidP="00FB69BD">
      <w:pPr>
        <w:shd w:val="clear" w:color="auto" w:fill="FFFFFF"/>
        <w:spacing w:line="240" w:lineRule="auto"/>
        <w:ind w:left="1080"/>
        <w:rPr>
          <w:rFonts w:ascii="Times New Roman" w:hAnsi="Times New Roman"/>
        </w:rPr>
      </w:pPr>
    </w:p>
    <w:p w:rsidR="00DD461B" w:rsidRPr="00BD04FE" w:rsidRDefault="00DD461B" w:rsidP="006A2333">
      <w:pPr>
        <w:pStyle w:val="Prrafodelista"/>
        <w:numPr>
          <w:ilvl w:val="2"/>
          <w:numId w:val="34"/>
        </w:numPr>
        <w:shd w:val="clear" w:color="auto" w:fill="FFFFFF"/>
        <w:spacing w:line="240" w:lineRule="auto"/>
        <w:ind w:left="709"/>
        <w:outlineLvl w:val="2"/>
        <w:rPr>
          <w:rFonts w:ascii="Times New Roman" w:hAnsi="Times New Roman"/>
          <w:b/>
          <w:bCs/>
        </w:rPr>
      </w:pPr>
      <w:bookmarkStart w:id="55" w:name="_Toc410626967"/>
      <w:r w:rsidRPr="00BD04FE">
        <w:rPr>
          <w:rFonts w:ascii="Times New Roman" w:hAnsi="Times New Roman"/>
          <w:b/>
          <w:bCs/>
        </w:rPr>
        <w:t>Plusvalías</w:t>
      </w:r>
      <w:bookmarkEnd w:id="55"/>
    </w:p>
    <w:p w:rsidR="00DD461B" w:rsidRPr="00BD04FE" w:rsidRDefault="00DD461B" w:rsidP="00FB69BD">
      <w:pPr>
        <w:shd w:val="clear" w:color="auto" w:fill="FFFFFF"/>
        <w:spacing w:line="240" w:lineRule="auto"/>
        <w:rPr>
          <w:rFonts w:ascii="Times New Roman" w:hAnsi="Times New Roman"/>
          <w:b/>
          <w:bCs/>
        </w:rPr>
      </w:pPr>
    </w:p>
    <w:p w:rsidR="00DD461B" w:rsidRPr="00BD04FE" w:rsidRDefault="00DD461B" w:rsidP="00FB69BD">
      <w:pPr>
        <w:spacing w:line="240" w:lineRule="auto"/>
        <w:rPr>
          <w:rFonts w:ascii="Times New Roman" w:hAnsi="Times New Roman"/>
        </w:rPr>
      </w:pPr>
      <w:r w:rsidRPr="00BD04FE">
        <w:rPr>
          <w:rFonts w:ascii="Times New Roman" w:hAnsi="Times New Roman"/>
        </w:rPr>
        <w:t>En el transcurso del año 2014 fueron radicados un total de 1508 solicitudes de participación en plusvalía y se dio trámite de la siguiente manera:</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50"/>
        </w:numPr>
        <w:spacing w:line="240" w:lineRule="auto"/>
        <w:ind w:left="284" w:hanging="284"/>
        <w:rPr>
          <w:rFonts w:ascii="Times New Roman" w:hAnsi="Times New Roman"/>
        </w:rPr>
      </w:pPr>
      <w:r w:rsidRPr="00BD04FE">
        <w:rPr>
          <w:rFonts w:ascii="Times New Roman" w:hAnsi="Times New Roman"/>
        </w:rPr>
        <w:t>Solicitudes externas: 1259 de las cuales se dieron respuesta a 1137, arrojando un 90% de respuesta oportuna.</w:t>
      </w:r>
    </w:p>
    <w:p w:rsidR="00DD461B" w:rsidRPr="00BD04FE" w:rsidRDefault="00DD461B" w:rsidP="006A2333">
      <w:pPr>
        <w:pStyle w:val="Prrafodelista"/>
        <w:numPr>
          <w:ilvl w:val="0"/>
          <w:numId w:val="50"/>
        </w:numPr>
        <w:spacing w:line="240" w:lineRule="auto"/>
        <w:ind w:left="284" w:hanging="284"/>
        <w:rPr>
          <w:rFonts w:ascii="Times New Roman" w:hAnsi="Times New Roman"/>
        </w:rPr>
      </w:pPr>
      <w:r w:rsidRPr="00BD04FE">
        <w:rPr>
          <w:rFonts w:ascii="Times New Roman" w:hAnsi="Times New Roman"/>
        </w:rPr>
        <w:t>Solicitudes internas: 249 de las cuales se dieron respuesta a 328, arrojando un 132% de respuesta oportuna.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Así mismo, a continuación se relacionan el tipo de respuesta que la Secretaria Distrital de Planeación atendió:</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51"/>
        </w:numPr>
        <w:spacing w:line="240" w:lineRule="auto"/>
        <w:ind w:left="284" w:hanging="284"/>
        <w:rPr>
          <w:rFonts w:ascii="Times New Roman" w:hAnsi="Times New Roman"/>
        </w:rPr>
      </w:pPr>
      <w:r w:rsidRPr="00BD04FE">
        <w:rPr>
          <w:rFonts w:ascii="Times New Roman" w:hAnsi="Times New Roman"/>
        </w:rPr>
        <w:t>Respuestas definitivas 1465.</w:t>
      </w:r>
    </w:p>
    <w:p w:rsidR="00DD461B" w:rsidRPr="00BD04FE" w:rsidRDefault="00DD461B" w:rsidP="006A2333">
      <w:pPr>
        <w:pStyle w:val="Prrafodelista"/>
        <w:numPr>
          <w:ilvl w:val="0"/>
          <w:numId w:val="51"/>
        </w:numPr>
        <w:spacing w:line="240" w:lineRule="auto"/>
        <w:ind w:left="284" w:hanging="284"/>
        <w:rPr>
          <w:rFonts w:ascii="Times New Roman" w:hAnsi="Times New Roman"/>
        </w:rPr>
      </w:pPr>
      <w:r w:rsidRPr="00BD04FE">
        <w:rPr>
          <w:rFonts w:ascii="Times New Roman" w:hAnsi="Times New Roman"/>
        </w:rPr>
        <w:t>Respuestas adicionales 6.</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Adicionalmente es necesario nombrar que actualmente se encuentran en proceso 58 expedientes, y que los tiempos de respuesta tanto de los expedientes en proceso como las respuestas adicionales, dependen de conceptos técnicos emitidos por la Entidad y la Unidad Administrativa Especial de Catastro Distrital y por esa razón en algunos periodos el número de respuesta puede ser mayor al número de solicitudes radicadas.</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6A2333">
      <w:pPr>
        <w:pStyle w:val="Prrafodelista"/>
        <w:numPr>
          <w:ilvl w:val="2"/>
          <w:numId w:val="34"/>
        </w:numPr>
        <w:shd w:val="clear" w:color="auto" w:fill="FFFFFF"/>
        <w:spacing w:line="240" w:lineRule="auto"/>
        <w:ind w:left="709"/>
        <w:outlineLvl w:val="2"/>
        <w:rPr>
          <w:rFonts w:ascii="Times New Roman" w:hAnsi="Times New Roman"/>
          <w:b/>
        </w:rPr>
      </w:pPr>
      <w:bookmarkStart w:id="56" w:name="_Toc410626968"/>
      <w:r w:rsidRPr="00BD04FE">
        <w:rPr>
          <w:rFonts w:ascii="Times New Roman" w:hAnsi="Times New Roman"/>
          <w:b/>
        </w:rPr>
        <w:t>Contratos realizados</w:t>
      </w:r>
      <w:bookmarkEnd w:id="56"/>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Los contratos que se relacionan a continuación fueron realizados con el fin de cumplir la meta del Plan de Desarrollo Distrital respecto a estudios y modelaciones económicas y la conformación de un observatorio de dinámica urbana.</w:t>
      </w:r>
    </w:p>
    <w:p w:rsidR="00DD461B" w:rsidRPr="00BD04FE" w:rsidRDefault="00DD461B" w:rsidP="00FB69BD">
      <w:pPr>
        <w:shd w:val="clear" w:color="auto" w:fill="FFFFFF"/>
        <w:spacing w:line="240" w:lineRule="auto"/>
        <w:ind w:left="360"/>
        <w:rPr>
          <w:rFonts w:ascii="Times New Roman" w:hAnsi="Times New Roman"/>
        </w:rPr>
      </w:pPr>
    </w:p>
    <w:p w:rsidR="00DD461B" w:rsidRPr="00BD04FE" w:rsidRDefault="00DD461B" w:rsidP="006A2333">
      <w:pPr>
        <w:pStyle w:val="Prrafodelista"/>
        <w:numPr>
          <w:ilvl w:val="0"/>
          <w:numId w:val="52"/>
        </w:numPr>
        <w:shd w:val="clear" w:color="auto" w:fill="FFFFFF"/>
        <w:spacing w:line="240" w:lineRule="auto"/>
        <w:ind w:left="284" w:hanging="284"/>
        <w:rPr>
          <w:rFonts w:ascii="Times New Roman" w:hAnsi="Times New Roman"/>
        </w:rPr>
      </w:pPr>
      <w:r w:rsidRPr="00BD04FE">
        <w:rPr>
          <w:rFonts w:ascii="Times New Roman" w:hAnsi="Times New Roman"/>
        </w:rPr>
        <w:t xml:space="preserve">Contrato 40 de 2014 para supervisar y hacer seguimiento técnico al proyecto </w:t>
      </w:r>
      <w:r w:rsidRPr="00BD04FE">
        <w:rPr>
          <w:rFonts w:ascii="Times New Roman" w:hAnsi="Times New Roman"/>
          <w:i/>
        </w:rPr>
        <w:t>“Sistema de análisis de información socioeconómica y espacial para Bogotá y la Región”</w:t>
      </w:r>
      <w:r w:rsidRPr="00BD04FE">
        <w:rPr>
          <w:rFonts w:ascii="Times New Roman" w:hAnsi="Times New Roman"/>
        </w:rPr>
        <w:t>.</w:t>
      </w:r>
    </w:p>
    <w:p w:rsidR="00DD461B" w:rsidRPr="00BD04FE" w:rsidRDefault="00DD461B" w:rsidP="006A2333">
      <w:pPr>
        <w:pStyle w:val="Prrafodelista"/>
        <w:numPr>
          <w:ilvl w:val="0"/>
          <w:numId w:val="52"/>
        </w:numPr>
        <w:shd w:val="clear" w:color="auto" w:fill="FFFFFF"/>
        <w:spacing w:line="240" w:lineRule="auto"/>
        <w:ind w:left="284" w:hanging="284"/>
        <w:rPr>
          <w:rFonts w:ascii="Times New Roman" w:hAnsi="Times New Roman"/>
        </w:rPr>
      </w:pPr>
      <w:r w:rsidRPr="00BD04FE">
        <w:rPr>
          <w:rFonts w:ascii="Times New Roman" w:hAnsi="Times New Roman"/>
        </w:rPr>
        <w:t>Contrato 41 de 2014 para apoyar a la DEU en el manejo y análisis de información geográfica que brinden soporte a los resultados de los estudios y modelaciones realizadas por la Dirección.  .</w:t>
      </w:r>
    </w:p>
    <w:p w:rsidR="00DD461B" w:rsidRPr="00BD04FE" w:rsidRDefault="00DD461B" w:rsidP="006A2333">
      <w:pPr>
        <w:pStyle w:val="Prrafodelista"/>
        <w:numPr>
          <w:ilvl w:val="0"/>
          <w:numId w:val="52"/>
        </w:numPr>
        <w:shd w:val="clear" w:color="auto" w:fill="FFFFFF"/>
        <w:spacing w:line="240" w:lineRule="auto"/>
        <w:ind w:left="284" w:hanging="284"/>
        <w:rPr>
          <w:rFonts w:ascii="Times New Roman" w:hAnsi="Times New Roman"/>
        </w:rPr>
      </w:pPr>
      <w:r w:rsidRPr="00BD04FE">
        <w:rPr>
          <w:rFonts w:ascii="Times New Roman" w:hAnsi="Times New Roman"/>
        </w:rPr>
        <w:t>Contrato 64 de 2014 para hacer elaborar el índice de seguimiento a la estructura socioeconómica y espacial de Bogotá.</w:t>
      </w:r>
    </w:p>
    <w:p w:rsidR="00DD461B" w:rsidRPr="00BD04FE" w:rsidRDefault="00DD461B" w:rsidP="006A2333">
      <w:pPr>
        <w:pStyle w:val="Prrafodelista"/>
        <w:numPr>
          <w:ilvl w:val="0"/>
          <w:numId w:val="52"/>
        </w:numPr>
        <w:shd w:val="clear" w:color="auto" w:fill="FFFFFF"/>
        <w:spacing w:line="240" w:lineRule="auto"/>
        <w:ind w:left="284" w:hanging="284"/>
        <w:rPr>
          <w:rFonts w:ascii="Times New Roman" w:hAnsi="Times New Roman"/>
        </w:rPr>
      </w:pPr>
      <w:r w:rsidRPr="00BD04FE">
        <w:rPr>
          <w:rFonts w:ascii="Times New Roman" w:hAnsi="Times New Roman"/>
        </w:rPr>
        <w:t xml:space="preserve">Contrato 70 de 2014 para apoyar a la DEU en el desarrollo de las actividades y funciones de la Dirección. </w:t>
      </w:r>
    </w:p>
    <w:p w:rsidR="00DD461B" w:rsidRPr="00D217C8" w:rsidRDefault="00DD461B" w:rsidP="006A2333">
      <w:pPr>
        <w:pStyle w:val="Prrafodelista"/>
        <w:numPr>
          <w:ilvl w:val="0"/>
          <w:numId w:val="53"/>
        </w:numPr>
        <w:shd w:val="clear" w:color="auto" w:fill="FFFFFF"/>
        <w:spacing w:line="240" w:lineRule="auto"/>
        <w:ind w:left="709" w:hanging="425"/>
        <w:rPr>
          <w:rFonts w:ascii="Times New Roman" w:hAnsi="Times New Roman"/>
        </w:rPr>
      </w:pPr>
      <w:r w:rsidRPr="00BD04FE">
        <w:rPr>
          <w:rFonts w:ascii="Times New Roman" w:hAnsi="Times New Roman"/>
        </w:rPr>
        <w:t xml:space="preserve">Contrato 112 de 2014 para desarrollar las actividades y componentes del proyecto </w:t>
      </w:r>
      <w:r w:rsidRPr="00BD04FE">
        <w:rPr>
          <w:rFonts w:ascii="Times New Roman" w:hAnsi="Times New Roman"/>
          <w:i/>
        </w:rPr>
        <w:t>“Sistema de análisis de información socioeconómica y espacial para Bogotá y la Región”</w:t>
      </w:r>
    </w:p>
    <w:p w:rsidR="00DD461B" w:rsidRPr="00BD04FE" w:rsidRDefault="00DD461B" w:rsidP="00D217C8">
      <w:pPr>
        <w:pStyle w:val="Prrafodelista"/>
        <w:shd w:val="clear" w:color="auto" w:fill="FFFFFF"/>
        <w:spacing w:line="240" w:lineRule="auto"/>
        <w:ind w:left="709"/>
        <w:rPr>
          <w:rFonts w:ascii="Times New Roman" w:hAnsi="Times New Roman"/>
        </w:rPr>
      </w:pPr>
    </w:p>
    <w:p w:rsidR="00DD461B" w:rsidRPr="00BD04FE" w:rsidRDefault="00DD461B" w:rsidP="006A2333">
      <w:pPr>
        <w:pStyle w:val="Ttulo2"/>
        <w:numPr>
          <w:ilvl w:val="1"/>
          <w:numId w:val="34"/>
        </w:numPr>
        <w:spacing w:before="0" w:after="0"/>
        <w:ind w:left="567" w:hanging="567"/>
        <w:rPr>
          <w:rFonts w:ascii="Times New Roman" w:hAnsi="Times New Roman" w:cs="Times New Roman"/>
          <w:i w:val="0"/>
          <w:sz w:val="22"/>
          <w:szCs w:val="22"/>
          <w:lang w:val="es-CO"/>
        </w:rPr>
      </w:pPr>
      <w:bookmarkStart w:id="57" w:name="_Toc316461755"/>
      <w:bookmarkStart w:id="58" w:name="_Toc316461942"/>
      <w:bookmarkStart w:id="59" w:name="_Toc316461756"/>
      <w:bookmarkStart w:id="60" w:name="_Toc316461943"/>
      <w:bookmarkStart w:id="61" w:name="_Toc316461757"/>
      <w:bookmarkStart w:id="62" w:name="_Toc316461944"/>
      <w:bookmarkStart w:id="63" w:name="_Toc316461758"/>
      <w:bookmarkStart w:id="64" w:name="_Toc316461945"/>
      <w:bookmarkStart w:id="65" w:name="_Toc316461759"/>
      <w:bookmarkStart w:id="66" w:name="_Toc316461946"/>
      <w:bookmarkStart w:id="67" w:name="_Toc316461760"/>
      <w:bookmarkStart w:id="68" w:name="_Toc316461947"/>
      <w:bookmarkStart w:id="69" w:name="_Toc316461761"/>
      <w:bookmarkStart w:id="70" w:name="_Toc316461948"/>
      <w:bookmarkStart w:id="71" w:name="_Toc316461762"/>
      <w:bookmarkStart w:id="72" w:name="_Toc316461949"/>
      <w:bookmarkStart w:id="73" w:name="_Toc316461763"/>
      <w:bookmarkStart w:id="74" w:name="_Toc316461950"/>
      <w:bookmarkStart w:id="75" w:name="_Toc316461764"/>
      <w:bookmarkStart w:id="76" w:name="_Toc316461951"/>
      <w:bookmarkStart w:id="77" w:name="_Toc316461765"/>
      <w:bookmarkStart w:id="78" w:name="_Toc316461952"/>
      <w:bookmarkStart w:id="79" w:name="_Toc316461766"/>
      <w:bookmarkStart w:id="80" w:name="_Toc316461953"/>
      <w:bookmarkStart w:id="81" w:name="_Toc316461767"/>
      <w:bookmarkStart w:id="82" w:name="_Toc316461954"/>
      <w:bookmarkStart w:id="83" w:name="_Toc316461768"/>
      <w:bookmarkStart w:id="84" w:name="_Toc316461955"/>
      <w:bookmarkStart w:id="85" w:name="_Toc410396555"/>
      <w:bookmarkStart w:id="86" w:name="_Toc410626969"/>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BD04FE">
        <w:rPr>
          <w:rFonts w:ascii="Times New Roman" w:hAnsi="Times New Roman" w:cs="Times New Roman"/>
          <w:i w:val="0"/>
          <w:sz w:val="22"/>
          <w:szCs w:val="22"/>
          <w:lang w:val="es-CO"/>
        </w:rPr>
        <w:t>Operaciones Estratégicas</w:t>
      </w:r>
      <w:bookmarkEnd w:id="85"/>
      <w:bookmarkEnd w:id="86"/>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rPr>
      </w:pPr>
      <w:r w:rsidRPr="00BD04FE">
        <w:rPr>
          <w:rFonts w:ascii="Times New Roman" w:hAnsi="Times New Roman"/>
        </w:rPr>
        <w:t>De acuerdo a lo establecido en el Plan de Desarrollo Bogotá Humana,  La Secretaria Distrital de Planeación a través de la Dirección de Operaciones Estratégicas adelantó diversas actividades que propendieron por el logro de las meta establecida especialmente en el artículo 22  Revitalización del Centro Ampliado- Intervenciones urbanas priorizadas del PDD, en articulación con las Operaciones Estratégicas identificadas  en el POT, Decreto 190 y priorizadas por la Comisión Intersectorial de Operaciones Estratégicas y Macroproyectos.Las Operaciones Estratégicas priorizadas obtuvieron los siguientes avances:</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34"/>
        </w:numPr>
        <w:spacing w:line="240" w:lineRule="auto"/>
        <w:ind w:left="709"/>
        <w:outlineLvl w:val="2"/>
        <w:rPr>
          <w:rFonts w:ascii="Times New Roman" w:hAnsi="Times New Roman"/>
          <w:b/>
        </w:rPr>
      </w:pPr>
      <w:bookmarkStart w:id="87" w:name="_Toc410626970"/>
      <w:r w:rsidRPr="00BD04FE">
        <w:rPr>
          <w:rFonts w:ascii="Times New Roman" w:hAnsi="Times New Roman"/>
          <w:b/>
        </w:rPr>
        <w:t>Engativá Aeropuerto el Dorado</w:t>
      </w:r>
      <w:bookmarkEnd w:id="87"/>
    </w:p>
    <w:p w:rsidR="00DD461B" w:rsidRPr="00BD04FE" w:rsidRDefault="00DD461B" w:rsidP="00FB69BD">
      <w:pPr>
        <w:spacing w:line="240" w:lineRule="auto"/>
        <w:rPr>
          <w:rFonts w:ascii="Times New Roman" w:hAnsi="Times New Roman"/>
          <w:b/>
        </w:rPr>
      </w:pPr>
    </w:p>
    <w:p w:rsidR="00DD461B" w:rsidRPr="00BD04FE" w:rsidRDefault="00DD461B" w:rsidP="006220BF">
      <w:pPr>
        <w:spacing w:line="240" w:lineRule="auto"/>
        <w:rPr>
          <w:rFonts w:ascii="Times New Roman" w:hAnsi="Times New Roman"/>
        </w:rPr>
      </w:pPr>
      <w:r w:rsidRPr="00BD04FE">
        <w:rPr>
          <w:rFonts w:ascii="Times New Roman" w:hAnsi="Times New Roman"/>
        </w:rPr>
        <w:t>Durante el 2014 se lograron consolidar dos documentos: i) Identificación de competencias jurídicas de las entidades del nivel Nacional y Distrital, con el fin de conocer las competencia de cada una de estas en el marco de la OEFAE; ii) Informe Técnico de afectaciones derivadas de la Operación Aeronáutica y/o Aeroportuaria del Aeropuerto  Eldorado en suelo Distrital.</w:t>
      </w:r>
    </w:p>
    <w:p w:rsidR="00DD461B" w:rsidRPr="00BD04FE" w:rsidRDefault="00DD461B" w:rsidP="00FB69BD">
      <w:pPr>
        <w:autoSpaceDE w:val="0"/>
        <w:autoSpaceDN w:val="0"/>
        <w:adjustRightInd w:val="0"/>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Los anteriores informes han permitido orientar la toma de decisiones con respecto a la posición de la Administración Distrital frente a la Operación y sus implicaciones.</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34"/>
        </w:numPr>
        <w:spacing w:line="240" w:lineRule="auto"/>
        <w:ind w:left="709"/>
        <w:outlineLvl w:val="2"/>
        <w:rPr>
          <w:rFonts w:ascii="Times New Roman" w:hAnsi="Times New Roman"/>
        </w:rPr>
      </w:pPr>
      <w:bookmarkStart w:id="88" w:name="_Toc410626971"/>
      <w:r w:rsidRPr="00BD04FE">
        <w:rPr>
          <w:rFonts w:ascii="Times New Roman" w:hAnsi="Times New Roman"/>
          <w:b/>
        </w:rPr>
        <w:t>Anillo de Innovación</w:t>
      </w:r>
      <w:bookmarkEnd w:id="88"/>
    </w:p>
    <w:p w:rsidR="00DD461B" w:rsidRPr="00BD04FE" w:rsidRDefault="00DD461B" w:rsidP="006220BF">
      <w:pPr>
        <w:spacing w:line="240" w:lineRule="auto"/>
        <w:rPr>
          <w:rFonts w:ascii="Times New Roman" w:hAnsi="Times New Roman"/>
        </w:rPr>
      </w:pPr>
    </w:p>
    <w:p w:rsidR="00DD461B" w:rsidRPr="00BD04FE" w:rsidRDefault="00DD461B" w:rsidP="006220BF">
      <w:pPr>
        <w:spacing w:line="240" w:lineRule="auto"/>
        <w:rPr>
          <w:rFonts w:ascii="Times New Roman" w:hAnsi="Times New Roman"/>
        </w:rPr>
      </w:pPr>
      <w:r w:rsidRPr="00BD04FE">
        <w:rPr>
          <w:rFonts w:ascii="Times New Roman" w:hAnsi="Times New Roman"/>
        </w:rPr>
        <w:t xml:space="preserve">En el marco del Desarrollo del Convenio Marco se suscribió un Convenio específico con la Universidad Nacionalcuyo objetivo es </w:t>
      </w:r>
      <w:r w:rsidRPr="00BD04FE">
        <w:rPr>
          <w:rFonts w:ascii="Times New Roman" w:hAnsi="Times New Roman"/>
          <w:i/>
        </w:rPr>
        <w:t>“Aunar esfuerzos técnicos,administrativos y financieros para el fortalecimiento de las capacidades de innovación de la ciudad de Bogotá, especialmente en el área de la Operación Estratégica Anillo de Innovación"</w:t>
      </w:r>
      <w:r w:rsidRPr="00BD04FE">
        <w:rPr>
          <w:rFonts w:ascii="Times New Roman" w:hAnsi="Times New Roman"/>
        </w:rPr>
        <w:t xml:space="preserve">  a través de este convenio la Administración garantiza poder desarrollar el proceso de formulación de la operación para  mediados del 2015, dando como resultado  un proyecto de decreto de adopción de la operación a través del respectivo Plan Zonal y su  Documento Técnico de Soporte- DTS.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Como base fundamental para la elaboración de la formulación en su etapa de prefactibilidad, la SDP consolido el documento denominado </w:t>
      </w:r>
      <w:r w:rsidRPr="00BD04FE">
        <w:rPr>
          <w:rFonts w:ascii="Times New Roman" w:hAnsi="Times New Roman"/>
          <w:i/>
        </w:rPr>
        <w:t>“Estado Actual Institucional</w:t>
      </w:r>
      <w:r w:rsidRPr="00BD04FE">
        <w:rPr>
          <w:rFonts w:ascii="Times New Roman" w:hAnsi="Times New Roman"/>
        </w:rPr>
        <w:t xml:space="preserve">”, este documento cita gran parte de los  estudios que se han hecho en el ámbito de la operación, identifica las inversiones a nivel Distrital en la zona y establece algunos lineamientos con respecto a la formulación, permitiendo de esta manera a los integrantes del convenio interadminsitrativo  avanzar más rápidamente en el proceso.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El asocio con la Universidad Nacional permite a las entidades contar con el respaldo de un equipo de expertos, que desarrollarán los  componentes general,  territorial urbano, económico productivo, sociocultural y de gestión institucional y financiero logístico integrado con los procesos participativos, que son  relevantes en el desarrollo de la  formulación.</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De otra parte, el Comité Técnico del Convenio Marco 638 de 2013 entre las Secretaría Distrital de Desarrollo Económico - SDDE, Secretaría Distrital del Hábitat - SDHT y SDP, con el apoyo de sus equipos técnicos,  realizó durante el 2014 varias reuniones con directivos de las empresas de servicios públicos (EAAB, ETB y EEB) con el fin de avanzar  y concretar la participación de éstas empresas en la gestión de la Operación Estratégica Anillo de Innovación, teniendo en cuenta su importancia y capacidad de inversión pública en el área del Anillo de innovación.  Las empresas de servicios públicos del Distrito Capital podrían ser las “empresas tractoras” de esta Operación Estratégica, garantizando el liderazgo del sector público en su implementación.</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rPr>
      </w:pPr>
      <w:r w:rsidRPr="00BD04FE">
        <w:rPr>
          <w:rFonts w:ascii="Times New Roman" w:hAnsi="Times New Roman"/>
          <w:lang w:eastAsia="es-ES"/>
        </w:rPr>
        <w:t>Finalmente, el Comité Técnico del Convenio Marco 638 de 2013  realizó reuniones con el equipo de ONU-Hábitat para conocer y hacer observaciones a los documentos de ese equipo técnico, en temas como los sectores económicos para el Anillo de Innovación y la gobernanza  de la Operación Estratégica</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34"/>
        </w:numPr>
        <w:spacing w:line="240" w:lineRule="auto"/>
        <w:ind w:left="709"/>
        <w:outlineLvl w:val="2"/>
        <w:rPr>
          <w:rFonts w:ascii="Times New Roman" w:hAnsi="Times New Roman"/>
        </w:rPr>
      </w:pPr>
      <w:bookmarkStart w:id="89" w:name="_Toc410626972"/>
      <w:r w:rsidRPr="00BD04FE">
        <w:rPr>
          <w:rFonts w:ascii="Times New Roman" w:hAnsi="Times New Roman"/>
          <w:b/>
        </w:rPr>
        <w:t>Centralidad Corabastos</w:t>
      </w:r>
      <w:bookmarkEnd w:id="89"/>
    </w:p>
    <w:p w:rsidR="00DD461B" w:rsidRPr="00BD04FE" w:rsidRDefault="00DD461B" w:rsidP="002306E6">
      <w:pPr>
        <w:pStyle w:val="Prrafodelista"/>
        <w:spacing w:line="240" w:lineRule="auto"/>
        <w:ind w:left="720"/>
        <w:rPr>
          <w:rFonts w:ascii="Times New Roman" w:hAnsi="Times New Roman"/>
        </w:rPr>
      </w:pPr>
    </w:p>
    <w:p w:rsidR="00DD461B" w:rsidRPr="00BD04FE" w:rsidRDefault="00DD461B" w:rsidP="002306E6">
      <w:pPr>
        <w:spacing w:line="240" w:lineRule="auto"/>
        <w:rPr>
          <w:rFonts w:ascii="Times New Roman" w:hAnsi="Times New Roman"/>
        </w:rPr>
      </w:pPr>
      <w:r w:rsidRPr="00BD04FE">
        <w:rPr>
          <w:rFonts w:ascii="Times New Roman" w:hAnsi="Times New Roman"/>
        </w:rPr>
        <w:t xml:space="preserve">Se cuenta con un documento de informe de avance preliminar como resultado de las mesas de trabajo intersectorial desarrolladas durante el 2013. De igual manera se cuenta con el documento denominado </w:t>
      </w:r>
      <w:r w:rsidRPr="00BD04FE">
        <w:rPr>
          <w:rFonts w:ascii="Times New Roman" w:hAnsi="Times New Roman"/>
          <w:i/>
        </w:rPr>
        <w:t xml:space="preserve">“Evolución  morfológica de la Corporación Corabastos y su alrededor, a la luz de la Operación Estratégica Centralidad Corabastos”.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elaboración y consolidación del documento Estado Actual Institucional de la OE Centralidad “Corabastos”, ha permitido identificar y orientar la toma de decisiones con respecto a esta Operación, la cual depende en gran medida de las decisiones y acciones de la Secretaria de Desarrollo Económico, a la fecha se encuentra no priorizada.</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34"/>
        </w:numPr>
        <w:spacing w:line="240" w:lineRule="auto"/>
        <w:ind w:left="709"/>
        <w:outlineLvl w:val="2"/>
        <w:rPr>
          <w:rFonts w:ascii="Times New Roman" w:hAnsi="Times New Roman"/>
          <w:b/>
        </w:rPr>
      </w:pPr>
      <w:bookmarkStart w:id="90" w:name="_Toc410626973"/>
      <w:r w:rsidRPr="00BD04FE">
        <w:rPr>
          <w:rFonts w:ascii="Times New Roman" w:hAnsi="Times New Roman"/>
          <w:b/>
        </w:rPr>
        <w:t>Macroproyecto Tunjuelo</w:t>
      </w:r>
      <w:bookmarkEnd w:id="90"/>
    </w:p>
    <w:p w:rsidR="00DD461B" w:rsidRPr="00BD04FE" w:rsidRDefault="00DD461B" w:rsidP="002306E6">
      <w:pPr>
        <w:pStyle w:val="Prrafodelista"/>
        <w:spacing w:line="240" w:lineRule="auto"/>
        <w:ind w:left="720"/>
        <w:rPr>
          <w:rFonts w:ascii="Times New Roman" w:hAnsi="Times New Roman"/>
        </w:rPr>
      </w:pPr>
    </w:p>
    <w:p w:rsidR="00DD461B" w:rsidRPr="00BD04FE" w:rsidRDefault="00DD461B" w:rsidP="002306E6">
      <w:pPr>
        <w:spacing w:line="240" w:lineRule="auto"/>
        <w:rPr>
          <w:rFonts w:ascii="Times New Roman" w:hAnsi="Times New Roman"/>
        </w:rPr>
      </w:pPr>
      <w:r w:rsidRPr="00BD04FE">
        <w:rPr>
          <w:rFonts w:ascii="Times New Roman" w:hAnsi="Times New Roman"/>
        </w:rPr>
        <w:t xml:space="preserve">Con el fin de Orientar la toma de decisiones, se suscribió el contrato N. 147 de 2014, cuyo objeto es: “hacer la actualización del plan de acción y marco general del Macroproyecto Tunjuelo con el objetivo de definir alcances y lineamientos que identifiquen las acciones inmediatas sobre la cuenca del río Tunjuelo”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El anterior contrato, permitirá a la SDP establecer el estado de las inversiones adelantadas por el Distrito en el área ámbito del Macroproyecto,  así como la pertinencia de las normas legales que establecen como prioridad la formulación del Macroproyecto y su enfoque, todo lo anterior en integración con la sentencia sobre el Saneamiento del Rio Bogotá y que afecta directamente las acciones que se pretendan dar sobre el río Tunjuelo como afluente directo del mismo.</w:t>
      </w:r>
    </w:p>
    <w:p w:rsidR="00DD461B" w:rsidRPr="00BD04FE" w:rsidRDefault="00DD461B" w:rsidP="00FB69BD">
      <w:pPr>
        <w:spacing w:line="240" w:lineRule="auto"/>
        <w:rPr>
          <w:rFonts w:ascii="Times New Roman" w:hAnsi="Times New Roman"/>
        </w:rPr>
      </w:pPr>
    </w:p>
    <w:p w:rsidR="00DD461B" w:rsidRPr="00931375" w:rsidRDefault="00DD461B" w:rsidP="006A2333">
      <w:pPr>
        <w:pStyle w:val="Prrafodelista"/>
        <w:numPr>
          <w:ilvl w:val="2"/>
          <w:numId w:val="34"/>
        </w:numPr>
        <w:spacing w:line="240" w:lineRule="auto"/>
        <w:ind w:left="709"/>
        <w:outlineLvl w:val="2"/>
        <w:rPr>
          <w:rFonts w:ascii="Times New Roman" w:hAnsi="Times New Roman"/>
          <w:b/>
          <w:lang w:eastAsia="es-ES"/>
        </w:rPr>
      </w:pPr>
      <w:bookmarkStart w:id="91" w:name="_Toc410626974"/>
      <w:r w:rsidRPr="00931375">
        <w:rPr>
          <w:rFonts w:ascii="Times New Roman" w:hAnsi="Times New Roman"/>
          <w:b/>
          <w:lang w:eastAsia="es-ES"/>
        </w:rPr>
        <w:t>Rio Fucha</w:t>
      </w:r>
      <w:bookmarkEnd w:id="91"/>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La entidad gestionó recursos provenientes del fondo Nacional de Regalías por el orden de $1.800.000 millones, con lo anterior se realizarán estudios que permitan establecer la prefactibilidad de la Operación, durante la presente vigencia se consolido el documento Estado Actual Institucional por medio del cual se dan líneas de acción, este documento cuenta con marco normativo y legal, caracterización socioeconómica, y niveles de inversión del nivel central. </w:t>
      </w:r>
      <w:r w:rsidRPr="00BD04FE">
        <w:rPr>
          <w:rFonts w:ascii="Times New Roman" w:hAnsi="Times New Roman"/>
        </w:rPr>
        <w:br/>
      </w:r>
      <w:r w:rsidRPr="00BD04FE">
        <w:rPr>
          <w:rFonts w:ascii="Times New Roman" w:hAnsi="Times New Roman"/>
        </w:rPr>
        <w:br/>
        <w:t>Se integró la estrategia del río Fucha el montaje y coordinación del Tablero de Control (herramienta establecida por la Alcaldía Mayor para realizar seguimiento a los proyectos prioritarios de la Administración) con acciones que se encuentran en curso: saneamiento, gestión de riesgos, proyecto de cicloruta – mantenimiento y complementación, y gestión de intervención ambiental las cuales tienen impacto directo sobre el río.</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Default="00DD461B" w:rsidP="00FB69BD">
      <w:pPr>
        <w:spacing w:line="240" w:lineRule="auto"/>
        <w:rPr>
          <w:rFonts w:ascii="Times New Roman" w:hAnsi="Times New Roman"/>
          <w:color w:val="0000FF"/>
        </w:rPr>
      </w:pPr>
    </w:p>
    <w:p w:rsidR="00DD461B" w:rsidRPr="00BD04FE" w:rsidRDefault="00DD461B" w:rsidP="00604657">
      <w:pPr>
        <w:pStyle w:val="Prrafodelista"/>
        <w:numPr>
          <w:ilvl w:val="0"/>
          <w:numId w:val="3"/>
        </w:numPr>
        <w:spacing w:line="240" w:lineRule="auto"/>
        <w:jc w:val="left"/>
        <w:outlineLvl w:val="0"/>
        <w:rPr>
          <w:rFonts w:ascii="Times New Roman" w:hAnsi="Times New Roman"/>
          <w:b/>
        </w:rPr>
      </w:pPr>
      <w:bookmarkStart w:id="92" w:name="_Toc410396556"/>
      <w:bookmarkStart w:id="93" w:name="_Toc410626975"/>
      <w:r w:rsidRPr="00BD04FE">
        <w:rPr>
          <w:rFonts w:ascii="Times New Roman" w:hAnsi="Times New Roman"/>
          <w:b/>
        </w:rPr>
        <w:t>COORDINACIÓN DEL CICLO DE LAS POLÍTICAS PÚBLICAS Y DE LOS INSTRUMENTOS DE PLANEACIÓN</w:t>
      </w:r>
      <w:bookmarkEnd w:id="92"/>
      <w:bookmarkEnd w:id="93"/>
    </w:p>
    <w:p w:rsidR="00DD461B" w:rsidRPr="00BD04FE" w:rsidRDefault="00DD461B" w:rsidP="00FB69BD">
      <w:pPr>
        <w:widowControl w:val="0"/>
        <w:tabs>
          <w:tab w:val="left" w:pos="426"/>
        </w:tabs>
        <w:autoSpaceDE w:val="0"/>
        <w:autoSpaceDN w:val="0"/>
        <w:adjustRightInd w:val="0"/>
        <w:spacing w:line="240" w:lineRule="auto"/>
        <w:ind w:left="360"/>
        <w:outlineLvl w:val="1"/>
        <w:rPr>
          <w:rFonts w:ascii="Times New Roman" w:hAnsi="Times New Roman"/>
          <w:b/>
          <w:bCs/>
          <w:highlight w:val="green"/>
        </w:rPr>
      </w:pPr>
    </w:p>
    <w:p w:rsidR="00DD461B" w:rsidRPr="00BD04FE" w:rsidRDefault="00DD461B" w:rsidP="00FB69BD">
      <w:pPr>
        <w:widowControl w:val="0"/>
        <w:numPr>
          <w:ilvl w:val="1"/>
          <w:numId w:val="3"/>
        </w:numPr>
        <w:tabs>
          <w:tab w:val="left" w:pos="-2640"/>
        </w:tabs>
        <w:autoSpaceDE w:val="0"/>
        <w:autoSpaceDN w:val="0"/>
        <w:adjustRightInd w:val="0"/>
        <w:spacing w:line="240" w:lineRule="auto"/>
        <w:outlineLvl w:val="1"/>
        <w:rPr>
          <w:rFonts w:ascii="Times New Roman" w:hAnsi="Times New Roman"/>
          <w:b/>
        </w:rPr>
      </w:pPr>
      <w:bookmarkStart w:id="94" w:name="_Toc410396557"/>
      <w:bookmarkStart w:id="95" w:name="_Toc410626976"/>
      <w:r w:rsidRPr="00BD04FE">
        <w:rPr>
          <w:rFonts w:ascii="Times New Roman" w:hAnsi="Times New Roman"/>
          <w:b/>
          <w:bCs/>
        </w:rPr>
        <w:t>Políticas Públicas Poblacionales</w:t>
      </w:r>
      <w:bookmarkEnd w:id="94"/>
      <w:bookmarkEnd w:id="95"/>
    </w:p>
    <w:p w:rsidR="00DD461B" w:rsidRPr="00BD04FE" w:rsidRDefault="00DD461B" w:rsidP="00FB69BD">
      <w:pPr>
        <w:widowControl w:val="0"/>
        <w:tabs>
          <w:tab w:val="left" w:pos="993"/>
        </w:tabs>
        <w:autoSpaceDE w:val="0"/>
        <w:autoSpaceDN w:val="0"/>
        <w:adjustRightInd w:val="0"/>
        <w:spacing w:line="240" w:lineRule="auto"/>
        <w:jc w:val="left"/>
        <w:rPr>
          <w:rFonts w:ascii="Times New Roman" w:hAnsi="Times New Roman"/>
          <w:b/>
          <w:color w:val="0000FF"/>
          <w:highlight w:val="green"/>
        </w:rPr>
      </w:pPr>
    </w:p>
    <w:p w:rsidR="00DD461B" w:rsidRPr="00BD04FE" w:rsidRDefault="00DD461B" w:rsidP="00D217C8">
      <w:pPr>
        <w:pStyle w:val="ecxmsonormal"/>
        <w:numPr>
          <w:ilvl w:val="2"/>
          <w:numId w:val="3"/>
        </w:numPr>
        <w:shd w:val="clear" w:color="auto" w:fill="FFFFFF"/>
        <w:spacing w:after="0"/>
        <w:contextualSpacing/>
        <w:jc w:val="both"/>
        <w:outlineLvl w:val="2"/>
        <w:rPr>
          <w:b/>
          <w:sz w:val="22"/>
          <w:szCs w:val="22"/>
          <w:lang w:val="es-CO"/>
        </w:rPr>
      </w:pPr>
      <w:bookmarkStart w:id="96" w:name="_Toc410626977"/>
      <w:r w:rsidRPr="00BD04FE">
        <w:rPr>
          <w:b/>
          <w:sz w:val="22"/>
          <w:szCs w:val="22"/>
          <w:lang w:val="es-CO"/>
        </w:rPr>
        <w:t>Seguimiento y Monitoreo:</w:t>
      </w:r>
      <w:bookmarkEnd w:id="96"/>
    </w:p>
    <w:p w:rsidR="00DD461B" w:rsidRPr="00BD04FE" w:rsidRDefault="00DD461B" w:rsidP="00FB69BD">
      <w:pPr>
        <w:pStyle w:val="ecxmsonormal"/>
        <w:shd w:val="clear" w:color="auto" w:fill="FFFFFF"/>
        <w:spacing w:after="0"/>
        <w:ind w:left="36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Durante el año 2014 se coordinó junto con la Comisión Intersectorial de Poblaciones -CIPO- y el Consejo Distrital de Política Social el desarrollo de instrumentos, mecanismos, metodologías y normas de seguimiento de la acción pública distrital, pensados desde y para las poblaciones, con la pretensión de constituir y fortalecer el seguimiento y el monitoreo en el proceso de transformación de una acción pública que históricamente ha atendido las demandas ciudadanas bajo el supuesto de que las necesidades, potencialidades y características de todos los grupos poblacionales son similares.</w:t>
      </w:r>
    </w:p>
    <w:p w:rsidR="00DD461B" w:rsidRPr="00BD04FE" w:rsidRDefault="00DD461B" w:rsidP="00FB69BD">
      <w:pPr>
        <w:pStyle w:val="ecxmsonormal"/>
        <w:shd w:val="clear" w:color="auto" w:fill="FFFFFF"/>
        <w:spacing w:after="0"/>
        <w:ind w:left="36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En concordancia con lo descrito anteriormente y en cumplimiento del Decreto 171 </w:t>
      </w:r>
      <w:r w:rsidRPr="00BD04FE">
        <w:rPr>
          <w:i/>
          <w:sz w:val="22"/>
          <w:szCs w:val="22"/>
          <w:lang w:val="es-CO"/>
        </w:rPr>
        <w:t>"Por medio del cual (…) se unifica el plazo para la formulación o ajuste de los Planes de Acción de las Políticas Públicas Poblacionales y los Planes de Acción Integrales de Acciones Afirmativas de Bogotá, D.C.”,</w:t>
      </w:r>
      <w:r w:rsidRPr="00BD04FE">
        <w:rPr>
          <w:sz w:val="22"/>
          <w:szCs w:val="22"/>
          <w:lang w:val="es-CO"/>
        </w:rPr>
        <w:t xml:space="preserve"> la Entidad fue la garante de que la mayor parte de las entidades del distrito realizaran los reportes de avance poblacional.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La Secretaría Técnica del Consejo Distrital de Política Social solicitó modificar el Decreto 171 de 2013 en el sentido de dejarle la responsabilidad en la consolidación de los informes poblacionales a la Secretaría Distrital de Planeación - SDP. En este sentido se propuso que la modificación fuera en el sentido de compartir responsabilidades con las Secretarías Técnicas de cada Comité Operativo de cada política; es decir que la SDP asumiría la tarea de solicitar y consolidar la información, remitiéndola a los Consejos Operativos para su revisión y aval de tal manera que posteriormente pudieran ser publicados y presentados como fuente oficial de información distrital.</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Ante la necesidad de avanzar en la consolidación de los informes y en vista de que la solicitud de modificación del Decreto 171 de 2013 se amplió en el tiempo, la SDP junto con la Secretaría de Hacienda Distrital - SHD expidieron en el mes de Septiembre la Circular 014 donde se establecen los criterios para la consolidación de los informes trimestrales de seguimiento y evaluación a las políticas públicas poblacionales de Infancia y Adolescencia, Juventud y Víctimas. Esta Circular tenía la intención de que las entidades reportaran de manera trimestral los avances en esas políticas que evidentemente han sido priorizadas por el Gobierno Nacional y Distrital, así como por los entes de control. Acto seguido a esta Circular, se emitió una comunicación conjunta SDP-SHD a la totalidad de entidades donde se les enviaban los compromisos que se habían asumido en los Planes de Acción de las Políticas Poblacionales, para que las entidades filtraran e informaran si las acciones previstas se estaban ejecutando y en caso tal de que se estuvieran ejecutando acciones que no aparecieran en el instrumento, estas fueran reportadas.</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Los resultados fueron óptimos, el 60% de las entidades reportaron la información señalando aquellas acciones que efectivamente estaban ejecutando sobre poblaciones y aquellas que a pesar de estar en los planes de acción de 2012, no se continuaban ejecutando o se había descontinuado en las vigencias precedentes. Esta información nos permitió tener unos planes de acción filtrados y consolidados respecto de las acciones reales que ejecutan las entidades y por consiguiente, será pieza fundamental para el seguimiento y monitoreo de acciones en el 2015.</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Así mismo y en cumplimiento del Decreto 171, se solicitó a las Alcaldías Locales los Planes de Acción Local sobre poblaciones, debido a que la Secretaría Técnica del Consejo Distrital de Política Social había solicitado esta información pero no pudo ser consolidada de manera integral porque muchas localidades no sabían del Decreto y menos de los informes.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Se tiene al final de la vigencia 2014 la entrega del 40% de los Planes de Acción Local a pesar de que se ha realizado acompañamiento por diversos medios a las Oficinas de Planeación Local para el diligenciamiento del instrumento quedando como acción inmediata en el 2015 la territorialización de la inversión.</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Luego de dos años y medio de haber continuado el seguimiento a las políticas poblacionales y de consolidar algunos informes, se ha tomado la determinación junto con la Secretaría de Hacienda, de emitir una Circular donde se regule el formato del informe, la matriz a diligenciar y demás temas tendientes a estandarizar la información recopilada de tal manera que se conjuguen las Circulares 008 de 2012, 006 de 2013 y 014 de 2014 evitando la multiplicidad en el seguimiento a las políticas poblacionales. Se tiene el objetivo de tener para el 2015 la mayor parte de la información estandarizada de tal manera que pueda ser agregada en el consolidado distrital.</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Frente al acompañamiento en el seguimiento a los Planes de Acciones Afirmativas a Grupos étnicos en políticas públicas distritales ajustadas y alineadas con el PDD y el POT,  la Entidad realizó el apoyo permanente a la Secretaría de Gobierno, en el seguimiento a las ocho Acciones Afirmativas para grupos étnicos definidas en el Plan de Desarrollo Distrital “Bogotá Humana”.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La Comisión Intersectorial Poblacional -CIPO- desarrolló un papel fundamental en lo que respecta al seguimiento de los planes de Acciones Afirmativas y realizó sendos llamados de atención a las entidades que no tienen acciones afirmativas frente a los grupos étnicos. No obstante, dentro de las desventajas encontradas, se tiene el reiterado cambio en la Dirección de Asuntos étnicos lo cual trajo consigo retrocesos y desconocimiento de los antecedentes y la memoria institucional de los avances obtenidos.</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Por último, la SDP, consciente de la necesidad de adecuar los sistemas de información distritales para la producción de información poblacional sistemática y sistematizada sin necesidad de recurrir cada semestre a una Circular, contrató una Consultoría con el objeto de </w:t>
      </w:r>
      <w:r w:rsidRPr="00BD04FE">
        <w:rPr>
          <w:i/>
          <w:sz w:val="22"/>
          <w:szCs w:val="22"/>
          <w:lang w:val="es-CO"/>
        </w:rPr>
        <w:t>“Realizar diseño conceptual para el desarrollo tecnológico de un módulo de seguimiento a las políticas públicas”</w:t>
      </w:r>
      <w:r w:rsidRPr="00BD04FE">
        <w:rPr>
          <w:sz w:val="22"/>
          <w:szCs w:val="22"/>
          <w:lang w:val="es-CO"/>
        </w:rPr>
        <w:t xml:space="preserve"> por valor de $150.000.000 bajo el Contrato 159/14, con una duración de 4 meses. Este módulo de seguimiento proporcionará elementos técnicos respecto de la caracterización de políticas poblacionales y sectoriales, de tal forma que se hallen elementos comunes que permitan posteriormente homologar acciones de seguimiento y monitoreo que alimenten el SEGPLAN y las políticas desde un mismo origen de información.</w:t>
      </w:r>
    </w:p>
    <w:p w:rsidR="00DD461B" w:rsidRPr="00BD04FE" w:rsidRDefault="00DD461B" w:rsidP="00FB69BD">
      <w:pPr>
        <w:pStyle w:val="ecxmsonormal"/>
        <w:shd w:val="clear" w:color="auto" w:fill="FFFFFF"/>
        <w:spacing w:after="0"/>
        <w:ind w:left="360"/>
        <w:contextualSpacing/>
        <w:jc w:val="both"/>
        <w:rPr>
          <w:sz w:val="22"/>
          <w:szCs w:val="22"/>
          <w:lang w:val="es-CO"/>
        </w:rPr>
      </w:pPr>
    </w:p>
    <w:p w:rsidR="00DD461B" w:rsidRPr="00BD04FE" w:rsidRDefault="00DD461B" w:rsidP="00D217C8">
      <w:pPr>
        <w:pStyle w:val="ecxmsonormal"/>
        <w:numPr>
          <w:ilvl w:val="2"/>
          <w:numId w:val="3"/>
        </w:numPr>
        <w:shd w:val="clear" w:color="auto" w:fill="FFFFFF"/>
        <w:spacing w:after="0"/>
        <w:contextualSpacing/>
        <w:jc w:val="both"/>
        <w:outlineLvl w:val="2"/>
        <w:rPr>
          <w:b/>
          <w:sz w:val="22"/>
          <w:szCs w:val="22"/>
          <w:lang w:val="es-CO"/>
        </w:rPr>
      </w:pPr>
      <w:bookmarkStart w:id="97" w:name="_Toc410626978"/>
      <w:r w:rsidRPr="00BD04FE">
        <w:rPr>
          <w:b/>
          <w:sz w:val="22"/>
          <w:szCs w:val="22"/>
          <w:lang w:val="es-CO"/>
        </w:rPr>
        <w:t>Acompañamiento Técnico:</w:t>
      </w:r>
      <w:bookmarkEnd w:id="97"/>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La SDP realizó el acompañamiento técnico a las políticas poblacionales vigentes en el Distrito Capital que a continuación serán referenciadas, dentro de dos grandes componentes de Políticas, las de Transcurrir vital y por Condición. En cada una de ellas se resalta la gestión social en clave de ciclo de política (S&amp;E), la gestión contractual, financiera y de inversión si la hubo, y los resultados y/o productos logrados.</w:t>
      </w:r>
    </w:p>
    <w:p w:rsidR="00DD461B" w:rsidRDefault="00DD461B" w:rsidP="00FB69BD">
      <w:pPr>
        <w:pStyle w:val="ecxmsonormal"/>
        <w:shd w:val="clear" w:color="auto" w:fill="FFFFFF"/>
        <w:spacing w:after="0"/>
        <w:ind w:left="360"/>
        <w:contextualSpacing/>
        <w:jc w:val="both"/>
        <w:rPr>
          <w:sz w:val="22"/>
          <w:szCs w:val="22"/>
          <w:lang w:val="es-CO"/>
        </w:rPr>
      </w:pPr>
    </w:p>
    <w:p w:rsidR="00DD461B" w:rsidRDefault="00DD461B" w:rsidP="00FB69BD">
      <w:pPr>
        <w:pStyle w:val="ecxmsonormal"/>
        <w:shd w:val="clear" w:color="auto" w:fill="FFFFFF"/>
        <w:spacing w:after="0"/>
        <w:ind w:left="360"/>
        <w:contextualSpacing/>
        <w:jc w:val="both"/>
        <w:rPr>
          <w:sz w:val="22"/>
          <w:szCs w:val="22"/>
          <w:lang w:val="es-CO"/>
        </w:rPr>
      </w:pPr>
    </w:p>
    <w:p w:rsidR="00DD461B" w:rsidRDefault="00DD461B" w:rsidP="00FB69BD">
      <w:pPr>
        <w:pStyle w:val="ecxmsonormal"/>
        <w:shd w:val="clear" w:color="auto" w:fill="FFFFFF"/>
        <w:spacing w:after="0"/>
        <w:ind w:left="360"/>
        <w:contextualSpacing/>
        <w:jc w:val="both"/>
        <w:rPr>
          <w:sz w:val="22"/>
          <w:szCs w:val="22"/>
          <w:lang w:val="es-CO"/>
        </w:rPr>
      </w:pPr>
    </w:p>
    <w:p w:rsidR="00DD461B" w:rsidRPr="00BD04FE" w:rsidRDefault="00DD461B" w:rsidP="00FB69BD">
      <w:pPr>
        <w:pStyle w:val="ecxmsonormal"/>
        <w:shd w:val="clear" w:color="auto" w:fill="FFFFFF"/>
        <w:spacing w:after="0"/>
        <w:ind w:left="360"/>
        <w:contextualSpacing/>
        <w:jc w:val="both"/>
        <w:rPr>
          <w:sz w:val="22"/>
          <w:szCs w:val="22"/>
          <w:lang w:val="es-CO"/>
        </w:rPr>
      </w:pPr>
    </w:p>
    <w:p w:rsidR="00DD461B" w:rsidRPr="00BD04FE" w:rsidRDefault="00DD461B" w:rsidP="00FB69BD">
      <w:pPr>
        <w:pStyle w:val="ecxmsonormal"/>
        <w:numPr>
          <w:ilvl w:val="3"/>
          <w:numId w:val="3"/>
        </w:numPr>
        <w:shd w:val="clear" w:color="auto" w:fill="FFFFFF"/>
        <w:spacing w:after="0"/>
        <w:contextualSpacing/>
        <w:jc w:val="both"/>
        <w:rPr>
          <w:sz w:val="22"/>
          <w:szCs w:val="22"/>
          <w:lang w:val="es-CO"/>
        </w:rPr>
      </w:pPr>
      <w:r w:rsidRPr="00BD04FE">
        <w:rPr>
          <w:b/>
          <w:sz w:val="22"/>
          <w:szCs w:val="22"/>
          <w:lang w:val="es-CO"/>
        </w:rPr>
        <w:t>Ciclo vital</w:t>
      </w:r>
    </w:p>
    <w:p w:rsidR="00DD461B" w:rsidRPr="00BD04FE" w:rsidRDefault="00DD461B" w:rsidP="002306E6">
      <w:pPr>
        <w:pStyle w:val="ecxmsonormal"/>
        <w:shd w:val="clear" w:color="auto" w:fill="FFFFFF"/>
        <w:spacing w:after="0"/>
        <w:ind w:left="720"/>
        <w:contextualSpacing/>
        <w:jc w:val="both"/>
        <w:rPr>
          <w:b/>
          <w:sz w:val="22"/>
          <w:szCs w:val="22"/>
          <w:lang w:val="es-CO"/>
        </w:rPr>
      </w:pPr>
    </w:p>
    <w:p w:rsidR="00DD461B" w:rsidRPr="00BD04FE" w:rsidRDefault="00DD461B" w:rsidP="002306E6">
      <w:pPr>
        <w:pStyle w:val="ecxmsonormal"/>
        <w:shd w:val="clear" w:color="auto" w:fill="FFFFFF"/>
        <w:spacing w:after="0"/>
        <w:contextualSpacing/>
        <w:jc w:val="both"/>
        <w:rPr>
          <w:sz w:val="22"/>
          <w:szCs w:val="22"/>
          <w:lang w:val="es-CO"/>
        </w:rPr>
      </w:pPr>
      <w:r w:rsidRPr="00BD04FE">
        <w:rPr>
          <w:sz w:val="22"/>
          <w:szCs w:val="22"/>
          <w:lang w:val="es-CO"/>
        </w:rPr>
        <w:t xml:space="preserve">Incluye la Política de </w:t>
      </w:r>
      <w:r w:rsidRPr="00BD04FE">
        <w:rPr>
          <w:sz w:val="22"/>
          <w:szCs w:val="22"/>
          <w:u w:val="single"/>
          <w:lang w:val="es-CO"/>
        </w:rPr>
        <w:t>Infancia y Adolescencia</w:t>
      </w:r>
      <w:r w:rsidRPr="00BD04FE">
        <w:rPr>
          <w:sz w:val="22"/>
          <w:szCs w:val="22"/>
          <w:lang w:val="es-CO"/>
        </w:rPr>
        <w:t xml:space="preserve">, la Política de </w:t>
      </w:r>
      <w:r w:rsidRPr="00BD04FE">
        <w:rPr>
          <w:sz w:val="22"/>
          <w:szCs w:val="22"/>
          <w:u w:val="single"/>
          <w:lang w:val="es-CO"/>
        </w:rPr>
        <w:t>Juventud</w:t>
      </w:r>
      <w:r w:rsidRPr="00BD04FE">
        <w:rPr>
          <w:sz w:val="22"/>
          <w:szCs w:val="22"/>
          <w:lang w:val="es-CO"/>
        </w:rPr>
        <w:t xml:space="preserve">, la Política de </w:t>
      </w:r>
      <w:r w:rsidRPr="00BD04FE">
        <w:rPr>
          <w:sz w:val="22"/>
          <w:szCs w:val="22"/>
          <w:u w:val="single"/>
          <w:lang w:val="es-CO"/>
        </w:rPr>
        <w:t>Adultez</w:t>
      </w:r>
      <w:r w:rsidRPr="00BD04FE">
        <w:rPr>
          <w:sz w:val="22"/>
          <w:szCs w:val="22"/>
          <w:lang w:val="es-CO"/>
        </w:rPr>
        <w:t xml:space="preserve"> y la Política de </w:t>
      </w:r>
      <w:r w:rsidRPr="00BD04FE">
        <w:rPr>
          <w:sz w:val="22"/>
          <w:szCs w:val="22"/>
          <w:u w:val="single"/>
          <w:lang w:val="es-CO"/>
        </w:rPr>
        <w:t>Vejez y Envejecimiento</w:t>
      </w:r>
      <w:r w:rsidRPr="00BD04FE">
        <w:rPr>
          <w:sz w:val="22"/>
          <w:szCs w:val="22"/>
          <w:lang w:val="es-CO"/>
        </w:rPr>
        <w:t>.</w:t>
      </w:r>
    </w:p>
    <w:p w:rsidR="00DD461B" w:rsidRPr="00BD04FE" w:rsidRDefault="00DD461B" w:rsidP="00FB69BD">
      <w:pPr>
        <w:pStyle w:val="ecxmsonormal"/>
        <w:shd w:val="clear" w:color="auto" w:fill="FFFFFF"/>
        <w:spacing w:after="0"/>
        <w:ind w:left="36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El acompañamiento técnico a la </w:t>
      </w:r>
      <w:r w:rsidRPr="00BD04FE">
        <w:rPr>
          <w:b/>
          <w:sz w:val="22"/>
          <w:szCs w:val="22"/>
          <w:lang w:val="es-CO"/>
        </w:rPr>
        <w:t>Política de Infancia y Adolescencia</w:t>
      </w:r>
      <w:r w:rsidRPr="00BD04FE">
        <w:rPr>
          <w:sz w:val="22"/>
          <w:szCs w:val="22"/>
          <w:lang w:val="es-CO"/>
        </w:rPr>
        <w:t xml:space="preserve"> (Decreto 520/11), en cuanto al seguimiento y monitoreo, fue permanente en la medida en que la SDP asistió a la totalidad de sesiones del Comité Operativo Distrital de Infancia y Adolescencia -CODIA- y a su nodo, donde se trabajó en el Plan de Acción, indicadores y en el cumplimiento de las actividades allí señaladas dándole gran énfasis al enfoque de derechos de los niños, niñas y adolescentes.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De otro lado la Entidad realizó el Concurso de Méritos 008 de 2014, cuyo objeto fue </w:t>
      </w:r>
      <w:r w:rsidRPr="00BD04FE">
        <w:rPr>
          <w:i/>
          <w:sz w:val="22"/>
          <w:szCs w:val="22"/>
          <w:lang w:val="es-CO"/>
        </w:rPr>
        <w:t>“Elaborar una caracterización de adolescentes vinculados al Sistema de Responsabilidad Penal Adolescente en Bogotá”</w:t>
      </w:r>
      <w:r w:rsidRPr="00BD04FE">
        <w:rPr>
          <w:sz w:val="22"/>
          <w:szCs w:val="22"/>
          <w:lang w:val="es-CO"/>
        </w:rPr>
        <w:t xml:space="preserve"> por valor de $139.992.164 y cinco meses en ejecución por medio del Contrato 110/14, en cumplimiento de la meta del Plan de Desarrollo,pero también a solicitud del señor Alcalde Mayor, durante la crisis del sistema en el mes de abril, cuando el CESPA colmó su capacidad de alojamiento de jóvenes. En este sentido se solicitó una caracterización cualitativa y cuantitativa de 1.065 adolescentes infractores para recabar las situaciones familiares y/o sociales que propician la realización de los delitos. Este estudio permitirá diseñar acciones institucionales de corto plazo para mitigar la cantidad de adolescentes vinculados al Sistema que en los últimos cuatro años ha aumentado sostenidamente a tasas del 25% anual.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De otro lado, para el agenciamiento de la política pública se desarrolló en la publicaciónNo. 5 de </w:t>
      </w:r>
      <w:r w:rsidRPr="00BD04FE">
        <w:rPr>
          <w:i/>
          <w:sz w:val="22"/>
          <w:szCs w:val="22"/>
          <w:lang w:val="es-CO"/>
        </w:rPr>
        <w:t>Rostros y Rastros, razones para construir ciudad</w:t>
      </w:r>
      <w:r w:rsidRPr="00BD04FE">
        <w:rPr>
          <w:sz w:val="22"/>
          <w:szCs w:val="22"/>
          <w:lang w:val="es-CO"/>
        </w:rPr>
        <w:t xml:space="preserve"> un análisis sobre </w:t>
      </w:r>
      <w:r w:rsidRPr="00BD04FE">
        <w:rPr>
          <w:i/>
          <w:sz w:val="22"/>
          <w:szCs w:val="22"/>
          <w:lang w:val="es-CO"/>
        </w:rPr>
        <w:t>Transcurrir vital IV: Adolescencias o el llamado de la vida</w:t>
      </w:r>
      <w:r w:rsidRPr="00BD04FE">
        <w:rPr>
          <w:sz w:val="22"/>
          <w:szCs w:val="22"/>
          <w:lang w:val="es-CO"/>
        </w:rPr>
        <w:t xml:space="preserve"> que comprende la población adolescente entre los 14 y los 17 años de edad. El énfasis de la investigación estuvo relacionado con un acercamiento epistemológico y la realización de grupos focales en cuatro colegios públicos de la ciudad donde se analizaron temas de autoridad, violencias, ciudad, entorno familiar y escolar, así como sus sueños.</w:t>
      </w:r>
    </w:p>
    <w:p w:rsidR="00DD461B" w:rsidRPr="00BD04FE" w:rsidRDefault="00DD461B" w:rsidP="00FB69BD">
      <w:pPr>
        <w:pStyle w:val="ecxmsonormal"/>
        <w:shd w:val="clear" w:color="auto" w:fill="FFFFFF"/>
        <w:spacing w:after="0"/>
        <w:ind w:left="72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Para la </w:t>
      </w:r>
      <w:r w:rsidRPr="00BD04FE">
        <w:rPr>
          <w:b/>
          <w:sz w:val="22"/>
          <w:szCs w:val="22"/>
          <w:lang w:val="es-CO"/>
        </w:rPr>
        <w:t>Política de Juventud</w:t>
      </w:r>
      <w:r w:rsidRPr="00BD04FE">
        <w:rPr>
          <w:sz w:val="22"/>
          <w:szCs w:val="22"/>
          <w:lang w:val="es-CO"/>
        </w:rPr>
        <w:t xml:space="preserve"> (Decreto 482/06), el acompañamiento fue permanente desde la Mesa Distrital de Juventud hasta el primer semestre de 2014; posteriormente la Mesa no se volvió a convocar y por ende el seguimiento al Plan de Acción solo ha sido posible por los informes de la Circular 014. No obstante, en procura de continuar el ejercicio de pilotaje de evaluación participativa tanto cualitativa como cuantitativa de la política pública que se inició en el 2013 y finalizó en abril de 2014 con la Universidad Javeriana, la SDP abrió el Concurso de Méritos 006 cuyo objeto fue </w:t>
      </w:r>
      <w:r w:rsidRPr="00BD04FE">
        <w:rPr>
          <w:i/>
          <w:sz w:val="22"/>
          <w:szCs w:val="22"/>
          <w:lang w:val="es-CO"/>
        </w:rPr>
        <w:t>“Realizar una evaluación participativa de la política pública de juventud 2006-2016”</w:t>
      </w:r>
      <w:r w:rsidRPr="00BD04FE">
        <w:rPr>
          <w:sz w:val="22"/>
          <w:szCs w:val="22"/>
          <w:lang w:val="es-CO"/>
        </w:rPr>
        <w:t xml:space="preserve"> por valor de $200.000.000 y una duración de 5 meses bajo el Contrato 106/14 donde la participación de 1.200 jóvenes fue primordial para evaluar los derechos de los y las jóvenes; los lugares de la ciudad que les produce felicidad, seguridad e inseguridad, así como las condiciones sociales, políticas, económicas, ambientales y de participación que tienen las y los jóvenes de la ciudad. De igual manera, recomendaciones específicas para los ejes de la política pública, indicadores de impacto que permitan monitorear la política y sus acciones y recomendaciones y análisis específicos sobre enfoque diferencial y relaciones de género para la reformulación de la política.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Este insumo de diagnóstico de política pública es estratégico para el desarrollo del proceso de reformulación de la política pública que debe darse en el año 2015. En este sentido, se ha consolidado una mesa de trabajo con la Secretaría Distrital de Integración Social -Subdirección de juventud- a fin de preparar el camino técnico y metodológico que permita cruzar la Encuesta Distrital de Juventud (SDIS) y la Caracterización de jóvenes (SDP) a fin de proporcionar elementos de trabajo a las comunidades de jóvenes que impulsarán la formulación de la política pública. Adicionalmente, la SDP proporcionará los cuadros de salida relacionados con Juventud que surjan de la Encuesta Multipropósito de Bogotá –EMB – 2014, como fuente significativa de información y que sin lugar a dudas complementará el resto de información cualitativa y cuantitativa extractada con los otros instrumentos. De otro lado, para el agenciamiento de la política pública se desarrolló en el No. 6 de la Publicación </w:t>
      </w:r>
      <w:r w:rsidRPr="00BD04FE">
        <w:rPr>
          <w:i/>
          <w:sz w:val="22"/>
          <w:szCs w:val="22"/>
          <w:lang w:val="es-CO"/>
        </w:rPr>
        <w:t>Rostros y Rastros, razones para construir ciudad</w:t>
      </w:r>
      <w:r w:rsidRPr="00BD04FE">
        <w:rPr>
          <w:sz w:val="22"/>
          <w:szCs w:val="22"/>
          <w:lang w:val="es-CO"/>
        </w:rPr>
        <w:t xml:space="preserve"> un análisis sobre </w:t>
      </w:r>
      <w:r w:rsidRPr="00BD04FE">
        <w:rPr>
          <w:i/>
          <w:sz w:val="22"/>
          <w:szCs w:val="22"/>
          <w:lang w:val="es-CO"/>
        </w:rPr>
        <w:t>Transcurrir vital V: Jóvenes en Bogotá</w:t>
      </w:r>
      <w:r w:rsidRPr="00BD04FE">
        <w:rPr>
          <w:sz w:val="22"/>
          <w:szCs w:val="22"/>
          <w:lang w:val="es-CO"/>
        </w:rPr>
        <w:t xml:space="preserve"> que comprende la población joven entre los 14 y los 28 años de edad.</w:t>
      </w:r>
    </w:p>
    <w:p w:rsidR="00DD461B" w:rsidRPr="00BD04FE" w:rsidRDefault="00DD461B" w:rsidP="00FB69BD">
      <w:pPr>
        <w:pStyle w:val="ecxmsonormal"/>
        <w:shd w:val="clear" w:color="auto" w:fill="FFFFFF"/>
        <w:spacing w:after="0"/>
        <w:ind w:left="72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En la </w:t>
      </w:r>
      <w:r w:rsidRPr="00BD04FE">
        <w:rPr>
          <w:b/>
          <w:sz w:val="22"/>
          <w:szCs w:val="22"/>
          <w:lang w:val="es-CO"/>
        </w:rPr>
        <w:t>Política de Adultez</w:t>
      </w:r>
      <w:r w:rsidRPr="00BD04FE">
        <w:rPr>
          <w:sz w:val="22"/>
          <w:szCs w:val="22"/>
          <w:lang w:val="es-CO"/>
        </w:rPr>
        <w:t xml:space="preserve"> (Decreto  544/11), la SDP hizo énfasis en el cambio de enfoque de la política y para ello desde el CODA presentó el No. 3 de la Publicación </w:t>
      </w:r>
      <w:r w:rsidRPr="00BD04FE">
        <w:rPr>
          <w:i/>
          <w:sz w:val="22"/>
          <w:szCs w:val="22"/>
          <w:lang w:val="es-CO"/>
        </w:rPr>
        <w:t>Rostros y Rastros, razones para construir ciudad</w:t>
      </w:r>
      <w:r w:rsidRPr="00BD04FE">
        <w:rPr>
          <w:sz w:val="22"/>
          <w:szCs w:val="22"/>
          <w:lang w:val="es-CO"/>
        </w:rPr>
        <w:t xml:space="preserve"> a la Adultez como </w:t>
      </w:r>
      <w:r w:rsidRPr="00BD04FE">
        <w:rPr>
          <w:i/>
          <w:sz w:val="22"/>
          <w:szCs w:val="22"/>
          <w:lang w:val="es-CO"/>
        </w:rPr>
        <w:t>Transcurrir vital II</w:t>
      </w:r>
      <w:r w:rsidRPr="00BD04FE">
        <w:rPr>
          <w:sz w:val="22"/>
          <w:szCs w:val="22"/>
          <w:lang w:val="es-CO"/>
        </w:rPr>
        <w:t xml:space="preserve"> que comprende la población entre los 29 y 59 años de edad. Así mismo, se le propuso al CODA realizar una revisión exhaustiva al Plan de Acción de la política donde efectivamente se colocaron aquellas acciones que las entidades realizan con personas distintas a habitantes de calle y mujeres-hombres en ejercicio de prostitución, consolidando un Plan de Acción efectivo para la política en 2015.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De otro lado la Secretaría Distrital de Integración Social – SDIS, solicitó el acompañamiento de la SDP en la revisión y aval del instrumento por medio del cual se realizó el Censo de “Cambuches y Parches” de los Habitantes de Calle. En este aspecto, una vez revisado y avalado el instrumento de recolección de información, se determinaron los cruces de variables permitiendo obtener una información rica en descripción de las condiciones sociales y de habitabilidad de las personas objeto del estudio. Por último, se inició la participación de la SDP, en la formulación de la política pública de Habitante de Calle que dará cuenta de aquellas acciones que el Distrito desarrolla cada día, haciendo gran énfasis en la dignidad de las personas que por diversas situaciones habitan en las calles de la ciudad.</w:t>
      </w:r>
    </w:p>
    <w:p w:rsidR="00DD461B" w:rsidRPr="00BD04FE" w:rsidRDefault="00DD461B" w:rsidP="00FB69BD">
      <w:pPr>
        <w:pStyle w:val="ecxmsonormal"/>
        <w:shd w:val="clear" w:color="auto" w:fill="FFFFFF"/>
        <w:spacing w:after="0"/>
        <w:ind w:left="72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Por último, en la Política de </w:t>
      </w:r>
      <w:r w:rsidRPr="00BD04FE">
        <w:rPr>
          <w:b/>
          <w:sz w:val="22"/>
          <w:szCs w:val="22"/>
          <w:lang w:val="es-CO"/>
        </w:rPr>
        <w:t>Envejecimiento y Vejez</w:t>
      </w:r>
      <w:r w:rsidRPr="00BD04FE">
        <w:rPr>
          <w:sz w:val="22"/>
          <w:szCs w:val="22"/>
          <w:lang w:val="es-CO"/>
        </w:rPr>
        <w:t xml:space="preserve"> (Decreto 345/10) se resalta la activa participación de la SDP en los Comités Operativos de Envejecimiento y Vejez -COEV- y sobre todo en el seguimiento a la Consultoría que contrató la SDIS para tener un Sistema de Monitoreo y Seguimiento de la política y una línea base. Durante el primer trimestre de 2014 se entregaron los productos del concurso de méritos No. 007-2013, cuyo objeto fue: </w:t>
      </w:r>
      <w:r w:rsidRPr="00BD04FE">
        <w:rPr>
          <w:i/>
          <w:sz w:val="22"/>
          <w:szCs w:val="22"/>
          <w:lang w:val="es-CO"/>
        </w:rPr>
        <w:t>"Realizar una evaluación ejecutiva del proceso de formulación e implementación, el funcionamiento de los mecanismos de coordinación, los procesos de monitoreo y seguimiento de la política pública social para el envejecimiento y la vejez en el Distrito Capital durante el periodo 2010-2013</w:t>
      </w:r>
      <w:r w:rsidRPr="00BD04FE">
        <w:rPr>
          <w:sz w:val="22"/>
          <w:szCs w:val="22"/>
          <w:lang w:val="es-CO"/>
        </w:rPr>
        <w:t>”. Por un valor de $50.000.000 Estos productos fueron analizados y discutidos por el COEV y la Subdirección de Envejecimiento y Vejez, por lo que muy seguramente se tendrán modificaciones en el Proyecto de Inversión en el siguiente cuatrienio y en las metas que se plasmen en el Plan de Desarrollo 2016-2020.</w:t>
      </w:r>
    </w:p>
    <w:p w:rsidR="00DD461B" w:rsidRPr="00BD04FE" w:rsidRDefault="00DD461B" w:rsidP="00FB69BD">
      <w:pPr>
        <w:pStyle w:val="ecxmsonormal"/>
        <w:shd w:val="clear" w:color="auto" w:fill="FFFFFF"/>
        <w:spacing w:after="0"/>
        <w:ind w:left="360"/>
        <w:contextualSpacing/>
        <w:jc w:val="both"/>
        <w:rPr>
          <w:sz w:val="22"/>
          <w:szCs w:val="22"/>
          <w:lang w:val="es-CO"/>
        </w:rPr>
      </w:pPr>
    </w:p>
    <w:p w:rsidR="00DD461B" w:rsidRPr="00BD04FE" w:rsidRDefault="00DD461B" w:rsidP="00FB69BD">
      <w:pPr>
        <w:pStyle w:val="ecxmsonormal"/>
        <w:numPr>
          <w:ilvl w:val="3"/>
          <w:numId w:val="3"/>
        </w:numPr>
        <w:shd w:val="clear" w:color="auto" w:fill="FFFFFF"/>
        <w:spacing w:after="0"/>
        <w:contextualSpacing/>
        <w:jc w:val="both"/>
        <w:rPr>
          <w:sz w:val="22"/>
          <w:szCs w:val="22"/>
          <w:lang w:val="es-CO"/>
        </w:rPr>
      </w:pPr>
      <w:r w:rsidRPr="00BD04FE">
        <w:rPr>
          <w:b/>
          <w:sz w:val="22"/>
          <w:szCs w:val="22"/>
          <w:lang w:val="es-CO"/>
        </w:rPr>
        <w:t>Por condición</w:t>
      </w:r>
    </w:p>
    <w:p w:rsidR="00DD461B" w:rsidRPr="00BD04FE" w:rsidRDefault="00DD461B" w:rsidP="002306E6">
      <w:pPr>
        <w:pStyle w:val="ecxmsonormal"/>
        <w:shd w:val="clear" w:color="auto" w:fill="FFFFFF"/>
        <w:spacing w:after="0"/>
        <w:contextualSpacing/>
        <w:jc w:val="both"/>
        <w:rPr>
          <w:b/>
          <w:sz w:val="22"/>
          <w:szCs w:val="22"/>
          <w:lang w:val="es-CO"/>
        </w:rPr>
      </w:pPr>
    </w:p>
    <w:p w:rsidR="00DD461B" w:rsidRPr="00BD04FE" w:rsidRDefault="00DD461B" w:rsidP="002306E6">
      <w:pPr>
        <w:pStyle w:val="ecxmsonormal"/>
        <w:shd w:val="clear" w:color="auto" w:fill="FFFFFF"/>
        <w:spacing w:after="0"/>
        <w:contextualSpacing/>
        <w:jc w:val="both"/>
        <w:rPr>
          <w:sz w:val="22"/>
          <w:szCs w:val="22"/>
          <w:lang w:val="es-CO"/>
        </w:rPr>
      </w:pPr>
      <w:r w:rsidRPr="00BD04FE">
        <w:rPr>
          <w:sz w:val="22"/>
          <w:szCs w:val="22"/>
          <w:lang w:val="es-CO"/>
        </w:rPr>
        <w:t xml:space="preserve">Incluye la </w:t>
      </w:r>
      <w:r w:rsidRPr="00BD04FE">
        <w:rPr>
          <w:sz w:val="22"/>
          <w:szCs w:val="22"/>
          <w:u w:val="single"/>
          <w:lang w:val="es-CO"/>
        </w:rPr>
        <w:t>Política de Discapacidad</w:t>
      </w:r>
      <w:r w:rsidRPr="00BD04FE">
        <w:rPr>
          <w:sz w:val="22"/>
          <w:szCs w:val="22"/>
          <w:lang w:val="es-CO"/>
        </w:rPr>
        <w:t xml:space="preserve">, la Política de Familias, la </w:t>
      </w:r>
      <w:r w:rsidRPr="00BD04FE">
        <w:rPr>
          <w:sz w:val="22"/>
          <w:szCs w:val="22"/>
          <w:u w:val="single"/>
          <w:lang w:val="es-CO"/>
        </w:rPr>
        <w:t>Política de Víctimas del Conflicto</w:t>
      </w:r>
      <w:r w:rsidRPr="00BD04FE">
        <w:rPr>
          <w:sz w:val="22"/>
          <w:szCs w:val="22"/>
          <w:lang w:val="es-CO"/>
        </w:rPr>
        <w:t xml:space="preserve">, la </w:t>
      </w:r>
      <w:r w:rsidRPr="00BD04FE">
        <w:rPr>
          <w:sz w:val="22"/>
          <w:szCs w:val="22"/>
          <w:u w:val="single"/>
          <w:lang w:val="es-CO"/>
        </w:rPr>
        <w:t>Política para los Pueblos Indígenas</w:t>
      </w:r>
      <w:r w:rsidRPr="00BD04FE">
        <w:rPr>
          <w:sz w:val="22"/>
          <w:szCs w:val="22"/>
          <w:lang w:val="es-CO"/>
        </w:rPr>
        <w:t xml:space="preserve">, la </w:t>
      </w:r>
      <w:r w:rsidRPr="00BD04FE">
        <w:rPr>
          <w:sz w:val="22"/>
          <w:szCs w:val="22"/>
          <w:u w:val="single"/>
          <w:lang w:val="es-CO"/>
        </w:rPr>
        <w:t>Política del Pueblo Raizal</w:t>
      </w:r>
      <w:r w:rsidRPr="00BD04FE">
        <w:rPr>
          <w:sz w:val="22"/>
          <w:szCs w:val="22"/>
          <w:lang w:val="es-CO"/>
        </w:rPr>
        <w:t xml:space="preserve">, la </w:t>
      </w:r>
      <w:r w:rsidRPr="00BD04FE">
        <w:rPr>
          <w:sz w:val="22"/>
          <w:szCs w:val="22"/>
          <w:u w:val="single"/>
          <w:lang w:val="es-CO"/>
        </w:rPr>
        <w:t>Política de Rrom o Gitanos</w:t>
      </w:r>
      <w:r w:rsidRPr="00BD04FE">
        <w:rPr>
          <w:sz w:val="22"/>
          <w:szCs w:val="22"/>
          <w:lang w:val="es-CO"/>
        </w:rPr>
        <w:t xml:space="preserve"> y los </w:t>
      </w:r>
      <w:r w:rsidRPr="00BD04FE">
        <w:rPr>
          <w:sz w:val="22"/>
          <w:szCs w:val="22"/>
          <w:u w:val="single"/>
          <w:lang w:val="es-CO"/>
        </w:rPr>
        <w:t>Planes de Acciones Afirmativas de las poblaciones Afrodescendientes</w:t>
      </w:r>
    </w:p>
    <w:p w:rsidR="00DD461B" w:rsidRPr="00BD04FE" w:rsidRDefault="00DD461B" w:rsidP="00FB69BD">
      <w:pPr>
        <w:pStyle w:val="ecxmsonormal"/>
        <w:shd w:val="clear" w:color="auto" w:fill="FFFFFF"/>
        <w:spacing w:after="0"/>
        <w:ind w:left="36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En la Política Pública Distrital de </w:t>
      </w:r>
      <w:r w:rsidRPr="00BD04FE">
        <w:rPr>
          <w:b/>
          <w:sz w:val="22"/>
          <w:szCs w:val="22"/>
          <w:lang w:val="es-CO"/>
        </w:rPr>
        <w:t xml:space="preserve">Discapacidad </w:t>
      </w:r>
      <w:r w:rsidRPr="00BD04FE">
        <w:rPr>
          <w:sz w:val="22"/>
          <w:szCs w:val="22"/>
          <w:lang w:val="es-CO"/>
        </w:rPr>
        <w:t xml:space="preserve">(Decreto 470/07), el acompañamiento a las acciones del Consejo Distrital de Discapacidad y del Comité Técnico Distrital de Discapacidad fueron permanentes para la implementación de la Política. La SDP tuvo la responsabilidad de ser el vocero del Comité Técnico y de integrar tres mesas internas de trabajo, una por cada línea de política junto con la asistencia al Consejo Local de Discapacidad de Usaquén.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Por solicitud del Consejo Distrital de Discapacidad, la SDP realizó el seguimiento de la información institucional para el cumplimiento de la meta del Plan de Desarrollo Distrital  - PDD, acerca de la vinculación a las plantas de personal de las entidades del 3% de la población con discapacidad; este informe fue presentado de manera sectorial y desagregada.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En términos de inversión, desde el mes de septiembre de 2013 se dio inicio al contrato de prestación de servicios por $54.000.000 y una adición por $27.000.000 cuyo objeto fue el </w:t>
      </w:r>
      <w:r w:rsidRPr="00BD04FE">
        <w:rPr>
          <w:i/>
          <w:sz w:val="22"/>
          <w:szCs w:val="22"/>
          <w:lang w:val="es-CO"/>
        </w:rPr>
        <w:t xml:space="preserve">“Seguimiento del modelo de intervención implícito en la Política Distrital de Discapacidad”, </w:t>
      </w:r>
      <w:r w:rsidRPr="00BD04FE">
        <w:rPr>
          <w:sz w:val="22"/>
          <w:szCs w:val="22"/>
          <w:lang w:val="es-CO"/>
        </w:rPr>
        <w:t xml:space="preserve"> cuyos productos dan cuenta de que no existe un modelo de intervención en la política y que además las acciones que ejecutan las entidades no ayudan ni inciden en la disminución de la segregación y la exclusión de esta población como lo prevé el PDD de la Bogotá Humana. Por lo anterior, el seguimiento permite asegurar que la política tiene acciones de atención integral pero que adolece entre otras de enfoque territorial, de articulación interinstitucional y de rutas de atención que permitan visualizarlo como Modelo.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En la misma línea de inversión se tuvo el Concurso de Méritos 02 cuyo objeto fue </w:t>
      </w:r>
      <w:r w:rsidRPr="00BD04FE">
        <w:rPr>
          <w:i/>
          <w:sz w:val="22"/>
          <w:szCs w:val="22"/>
          <w:lang w:val="es-CO"/>
        </w:rPr>
        <w:t>“Realizar una evaluación ejecutiva del proceso de formulación e implementación y el funcionamiento de los mecanismos de coordinación y los procesos de monitoreo y seguimiento de la política pública de discapacidad para el periodo 2008-2013”</w:t>
      </w:r>
      <w:r w:rsidRPr="00BD04FE">
        <w:rPr>
          <w:sz w:val="22"/>
          <w:szCs w:val="22"/>
          <w:lang w:val="es-CO"/>
        </w:rPr>
        <w:t xml:space="preserve"> por un valor de $49.999.899 y un plazo de 6 meses a través del Contrato 84/14, cuyos productos fueron socializados en el marco del Consejo Distrital de Discapacidad y que sin lugar a dudas generó una discusión sobre la operatividad del Sistema Distrital, su fortalecimiento y la necesidad de tener una cabeza-cerebro que determine los derroteros a seguir. De igual manera, en el marco de los compromisos asumidos ante Consejo Distrital de Discapacidad, la SDP abrió el Concurso de méritos 010 cuyo objeto fue </w:t>
      </w:r>
      <w:r w:rsidRPr="00BD04FE">
        <w:rPr>
          <w:i/>
          <w:sz w:val="22"/>
          <w:szCs w:val="22"/>
          <w:lang w:val="es-CO"/>
        </w:rPr>
        <w:t>“Diseñar conceptual y operativamente el Observatorio Distrital de Discapacidad que incluya el diagnóstico de las necesidades y rutas de atención para las diversas poblaciones y personas con orientaciones sexuales e identidades de género no normativas con discapacidad”</w:t>
      </w:r>
      <w:r w:rsidRPr="00BD04FE">
        <w:rPr>
          <w:sz w:val="22"/>
          <w:szCs w:val="22"/>
          <w:lang w:val="es-CO"/>
        </w:rPr>
        <w:t xml:space="preserve"> por un valor de $125.073.622, bajo el Contrato 132/14 y una duración de 5 meses donde los productos serán entregados en el primer trimestre de 2015, aunque se realizó una presentación de los avances en el Consejo Distrital de Discapacidad.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Por último se tiene el Convenio Interinstitucional No. 128/14 firmado con el Instituto Nacional para Sordos -INSOR- cuyo objeto es </w:t>
      </w:r>
      <w:r w:rsidRPr="00BD04FE">
        <w:rPr>
          <w:i/>
          <w:sz w:val="22"/>
          <w:szCs w:val="22"/>
          <w:lang w:val="es-CO"/>
        </w:rPr>
        <w:t xml:space="preserve">“Aunar esfuerzos y recursos técnicos, físicos, administrativos, financieros y humanos para la caracterización de niños y niñas de 2 a 6 años con discapacidad auditiva en Bogotá a través del diseño e implementación de un programa piloto socioeducativo que involucre a la población objetivo, sus familias y los agentes educativos en el marco de la garantía de sus derechos, su inclusión familiar, social y educativa”, </w:t>
      </w:r>
      <w:r w:rsidRPr="00BD04FE">
        <w:rPr>
          <w:sz w:val="22"/>
          <w:szCs w:val="22"/>
          <w:lang w:val="es-CO"/>
        </w:rPr>
        <w:t xml:space="preserve">por un valor de $280.000.000 y una duración de 12 meses a ejecutarse en las localidades de Bosa, Ciudad Bolívar, Tunjuelito, Suba y Engativá con 132 niños y niñas de 2 a 6 años, sus familias y los respectivos docentes.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Esta sin duda, es una gran apuesta que hace la SDP en el sentido de propender por un modelo de inclusión en el entorno familiar y educativo, que elimine la segregación y exclusión a la que son sometidos los niños y las niñas, cuando tienen una discapacidad como la auditiva.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Este piloto es el primer paso para la consolidación de un modelo de inclusión familiar y educativa que requiere la ciudad y del cual el Consejo Distrital de Discapacidad tiene guardadas esperanzas, para que sea replicable en el resto de las localidades.</w:t>
      </w:r>
    </w:p>
    <w:p w:rsidR="00DD461B" w:rsidRPr="00BD04FE" w:rsidRDefault="00DD461B" w:rsidP="00FB69BD">
      <w:pPr>
        <w:pStyle w:val="ecxmsonormal"/>
        <w:shd w:val="clear" w:color="auto" w:fill="FFFFFF"/>
        <w:spacing w:after="0"/>
        <w:ind w:left="708"/>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En lo que respecta a las acciones de seguimiento y monitoreo a la Política Pública para las </w:t>
      </w:r>
      <w:r w:rsidRPr="00BD04FE">
        <w:rPr>
          <w:b/>
          <w:sz w:val="22"/>
          <w:szCs w:val="22"/>
          <w:lang w:val="es-CO"/>
        </w:rPr>
        <w:t>Familias</w:t>
      </w:r>
      <w:r w:rsidRPr="00BD04FE">
        <w:rPr>
          <w:sz w:val="22"/>
          <w:szCs w:val="22"/>
          <w:lang w:val="es-CO"/>
        </w:rPr>
        <w:t xml:space="preserve"> (Decreto 545/11), la SDP ha participado en los Comités Operativos para las Familias, continuando al frente del diseño del Observatorio de la Política a partir de los productos entregados por la Universidad de Lasalle. En este sentido se optó por abrir el Concurso de méritos 005, cuyo objeto fue </w:t>
      </w:r>
      <w:r w:rsidRPr="00BD04FE">
        <w:rPr>
          <w:i/>
          <w:sz w:val="22"/>
          <w:szCs w:val="22"/>
          <w:lang w:val="es-CO"/>
        </w:rPr>
        <w:t>“Realizar actividades de caracterización de familias y el aseguramiento de fuentes de información a través de una plataforma tecnológica para el observatorio de las familias de Bogotá”</w:t>
      </w:r>
      <w:r w:rsidRPr="00BD04FE">
        <w:rPr>
          <w:sz w:val="22"/>
          <w:szCs w:val="22"/>
          <w:lang w:val="es-CO"/>
        </w:rPr>
        <w:t xml:space="preserve"> por un valor de $199.586.816 y una duración de 6 meses bajo el Contrato 092/14, cuyos productos se socializaron con el Comité Operativo de Familias, encontrándose excelente recepción respecto a los hallazgos obtenidos a través del instrumento cuantitativo y cualitativo de las 60 familias que hicieron parte del estudio en las localidades de Suba, Kennedy y Ciudad Bolívar. Así mismo se cuenta con una propuesta técnica y tecnológica de la Plataforma, sobre la cual el Observatorio se pondrá en marcha en el 2015.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En procura de fortalecer el Observatorio, se realizó una Orden de Prestación de Servicios cuyo objeto fue </w:t>
      </w:r>
      <w:r w:rsidRPr="00BD04FE">
        <w:rPr>
          <w:i/>
          <w:sz w:val="22"/>
          <w:szCs w:val="22"/>
          <w:lang w:val="es-CO"/>
        </w:rPr>
        <w:t>“Prestar servicios profesionales para el levantamiento, aseguramiento y cargue de información secundaria de las políticas poblacionales”</w:t>
      </w:r>
      <w:r w:rsidRPr="00BD04FE">
        <w:rPr>
          <w:sz w:val="22"/>
          <w:szCs w:val="22"/>
          <w:lang w:val="es-CO"/>
        </w:rPr>
        <w:t xml:space="preserve"> por valor de $23.000.000 y una duración de 4 meses bajo el Contrato 127/14, cuyos avances posibilitaron el rastreo de tesis, documentos e informes sobre poblaciones en las Universidades de la ciudad y centros de investigación.</w:t>
      </w:r>
    </w:p>
    <w:p w:rsidR="00DD461B" w:rsidRPr="00BD04FE" w:rsidRDefault="00DD461B" w:rsidP="00FB69BD">
      <w:pPr>
        <w:pStyle w:val="ecxmsonormal"/>
        <w:shd w:val="clear" w:color="auto" w:fill="FFFFFF"/>
        <w:spacing w:after="0"/>
        <w:ind w:left="708"/>
        <w:contextualSpacing/>
        <w:jc w:val="both"/>
        <w:rPr>
          <w:bCs/>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Frente a la población </w:t>
      </w:r>
      <w:r w:rsidRPr="00BD04FE">
        <w:rPr>
          <w:b/>
          <w:sz w:val="22"/>
          <w:szCs w:val="22"/>
          <w:lang w:val="es-CO"/>
        </w:rPr>
        <w:t>Víctima</w:t>
      </w:r>
      <w:r w:rsidRPr="00BD04FE">
        <w:rPr>
          <w:sz w:val="22"/>
          <w:szCs w:val="22"/>
          <w:lang w:val="es-CO"/>
        </w:rPr>
        <w:t xml:space="preserve"> del Conflicto armado interno, la SDP desarrolló acciones de acompañamiento a la Alta Consejería para las Víctimas y participó en las mesas de Infancia y Adolescencia víctimas del conflicto, consejo de violencias y explotación sexual, Mujeres víctimas de abuso sexual en el marco del conflicto, Subcomité de Justicia Transicional, Plan de retornos y reubicación, mesa de enfoque diferencial de víctimas, mesa de formación, mesa de fortalecimiento y además; la SDP es parte integral del Observatorio de Víctimas.</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El distrito capital cuenta desde el año 2012 con el Acuerdo 491 que crea el sistema Distrital de atención y reparación integral a las víctimas de graves violaciones a los derechos humanos, delitos de lesa humanidad y crímenes de guerra. En las tareas del comité de Justicia Transicional donde la SDP participa, se acompañó la línea de enfoque diferencial y la mesa de Memoria histórica.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De otro lado, para el agenciamiento de la política pública se desarrolló en el No. 8 de la Publicación </w:t>
      </w:r>
      <w:r w:rsidRPr="00BD04FE">
        <w:rPr>
          <w:i/>
          <w:sz w:val="22"/>
          <w:szCs w:val="22"/>
          <w:lang w:val="es-CO"/>
        </w:rPr>
        <w:t>Rostros y Rastros, razones para construir ciudad</w:t>
      </w:r>
      <w:r w:rsidRPr="00BD04FE">
        <w:rPr>
          <w:sz w:val="22"/>
          <w:szCs w:val="22"/>
          <w:lang w:val="es-CO"/>
        </w:rPr>
        <w:t xml:space="preserve"> un análisis sobre </w:t>
      </w:r>
      <w:r w:rsidRPr="00BD04FE">
        <w:rPr>
          <w:i/>
          <w:sz w:val="22"/>
          <w:szCs w:val="22"/>
          <w:lang w:val="es-CO"/>
        </w:rPr>
        <w:t>Víctimas del Conflicto Armado en Bogotá</w:t>
      </w:r>
      <w:r w:rsidRPr="00BD04FE">
        <w:rPr>
          <w:sz w:val="22"/>
          <w:szCs w:val="22"/>
          <w:lang w:val="es-CO"/>
        </w:rPr>
        <w:t>.</w:t>
      </w:r>
    </w:p>
    <w:p w:rsidR="00DD461B" w:rsidRPr="00BD04FE" w:rsidRDefault="00DD461B" w:rsidP="00FB69BD">
      <w:pPr>
        <w:pStyle w:val="ecxmsonormal"/>
        <w:shd w:val="clear" w:color="auto" w:fill="FFFFFF"/>
        <w:spacing w:after="0"/>
        <w:ind w:left="708"/>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Para la</w:t>
      </w:r>
      <w:r w:rsidRPr="00BD04FE">
        <w:rPr>
          <w:b/>
          <w:sz w:val="22"/>
          <w:szCs w:val="22"/>
          <w:lang w:val="es-CO"/>
        </w:rPr>
        <w:t xml:space="preserve"> caracterización de la situación sociodemográfica, socioeconómica, sociocultural y sociopolítica de grupos étnicos en el D.C</w:t>
      </w:r>
      <w:r w:rsidRPr="00BD04FE">
        <w:rPr>
          <w:sz w:val="22"/>
          <w:szCs w:val="22"/>
          <w:lang w:val="es-CO"/>
        </w:rPr>
        <w:t xml:space="preserve"> que se remite a la meta Plan de Desarrollo </w:t>
      </w:r>
      <w:r w:rsidRPr="00BD04FE">
        <w:rPr>
          <w:i/>
          <w:sz w:val="22"/>
          <w:szCs w:val="22"/>
          <w:lang w:val="es-CO"/>
        </w:rPr>
        <w:t xml:space="preserve">“Elaborar 5 caracterizaciones de la situación sociodemográfica, socioeconómica, sociocultural y sociopolítica de grupos étnicos en el D.C.”, </w:t>
      </w:r>
      <w:r w:rsidRPr="00BD04FE">
        <w:rPr>
          <w:sz w:val="22"/>
          <w:szCs w:val="22"/>
          <w:lang w:val="es-CO"/>
        </w:rPr>
        <w:t xml:space="preserve">durante la vigencia 2014 se hizo seguimiento al Convenio firmado con el DANE respecto a la sobremuestra de grupos étnicos para la Encuesta Multipropósito de Bogotá que se aplicó en 2014. La SDP insistió en los diversos espacios interinstitucionales sobre la razón principal de la sobremuestra de grupos étnicos y la definición de un módulo de preguntas étnico – racial dentro de la EMB, en la medida en que los grupos étnicos conforman colectividades diferenciadas cultural y socialmente en Colombia, por lo cual requieren ser abordadas en una perspectiva comparativa con las otras poblaciones nacionales, independientemente que éstas se asuman como un grupo étnico-racial.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No obstante lo anterior, la SDP analizó que en el sobremuestreo solamente aparecerían los afrodescendientes y las comunidades indígenas y por tanto los demás grupos quedarían invisibilizados. Para dar salida técnica se propuso la apertura del Concurso de méritos 011 cuyo objeto fue “Aplicar una encuesta por metodología “Bola de nieve” para los grupos étnicos: rrom, raizales y palenqueros que habitan en Bogotá” por un valor de $150.000.000 y una duración de 5 meses bajo el Contrato 126/14 cuyos productos proporcionan información estadística de estas comunidades respecto de sus condiciones de vida, desplazamiento, discriminación, procesos de integración y diferenciación y de inclusión y exclusión.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Esta información cuantitativa, más la información cualitativa obtenida con el Convenio de 2013 con la Organización </w:t>
      </w:r>
      <w:r w:rsidRPr="00BD04FE">
        <w:rPr>
          <w:i/>
          <w:sz w:val="22"/>
          <w:szCs w:val="22"/>
          <w:lang w:val="es-CO"/>
        </w:rPr>
        <w:t xml:space="preserve">“Viva la Ciudadanía”, </w:t>
      </w:r>
      <w:r w:rsidRPr="00BD04FE">
        <w:rPr>
          <w:sz w:val="22"/>
          <w:szCs w:val="22"/>
          <w:lang w:val="es-CO"/>
        </w:rPr>
        <w:t xml:space="preserve">permitirá hacer los cruces de información sobre las condiciones de vida de los grupos étnicos en la ciudad, con el objetivo de diseñar de mejor manera las acciones de política que estas comunidades requieren.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De otro lado, para el agenciamiento de la política pública se desarrolló en el No. 7 de la Publicación </w:t>
      </w:r>
      <w:r w:rsidRPr="00BD04FE">
        <w:rPr>
          <w:i/>
          <w:sz w:val="22"/>
          <w:szCs w:val="22"/>
          <w:lang w:val="es-CO"/>
        </w:rPr>
        <w:t>Rostros y Rastros, razones para construir ciudad</w:t>
      </w:r>
      <w:r w:rsidRPr="00BD04FE">
        <w:rPr>
          <w:sz w:val="22"/>
          <w:szCs w:val="22"/>
          <w:lang w:val="es-CO"/>
        </w:rPr>
        <w:t xml:space="preserve"> un análisis sobre </w:t>
      </w:r>
      <w:r w:rsidRPr="00BD04FE">
        <w:rPr>
          <w:i/>
          <w:sz w:val="22"/>
          <w:szCs w:val="22"/>
          <w:lang w:val="es-CO"/>
        </w:rPr>
        <w:t>Afrodescendientes e Indígenas en Bogotá: Voces y Relatos de su Discriminación</w:t>
      </w:r>
      <w:r w:rsidRPr="00BD04FE">
        <w:rPr>
          <w:sz w:val="22"/>
          <w:szCs w:val="22"/>
          <w:lang w:val="es-CO"/>
        </w:rPr>
        <w:t xml:space="preserve">.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Adicionalmente y como producto del Contrato de Prestación de Servicios de 2013, donde se calculó del Índice de Reemplazo Etnolingüístico para la población indígena en Bogotá con base en la información del Censo 2005, se realizó la publicación virtual obteniendo una resonancia altamente significativa en los medios de comunicación nacional e internacional.</w:t>
      </w:r>
      <w:bookmarkStart w:id="98" w:name="_Toc368548100"/>
      <w:bookmarkStart w:id="99" w:name="_Toc368548104"/>
      <w:bookmarkEnd w:id="98"/>
      <w:bookmarkEnd w:id="99"/>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En lo concerniente a la Política Pública para los pueblos </w:t>
      </w:r>
      <w:r w:rsidRPr="00BD04FE">
        <w:rPr>
          <w:b/>
          <w:sz w:val="22"/>
          <w:szCs w:val="22"/>
          <w:lang w:val="es-CO"/>
        </w:rPr>
        <w:t>Indígenas</w:t>
      </w:r>
      <w:r w:rsidRPr="00BD04FE">
        <w:rPr>
          <w:sz w:val="22"/>
          <w:szCs w:val="22"/>
          <w:lang w:val="es-CO"/>
        </w:rPr>
        <w:t xml:space="preserve"> (Decreto 543/11) la SDP junto con la Gerencia Transversal Poblacional propició espacios de interlocución interinstitucional para el seguimiento a las actividades con la Mesa de Primera Infancia y las Secretarías de Cultura, Recreación y Deporte, Secretaría de Educación, Secretaría de Salud y Secretaría de Integración Social.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Durante todo el año la SDP acompañó a la Secretaría Distrital de Gobierno - SDG en la tarea de </w:t>
      </w:r>
      <w:r w:rsidRPr="00BD04FE">
        <w:rPr>
          <w:i/>
          <w:sz w:val="22"/>
          <w:szCs w:val="22"/>
          <w:lang w:val="es-CO"/>
        </w:rPr>
        <w:t>“Coordinar interinstitucionalmente las Políticas Públicas que integren la población étnica residente en Bogotá”</w:t>
      </w:r>
      <w:r w:rsidRPr="00BD04FE">
        <w:rPr>
          <w:sz w:val="22"/>
          <w:szCs w:val="22"/>
          <w:lang w:val="es-CO"/>
        </w:rPr>
        <w:t xml:space="preserve"> y por ende el liderazgo en la construcción de los Planes de Acciones Afirmativas. La SDP le recomendó a la SDG hacer comunicaciones a las Entidades solicitando la información y al mismo tiempo le recomendó y le acompañó en la realización de reuniones in situ con las Oficinas Asesoras de Planeación de todas las entidades a fin de completar y complementar los Planes de Acciones Afirmativas.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Frente a la Política Pública para la Población </w:t>
      </w:r>
      <w:r w:rsidRPr="00BD04FE">
        <w:rPr>
          <w:b/>
          <w:sz w:val="22"/>
          <w:szCs w:val="22"/>
          <w:lang w:val="es-CO"/>
        </w:rPr>
        <w:t>Raizal</w:t>
      </w:r>
      <w:r w:rsidRPr="00BD04FE">
        <w:rPr>
          <w:sz w:val="22"/>
          <w:szCs w:val="22"/>
          <w:lang w:val="es-CO"/>
        </w:rPr>
        <w:t xml:space="preserve"> (Decreto 554/11) la DEPP al igual queen las Políticas Étnicas restantes coadyuvó en su visibilidad en los instrumentos de planeación y estadísticos como la “Bola de Nieve”. La Política Pública para el grupo étnico </w:t>
      </w:r>
      <w:r w:rsidRPr="00BD04FE">
        <w:rPr>
          <w:b/>
          <w:sz w:val="22"/>
          <w:szCs w:val="22"/>
          <w:lang w:val="es-CO"/>
        </w:rPr>
        <w:t>Rrom o Gitano</w:t>
      </w:r>
      <w:r w:rsidRPr="00BD04FE">
        <w:rPr>
          <w:sz w:val="22"/>
          <w:szCs w:val="22"/>
          <w:lang w:val="es-CO"/>
        </w:rPr>
        <w:t xml:space="preserve"> (Decreto 582/11) tuvo acompañamiento técnico desde la SDPtraducido en la convocatoria para la caracterización por “Bola de Nieve”.</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Por último, para el Plan de Acciones Afirmativas para los </w:t>
      </w:r>
      <w:r w:rsidRPr="00BD04FE">
        <w:rPr>
          <w:b/>
          <w:sz w:val="22"/>
          <w:szCs w:val="22"/>
          <w:lang w:val="es-CO"/>
        </w:rPr>
        <w:t>Afrodescendientes</w:t>
      </w:r>
      <w:r w:rsidRPr="00BD04FE">
        <w:rPr>
          <w:sz w:val="22"/>
          <w:szCs w:val="22"/>
          <w:lang w:val="es-CO"/>
        </w:rPr>
        <w:t xml:space="preserve"> (Decreto 403/08) la DEPP estuvo atenta al seguimiento de los recursos destinados para ésta población por el señor Alcalde e incluso se presentó una propuesta con las posibles líneas de inversión que desde la SDP considerábamos eran esenciales para mitigar la segregación y la exclusión de este grupo étnico en la ciudad.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Respecto a los </w:t>
      </w:r>
      <w:r w:rsidRPr="00BD04FE">
        <w:rPr>
          <w:b/>
          <w:sz w:val="22"/>
          <w:szCs w:val="22"/>
          <w:lang w:val="es-CO"/>
        </w:rPr>
        <w:t>Palenqueros</w:t>
      </w:r>
      <w:r w:rsidRPr="00BD04FE">
        <w:rPr>
          <w:sz w:val="22"/>
          <w:szCs w:val="22"/>
          <w:lang w:val="es-CO"/>
        </w:rPr>
        <w:t>, es importante señalar que hicieron parte de la caracterización cuantitativa por “Bola de Nieve” cuyos resultados serán analizados y cruzados con los datos cualitativos que se obtuvieron en el año 2013.</w:t>
      </w:r>
    </w:p>
    <w:p w:rsidR="00DD461B" w:rsidRPr="00BD04FE" w:rsidRDefault="00DD461B" w:rsidP="00FB69BD">
      <w:pPr>
        <w:pStyle w:val="ecxmsonormal"/>
        <w:shd w:val="clear" w:color="auto" w:fill="FFFFFF"/>
        <w:spacing w:after="0"/>
        <w:ind w:left="708"/>
        <w:contextualSpacing/>
        <w:jc w:val="both"/>
        <w:rPr>
          <w:sz w:val="22"/>
          <w:szCs w:val="22"/>
          <w:lang w:val="es-CO"/>
        </w:rPr>
      </w:pPr>
    </w:p>
    <w:p w:rsidR="00DD461B" w:rsidRPr="00BD04FE" w:rsidRDefault="00DD461B" w:rsidP="00D217C8">
      <w:pPr>
        <w:pStyle w:val="ecxmsonormal"/>
        <w:numPr>
          <w:ilvl w:val="2"/>
          <w:numId w:val="3"/>
        </w:numPr>
        <w:shd w:val="clear" w:color="auto" w:fill="FFFFFF"/>
        <w:spacing w:after="0"/>
        <w:contextualSpacing/>
        <w:jc w:val="both"/>
        <w:outlineLvl w:val="2"/>
        <w:rPr>
          <w:b/>
          <w:sz w:val="22"/>
          <w:szCs w:val="22"/>
          <w:lang w:val="es-CO"/>
        </w:rPr>
      </w:pPr>
      <w:bookmarkStart w:id="100" w:name="_Toc410626979"/>
      <w:r w:rsidRPr="00BD04FE">
        <w:rPr>
          <w:b/>
          <w:sz w:val="22"/>
          <w:szCs w:val="22"/>
          <w:lang w:val="es-CO"/>
        </w:rPr>
        <w:t>Otros</w:t>
      </w:r>
      <w:bookmarkEnd w:id="100"/>
    </w:p>
    <w:p w:rsidR="00DD461B" w:rsidRPr="00BD04FE" w:rsidRDefault="00DD461B" w:rsidP="00FB69BD">
      <w:pPr>
        <w:pStyle w:val="ecxmsonormal"/>
        <w:shd w:val="clear" w:color="auto" w:fill="FFFFFF"/>
        <w:spacing w:after="0"/>
        <w:contextualSpacing/>
        <w:jc w:val="both"/>
        <w:rPr>
          <w:b/>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Además de la coordinación de las políticas poblacionales en el Distrito, la Entidad lidera la conceptualización y puesta en marcha del Enfoque Diferencial en los programas del PDD, el Plan Sectorial de Transversalización de la igualdad de Género en la SDP y el Subsistema de Responsabilidad Social en la Entidad y en el Distrito (Res. 10 de 2013).</w:t>
      </w:r>
    </w:p>
    <w:p w:rsidR="00DD461B" w:rsidRPr="00BD04FE" w:rsidRDefault="00DD461B" w:rsidP="00FB69BD">
      <w:pPr>
        <w:pStyle w:val="ecxmsonormal"/>
        <w:shd w:val="clear" w:color="auto" w:fill="FFFFFF"/>
        <w:spacing w:after="0"/>
        <w:ind w:left="36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La SDP junto con la Gerencia Transversal Poblacional, lideró el proceso de incorporación del </w:t>
      </w:r>
      <w:r w:rsidRPr="00BD04FE">
        <w:rPr>
          <w:b/>
          <w:sz w:val="22"/>
          <w:szCs w:val="22"/>
          <w:lang w:val="es-CO"/>
        </w:rPr>
        <w:t>Enfoque Diferencial</w:t>
      </w:r>
      <w:r w:rsidRPr="00BD04FE">
        <w:rPr>
          <w:sz w:val="22"/>
          <w:szCs w:val="22"/>
          <w:lang w:val="es-CO"/>
        </w:rPr>
        <w:t xml:space="preserve"> en 11 programas prioritarios del Plan de Desarrollo Distrital</w:t>
      </w:r>
      <w:r w:rsidRPr="00BD04FE">
        <w:rPr>
          <w:rStyle w:val="Refdenotaalpie"/>
          <w:sz w:val="22"/>
          <w:szCs w:val="22"/>
          <w:lang w:val="es-CO"/>
        </w:rPr>
        <w:footnoteReference w:id="1"/>
      </w:r>
      <w:r w:rsidRPr="00BD04FE">
        <w:rPr>
          <w:sz w:val="22"/>
          <w:szCs w:val="22"/>
          <w:lang w:val="es-CO"/>
        </w:rPr>
        <w:t xml:space="preserve">. Así, continuando con el proceso de conceptualización y operacionalización que se había adelantado durante el año 2013, se construyó una metodología que permitió concertar con el equipo coordinador de cada programa, las acciones e intervenciones diferenciadas y establecer nuevas acciones y alcances respecto a la acción poblacional y los impactos diferenciados en lo que se denominó como “Tablero de Control” del señor Alcalde.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Estas acciones se adelantaron hasta el primer semestre de 2014 quedando posteriormente los asesores del señor Alcalde Mayor al frente de la herramienta y las entidades, subiendo la información para los respectivos reportes. Fue bastante incisivo el acompañamiento de la SDP en el desarrollo del enfoque diferencial, tanto para Víctimas como para Etnias precisamente tratando de alojar acciones desde la Alta Consejería para las Víctimas, como en la Secretaría de Movilidad, Desarrollo Económico y Secretaría de Educación.</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En relación con el </w:t>
      </w:r>
      <w:r w:rsidRPr="00BD04FE">
        <w:rPr>
          <w:b/>
          <w:sz w:val="22"/>
          <w:szCs w:val="22"/>
          <w:lang w:val="es-CO"/>
        </w:rPr>
        <w:t xml:space="preserve">Plan sectorial de transversalización de laigualdad de género, </w:t>
      </w:r>
      <w:r w:rsidRPr="00BD04FE">
        <w:rPr>
          <w:sz w:val="22"/>
          <w:szCs w:val="22"/>
          <w:lang w:val="es-CO"/>
        </w:rPr>
        <w:t xml:space="preserve">a través de la resolución 746 de 2012 de la SDP, se estableció la formulación y adopción del </w:t>
      </w:r>
      <w:r w:rsidRPr="00BD04FE">
        <w:rPr>
          <w:i/>
          <w:sz w:val="22"/>
          <w:szCs w:val="22"/>
          <w:lang w:val="es-CO"/>
        </w:rPr>
        <w:t>“Plan de transversalidad de Género (PTG) para la implementación del Eje de Desarrollo Institucional de la Política Pública de Mujeres y Equidad de Género”,</w:t>
      </w:r>
      <w:r w:rsidRPr="00BD04FE">
        <w:rPr>
          <w:sz w:val="22"/>
          <w:szCs w:val="22"/>
          <w:lang w:val="es-CO"/>
        </w:rPr>
        <w:t xml:space="preserve"> ejercicio que para el sector Planeación impulsaba la extinta Subsecretaría de Mujer, Género y Diversidad Sexual y que fue adelantado durante el año 2012. Sin embargo, con la creación de la Secretaría Distrital de la Mujer -SDM-, la SDP asumió la armonización y reformulación del Plan. En total se construyeron 12 metas estratégicas 2013-2016; Adicionalmente se estructuró una metodología para llevar a cabo la transversalización del plan en los proyectos de inversión que han sido seleccionados: 717, 304, 797 y 798. Se tienen cuatro informes de seguimiento al Plan Sectorial de Transversalización de la igualdad de género con el desarrollo de los compromisos adquiridos por cada proyecto de inversión.</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 xml:space="preserve">La implementación del Subsistema de </w:t>
      </w:r>
      <w:r w:rsidRPr="00BD04FE">
        <w:rPr>
          <w:b/>
          <w:sz w:val="22"/>
          <w:szCs w:val="22"/>
          <w:lang w:val="es-CO"/>
        </w:rPr>
        <w:t>Responsabilidad Social</w:t>
      </w:r>
      <w:r w:rsidRPr="00BD04FE">
        <w:rPr>
          <w:sz w:val="22"/>
          <w:szCs w:val="22"/>
          <w:lang w:val="es-CO"/>
        </w:rPr>
        <w:t xml:space="preserve"> tanto para la Secretaría Distrital de Planeación como para el Distrito Capital, inicia su proceso con la construcción de una metodología que permitiera definir la normativa aplicable, consistente en realizar un diagnóstico y evidenciar los avances temáticos en el Distrito sobre Responsabilidad Social -RS-. Una vez obtenidos estos resultados, era indispensable formular un modelo base de mejores prácticas que pudiesen ser ejecutadas durante el cuatrienio. Para la vigencia 2014, se partió del documento de diagnóstico realizado por la SDP en el 2013 que fue socializado en la Mesa técnica de Responsabilidad social del Distrito. Esta mesa no validó la totalidad de la metodología para realizar el diagnóstico y por ende la implementación del Subsistema de Responsabilidad Social en el Distrito. El paso a seguir fue la construcción de manera conjunta SDP y Mesa Distrital de Responsabilidad Social de un Documento de Articulación de la Responsabilidad Social para las entidades del Distrito. </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FB69BD">
      <w:pPr>
        <w:pStyle w:val="ecxmsonormal"/>
        <w:shd w:val="clear" w:color="auto" w:fill="FFFFFF"/>
        <w:spacing w:after="0"/>
        <w:contextualSpacing/>
        <w:jc w:val="both"/>
        <w:rPr>
          <w:sz w:val="22"/>
          <w:szCs w:val="22"/>
          <w:lang w:val="es-CO"/>
        </w:rPr>
      </w:pPr>
      <w:r w:rsidRPr="00BD04FE">
        <w:rPr>
          <w:sz w:val="22"/>
          <w:szCs w:val="22"/>
          <w:lang w:val="es-CO"/>
        </w:rPr>
        <w:t>Este documento se realizó para dar cumplimiento a los requisitos referentes al subsistema de responsabilidad social contemplados en la Norma técnica distrital del Sistema Integrado de Gestión para las entidades y organismos Distritales NTD SIG 01:2011 contemplados en el numeral 1.3 respecto a la definición de los elementos básicos del subsistema de su competencia, que deben ser involucrados en el Sistema Integrado de Gestión de cada una de las entidades y organismos distritales. La no validación de la metodología para realizar el diagnóstico para la implementación del Subsistema de Responsabilidad Social en el Distrito por parte de la Mesa técnica requirió la construcción del “Documento de articulación de la responsabilidad social para entidades Distritales” que no estaba contemplado inicialmente en las fases de implementación del subsistema planeadas en el 2013.</w:t>
      </w:r>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D217C8">
      <w:pPr>
        <w:pStyle w:val="ecxmsonormal"/>
        <w:numPr>
          <w:ilvl w:val="2"/>
          <w:numId w:val="3"/>
        </w:numPr>
        <w:shd w:val="clear" w:color="auto" w:fill="FFFFFF"/>
        <w:spacing w:after="0"/>
        <w:contextualSpacing/>
        <w:jc w:val="both"/>
        <w:outlineLvl w:val="2"/>
        <w:rPr>
          <w:b/>
          <w:sz w:val="22"/>
          <w:szCs w:val="22"/>
          <w:lang w:val="es-CO"/>
        </w:rPr>
      </w:pPr>
      <w:bookmarkStart w:id="101" w:name="_Toc410626980"/>
      <w:r w:rsidRPr="00BD04FE">
        <w:rPr>
          <w:b/>
          <w:sz w:val="22"/>
          <w:szCs w:val="22"/>
          <w:lang w:val="es-CO"/>
        </w:rPr>
        <w:t>Sistema Integrado de Gestión y Planes de Mejoramiento.</w:t>
      </w:r>
      <w:bookmarkEnd w:id="101"/>
    </w:p>
    <w:p w:rsidR="00DD461B" w:rsidRPr="00BD04FE" w:rsidRDefault="00DD461B" w:rsidP="00FB69BD">
      <w:pPr>
        <w:pStyle w:val="ecxmsonormal"/>
        <w:shd w:val="clear" w:color="auto" w:fill="FFFFFF"/>
        <w:spacing w:after="0"/>
        <w:contextualSpacing/>
        <w:jc w:val="both"/>
        <w:rPr>
          <w:sz w:val="22"/>
          <w:szCs w:val="22"/>
          <w:lang w:val="es-CO"/>
        </w:rPr>
      </w:pPr>
    </w:p>
    <w:p w:rsidR="00DD461B" w:rsidRPr="00BD04FE" w:rsidRDefault="00DD461B" w:rsidP="006A2333">
      <w:pPr>
        <w:pStyle w:val="ecxmsonormal"/>
        <w:numPr>
          <w:ilvl w:val="1"/>
          <w:numId w:val="27"/>
        </w:numPr>
        <w:shd w:val="clear" w:color="auto" w:fill="FFFFFF"/>
        <w:spacing w:after="0"/>
        <w:contextualSpacing/>
        <w:jc w:val="both"/>
        <w:rPr>
          <w:sz w:val="22"/>
          <w:szCs w:val="22"/>
          <w:lang w:val="es-CO"/>
        </w:rPr>
      </w:pPr>
      <w:r w:rsidRPr="00BD04FE">
        <w:rPr>
          <w:sz w:val="22"/>
          <w:szCs w:val="22"/>
          <w:lang w:val="es-CO"/>
        </w:rPr>
        <w:t>Se realizó la medición de percepción del cliente interno y externo de los productos y servicios a  cargo de la dirección, mediante el “informe  de medición y análisis de la percepción del cliente interno y externo de productos de la DEPP de la SDP”,  en el cual se compila el resultado de la encuesta a la publicación virtual " Rostros y Rastros”.</w:t>
      </w:r>
    </w:p>
    <w:p w:rsidR="00DD461B" w:rsidRPr="00BD04FE" w:rsidRDefault="00DD461B" w:rsidP="006A2333">
      <w:pPr>
        <w:pStyle w:val="ecxmsonormal"/>
        <w:numPr>
          <w:ilvl w:val="1"/>
          <w:numId w:val="27"/>
        </w:numPr>
        <w:shd w:val="clear" w:color="auto" w:fill="FFFFFF"/>
        <w:spacing w:after="0"/>
        <w:contextualSpacing/>
        <w:jc w:val="both"/>
        <w:rPr>
          <w:sz w:val="22"/>
          <w:szCs w:val="22"/>
          <w:lang w:val="es-CO"/>
        </w:rPr>
      </w:pPr>
      <w:r w:rsidRPr="00BD04FE">
        <w:rPr>
          <w:sz w:val="22"/>
          <w:szCs w:val="22"/>
          <w:lang w:val="es-CO"/>
        </w:rPr>
        <w:t>Se formuló y/o reviso y midió los indicadores de eficacia, eficiencia y efectividad de los procesos y productos.</w:t>
      </w:r>
    </w:p>
    <w:p w:rsidR="00DD461B" w:rsidRPr="00BD04FE" w:rsidRDefault="00DD461B" w:rsidP="006A2333">
      <w:pPr>
        <w:pStyle w:val="ecxmsonormal"/>
        <w:numPr>
          <w:ilvl w:val="1"/>
          <w:numId w:val="27"/>
        </w:numPr>
        <w:shd w:val="clear" w:color="auto" w:fill="FFFFFF"/>
        <w:spacing w:after="0"/>
        <w:contextualSpacing/>
        <w:jc w:val="both"/>
        <w:rPr>
          <w:sz w:val="22"/>
          <w:szCs w:val="22"/>
          <w:lang w:val="es-CO"/>
        </w:rPr>
      </w:pPr>
      <w:r w:rsidRPr="00BD04FE">
        <w:rPr>
          <w:sz w:val="22"/>
          <w:szCs w:val="22"/>
          <w:lang w:val="es-CO"/>
        </w:rPr>
        <w:t xml:space="preserve">Se realizó plan de mejoramiento a los riesgos del proceso Coordinación  del Ciclo de las Políticas Públicas y de los Instrumentos de Planeación. </w:t>
      </w:r>
    </w:p>
    <w:p w:rsidR="00DD461B" w:rsidRPr="00BD04FE" w:rsidRDefault="00DD461B" w:rsidP="006A2333">
      <w:pPr>
        <w:pStyle w:val="ecxmsonormal"/>
        <w:numPr>
          <w:ilvl w:val="1"/>
          <w:numId w:val="27"/>
        </w:numPr>
        <w:shd w:val="clear" w:color="auto" w:fill="FFFFFF"/>
        <w:spacing w:after="0"/>
        <w:contextualSpacing/>
        <w:jc w:val="both"/>
        <w:rPr>
          <w:sz w:val="22"/>
          <w:szCs w:val="22"/>
          <w:lang w:val="es-CO"/>
        </w:rPr>
      </w:pPr>
      <w:r w:rsidRPr="00BD04FE">
        <w:rPr>
          <w:sz w:val="22"/>
          <w:szCs w:val="22"/>
          <w:lang w:val="es-CO"/>
        </w:rPr>
        <w:t>En lo que se refiere al procedimiento, se logra la creación de un nuevo procedimiento ya que los existentes MPD 114 y MPD 115, no estaban haciendo referencia al proceso -- Coordinación  del Ciclo de las Políticas Públicas y de los Instrumentos de Planeación. -- de cual hace parte la Dirección. Estos procedimientos fueron eliminados y reemplazados por el MPD-161, el cuál fue avalado por la Dirección de  Planeación.</w:t>
      </w:r>
    </w:p>
    <w:p w:rsidR="00DD461B" w:rsidRPr="00BD04FE" w:rsidRDefault="00DD461B" w:rsidP="00FB69BD">
      <w:pPr>
        <w:pStyle w:val="ecxmsonormal"/>
        <w:shd w:val="clear" w:color="auto" w:fill="FFFFFF"/>
        <w:spacing w:after="0"/>
        <w:contextualSpacing/>
        <w:jc w:val="both"/>
        <w:rPr>
          <w:color w:val="0000FF"/>
          <w:sz w:val="22"/>
          <w:szCs w:val="22"/>
          <w:lang w:val="es-CO"/>
        </w:rPr>
      </w:pPr>
    </w:p>
    <w:p w:rsidR="00DD461B" w:rsidRPr="00BD04FE" w:rsidRDefault="00DD461B" w:rsidP="00FB69BD">
      <w:pPr>
        <w:widowControl w:val="0"/>
        <w:numPr>
          <w:ilvl w:val="1"/>
          <w:numId w:val="3"/>
        </w:numPr>
        <w:autoSpaceDE w:val="0"/>
        <w:autoSpaceDN w:val="0"/>
        <w:adjustRightInd w:val="0"/>
        <w:spacing w:line="240" w:lineRule="auto"/>
        <w:outlineLvl w:val="1"/>
        <w:rPr>
          <w:rFonts w:ascii="Times New Roman" w:hAnsi="Times New Roman"/>
          <w:b/>
        </w:rPr>
      </w:pPr>
      <w:bookmarkStart w:id="102" w:name="_Toc410396558"/>
      <w:bookmarkStart w:id="103" w:name="_Toc410626981"/>
      <w:r w:rsidRPr="00BD04FE">
        <w:rPr>
          <w:rFonts w:ascii="Times New Roman" w:hAnsi="Times New Roman"/>
          <w:b/>
          <w:bCs/>
        </w:rPr>
        <w:t>Políticas Sectoriales</w:t>
      </w:r>
      <w:bookmarkEnd w:id="102"/>
      <w:bookmarkEnd w:id="103"/>
    </w:p>
    <w:p w:rsidR="00DD461B" w:rsidRPr="00BD04FE" w:rsidRDefault="00DD461B" w:rsidP="00FB69BD">
      <w:pPr>
        <w:widowControl w:val="0"/>
        <w:tabs>
          <w:tab w:val="left" w:pos="993"/>
        </w:tabs>
        <w:autoSpaceDE w:val="0"/>
        <w:autoSpaceDN w:val="0"/>
        <w:adjustRightInd w:val="0"/>
        <w:spacing w:line="240" w:lineRule="auto"/>
        <w:jc w:val="left"/>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Durante la vigencia, en el proceso de acompañamiento y asistencia técnica a los sectores de la administración Distrital, en el ciclo de Políticas Públicas Distritales y sectoriales y en el marco de la aplicación de la metodología contenida en la </w:t>
      </w:r>
      <w:r w:rsidRPr="00BD04FE">
        <w:rPr>
          <w:rFonts w:ascii="Times New Roman" w:hAnsi="Times New Roman"/>
          <w:i/>
          <w:iCs/>
        </w:rPr>
        <w:t xml:space="preserve">“Guía para la formulación, implementación y evaluación de Políticas Públicas Distritales”, </w:t>
      </w:r>
      <w:r w:rsidRPr="00BD04FE">
        <w:rPr>
          <w:rFonts w:ascii="Times New Roman" w:hAnsi="Times New Roman"/>
        </w:rPr>
        <w:t>adoptada mediante Decreto 689 de 2011, la SDP logró la expedición del “</w:t>
      </w:r>
      <w:r w:rsidRPr="00BD04FE">
        <w:rPr>
          <w:rFonts w:ascii="Times New Roman" w:hAnsi="Times New Roman"/>
          <w:i/>
          <w:iCs/>
        </w:rPr>
        <w:t xml:space="preserve">Protocolo para la asistencia técnica y acompañamiento de la Secretaria Distrital de Planeación a los sectores administrativos de la administración Distrital, en los procesos de formulación de sus políticas públicas”, </w:t>
      </w:r>
      <w:r w:rsidRPr="00BD04FE">
        <w:rPr>
          <w:rFonts w:ascii="Times New Roman" w:hAnsi="Times New Roman"/>
        </w:rPr>
        <w:t xml:space="preserve">adoptado mediante Resolución Nº 1201 de Octubre 16 de 2013, en respuesta a la directriz dada por la Secretaria General mediante Directiva Nº 002 de 2012, socializada mediante circular 018 de 2013.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cumplimiento a las funciones asignadas a la SDP, se detallan a continuación las actividades adelantadas durante el 2014:</w:t>
      </w:r>
    </w:p>
    <w:p w:rsidR="00DD461B" w:rsidRPr="00BD04FE" w:rsidRDefault="00DD461B" w:rsidP="00FB69BD">
      <w:pPr>
        <w:spacing w:line="240" w:lineRule="auto"/>
        <w:rPr>
          <w:rFonts w:ascii="Times New Roman" w:hAnsi="Times New Roman"/>
          <w:lang w:eastAsia="es-ES"/>
        </w:rPr>
      </w:pPr>
    </w:p>
    <w:p w:rsidR="00DD461B" w:rsidRPr="00BD04FE" w:rsidRDefault="00DD461B" w:rsidP="00D217C8">
      <w:pPr>
        <w:pStyle w:val="Prrafodelista"/>
        <w:numPr>
          <w:ilvl w:val="2"/>
          <w:numId w:val="3"/>
        </w:numPr>
        <w:spacing w:line="240" w:lineRule="auto"/>
        <w:outlineLvl w:val="2"/>
        <w:rPr>
          <w:rFonts w:ascii="Times New Roman" w:hAnsi="Times New Roman"/>
          <w:b/>
          <w:bCs/>
          <w:iCs/>
        </w:rPr>
      </w:pPr>
      <w:bookmarkStart w:id="104" w:name="_Toc410626982"/>
      <w:r w:rsidRPr="00BD04FE">
        <w:rPr>
          <w:rFonts w:ascii="Times New Roman" w:hAnsi="Times New Roman"/>
          <w:b/>
          <w:bCs/>
          <w:iCs/>
        </w:rPr>
        <w:t>Acompañamiento técnico en el ciclo de políticas públicas</w:t>
      </w:r>
      <w:bookmarkEnd w:id="104"/>
    </w:p>
    <w:p w:rsidR="00DD461B" w:rsidRPr="00BD04FE" w:rsidRDefault="00DD461B" w:rsidP="00FB69BD">
      <w:pPr>
        <w:spacing w:line="240" w:lineRule="auto"/>
        <w:rPr>
          <w:rFonts w:ascii="Times New Roman" w:hAnsi="Times New Roman"/>
        </w:rPr>
      </w:pPr>
    </w:p>
    <w:p w:rsidR="00DD461B" w:rsidRPr="00BD04FE" w:rsidRDefault="00DD461B" w:rsidP="00FB69BD">
      <w:pPr>
        <w:pStyle w:val="Prrafodelista"/>
        <w:numPr>
          <w:ilvl w:val="3"/>
          <w:numId w:val="3"/>
        </w:numPr>
        <w:spacing w:line="240" w:lineRule="auto"/>
        <w:rPr>
          <w:rFonts w:ascii="Times New Roman" w:hAnsi="Times New Roman"/>
          <w:b/>
          <w:bCs/>
        </w:rPr>
      </w:pPr>
      <w:r w:rsidRPr="00BD04FE">
        <w:rPr>
          <w:rFonts w:ascii="Times New Roman" w:hAnsi="Times New Roman"/>
          <w:b/>
          <w:bCs/>
        </w:rPr>
        <w:t>Formulación</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En el marco de la </w:t>
      </w:r>
      <w:r w:rsidRPr="00BD04FE">
        <w:rPr>
          <w:rFonts w:ascii="Times New Roman" w:hAnsi="Times New Roman"/>
          <w:i/>
          <w:iCs/>
        </w:rPr>
        <w:t xml:space="preserve">“Guía para la formulación, implementación y evaluación de Políticas Públicas Distritales”, </w:t>
      </w:r>
      <w:r w:rsidRPr="00BD04FE">
        <w:rPr>
          <w:rFonts w:ascii="Times New Roman" w:hAnsi="Times New Roman"/>
        </w:rPr>
        <w:t>adoptada mediante Decreto 689 de 2011, la SDP acompañó el proceso de formulación de las siguientes Políticas Públicas:</w:t>
      </w:r>
    </w:p>
    <w:p w:rsidR="00DD461B" w:rsidRPr="00BD04FE" w:rsidRDefault="00DD461B" w:rsidP="00FB69BD">
      <w:pPr>
        <w:spacing w:line="240" w:lineRule="auto"/>
        <w:rPr>
          <w:rFonts w:ascii="Times New Roman" w:hAnsi="Times New Roman"/>
          <w:color w:val="FF0000"/>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Política Pública de </w:t>
      </w:r>
      <w:r w:rsidRPr="00BD04FE">
        <w:rPr>
          <w:rFonts w:ascii="Times New Roman" w:hAnsi="Times New Roman"/>
          <w:b/>
        </w:rPr>
        <w:t>Eco urbanismo y Construcción Sostenible.</w:t>
      </w:r>
      <w:r w:rsidRPr="00BD04FE">
        <w:rPr>
          <w:rFonts w:ascii="Times New Roman" w:hAnsi="Times New Roman"/>
        </w:rPr>
        <w:t xml:space="preserve"> Se brindó apoyo en la formulación de la política, aplicando las metodologías (árbol de problemas y objetivos, Matriz de Vester y Mapeo de actores), se asesoró en la realización de una propuesta de plan de acción basada en la metodología de cadena de valor, tomando como referencia los proyectos de inversión del Plan de Desarrollo y se entregó concepto de viabilidad técnica, para gestionar la adopción de la política.</w:t>
      </w:r>
    </w:p>
    <w:p w:rsidR="00DD461B" w:rsidRPr="00BD04FE" w:rsidRDefault="00DD461B" w:rsidP="00FB69BD">
      <w:pPr>
        <w:spacing w:line="240" w:lineRule="auto"/>
        <w:rPr>
          <w:rFonts w:ascii="Times New Roman" w:hAnsi="Times New Roman"/>
          <w:color w:val="FF0000"/>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Política Pública Distrital para la </w:t>
      </w:r>
      <w:r w:rsidRPr="00BD04FE">
        <w:rPr>
          <w:rFonts w:ascii="Times New Roman" w:hAnsi="Times New Roman"/>
          <w:b/>
        </w:rPr>
        <w:t>Prevención y Atención del Consumo y la Prevención de la vinculación a la oferta de sustancias psicoactivas en Bogotá D.C.</w:t>
      </w:r>
      <w:r w:rsidRPr="00BD04FE">
        <w:rPr>
          <w:rFonts w:ascii="Times New Roman" w:hAnsi="Times New Roman"/>
        </w:rPr>
        <w:t xml:space="preserve"> Se acompañó y apoyó la formulación del Plan de Acción de la política pública buscando la articulación con el Plan de Desarrollo Distrital.</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Política Pública de </w:t>
      </w:r>
      <w:r w:rsidRPr="00BD04FE">
        <w:rPr>
          <w:rFonts w:ascii="Times New Roman" w:hAnsi="Times New Roman"/>
          <w:b/>
        </w:rPr>
        <w:t>Respuesta al VIH/SIDA.</w:t>
      </w:r>
      <w:r w:rsidRPr="00BD04FE">
        <w:rPr>
          <w:rFonts w:ascii="Times New Roman" w:hAnsi="Times New Roman"/>
        </w:rPr>
        <w:t xml:space="preserve"> Se prestó asistencia técnica y emito concepto técnico ante la Secretaría Distrital de Salud sobre el proceso de formulación y el proyecto de Decreto para su adopción.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Plan de </w:t>
      </w:r>
      <w:r w:rsidRPr="00BD04FE">
        <w:rPr>
          <w:rFonts w:ascii="Times New Roman" w:hAnsi="Times New Roman"/>
          <w:b/>
        </w:rPr>
        <w:t>abordaje y modelo de atención a personas en ejercicio de la prostitución.</w:t>
      </w:r>
      <w:r w:rsidRPr="00BD04FE">
        <w:rPr>
          <w:rFonts w:ascii="Times New Roman" w:hAnsi="Times New Roman"/>
        </w:rPr>
        <w:t xml:space="preserve"> Se inició el acompañamiento técnico en la elaboración del árbol de problemas y el árbol de objetivos.</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Política Pública de </w:t>
      </w:r>
      <w:r w:rsidRPr="00BD04FE">
        <w:rPr>
          <w:rFonts w:ascii="Times New Roman" w:hAnsi="Times New Roman"/>
          <w:b/>
        </w:rPr>
        <w:t>Sexualidad.</w:t>
      </w:r>
      <w:r w:rsidRPr="00BD04FE">
        <w:rPr>
          <w:rFonts w:ascii="Times New Roman" w:hAnsi="Times New Roman"/>
        </w:rPr>
        <w:t xml:space="preserve"> Se emitió concepto técnico sobre la formulación de esta política y se presentaron propuestas de ajuste de acuerdo con la guía metodología de formulación de políticas públicas elaborada para el Distrito.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Política de </w:t>
      </w:r>
      <w:r w:rsidRPr="00BD04FE">
        <w:rPr>
          <w:rFonts w:ascii="Times New Roman" w:hAnsi="Times New Roman"/>
          <w:b/>
        </w:rPr>
        <w:t>Trabajo Decente y Digno.</w:t>
      </w:r>
      <w:r w:rsidRPr="00BD04FE">
        <w:rPr>
          <w:rFonts w:ascii="Times New Roman" w:hAnsi="Times New Roman"/>
        </w:rPr>
        <w:t xml:space="preserve"> Se realizó y entregó las observaciones y ajustes al proyecto de acuerdo presentado por la Secretaria Distrital de Desarrollo Económico para adoptar la política.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b/>
          <w:bCs/>
        </w:rPr>
      </w:pPr>
      <w:r w:rsidRPr="00BD04FE">
        <w:rPr>
          <w:rFonts w:ascii="Times New Roman" w:hAnsi="Times New Roman"/>
          <w:b/>
          <w:bCs/>
        </w:rPr>
        <w:t>3.2.1.2 Seguimiento</w:t>
      </w:r>
    </w:p>
    <w:p w:rsidR="00DD461B" w:rsidRPr="00BD04FE" w:rsidRDefault="00DD461B" w:rsidP="00FB69BD">
      <w:pPr>
        <w:spacing w:line="240" w:lineRule="auto"/>
        <w:rPr>
          <w:rFonts w:ascii="Times New Roman" w:hAnsi="Times New Roman"/>
          <w:color w:val="FF0000"/>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Durante el 2014 se actualizó el inventario de Políticas Públicas Distritales y Sectoriales, bajo los siguientes criterios: i) Adoptadas mediante acto administrativo; ii) Documentos que contengan la estructura metodológica descrita en la Guía.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Dentro del Proceso de actualización del sistema SEGPLAN, se trabajó en una propuesta para incluir un módulo para el seguimiento de las Políticas Públicas Distritales y Sectoriales, que permitiera homogenizar y estandarizar el proceso de reporte con el objeto de visibilizar la efectiva ejecución de las Políticas en términos de su plan de acción (metas, acciones, actores y presupuesto) por parte de cada uno de los sectores responsables de implementar y coordinar la ejecución de sus políticas públicas.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Por otra parte, se diseñó un instrumento para realizar seguimiento a las Políticas Públicas Distritales y Sectoriales llamado </w:t>
      </w:r>
      <w:r w:rsidRPr="00BD04FE">
        <w:rPr>
          <w:rFonts w:ascii="Times New Roman" w:hAnsi="Times New Roman"/>
          <w:i/>
          <w:iCs/>
        </w:rPr>
        <w:t>“Matriz de Seguimiento – Plan de Acción Políticas Públicas”.</w:t>
      </w:r>
    </w:p>
    <w:p w:rsidR="00DD461B" w:rsidRPr="00BD04FE" w:rsidRDefault="00DD461B" w:rsidP="00FB69BD">
      <w:pPr>
        <w:spacing w:line="240" w:lineRule="auto"/>
        <w:rPr>
          <w:rFonts w:ascii="Times New Roman" w:hAnsi="Times New Roman"/>
          <w:b/>
          <w:bCs/>
          <w:color w:val="FF0000"/>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Durante la vigencia 2014 la Secretaria Distrital de Planeación acompaño el 100 % de los procesos de formulación, monitoreo y seguimiento de las políticas públicas priorizadas, esto correspondió a 7 políticas públicas en las que se realizaron las siguientes acciones: </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Política de </w:t>
      </w:r>
      <w:r w:rsidRPr="00BD04FE">
        <w:rPr>
          <w:rFonts w:ascii="Times New Roman" w:hAnsi="Times New Roman"/>
          <w:b/>
        </w:rPr>
        <w:t xml:space="preserve">Seguridad Alimentaria y Nutricional de Bogotá (PPSAN). </w:t>
      </w:r>
      <w:r w:rsidRPr="00BD04FE">
        <w:rPr>
          <w:rFonts w:ascii="Times New Roman" w:hAnsi="Times New Roman"/>
        </w:rPr>
        <w:t>En el marco de la participación en la Unidad Técnica de Apoyo de la Comisión Intersectorial de Seguridad Alimentaria y Nutricional UTA-CISAN se revisó la estrategia de compras institucionales del Distrito, se realizó la armonización entre el plan de acción de la política y el Plan de Desarrollo, se entregaron insumos para la evaluación fiscal de la política SAN, realizada por la Contraloría de Bogotá y se realizaron 3 talleres para la evaluación del diseño de la Política SAN 2007 - 2015.</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Política Pública de </w:t>
      </w:r>
      <w:r w:rsidRPr="00BD04FE">
        <w:rPr>
          <w:rFonts w:ascii="Times New Roman" w:hAnsi="Times New Roman"/>
          <w:b/>
        </w:rPr>
        <w:t>Turismo.</w:t>
      </w:r>
      <w:r w:rsidRPr="00BD04FE">
        <w:rPr>
          <w:rFonts w:ascii="Times New Roman" w:hAnsi="Times New Roman"/>
        </w:rPr>
        <w:t xml:space="preserve"> Se orientó en la metodología para la elaboración del plan de acción de la política y se revisó la existencia de proyectos relacionados con la política al interior de la SDP. </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3"/>
          <w:numId w:val="28"/>
        </w:numPr>
        <w:spacing w:line="240" w:lineRule="auto"/>
        <w:rPr>
          <w:rFonts w:ascii="Times New Roman" w:hAnsi="Times New Roman"/>
          <w:b/>
        </w:rPr>
      </w:pPr>
      <w:r w:rsidRPr="00BD04FE">
        <w:rPr>
          <w:rFonts w:ascii="Times New Roman" w:hAnsi="Times New Roman"/>
          <w:b/>
        </w:rPr>
        <w:t>Implementación</w:t>
      </w:r>
    </w:p>
    <w:p w:rsidR="00DD461B" w:rsidRPr="00BD04FE" w:rsidRDefault="00DD461B" w:rsidP="00FB69BD">
      <w:pPr>
        <w:spacing w:line="240" w:lineRule="auto"/>
        <w:rPr>
          <w:rFonts w:ascii="Times New Roman" w:hAnsi="Times New Roman"/>
          <w:color w:val="FF0000"/>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Para esta fase del ciclo de la Política, la SDP diseñó un instrumento metodológico llamado </w:t>
      </w:r>
      <w:r w:rsidRPr="00BD04FE">
        <w:rPr>
          <w:rFonts w:ascii="Times New Roman" w:hAnsi="Times New Roman"/>
          <w:i/>
          <w:iCs/>
        </w:rPr>
        <w:t>“Matriz para formular el Plan de Acción de las Políticas Públicas Distritales y Sectoriales”</w:t>
      </w:r>
      <w:r w:rsidRPr="00BD04FE">
        <w:rPr>
          <w:rFonts w:ascii="Times New Roman" w:hAnsi="Times New Roman"/>
        </w:rPr>
        <w:t xml:space="preserve"> el cual fue socializado y trabajado al interior de la SDP y a los diferentes sectores formuladores de política pública. Este instrumento se utilizó en los análisis de política pública adelantados, y permitió conocer la estructura de la políticas públicas Distritales y Sectoriales y su articulación con el Plan de Desarrollo y los POA de las entidades con el fin de conocer su nivel de ejecución y el nivel de implementación por parte de los sectores.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Una de las políticas que se acompañó en el proceso de implementación fue la Política Pública de Deporte, Recreación y Actividad Física para Bogotá 2009-2019: Se revisó el DTS en su diagnóstico, descripción analítica, finalidad, objetivos, principios, estructura y orientaciones para la implementación de la política. Las observaciones se remitieron como concepto técnico para su aplicación. </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3"/>
          <w:numId w:val="28"/>
        </w:numPr>
        <w:spacing w:line="240" w:lineRule="auto"/>
        <w:rPr>
          <w:rFonts w:ascii="Times New Roman" w:hAnsi="Times New Roman"/>
          <w:b/>
          <w:bCs/>
        </w:rPr>
      </w:pPr>
      <w:r>
        <w:rPr>
          <w:rFonts w:ascii="Times New Roman" w:hAnsi="Times New Roman"/>
          <w:b/>
          <w:bCs/>
        </w:rPr>
        <w:t>Evaluación</w:t>
      </w:r>
    </w:p>
    <w:p w:rsidR="00DD461B" w:rsidRPr="00BD04FE" w:rsidRDefault="00DD461B" w:rsidP="00FB69BD">
      <w:pPr>
        <w:spacing w:line="240" w:lineRule="auto"/>
        <w:rPr>
          <w:rFonts w:ascii="Times New Roman" w:hAnsi="Times New Roman"/>
        </w:rPr>
      </w:pPr>
    </w:p>
    <w:p w:rsidR="00DD461B" w:rsidRPr="00BD04FE" w:rsidRDefault="00DD461B" w:rsidP="00FB69BD">
      <w:pPr>
        <w:autoSpaceDE w:val="0"/>
        <w:autoSpaceDN w:val="0"/>
        <w:adjustRightInd w:val="0"/>
        <w:spacing w:line="240" w:lineRule="auto"/>
        <w:rPr>
          <w:rFonts w:ascii="Times New Roman" w:hAnsi="Times New Roman"/>
          <w:color w:val="222222"/>
          <w:lang w:eastAsia="ko-KR"/>
        </w:rPr>
      </w:pPr>
      <w:r w:rsidRPr="00BD04FE">
        <w:rPr>
          <w:rFonts w:ascii="Times New Roman" w:hAnsi="Times New Roman"/>
        </w:rPr>
        <w:t>En cuanto a la fase de evaluación de las políticas públicas, se programó la realización con los recursos profesionales de la Secretaria de dos evaluaciones que</w:t>
      </w:r>
      <w:r w:rsidRPr="00BD04FE">
        <w:rPr>
          <w:rFonts w:ascii="Times New Roman" w:hAnsi="Times New Roman"/>
          <w:lang w:eastAsia="ko-KR"/>
        </w:rPr>
        <w:t xml:space="preserve"> fueron seleccionados por tener injerencia en dos frentes importantes para el</w:t>
      </w:r>
      <w:r w:rsidRPr="00BD04FE">
        <w:rPr>
          <w:rFonts w:ascii="Times New Roman" w:hAnsi="Times New Roman"/>
          <w:color w:val="222222"/>
          <w:lang w:eastAsia="ko-KR"/>
        </w:rPr>
        <w:t xml:space="preserve"> desarrollo socioeconómico, como son las condiciones de vida y el acceso al conocimiento que se genera a través de las tecnologías de la información y las comunicaciones. Por tal razón los programas evaluados en el marco del Plan de Desarrollo Distrital son: i) TIC para Gobierno digital, ciudad inteligente, sociedad del conocimiento y del emprendimiento; ii) Política de Seguridad Alimentaria  y Nutricional de Bogotá. </w:t>
      </w:r>
    </w:p>
    <w:p w:rsidR="00DD461B" w:rsidRPr="00BD04FE" w:rsidRDefault="00DD461B" w:rsidP="00FB69BD">
      <w:pPr>
        <w:autoSpaceDE w:val="0"/>
        <w:autoSpaceDN w:val="0"/>
        <w:adjustRightInd w:val="0"/>
        <w:spacing w:line="240" w:lineRule="auto"/>
        <w:rPr>
          <w:rFonts w:ascii="Times New Roman" w:hAnsi="Times New Roman"/>
          <w:color w:val="222222"/>
          <w:lang w:eastAsia="ko-KR"/>
        </w:rPr>
      </w:pPr>
    </w:p>
    <w:p w:rsidR="00DD461B" w:rsidRPr="00BD04FE" w:rsidRDefault="00DD461B" w:rsidP="00FB69BD">
      <w:pPr>
        <w:autoSpaceDE w:val="0"/>
        <w:autoSpaceDN w:val="0"/>
        <w:adjustRightInd w:val="0"/>
        <w:spacing w:line="240" w:lineRule="auto"/>
        <w:rPr>
          <w:rFonts w:ascii="Times New Roman" w:hAnsi="Times New Roman"/>
          <w:color w:val="222222"/>
          <w:lang w:eastAsia="ko-KR"/>
        </w:rPr>
      </w:pPr>
      <w:r w:rsidRPr="00BD04FE">
        <w:rPr>
          <w:rFonts w:ascii="Times New Roman" w:hAnsi="Times New Roman"/>
          <w:color w:val="222222"/>
          <w:lang w:eastAsia="ko-KR"/>
        </w:rPr>
        <w:t>En cuanto al documento preliminar de evaluación ejecutiva del Programa TIC para Gobierno Digital, Ciudad Inteligente y Sociedad del Conocimiento y del Emprendimiento, con alcance delimitado a la visión general del programa, se realizó una revisión general de la información que sirvió de base para obtener la descripción del problema, el modelo teórico, el marco institucional, los objetivos a nivel de fin y de propósitos, la población objetivo,  el manejo operativo del programa, los insumos, la estructura de costos y la ejecución de los recursos financieros del programa.</w:t>
      </w:r>
    </w:p>
    <w:p w:rsidR="00DD461B" w:rsidRPr="00BD04FE" w:rsidRDefault="00DD461B" w:rsidP="00FB69BD">
      <w:pPr>
        <w:autoSpaceDE w:val="0"/>
        <w:autoSpaceDN w:val="0"/>
        <w:adjustRightInd w:val="0"/>
        <w:spacing w:line="240" w:lineRule="auto"/>
        <w:rPr>
          <w:rFonts w:ascii="Times New Roman" w:hAnsi="Times New Roman"/>
          <w:color w:val="222222"/>
          <w:lang w:eastAsia="ko-KR"/>
        </w:rPr>
      </w:pPr>
    </w:p>
    <w:p w:rsidR="00DD461B" w:rsidRPr="00BD04FE" w:rsidRDefault="00DD461B" w:rsidP="00FB69BD">
      <w:pPr>
        <w:autoSpaceDE w:val="0"/>
        <w:autoSpaceDN w:val="0"/>
        <w:adjustRightInd w:val="0"/>
        <w:spacing w:line="240" w:lineRule="auto"/>
        <w:rPr>
          <w:rFonts w:ascii="Times New Roman" w:hAnsi="Times New Roman"/>
          <w:color w:val="222222"/>
          <w:lang w:eastAsia="ko-KR"/>
        </w:rPr>
      </w:pPr>
      <w:r w:rsidRPr="00BD04FE">
        <w:rPr>
          <w:rFonts w:ascii="Times New Roman" w:hAnsi="Times New Roman"/>
          <w:color w:val="222222"/>
          <w:lang w:eastAsia="ko-KR"/>
        </w:rPr>
        <w:t>En relación al segundo documento de evaluación del diseño de la política de seguridad alimentaria y nutricional de Bogotá 2007 – 2015 (PPSAN), se elaboró y validó la matriz de descripción de la política y se realizaron 3 talleres de análisis de la coherencia y consistencia interna de la misma en el marco de la Unidad Técnica de Apoyo (UTA) de la Comisión Intersectorial de Seguridad Alimentaria y Nutricional (CISAN).</w:t>
      </w:r>
    </w:p>
    <w:p w:rsidR="00DD461B" w:rsidRPr="00BD04FE" w:rsidRDefault="00DD461B" w:rsidP="00FB69BD">
      <w:pPr>
        <w:autoSpaceDE w:val="0"/>
        <w:autoSpaceDN w:val="0"/>
        <w:adjustRightInd w:val="0"/>
        <w:spacing w:line="240" w:lineRule="auto"/>
        <w:rPr>
          <w:rFonts w:ascii="Times New Roman" w:hAnsi="Times New Roman"/>
          <w:color w:val="FF0000"/>
          <w:lang w:eastAsia="es-ES"/>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La SDP realizó en el 2014 la evaluación ejecutiva del programa del Plan de Desarrollo </w:t>
      </w:r>
      <w:r w:rsidRPr="00BD04FE">
        <w:rPr>
          <w:rFonts w:ascii="Times New Roman" w:hAnsi="Times New Roman"/>
          <w:b/>
        </w:rPr>
        <w:t>“Revitalización del centro ampliado"</w:t>
      </w:r>
      <w:r w:rsidRPr="00BD04FE">
        <w:rPr>
          <w:rFonts w:ascii="Times New Roman" w:hAnsi="Times New Roman"/>
        </w:rPr>
        <w:t xml:space="preserve">, la cual analizó el diseño en materia de articulación de instrumentos de planificación general como son el Plan de desarrollo Distrital y el Plan de Ordenamiento Territorial; y su concreción en los componentes constitutivos de proyectos de cualificación del entorno urbano (espacios públicos, equipamientos, infraestructura de servicios públicos), y con intervenciones urbanas de iniciativa pública del distrito (son prioridad Mártires, zona industrial, ciudad salud y centro tradicional). </w:t>
      </w:r>
    </w:p>
    <w:p w:rsidR="00DD461B" w:rsidRPr="00BD04FE" w:rsidRDefault="00DD461B" w:rsidP="00FB69BD">
      <w:pPr>
        <w:spacing w:line="240" w:lineRule="auto"/>
        <w:rPr>
          <w:rFonts w:ascii="Times New Roman" w:hAnsi="Times New Roman"/>
        </w:rPr>
      </w:pPr>
    </w:p>
    <w:p w:rsidR="00DD461B" w:rsidRDefault="00DD461B" w:rsidP="00D217C8">
      <w:pPr>
        <w:spacing w:line="240" w:lineRule="auto"/>
        <w:rPr>
          <w:rFonts w:ascii="Times New Roman" w:hAnsi="Times New Roman"/>
        </w:rPr>
      </w:pPr>
      <w:r w:rsidRPr="00BD04FE">
        <w:rPr>
          <w:rFonts w:ascii="Times New Roman" w:hAnsi="Times New Roman"/>
        </w:rPr>
        <w:t xml:space="preserve">En este mismo periodo se planeó la evaluación de resultados del proceso de inclusión social del programa “Basura 0”, la cual avanzó en la primera fase de construcción, conformada por la  descripción del programa en lo referente al proceso de inclusión social de la población recicladora,  la estructuración de la batería de indicadores para la medición de los resultados esperados en el programay la estrategia de identificación de los nichos de innovación social que podrían contribuir al mejoramiento del programa. </w:t>
      </w:r>
    </w:p>
    <w:p w:rsidR="00DD461B" w:rsidRDefault="00DD461B" w:rsidP="00D217C8">
      <w:pPr>
        <w:spacing w:line="240" w:lineRule="auto"/>
        <w:rPr>
          <w:rFonts w:ascii="Times New Roman" w:hAnsi="Times New Roman"/>
        </w:rPr>
      </w:pPr>
    </w:p>
    <w:p w:rsidR="00DD461B" w:rsidRPr="00D217C8" w:rsidRDefault="00DD461B" w:rsidP="00D217C8">
      <w:pPr>
        <w:pStyle w:val="Ttulo3"/>
        <w:spacing w:before="0" w:after="0"/>
        <w:rPr>
          <w:rFonts w:ascii="Times New Roman" w:hAnsi="Times New Roman"/>
          <w:bCs w:val="0"/>
          <w:sz w:val="22"/>
          <w:szCs w:val="22"/>
        </w:rPr>
      </w:pPr>
      <w:bookmarkStart w:id="105" w:name="_Toc410626983"/>
      <w:r w:rsidRPr="00D217C8">
        <w:rPr>
          <w:rFonts w:ascii="Times New Roman" w:hAnsi="Times New Roman"/>
          <w:sz w:val="22"/>
          <w:szCs w:val="22"/>
        </w:rPr>
        <w:t>3.2.2</w:t>
      </w:r>
      <w:r w:rsidRPr="00D217C8">
        <w:rPr>
          <w:rFonts w:ascii="Times New Roman" w:hAnsi="Times New Roman"/>
          <w:bCs w:val="0"/>
          <w:sz w:val="22"/>
          <w:szCs w:val="22"/>
        </w:rPr>
        <w:t xml:space="preserve"> Apoyo a gestión de proyectos con regalías</w:t>
      </w:r>
      <w:bookmarkEnd w:id="105"/>
    </w:p>
    <w:p w:rsidR="00DD461B" w:rsidRPr="00BD04FE" w:rsidRDefault="00DD461B" w:rsidP="00D217C8">
      <w:pPr>
        <w:autoSpaceDE w:val="0"/>
        <w:autoSpaceDN w:val="0"/>
        <w:adjustRightInd w:val="0"/>
        <w:spacing w:line="240" w:lineRule="auto"/>
        <w:rPr>
          <w:rFonts w:ascii="Times New Roman" w:hAnsi="Times New Roman"/>
        </w:rPr>
      </w:pPr>
    </w:p>
    <w:p w:rsidR="00DD461B" w:rsidRPr="00BD04FE" w:rsidRDefault="00DD461B" w:rsidP="00D217C8">
      <w:pPr>
        <w:spacing w:line="240" w:lineRule="auto"/>
        <w:rPr>
          <w:rFonts w:ascii="Times New Roman" w:hAnsi="Times New Roman"/>
        </w:rPr>
      </w:pPr>
      <w:r w:rsidRPr="00BD04FE">
        <w:rPr>
          <w:rFonts w:ascii="Times New Roman" w:hAnsi="Times New Roman"/>
        </w:rPr>
        <w:t>En cumplimiento de la responsabilidad asignada por la Ley 005 de 2012 SGR, la SDP en el 2014 acompañó en la formulación de los proyectos en Metodología General Ajustada (MGA).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gestión de proyectos como ejecutor, la Secretaria Distrital de Planeación obtuvo la aprobación en el Sistema General de regalías de la propuesta técnica y la solicitud de recursos de un proyecto para el “Desarrollo de un modelo de evaluación de la conveniencia de localización de macro-proyectos urbanos, Bogotá y su región”. Se culminó el proceso de gestión de los requisitos de giro, y de gestión contractual y de inicio de la ejecución física del proyecto.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La SDP en adelanto de la función de aprobar y enviar información al sistema de seguimiento de los proyectos financiados con regalías (GESPROY) de las secretarias distritales, realizó el proceso de validación de la misma, y dio asistencia a todas las entidades distritales con función de ejecutores de proyectos para la actualización a las reglas del sistema y al ajuste a la solución de los problemas de reporte que se han tenido. </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28"/>
        </w:numPr>
        <w:spacing w:line="240" w:lineRule="auto"/>
        <w:outlineLvl w:val="2"/>
        <w:rPr>
          <w:rFonts w:ascii="Times New Roman" w:hAnsi="Times New Roman"/>
          <w:b/>
          <w:bCs/>
        </w:rPr>
      </w:pPr>
      <w:bookmarkStart w:id="106" w:name="_Toc410626984"/>
      <w:r w:rsidRPr="00BD04FE">
        <w:rPr>
          <w:rFonts w:ascii="Times New Roman" w:hAnsi="Times New Roman"/>
          <w:b/>
          <w:bCs/>
        </w:rPr>
        <w:t>Otros</w:t>
      </w:r>
      <w:bookmarkEnd w:id="106"/>
    </w:p>
    <w:p w:rsidR="00DD461B" w:rsidRPr="00BD04FE" w:rsidRDefault="00DD461B" w:rsidP="00FB69BD">
      <w:pPr>
        <w:spacing w:line="240" w:lineRule="auto"/>
        <w:rPr>
          <w:rFonts w:ascii="Times New Roman" w:hAnsi="Times New Roman"/>
          <w:b/>
          <w:bCs/>
        </w:rPr>
      </w:pPr>
    </w:p>
    <w:p w:rsidR="00DD461B" w:rsidRPr="00BD04FE" w:rsidRDefault="00DD461B" w:rsidP="00FB69BD">
      <w:pPr>
        <w:spacing w:line="240" w:lineRule="auto"/>
        <w:rPr>
          <w:rFonts w:ascii="Times New Roman" w:hAnsi="Times New Roman"/>
        </w:rPr>
      </w:pPr>
      <w:r w:rsidRPr="00BD04FE">
        <w:rPr>
          <w:rFonts w:ascii="Times New Roman" w:hAnsi="Times New Roman"/>
          <w:b/>
          <w:bCs/>
        </w:rPr>
        <w:t xml:space="preserve">DOSSIER: </w:t>
      </w:r>
      <w:r w:rsidRPr="00BD04FE">
        <w:rPr>
          <w:rFonts w:ascii="Times New Roman" w:hAnsi="Times New Roman"/>
        </w:rPr>
        <w:t>La SDP actualizó dos dossiers  sectoriales (de educación y salud) y uno temático, (de seguridad alimentaria y nutricional) que compilan analíticamente información acerca de las formas de intervención que emplean los sectores. Lo dossier contienen un diagnóstico situacional del sector, identifican las políticas públicas que administra y contienen un mapa institucional cada sector o tema.</w:t>
      </w:r>
    </w:p>
    <w:p w:rsidR="00DD461B" w:rsidRPr="00BD04FE" w:rsidRDefault="00DD461B" w:rsidP="00FB69BD">
      <w:pPr>
        <w:spacing w:line="240" w:lineRule="auto"/>
        <w:rPr>
          <w:rFonts w:ascii="Times New Roman" w:hAnsi="Times New Roman"/>
        </w:rPr>
      </w:pPr>
    </w:p>
    <w:p w:rsidR="00DD461B" w:rsidRPr="00BD04FE" w:rsidRDefault="00DD461B" w:rsidP="00FB69BD">
      <w:pPr>
        <w:widowControl w:val="0"/>
        <w:tabs>
          <w:tab w:val="left" w:pos="426"/>
        </w:tabs>
        <w:autoSpaceDE w:val="0"/>
        <w:autoSpaceDN w:val="0"/>
        <w:adjustRightInd w:val="0"/>
        <w:spacing w:line="240" w:lineRule="auto"/>
        <w:rPr>
          <w:rFonts w:ascii="Times New Roman" w:hAnsi="Times New Roman"/>
          <w:b/>
          <w:color w:val="0000FF"/>
        </w:rPr>
      </w:pPr>
    </w:p>
    <w:p w:rsidR="00DD461B" w:rsidRPr="00BD04FE" w:rsidRDefault="00DD461B" w:rsidP="006A2333">
      <w:pPr>
        <w:pStyle w:val="Prrafodelista"/>
        <w:widowControl w:val="0"/>
        <w:numPr>
          <w:ilvl w:val="1"/>
          <w:numId w:val="28"/>
        </w:numPr>
        <w:autoSpaceDE w:val="0"/>
        <w:autoSpaceDN w:val="0"/>
        <w:adjustRightInd w:val="0"/>
        <w:spacing w:line="240" w:lineRule="auto"/>
        <w:outlineLvl w:val="1"/>
        <w:rPr>
          <w:rFonts w:ascii="Times New Roman" w:hAnsi="Times New Roman"/>
          <w:b/>
          <w:bCs/>
        </w:rPr>
      </w:pPr>
      <w:bookmarkStart w:id="107" w:name="_Toc410396559"/>
      <w:bookmarkStart w:id="108" w:name="_Toc410626985"/>
      <w:r w:rsidRPr="00BD04FE">
        <w:rPr>
          <w:rFonts w:ascii="Times New Roman" w:hAnsi="Times New Roman"/>
          <w:b/>
          <w:bCs/>
        </w:rPr>
        <w:t>Coordinación y Liderazgo de la Acción Distrital para la Región Capital y la Cooperación Distrital</w:t>
      </w:r>
      <w:bookmarkEnd w:id="107"/>
      <w:bookmarkEnd w:id="108"/>
    </w:p>
    <w:p w:rsidR="00DD461B" w:rsidRPr="00BD04FE" w:rsidRDefault="00DD461B" w:rsidP="00FB69BD">
      <w:pPr>
        <w:widowControl w:val="0"/>
        <w:tabs>
          <w:tab w:val="left" w:pos="993"/>
        </w:tabs>
        <w:autoSpaceDE w:val="0"/>
        <w:autoSpaceDN w:val="0"/>
        <w:adjustRightInd w:val="0"/>
        <w:spacing w:line="240" w:lineRule="auto"/>
        <w:jc w:val="left"/>
        <w:rPr>
          <w:rFonts w:ascii="Times New Roman" w:hAnsi="Times New Roman"/>
          <w:b/>
        </w:rPr>
      </w:pPr>
    </w:p>
    <w:p w:rsidR="00DD461B" w:rsidRPr="00BD04FE" w:rsidRDefault="00DD461B" w:rsidP="00855A0A">
      <w:pPr>
        <w:rPr>
          <w:rFonts w:ascii="Times New Roman" w:hAnsi="Times New Roman"/>
          <w:lang w:eastAsia="es-ES"/>
        </w:rPr>
      </w:pPr>
      <w:r w:rsidRPr="00BD04FE">
        <w:rPr>
          <w:rFonts w:ascii="Times New Roman" w:hAnsi="Times New Roman"/>
        </w:rPr>
        <w:t>En relación con las acciones</w:t>
      </w:r>
      <w:bookmarkStart w:id="109" w:name="_Toc370913150"/>
      <w:r w:rsidRPr="00BD04FE">
        <w:rPr>
          <w:rFonts w:ascii="Times New Roman" w:hAnsi="Times New Roman"/>
        </w:rPr>
        <w:t xml:space="preserve"> en materia de las figuras institucionales para la integración regional</w:t>
      </w:r>
      <w:bookmarkEnd w:id="109"/>
      <w:r w:rsidRPr="00BD04FE">
        <w:rPr>
          <w:rFonts w:ascii="Times New Roman" w:hAnsi="Times New Roman"/>
        </w:rPr>
        <w:t>, l</w:t>
      </w:r>
      <w:r w:rsidRPr="00BD04FE">
        <w:rPr>
          <w:rFonts w:ascii="Times New Roman" w:hAnsi="Times New Roman"/>
          <w:lang w:eastAsia="es-ES"/>
        </w:rPr>
        <w:t xml:space="preserve">a Secretaría Distrital de Planeación apostó por el fortalecimiento de la institucionalidad regional mediante el análisis y discusión de alternativas para la constitución de figuras asociativas de integración regional que faciliten la atención de asuntos supraterritoriales y la implementación de estrategias de desarrollo en escala regional. </w:t>
      </w:r>
    </w:p>
    <w:p w:rsidR="00DD461B" w:rsidRPr="00BD04FE" w:rsidRDefault="00DD461B" w:rsidP="00FB69BD">
      <w:pPr>
        <w:autoSpaceDE w:val="0"/>
        <w:autoSpaceDN w:val="0"/>
        <w:adjustRightInd w:val="0"/>
        <w:spacing w:line="240" w:lineRule="auto"/>
        <w:outlineLvl w:val="1"/>
        <w:rPr>
          <w:rFonts w:ascii="Times New Roman" w:hAnsi="Times New Roman"/>
          <w:lang w:eastAsia="es-ES"/>
        </w:rPr>
      </w:pPr>
    </w:p>
    <w:p w:rsidR="00DD461B" w:rsidRPr="00BD04FE" w:rsidRDefault="00DD461B" w:rsidP="00855A0A">
      <w:pPr>
        <w:rPr>
          <w:rFonts w:ascii="Times New Roman" w:hAnsi="Times New Roman"/>
          <w:lang w:eastAsia="es-ES"/>
        </w:rPr>
      </w:pPr>
      <w:r w:rsidRPr="00BD04FE">
        <w:rPr>
          <w:rFonts w:ascii="Times New Roman" w:hAnsi="Times New Roman"/>
          <w:lang w:eastAsia="es-ES"/>
        </w:rPr>
        <w:t>En este sentido, durante el 2014, la Administración Distrital continuó con la implementación de acciones orientadas a la adopción de la Región Administrativa de Planeación Especial-RAPE Región Central, el Área Metropolitana y el Comité de Integración Territorial.</w:t>
      </w:r>
    </w:p>
    <w:p w:rsidR="00DD461B"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2"/>
          <w:numId w:val="28"/>
        </w:numPr>
        <w:spacing w:line="240" w:lineRule="auto"/>
        <w:outlineLvl w:val="2"/>
        <w:rPr>
          <w:rFonts w:ascii="Times New Roman" w:hAnsi="Times New Roman"/>
          <w:bCs/>
          <w:lang w:eastAsia="es-ES"/>
        </w:rPr>
      </w:pPr>
      <w:bookmarkStart w:id="110" w:name="_Toc410626986"/>
      <w:r w:rsidRPr="00BD04FE">
        <w:rPr>
          <w:rFonts w:ascii="Times New Roman" w:hAnsi="Times New Roman"/>
          <w:b/>
          <w:bCs/>
          <w:lang w:eastAsia="es-ES"/>
        </w:rPr>
        <w:t>Región Administrativa y de Planeación Especial – RAPE Región Central</w:t>
      </w:r>
      <w:bookmarkEnd w:id="110"/>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El 27 de enero de 2014, se llevó a cabo el Primer Encuentro Regional de mandatarios, en donde se firmó un manifiesto que formalizó el proceso de trámite para la constitución de la RAPE - Región Central. En dicho escenario, los mandatarios territoriales manifestaron que la apuesta principal de la RAPE – Región Central, sería la construcción colectiva y concertada de una región próspera, equitativa y sostenible capaz de contribuir a la concreción de la paz.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autoSpaceDE w:val="0"/>
        <w:autoSpaceDN w:val="0"/>
        <w:adjustRightInd w:val="0"/>
        <w:spacing w:line="240" w:lineRule="auto"/>
        <w:rPr>
          <w:rFonts w:ascii="Times New Roman" w:hAnsi="Times New Roman"/>
          <w:lang w:eastAsia="es-ES"/>
        </w:rPr>
      </w:pPr>
      <w:r w:rsidRPr="00BD04FE">
        <w:rPr>
          <w:rFonts w:ascii="Times New Roman" w:hAnsi="Times New Roman"/>
          <w:lang w:eastAsia="es-ES"/>
        </w:rPr>
        <w:t xml:space="preserve">En cumplimiento del cronograma trazado por el Comité Técnico del proceso, las entidades territoriales, a través de sus delegados llevaron a cabo los pasos necesarios para la constitución de la Región Administrativa de Planeación Especial - RAPE Región Central. En ese sentido realizaron las siguientes actividades: i) Formularon y acopiaron los soportes técnicos requeridos; ii) Se solicitó ante la Comisión de Ordenamiento Territorial del Senado de la República un concepto respecto a la constitución de esta figura, dela cual el concepto fue favorable y; iii) Se radicó ante las corporaciones Públicas (Asambleas Departamentales y Concejo Distrital) de las cinco entidades territoriales involucradas (Cundinamarca, Boyacá, Meta, Tolima y Bogotá D.C.) los proyectos de Ordenanza Departamental y Acuerdo Distrital </w:t>
      </w:r>
      <w:r w:rsidRPr="00BD04FE">
        <w:rPr>
          <w:rFonts w:ascii="Times New Roman" w:hAnsi="Times New Roman"/>
          <w:i/>
          <w:lang w:eastAsia="es-ES"/>
        </w:rPr>
        <w:t>"Por el cual se aprueba la constitución de la Región Administrativa y de Planeación Especial - RAPE, se autoriza la suscripción del Convenio entre el Distrito Capital de Bogotá y el Departamento de Cundinamarca, y se dictan otras disposiciones”</w:t>
      </w:r>
      <w:r w:rsidRPr="00BD04FE">
        <w:rPr>
          <w:rFonts w:ascii="Times New Roman" w:hAnsi="Times New Roman"/>
          <w:lang w:eastAsia="es-ES"/>
        </w:rPr>
        <w:t>, los cuales fueron aprobados.</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Una vez que el Concejo Distrital otorgara facultades para que el Alcalde Mayor suscribiera el convenio para la creación de la RAPE y de que la Comisión de Ordenamiento Territorial, el 25 de septiembre en un acto protocolario con la presencia de los gobernadores de Tolima, Cundinamarca, Boyacá y Meta, el Alcalde Mayor de Bogotá y delegados del gobierno nacional, se suscribió el convenio interadministrativo de constitución de este esquema asociativo.</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El Consejo Directivo de esta figura ha sesionado en tres ocasiones con la participación de los Secretarios de Planeación de las cinco entidades territoriales. Dentro de las decisiones relevantes tomadas por el Consejo Directivo de la RAPE, se enumeran las siguientes: i) Se nombró el Director Ejecutivo (e);ii) Se nombró el Presidente del Consejo; iii) Se aprobaron los aportes de los socios para la vigencia 2015;iv) Se aprobaron los Estatutos Internos; v) Se definió la sede principal de la RAPE; vi) Se aprobó el Plan de Acción y vii) Se dieron directrices para avanzar en la etapa de puesta en marcha de esta nueva institucionalidad regional.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Siguiendo las directrices impartidas por el Consejo Directivo y en cumplimiento a las funciones que fueron asignadas al Distrito Capital en su calidad de responsable de la Dirección Ejecutiva (e), se iniciaron los trámites necesarios para elaborar la propuesta de constitución de esquema organizacional y administrativo de esta figura, así como la formulación del plan estratégico. </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2"/>
          <w:numId w:val="28"/>
        </w:numPr>
        <w:spacing w:line="240" w:lineRule="auto"/>
        <w:outlineLvl w:val="2"/>
        <w:rPr>
          <w:rFonts w:ascii="Times New Roman" w:hAnsi="Times New Roman"/>
          <w:b/>
          <w:bCs/>
          <w:lang w:eastAsia="es-ES"/>
        </w:rPr>
      </w:pPr>
      <w:bookmarkStart w:id="111" w:name="_Toc410626987"/>
      <w:r w:rsidRPr="00BD04FE">
        <w:rPr>
          <w:rFonts w:ascii="Times New Roman" w:hAnsi="Times New Roman"/>
          <w:b/>
          <w:bCs/>
          <w:lang w:eastAsia="es-ES"/>
        </w:rPr>
        <w:t>Área Metropolitana</w:t>
      </w:r>
      <w:bookmarkEnd w:id="111"/>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El Distrito Capital en su interés de avanzar hacia la creación de un Área Metropolitana con sus municipios del área de influencia directa, elaboró una propuesta de Ley especial con su respectivo Documento Técnico de Soporte, los cuales fueron objeto de discusión con los actores institucionales interesados en el tema y con las cabezas de sector Distritales con injerencia en dicha materia (Ambiente, Hacienda, Movilidad, Hábitat, Gobierno, General) con el propósito de recibir retroalimentación técnica desde las áreas que le competen.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La SDP teniendo en cuenta los aportes de las diferentes Secretarías, presentó al Ministerio del Interior los aspectos que deberían ser incluidos en el Proyecto de Ley Especial que estaba ad portas de tramitarse en el Congreso de la República. El pasado 21 de octubre, el Ministerio del Interior radicó en el Senado de la República el Proyecto de Ley No. 110 de 2014, a través del cual se establecen los mecanismos para la constitución de un Área Metropolitana entre Bogotá y el municipio de Soacha. El Distrito está haciendo seguimiento a este trámite a través de una mesa liderada por la Secretaría de Gobierno. A través de la Secretaría Distrital de Planeación viene participando de mesas técnicas para discutir la introducción de modificaciones a dicho proyecto.</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2"/>
          <w:numId w:val="28"/>
        </w:numPr>
        <w:spacing w:line="240" w:lineRule="auto"/>
        <w:outlineLvl w:val="2"/>
        <w:rPr>
          <w:rFonts w:ascii="Times New Roman" w:hAnsi="Times New Roman"/>
          <w:b/>
          <w:bCs/>
          <w:lang w:eastAsia="es-ES"/>
        </w:rPr>
      </w:pPr>
      <w:bookmarkStart w:id="112" w:name="_Toc410626988"/>
      <w:r w:rsidRPr="00BD04FE">
        <w:rPr>
          <w:rFonts w:ascii="Times New Roman" w:hAnsi="Times New Roman"/>
          <w:b/>
          <w:bCs/>
          <w:lang w:eastAsia="es-ES"/>
        </w:rPr>
        <w:t>Comité de Integración Territorial</w:t>
      </w:r>
      <w:bookmarkEnd w:id="112"/>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La Secretaría Distrital de Planeación convocó a los municipios de borde con el propósito de constituir un Comité de Integración Territorial en el marco de la Ley 614 de 2000. Este Comité se concibe como un escenario de articulación de acciones de ordenamiento territorial entre Bogotá y sus municipios del entorno metropolitano. Su objeto es "establecer mecanismos de integración, coordinación y armonización de las diferentes entidades competentes en materia de ordenamiento del territorio, para la implementación de los planes de ordenamiento territorial". El 24 de septiembre, se llevó a cabo una sesión en la que fue aprobada por parte de los municipios participantes la propuesta de su conformación.</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Con el apoyo de la Cámara de Comercio de Bogotá, la Gobernación de Cundinamarca y en el marco del Convenio de Cooperación con UNCRD, se formuló una propuesta de convenio de asociación para la conformación de este comité y se inició la producción del Documento Técnico de Soporte que justifica la creación de este cuerpo colegiado. </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2"/>
          <w:numId w:val="28"/>
        </w:numPr>
        <w:autoSpaceDE w:val="0"/>
        <w:autoSpaceDN w:val="0"/>
        <w:adjustRightInd w:val="0"/>
        <w:spacing w:line="240" w:lineRule="auto"/>
        <w:outlineLvl w:val="2"/>
        <w:rPr>
          <w:rFonts w:ascii="Times New Roman" w:hAnsi="Times New Roman"/>
          <w:b/>
          <w:lang w:eastAsia="es-ES"/>
        </w:rPr>
      </w:pPr>
      <w:bookmarkStart w:id="113" w:name="_Toc370913153"/>
      <w:bookmarkStart w:id="114" w:name="_Toc410396560"/>
      <w:bookmarkStart w:id="115" w:name="_Toc410626989"/>
      <w:r w:rsidRPr="00BD04FE">
        <w:rPr>
          <w:rFonts w:ascii="Times New Roman" w:hAnsi="Times New Roman"/>
          <w:b/>
          <w:lang w:eastAsia="es-ES"/>
        </w:rPr>
        <w:t>Gestión de proyectos regionales.</w:t>
      </w:r>
      <w:bookmarkEnd w:id="113"/>
      <w:bookmarkEnd w:id="114"/>
      <w:bookmarkEnd w:id="115"/>
    </w:p>
    <w:p w:rsidR="00DD461B" w:rsidRPr="00BD04FE" w:rsidRDefault="00DD461B" w:rsidP="00FB69BD">
      <w:pPr>
        <w:pStyle w:val="Prrafodelista"/>
        <w:tabs>
          <w:tab w:val="left" w:pos="0"/>
        </w:tabs>
        <w:spacing w:line="240" w:lineRule="auto"/>
        <w:ind w:left="0"/>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El Distrito en su interés por reducir las brechas del desarrollo entre los entes que conforman la región, ha gestionado recursos a través del Sistema General de Regalías para implementar proyectos que contribuirán a proteger los recursos naturales de la región, innovar en los procesos productivos y reducir las brechas de información.</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Cuadro No. 1</w:t>
      </w:r>
    </w:p>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Proyectos Regionales aprobados – Fondo de Desarrollo Regional (FDR)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136"/>
        <w:gridCol w:w="569"/>
        <w:gridCol w:w="569"/>
        <w:gridCol w:w="992"/>
        <w:gridCol w:w="992"/>
        <w:gridCol w:w="991"/>
        <w:gridCol w:w="915"/>
      </w:tblGrid>
      <w:tr w:rsidR="00DD461B" w:rsidRPr="00BD04FE" w:rsidTr="00103FF7">
        <w:trPr>
          <w:trHeight w:val="255"/>
          <w:tblHeader/>
        </w:trPr>
        <w:tc>
          <w:tcPr>
            <w:tcW w:w="1435" w:type="pct"/>
            <w:vMerge w:val="restart"/>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Proyecto</w:t>
            </w:r>
          </w:p>
        </w:tc>
        <w:tc>
          <w:tcPr>
            <w:tcW w:w="657" w:type="pct"/>
            <w:vMerge w:val="restart"/>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Sector</w:t>
            </w:r>
          </w:p>
        </w:tc>
        <w:tc>
          <w:tcPr>
            <w:tcW w:w="658" w:type="pct"/>
            <w:gridSpan w:val="2"/>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Tiempo ejecución</w:t>
            </w:r>
          </w:p>
        </w:tc>
        <w:tc>
          <w:tcPr>
            <w:tcW w:w="574" w:type="pct"/>
            <w:vMerge w:val="restart"/>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Ejecutor</w:t>
            </w:r>
          </w:p>
        </w:tc>
        <w:tc>
          <w:tcPr>
            <w:tcW w:w="574" w:type="pct"/>
            <w:vMerge w:val="restart"/>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Estado del proyecto</w:t>
            </w:r>
          </w:p>
        </w:tc>
        <w:tc>
          <w:tcPr>
            <w:tcW w:w="573" w:type="pct"/>
            <w:vMerge w:val="restart"/>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Valor total proyecto</w:t>
            </w:r>
          </w:p>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(Millones)</w:t>
            </w:r>
          </w:p>
        </w:tc>
        <w:tc>
          <w:tcPr>
            <w:tcW w:w="529" w:type="pct"/>
            <w:vMerge w:val="restart"/>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Valor SGR</w:t>
            </w:r>
          </w:p>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(Millones)</w:t>
            </w:r>
          </w:p>
        </w:tc>
      </w:tr>
      <w:tr w:rsidR="00DD461B" w:rsidRPr="00BD04FE" w:rsidTr="00103FF7">
        <w:trPr>
          <w:trHeight w:val="276"/>
          <w:tblHeader/>
        </w:trPr>
        <w:tc>
          <w:tcPr>
            <w:tcW w:w="1435" w:type="pct"/>
            <w:vMerge/>
            <w:vAlign w:val="center"/>
          </w:tcPr>
          <w:p w:rsidR="00DD461B" w:rsidRPr="00BD04FE" w:rsidRDefault="00DD461B" w:rsidP="00FB69BD">
            <w:pPr>
              <w:spacing w:line="240" w:lineRule="auto"/>
              <w:jc w:val="center"/>
              <w:rPr>
                <w:rFonts w:ascii="Times New Roman" w:hAnsi="Times New Roman"/>
                <w:b/>
                <w:bCs/>
                <w:sz w:val="18"/>
                <w:szCs w:val="18"/>
              </w:rPr>
            </w:pPr>
          </w:p>
        </w:tc>
        <w:tc>
          <w:tcPr>
            <w:tcW w:w="657" w:type="pct"/>
            <w:vMerge/>
            <w:vAlign w:val="center"/>
          </w:tcPr>
          <w:p w:rsidR="00DD461B" w:rsidRPr="00BD04FE" w:rsidRDefault="00DD461B" w:rsidP="00FB69BD">
            <w:pPr>
              <w:spacing w:line="240" w:lineRule="auto"/>
              <w:jc w:val="center"/>
              <w:rPr>
                <w:rFonts w:ascii="Times New Roman" w:hAnsi="Times New Roman"/>
                <w:b/>
                <w:bCs/>
                <w:sz w:val="18"/>
                <w:szCs w:val="18"/>
              </w:rPr>
            </w:pPr>
          </w:p>
        </w:tc>
        <w:tc>
          <w:tcPr>
            <w:tcW w:w="329" w:type="pct"/>
            <w:vMerge w:val="restart"/>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Año inicial</w:t>
            </w:r>
          </w:p>
        </w:tc>
        <w:tc>
          <w:tcPr>
            <w:tcW w:w="329" w:type="pct"/>
            <w:vMerge w:val="restart"/>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Año Final</w:t>
            </w:r>
          </w:p>
        </w:tc>
        <w:tc>
          <w:tcPr>
            <w:tcW w:w="574" w:type="pct"/>
            <w:vMerge/>
            <w:vAlign w:val="center"/>
          </w:tcPr>
          <w:p w:rsidR="00DD461B" w:rsidRPr="00BD04FE" w:rsidRDefault="00DD461B" w:rsidP="00FB69BD">
            <w:pPr>
              <w:spacing w:line="240" w:lineRule="auto"/>
              <w:jc w:val="center"/>
              <w:rPr>
                <w:rFonts w:ascii="Times New Roman" w:hAnsi="Times New Roman"/>
                <w:b/>
                <w:bCs/>
                <w:sz w:val="18"/>
                <w:szCs w:val="18"/>
              </w:rPr>
            </w:pPr>
          </w:p>
        </w:tc>
        <w:tc>
          <w:tcPr>
            <w:tcW w:w="574" w:type="pct"/>
            <w:vMerge/>
            <w:vAlign w:val="center"/>
          </w:tcPr>
          <w:p w:rsidR="00DD461B" w:rsidRPr="00BD04FE" w:rsidRDefault="00DD461B" w:rsidP="00FB69BD">
            <w:pPr>
              <w:spacing w:line="240" w:lineRule="auto"/>
              <w:jc w:val="center"/>
              <w:rPr>
                <w:rFonts w:ascii="Times New Roman" w:hAnsi="Times New Roman"/>
                <w:b/>
                <w:bCs/>
                <w:sz w:val="18"/>
                <w:szCs w:val="18"/>
              </w:rPr>
            </w:pPr>
          </w:p>
        </w:tc>
        <w:tc>
          <w:tcPr>
            <w:tcW w:w="573" w:type="pct"/>
            <w:vMerge/>
            <w:vAlign w:val="center"/>
          </w:tcPr>
          <w:p w:rsidR="00DD461B" w:rsidRPr="00BD04FE" w:rsidRDefault="00DD461B" w:rsidP="00FB69BD">
            <w:pPr>
              <w:spacing w:line="240" w:lineRule="auto"/>
              <w:jc w:val="center"/>
              <w:rPr>
                <w:rFonts w:ascii="Times New Roman" w:hAnsi="Times New Roman"/>
                <w:b/>
                <w:bCs/>
                <w:sz w:val="18"/>
                <w:szCs w:val="18"/>
              </w:rPr>
            </w:pPr>
          </w:p>
        </w:tc>
        <w:tc>
          <w:tcPr>
            <w:tcW w:w="529" w:type="pct"/>
            <w:vMerge/>
            <w:vAlign w:val="center"/>
          </w:tcPr>
          <w:p w:rsidR="00DD461B" w:rsidRPr="00BD04FE" w:rsidRDefault="00DD461B" w:rsidP="00FB69BD">
            <w:pPr>
              <w:spacing w:line="240" w:lineRule="auto"/>
              <w:jc w:val="center"/>
              <w:rPr>
                <w:rFonts w:ascii="Times New Roman" w:hAnsi="Times New Roman"/>
                <w:b/>
                <w:bCs/>
                <w:sz w:val="18"/>
                <w:szCs w:val="18"/>
              </w:rPr>
            </w:pPr>
          </w:p>
        </w:tc>
      </w:tr>
      <w:tr w:rsidR="00DD461B" w:rsidRPr="00BD04FE" w:rsidTr="00103FF7">
        <w:trPr>
          <w:trHeight w:val="230"/>
        </w:trPr>
        <w:tc>
          <w:tcPr>
            <w:tcW w:w="1435" w:type="pct"/>
            <w:vMerge/>
            <w:vAlign w:val="center"/>
          </w:tcPr>
          <w:p w:rsidR="00DD461B" w:rsidRPr="00BD04FE" w:rsidRDefault="00DD461B" w:rsidP="00FB69BD">
            <w:pPr>
              <w:spacing w:line="240" w:lineRule="auto"/>
              <w:jc w:val="center"/>
              <w:rPr>
                <w:rFonts w:ascii="Times New Roman" w:hAnsi="Times New Roman"/>
                <w:bCs/>
                <w:sz w:val="18"/>
                <w:szCs w:val="18"/>
              </w:rPr>
            </w:pPr>
          </w:p>
        </w:tc>
        <w:tc>
          <w:tcPr>
            <w:tcW w:w="657" w:type="pct"/>
            <w:vMerge/>
            <w:vAlign w:val="center"/>
          </w:tcPr>
          <w:p w:rsidR="00DD461B" w:rsidRPr="00BD04FE" w:rsidRDefault="00DD461B" w:rsidP="00FB69BD">
            <w:pPr>
              <w:spacing w:line="240" w:lineRule="auto"/>
              <w:jc w:val="center"/>
              <w:rPr>
                <w:rFonts w:ascii="Times New Roman" w:hAnsi="Times New Roman"/>
                <w:bCs/>
                <w:sz w:val="18"/>
                <w:szCs w:val="18"/>
              </w:rPr>
            </w:pPr>
          </w:p>
        </w:tc>
        <w:tc>
          <w:tcPr>
            <w:tcW w:w="329" w:type="pct"/>
            <w:vMerge/>
            <w:vAlign w:val="center"/>
          </w:tcPr>
          <w:p w:rsidR="00DD461B" w:rsidRPr="00BD04FE" w:rsidRDefault="00DD461B" w:rsidP="00FB69BD">
            <w:pPr>
              <w:spacing w:line="240" w:lineRule="auto"/>
              <w:jc w:val="center"/>
              <w:rPr>
                <w:rFonts w:ascii="Times New Roman" w:hAnsi="Times New Roman"/>
                <w:bCs/>
                <w:sz w:val="18"/>
                <w:szCs w:val="18"/>
              </w:rPr>
            </w:pPr>
          </w:p>
        </w:tc>
        <w:tc>
          <w:tcPr>
            <w:tcW w:w="329" w:type="pct"/>
            <w:vMerge/>
            <w:vAlign w:val="center"/>
          </w:tcPr>
          <w:p w:rsidR="00DD461B" w:rsidRPr="00BD04FE" w:rsidRDefault="00DD461B" w:rsidP="00FB69BD">
            <w:pPr>
              <w:spacing w:line="240" w:lineRule="auto"/>
              <w:jc w:val="center"/>
              <w:rPr>
                <w:rFonts w:ascii="Times New Roman" w:hAnsi="Times New Roman"/>
                <w:bCs/>
                <w:sz w:val="18"/>
                <w:szCs w:val="18"/>
              </w:rPr>
            </w:pPr>
          </w:p>
        </w:tc>
        <w:tc>
          <w:tcPr>
            <w:tcW w:w="574" w:type="pct"/>
            <w:vMerge/>
            <w:vAlign w:val="center"/>
          </w:tcPr>
          <w:p w:rsidR="00DD461B" w:rsidRPr="00BD04FE" w:rsidRDefault="00DD461B" w:rsidP="00FB69BD">
            <w:pPr>
              <w:spacing w:line="240" w:lineRule="auto"/>
              <w:jc w:val="center"/>
              <w:rPr>
                <w:rFonts w:ascii="Times New Roman" w:hAnsi="Times New Roman"/>
                <w:bCs/>
                <w:sz w:val="18"/>
                <w:szCs w:val="18"/>
              </w:rPr>
            </w:pPr>
          </w:p>
        </w:tc>
        <w:tc>
          <w:tcPr>
            <w:tcW w:w="574" w:type="pct"/>
            <w:vMerge/>
            <w:vAlign w:val="center"/>
          </w:tcPr>
          <w:p w:rsidR="00DD461B" w:rsidRPr="00BD04FE" w:rsidRDefault="00DD461B" w:rsidP="00FB69BD">
            <w:pPr>
              <w:spacing w:line="240" w:lineRule="auto"/>
              <w:jc w:val="center"/>
              <w:rPr>
                <w:rFonts w:ascii="Times New Roman" w:hAnsi="Times New Roman"/>
                <w:bCs/>
                <w:sz w:val="18"/>
                <w:szCs w:val="18"/>
              </w:rPr>
            </w:pPr>
          </w:p>
        </w:tc>
        <w:tc>
          <w:tcPr>
            <w:tcW w:w="573" w:type="pct"/>
            <w:vMerge/>
            <w:vAlign w:val="center"/>
          </w:tcPr>
          <w:p w:rsidR="00DD461B" w:rsidRPr="00BD04FE" w:rsidRDefault="00DD461B" w:rsidP="00FB69BD">
            <w:pPr>
              <w:spacing w:line="240" w:lineRule="auto"/>
              <w:jc w:val="center"/>
              <w:rPr>
                <w:rFonts w:ascii="Times New Roman" w:hAnsi="Times New Roman"/>
                <w:bCs/>
                <w:sz w:val="18"/>
                <w:szCs w:val="18"/>
              </w:rPr>
            </w:pPr>
          </w:p>
        </w:tc>
        <w:tc>
          <w:tcPr>
            <w:tcW w:w="529" w:type="pct"/>
            <w:vMerge/>
            <w:vAlign w:val="center"/>
          </w:tcPr>
          <w:p w:rsidR="00DD461B" w:rsidRPr="00BD04FE" w:rsidRDefault="00DD461B" w:rsidP="00FB69BD">
            <w:pPr>
              <w:spacing w:line="240" w:lineRule="auto"/>
              <w:jc w:val="center"/>
              <w:rPr>
                <w:rFonts w:ascii="Times New Roman" w:hAnsi="Times New Roman"/>
                <w:bCs/>
                <w:sz w:val="18"/>
                <w:szCs w:val="18"/>
              </w:rPr>
            </w:pPr>
          </w:p>
        </w:tc>
      </w:tr>
      <w:tr w:rsidR="00DD461B" w:rsidRPr="00BD04FE" w:rsidTr="00103FF7">
        <w:trPr>
          <w:trHeight w:val="360"/>
        </w:trPr>
        <w:tc>
          <w:tcPr>
            <w:tcW w:w="143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Conservación, restauración y uso sostenible de los servicios ecosistémicos que favorezcan la sostenibilidad económica, social y ambiental del territorio comprendido entre los páramos de Guacheneque, Guerrero, Chingaza, Sumapaz, los Cerros Orientales de Bogotá</w:t>
            </w:r>
          </w:p>
        </w:tc>
        <w:tc>
          <w:tcPr>
            <w:tcW w:w="657"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Ambiente y desarrollo sostenible</w:t>
            </w:r>
          </w:p>
        </w:tc>
        <w:tc>
          <w:tcPr>
            <w:tcW w:w="329"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2012</w:t>
            </w:r>
          </w:p>
        </w:tc>
        <w:tc>
          <w:tcPr>
            <w:tcW w:w="329"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2016</w:t>
            </w:r>
          </w:p>
        </w:tc>
        <w:tc>
          <w:tcPr>
            <w:tcW w:w="574"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EAAB</w:t>
            </w:r>
          </w:p>
        </w:tc>
        <w:tc>
          <w:tcPr>
            <w:tcW w:w="574"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En ejecución</w:t>
            </w:r>
          </w:p>
        </w:tc>
        <w:tc>
          <w:tcPr>
            <w:tcW w:w="573"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$62.563</w:t>
            </w:r>
          </w:p>
        </w:tc>
        <w:tc>
          <w:tcPr>
            <w:tcW w:w="529"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$57.913</w:t>
            </w:r>
          </w:p>
        </w:tc>
      </w:tr>
      <w:tr w:rsidR="00DD461B" w:rsidRPr="00BD04FE" w:rsidTr="00103FF7">
        <w:trPr>
          <w:trHeight w:val="765"/>
        </w:trPr>
        <w:tc>
          <w:tcPr>
            <w:tcW w:w="143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Sistema de análisis y administración de información socioeconómica y espacial de Bogotá y la región</w:t>
            </w:r>
          </w:p>
        </w:tc>
        <w:tc>
          <w:tcPr>
            <w:tcW w:w="657"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Fortalecimiento institucional</w:t>
            </w:r>
          </w:p>
        </w:tc>
        <w:tc>
          <w:tcPr>
            <w:tcW w:w="329"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2014</w:t>
            </w:r>
          </w:p>
        </w:tc>
        <w:tc>
          <w:tcPr>
            <w:tcW w:w="329"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2017</w:t>
            </w:r>
          </w:p>
        </w:tc>
        <w:tc>
          <w:tcPr>
            <w:tcW w:w="574"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SDP</w:t>
            </w:r>
          </w:p>
        </w:tc>
        <w:tc>
          <w:tcPr>
            <w:tcW w:w="574"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En ejecución</w:t>
            </w:r>
          </w:p>
        </w:tc>
        <w:tc>
          <w:tcPr>
            <w:tcW w:w="573"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$23.413</w:t>
            </w:r>
          </w:p>
        </w:tc>
        <w:tc>
          <w:tcPr>
            <w:tcW w:w="529"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$23.413</w:t>
            </w:r>
          </w:p>
        </w:tc>
      </w:tr>
      <w:tr w:rsidR="00DD461B" w:rsidRPr="00BD04FE" w:rsidTr="00103FF7">
        <w:trPr>
          <w:trHeight w:val="765"/>
        </w:trPr>
        <w:tc>
          <w:tcPr>
            <w:tcW w:w="143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Diseño de la estrategia de intervención integral, multidimensional y articulada, en materia socioeconómica, ambiental y urbanística</w:t>
            </w:r>
          </w:p>
        </w:tc>
        <w:tc>
          <w:tcPr>
            <w:tcW w:w="657"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Ambiente y Desarrollo Sostenible</w:t>
            </w:r>
          </w:p>
        </w:tc>
        <w:tc>
          <w:tcPr>
            <w:tcW w:w="329"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2014</w:t>
            </w:r>
          </w:p>
        </w:tc>
        <w:tc>
          <w:tcPr>
            <w:tcW w:w="329"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2016</w:t>
            </w:r>
          </w:p>
        </w:tc>
        <w:tc>
          <w:tcPr>
            <w:tcW w:w="574"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SDP</w:t>
            </w:r>
          </w:p>
        </w:tc>
        <w:tc>
          <w:tcPr>
            <w:tcW w:w="574"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Aprobado</w:t>
            </w:r>
          </w:p>
        </w:tc>
        <w:tc>
          <w:tcPr>
            <w:tcW w:w="573"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$ 1.800</w:t>
            </w:r>
          </w:p>
        </w:tc>
        <w:tc>
          <w:tcPr>
            <w:tcW w:w="529" w:type="pct"/>
            <w:vAlign w:val="center"/>
          </w:tcPr>
          <w:p w:rsidR="00DD461B" w:rsidRPr="00BD04FE" w:rsidRDefault="00DD461B" w:rsidP="00FB69BD">
            <w:pPr>
              <w:spacing w:line="240" w:lineRule="auto"/>
              <w:jc w:val="center"/>
              <w:rPr>
                <w:rFonts w:ascii="Times New Roman" w:hAnsi="Times New Roman"/>
                <w:sz w:val="18"/>
                <w:szCs w:val="18"/>
              </w:rPr>
            </w:pPr>
            <w:r w:rsidRPr="00BD04FE">
              <w:rPr>
                <w:rFonts w:ascii="Times New Roman" w:hAnsi="Times New Roman"/>
                <w:sz w:val="18"/>
                <w:szCs w:val="18"/>
              </w:rPr>
              <w:t>$ 1.800</w:t>
            </w:r>
          </w:p>
        </w:tc>
      </w:tr>
    </w:tbl>
    <w:p w:rsidR="00DD461B" w:rsidRPr="00BD04FE" w:rsidRDefault="00DD461B" w:rsidP="00FB69BD">
      <w:pPr>
        <w:spacing w:line="240" w:lineRule="auto"/>
        <w:rPr>
          <w:rFonts w:ascii="Times New Roman" w:hAnsi="Times New Roman"/>
          <w:sz w:val="16"/>
          <w:szCs w:val="16"/>
        </w:rPr>
      </w:pPr>
      <w:r w:rsidRPr="00BD04FE">
        <w:rPr>
          <w:rFonts w:ascii="Times New Roman" w:hAnsi="Times New Roman"/>
          <w:sz w:val="16"/>
          <w:szCs w:val="16"/>
        </w:rPr>
        <w:t>Fuente: Dirección de Integración Regional, Nacional e Internacional</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A través del Fondo de Ciencia, Tecnología e Innovación (FCTeI)  se han aprobado los siguientes proyectos de alcance regional: </w:t>
      </w:r>
    </w:p>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Cuadro No. 2</w:t>
      </w:r>
    </w:p>
    <w:p w:rsidR="00DD461B" w:rsidRPr="00BD04FE" w:rsidRDefault="00DD461B" w:rsidP="0052636B">
      <w:pPr>
        <w:spacing w:line="240" w:lineRule="auto"/>
        <w:jc w:val="center"/>
        <w:rPr>
          <w:rFonts w:ascii="Times New Roman" w:hAnsi="Times New Roman"/>
          <w:sz w:val="20"/>
          <w:szCs w:val="20"/>
        </w:rPr>
      </w:pPr>
      <w:r w:rsidRPr="00BD04FE">
        <w:rPr>
          <w:rFonts w:ascii="Times New Roman" w:hAnsi="Times New Roman"/>
          <w:b/>
          <w:sz w:val="20"/>
          <w:szCs w:val="20"/>
        </w:rPr>
        <w:t>Proyectos de alcance Regional – Ciencia y Tecnología</w:t>
      </w:r>
    </w:p>
    <w:tbl>
      <w:tblPr>
        <w:tblW w:w="4960" w:type="pct"/>
        <w:jc w:val="center"/>
        <w:tblLayout w:type="fixed"/>
        <w:tblCellMar>
          <w:left w:w="70" w:type="dxa"/>
          <w:right w:w="70" w:type="dxa"/>
        </w:tblCellMar>
        <w:tblLook w:val="00A0" w:firstRow="1" w:lastRow="0" w:firstColumn="1" w:lastColumn="0" w:noHBand="0" w:noVBand="0"/>
      </w:tblPr>
      <w:tblGrid>
        <w:gridCol w:w="2057"/>
        <w:gridCol w:w="992"/>
        <w:gridCol w:w="712"/>
        <w:gridCol w:w="575"/>
        <w:gridCol w:w="1274"/>
        <w:gridCol w:w="991"/>
        <w:gridCol w:w="991"/>
        <w:gridCol w:w="983"/>
      </w:tblGrid>
      <w:tr w:rsidR="00DD461B" w:rsidRPr="00BD04FE" w:rsidTr="00684187">
        <w:trPr>
          <w:trHeight w:val="480"/>
          <w:tblHeader/>
          <w:jc w:val="center"/>
        </w:trPr>
        <w:tc>
          <w:tcPr>
            <w:tcW w:w="1199" w:type="pct"/>
            <w:vMerge w:val="restart"/>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center"/>
              <w:rPr>
                <w:rFonts w:ascii="Times New Roman" w:hAnsi="Times New Roman"/>
                <w:b/>
                <w:bCs/>
                <w:sz w:val="18"/>
                <w:szCs w:val="18"/>
                <w:lang w:eastAsia="es-CO"/>
              </w:rPr>
            </w:pPr>
            <w:r w:rsidRPr="00BD04FE">
              <w:rPr>
                <w:rFonts w:ascii="Times New Roman" w:hAnsi="Times New Roman"/>
                <w:b/>
                <w:bCs/>
                <w:sz w:val="18"/>
                <w:szCs w:val="18"/>
                <w:lang w:eastAsia="es-CO"/>
              </w:rPr>
              <w:t>Proyecto</w:t>
            </w:r>
          </w:p>
        </w:tc>
        <w:tc>
          <w:tcPr>
            <w:tcW w:w="578" w:type="pct"/>
            <w:vMerge w:val="restart"/>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center"/>
              <w:rPr>
                <w:rFonts w:ascii="Times New Roman" w:hAnsi="Times New Roman"/>
                <w:b/>
                <w:bCs/>
                <w:sz w:val="18"/>
                <w:szCs w:val="18"/>
                <w:lang w:eastAsia="es-CO"/>
              </w:rPr>
            </w:pPr>
            <w:r w:rsidRPr="00BD04FE">
              <w:rPr>
                <w:rFonts w:ascii="Times New Roman" w:hAnsi="Times New Roman"/>
                <w:b/>
                <w:bCs/>
                <w:sz w:val="18"/>
                <w:szCs w:val="18"/>
                <w:lang w:eastAsia="es-CO"/>
              </w:rPr>
              <w:t>Sector</w:t>
            </w:r>
          </w:p>
        </w:tc>
        <w:tc>
          <w:tcPr>
            <w:tcW w:w="750" w:type="pct"/>
            <w:gridSpan w:val="2"/>
            <w:tcBorders>
              <w:top w:val="single" w:sz="4" w:space="0" w:color="auto"/>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b/>
                <w:bCs/>
                <w:sz w:val="18"/>
                <w:szCs w:val="18"/>
                <w:lang w:eastAsia="es-CO"/>
              </w:rPr>
            </w:pPr>
            <w:r w:rsidRPr="00BD04FE">
              <w:rPr>
                <w:rFonts w:ascii="Times New Roman" w:hAnsi="Times New Roman"/>
                <w:b/>
                <w:bCs/>
                <w:sz w:val="18"/>
                <w:szCs w:val="18"/>
                <w:lang w:eastAsia="es-CO"/>
              </w:rPr>
              <w:t>Tiempo ejecución</w:t>
            </w:r>
          </w:p>
        </w:tc>
        <w:tc>
          <w:tcPr>
            <w:tcW w:w="743" w:type="pct"/>
            <w:vMerge w:val="restart"/>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center"/>
              <w:rPr>
                <w:rFonts w:ascii="Times New Roman" w:hAnsi="Times New Roman"/>
                <w:b/>
                <w:bCs/>
                <w:sz w:val="18"/>
                <w:szCs w:val="18"/>
                <w:lang w:eastAsia="es-CO"/>
              </w:rPr>
            </w:pPr>
            <w:r w:rsidRPr="00BD04FE">
              <w:rPr>
                <w:rFonts w:ascii="Times New Roman" w:hAnsi="Times New Roman"/>
                <w:b/>
                <w:bCs/>
                <w:sz w:val="18"/>
                <w:szCs w:val="18"/>
                <w:lang w:eastAsia="es-CO"/>
              </w:rPr>
              <w:t>Ejecutor</w:t>
            </w:r>
          </w:p>
        </w:tc>
        <w:tc>
          <w:tcPr>
            <w:tcW w:w="578" w:type="pct"/>
            <w:vMerge w:val="restart"/>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center"/>
              <w:rPr>
                <w:rFonts w:ascii="Times New Roman" w:hAnsi="Times New Roman"/>
                <w:b/>
                <w:bCs/>
                <w:sz w:val="18"/>
                <w:szCs w:val="18"/>
                <w:lang w:eastAsia="es-CO"/>
              </w:rPr>
            </w:pPr>
            <w:r w:rsidRPr="00BD04FE">
              <w:rPr>
                <w:rFonts w:ascii="Times New Roman" w:hAnsi="Times New Roman"/>
                <w:b/>
                <w:bCs/>
                <w:sz w:val="18"/>
                <w:szCs w:val="18"/>
                <w:lang w:eastAsia="es-CO"/>
              </w:rPr>
              <w:t>Estado del proyecto</w:t>
            </w:r>
          </w:p>
        </w:tc>
        <w:tc>
          <w:tcPr>
            <w:tcW w:w="578" w:type="pct"/>
            <w:vMerge w:val="restart"/>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center"/>
              <w:rPr>
                <w:rFonts w:ascii="Times New Roman" w:hAnsi="Times New Roman"/>
                <w:b/>
                <w:bCs/>
                <w:sz w:val="18"/>
                <w:szCs w:val="18"/>
                <w:lang w:eastAsia="es-CO"/>
              </w:rPr>
            </w:pPr>
            <w:r w:rsidRPr="00BD04FE">
              <w:rPr>
                <w:rFonts w:ascii="Times New Roman" w:hAnsi="Times New Roman"/>
                <w:b/>
                <w:bCs/>
                <w:sz w:val="18"/>
                <w:szCs w:val="18"/>
                <w:lang w:eastAsia="es-CO"/>
              </w:rPr>
              <w:t>Valor total proyecto (millones)</w:t>
            </w:r>
          </w:p>
        </w:tc>
        <w:tc>
          <w:tcPr>
            <w:tcW w:w="573" w:type="pct"/>
            <w:vMerge w:val="restart"/>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center"/>
              <w:rPr>
                <w:rFonts w:ascii="Times New Roman" w:hAnsi="Times New Roman"/>
                <w:b/>
                <w:bCs/>
                <w:sz w:val="18"/>
                <w:szCs w:val="18"/>
                <w:lang w:eastAsia="es-CO"/>
              </w:rPr>
            </w:pPr>
            <w:r w:rsidRPr="00BD04FE">
              <w:rPr>
                <w:rFonts w:ascii="Times New Roman" w:hAnsi="Times New Roman"/>
                <w:b/>
                <w:bCs/>
                <w:sz w:val="18"/>
                <w:szCs w:val="18"/>
                <w:lang w:eastAsia="es-CO"/>
              </w:rPr>
              <w:t>Valor SGR (millones)</w:t>
            </w:r>
          </w:p>
        </w:tc>
      </w:tr>
      <w:tr w:rsidR="00DD461B" w:rsidRPr="00BD04FE" w:rsidTr="00684187">
        <w:trPr>
          <w:trHeight w:val="240"/>
          <w:tblHeader/>
          <w:jc w:val="center"/>
        </w:trPr>
        <w:tc>
          <w:tcPr>
            <w:tcW w:w="1199" w:type="pct"/>
            <w:vMerge/>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left"/>
              <w:rPr>
                <w:rFonts w:ascii="Times New Roman" w:hAnsi="Times New Roman"/>
                <w:b/>
                <w:bCs/>
                <w:sz w:val="18"/>
                <w:szCs w:val="18"/>
                <w:lang w:eastAsia="es-CO"/>
              </w:rPr>
            </w:pPr>
          </w:p>
        </w:tc>
        <w:tc>
          <w:tcPr>
            <w:tcW w:w="578" w:type="pct"/>
            <w:vMerge/>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left"/>
              <w:rPr>
                <w:rFonts w:ascii="Times New Roman" w:hAnsi="Times New Roman"/>
                <w:b/>
                <w:bCs/>
                <w:sz w:val="18"/>
                <w:szCs w:val="18"/>
                <w:lang w:eastAsia="es-CO"/>
              </w:rPr>
            </w:pPr>
          </w:p>
        </w:tc>
        <w:tc>
          <w:tcPr>
            <w:tcW w:w="415" w:type="pct"/>
            <w:tcBorders>
              <w:top w:val="single" w:sz="4" w:space="0" w:color="auto"/>
              <w:left w:val="nil"/>
              <w:bottom w:val="single" w:sz="4" w:space="0" w:color="auto"/>
              <w:right w:val="single" w:sz="4" w:space="0" w:color="auto"/>
            </w:tcBorders>
            <w:vAlign w:val="bottom"/>
          </w:tcPr>
          <w:p w:rsidR="00DD461B" w:rsidRPr="00BD04FE" w:rsidRDefault="00DD461B" w:rsidP="00FB69BD">
            <w:pPr>
              <w:spacing w:line="240" w:lineRule="auto"/>
              <w:jc w:val="center"/>
              <w:rPr>
                <w:rFonts w:ascii="Times New Roman" w:hAnsi="Times New Roman"/>
                <w:b/>
                <w:bCs/>
                <w:sz w:val="18"/>
                <w:szCs w:val="18"/>
                <w:lang w:eastAsia="es-CO"/>
              </w:rPr>
            </w:pPr>
            <w:r w:rsidRPr="00BD04FE">
              <w:rPr>
                <w:rFonts w:ascii="Times New Roman" w:hAnsi="Times New Roman"/>
                <w:b/>
                <w:bCs/>
                <w:sz w:val="18"/>
                <w:szCs w:val="18"/>
                <w:lang w:eastAsia="es-CO"/>
              </w:rPr>
              <w:t>Año inicial</w:t>
            </w:r>
          </w:p>
        </w:tc>
        <w:tc>
          <w:tcPr>
            <w:tcW w:w="335" w:type="pct"/>
            <w:tcBorders>
              <w:top w:val="single" w:sz="4" w:space="0" w:color="auto"/>
              <w:left w:val="nil"/>
              <w:bottom w:val="single" w:sz="4" w:space="0" w:color="auto"/>
              <w:right w:val="single" w:sz="4" w:space="0" w:color="auto"/>
            </w:tcBorders>
            <w:vAlign w:val="bottom"/>
          </w:tcPr>
          <w:p w:rsidR="00DD461B" w:rsidRPr="00BD04FE" w:rsidRDefault="00DD461B" w:rsidP="00FB69BD">
            <w:pPr>
              <w:spacing w:line="240" w:lineRule="auto"/>
              <w:jc w:val="center"/>
              <w:rPr>
                <w:rFonts w:ascii="Times New Roman" w:hAnsi="Times New Roman"/>
                <w:b/>
                <w:bCs/>
                <w:sz w:val="18"/>
                <w:szCs w:val="18"/>
                <w:lang w:eastAsia="es-CO"/>
              </w:rPr>
            </w:pPr>
            <w:r w:rsidRPr="00BD04FE">
              <w:rPr>
                <w:rFonts w:ascii="Times New Roman" w:hAnsi="Times New Roman"/>
                <w:b/>
                <w:bCs/>
                <w:sz w:val="18"/>
                <w:szCs w:val="18"/>
                <w:lang w:eastAsia="es-CO"/>
              </w:rPr>
              <w:t>Año Final</w:t>
            </w:r>
          </w:p>
        </w:tc>
        <w:tc>
          <w:tcPr>
            <w:tcW w:w="743" w:type="pct"/>
            <w:vMerge/>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left"/>
              <w:rPr>
                <w:rFonts w:ascii="Times New Roman" w:hAnsi="Times New Roman"/>
                <w:b/>
                <w:bCs/>
                <w:sz w:val="18"/>
                <w:szCs w:val="18"/>
                <w:lang w:eastAsia="es-CO"/>
              </w:rPr>
            </w:pPr>
          </w:p>
        </w:tc>
        <w:tc>
          <w:tcPr>
            <w:tcW w:w="578" w:type="pct"/>
            <w:vMerge/>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left"/>
              <w:rPr>
                <w:rFonts w:ascii="Times New Roman" w:hAnsi="Times New Roman"/>
                <w:b/>
                <w:bCs/>
                <w:sz w:val="18"/>
                <w:szCs w:val="18"/>
                <w:lang w:eastAsia="es-CO"/>
              </w:rPr>
            </w:pPr>
          </w:p>
        </w:tc>
        <w:tc>
          <w:tcPr>
            <w:tcW w:w="578" w:type="pct"/>
            <w:vMerge/>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left"/>
              <w:rPr>
                <w:rFonts w:ascii="Times New Roman" w:hAnsi="Times New Roman"/>
                <w:b/>
                <w:bCs/>
                <w:sz w:val="18"/>
                <w:szCs w:val="18"/>
                <w:lang w:eastAsia="es-CO"/>
              </w:rPr>
            </w:pPr>
          </w:p>
        </w:tc>
        <w:tc>
          <w:tcPr>
            <w:tcW w:w="573" w:type="pct"/>
            <w:vMerge/>
            <w:tcBorders>
              <w:top w:val="single" w:sz="4" w:space="0" w:color="auto"/>
              <w:left w:val="single" w:sz="4" w:space="0" w:color="auto"/>
              <w:bottom w:val="single" w:sz="4" w:space="0" w:color="000000"/>
              <w:right w:val="single" w:sz="4" w:space="0" w:color="auto"/>
            </w:tcBorders>
            <w:vAlign w:val="center"/>
          </w:tcPr>
          <w:p w:rsidR="00DD461B" w:rsidRPr="00BD04FE" w:rsidRDefault="00DD461B" w:rsidP="00FB69BD">
            <w:pPr>
              <w:spacing w:line="240" w:lineRule="auto"/>
              <w:jc w:val="left"/>
              <w:rPr>
                <w:rFonts w:ascii="Times New Roman" w:hAnsi="Times New Roman"/>
                <w:b/>
                <w:bCs/>
                <w:sz w:val="18"/>
                <w:szCs w:val="18"/>
                <w:lang w:eastAsia="es-CO"/>
              </w:rPr>
            </w:pPr>
          </w:p>
        </w:tc>
      </w:tr>
      <w:tr w:rsidR="00DD461B" w:rsidRPr="00BD04FE" w:rsidTr="00684187">
        <w:trPr>
          <w:trHeight w:val="960"/>
          <w:jc w:val="center"/>
        </w:trPr>
        <w:tc>
          <w:tcPr>
            <w:tcW w:w="1199" w:type="pct"/>
            <w:tcBorders>
              <w:top w:val="nil"/>
              <w:left w:val="single" w:sz="4" w:space="0" w:color="auto"/>
              <w:bottom w:val="single" w:sz="4" w:space="0" w:color="auto"/>
              <w:right w:val="single" w:sz="4" w:space="0" w:color="auto"/>
            </w:tcBorders>
            <w:vAlign w:val="center"/>
          </w:tcPr>
          <w:p w:rsidR="00DD461B" w:rsidRPr="00BD04FE" w:rsidRDefault="00DD461B" w:rsidP="00FB69BD">
            <w:pPr>
              <w:spacing w:line="240" w:lineRule="auto"/>
              <w:rPr>
                <w:rFonts w:ascii="Times New Roman" w:hAnsi="Times New Roman"/>
                <w:sz w:val="18"/>
                <w:szCs w:val="18"/>
                <w:lang w:eastAsia="es-CO"/>
              </w:rPr>
            </w:pPr>
            <w:r w:rsidRPr="00BD04FE">
              <w:rPr>
                <w:rFonts w:ascii="Times New Roman" w:hAnsi="Times New Roman"/>
                <w:sz w:val="18"/>
                <w:szCs w:val="18"/>
                <w:lang w:eastAsia="es-CO"/>
              </w:rPr>
              <w:t>Diseño e Implementación del Banco Distrital de Células Madre de Cordón Umbilical BSCU.</w:t>
            </w:r>
          </w:p>
        </w:tc>
        <w:tc>
          <w:tcPr>
            <w:tcW w:w="578"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Ciencia y tecnología</w:t>
            </w:r>
          </w:p>
        </w:tc>
        <w:tc>
          <w:tcPr>
            <w:tcW w:w="415"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2012</w:t>
            </w:r>
          </w:p>
        </w:tc>
        <w:tc>
          <w:tcPr>
            <w:tcW w:w="335"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2016</w:t>
            </w:r>
          </w:p>
        </w:tc>
        <w:tc>
          <w:tcPr>
            <w:tcW w:w="743"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Fondo Financiero Distrital de Salud</w:t>
            </w:r>
          </w:p>
        </w:tc>
        <w:tc>
          <w:tcPr>
            <w:tcW w:w="578"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En ejecución</w:t>
            </w:r>
          </w:p>
        </w:tc>
        <w:tc>
          <w:tcPr>
            <w:tcW w:w="578" w:type="pct"/>
            <w:tcBorders>
              <w:top w:val="nil"/>
              <w:left w:val="nil"/>
              <w:bottom w:val="single" w:sz="4" w:space="0" w:color="auto"/>
              <w:right w:val="single" w:sz="4" w:space="0" w:color="auto"/>
            </w:tcBorders>
            <w:vAlign w:val="center"/>
          </w:tcPr>
          <w:p w:rsidR="00DD461B" w:rsidRPr="00BD04FE" w:rsidRDefault="00DD461B" w:rsidP="00103FF7">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$35.500</w:t>
            </w:r>
          </w:p>
        </w:tc>
        <w:tc>
          <w:tcPr>
            <w:tcW w:w="573" w:type="pct"/>
            <w:tcBorders>
              <w:top w:val="nil"/>
              <w:left w:val="nil"/>
              <w:bottom w:val="single" w:sz="4" w:space="0" w:color="auto"/>
              <w:right w:val="single" w:sz="4" w:space="0" w:color="auto"/>
            </w:tcBorders>
            <w:vAlign w:val="center"/>
          </w:tcPr>
          <w:p w:rsidR="00DD461B" w:rsidRPr="00BD04FE" w:rsidRDefault="00DD461B" w:rsidP="00103FF7">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$16.227</w:t>
            </w:r>
          </w:p>
        </w:tc>
      </w:tr>
      <w:tr w:rsidR="00DD461B" w:rsidRPr="00BD04FE" w:rsidTr="00684187">
        <w:trPr>
          <w:trHeight w:val="1680"/>
          <w:jc w:val="center"/>
        </w:trPr>
        <w:tc>
          <w:tcPr>
            <w:tcW w:w="1199" w:type="pct"/>
            <w:tcBorders>
              <w:top w:val="nil"/>
              <w:left w:val="single" w:sz="4" w:space="0" w:color="auto"/>
              <w:bottom w:val="single" w:sz="4" w:space="0" w:color="auto"/>
              <w:right w:val="single" w:sz="4" w:space="0" w:color="auto"/>
            </w:tcBorders>
            <w:vAlign w:val="center"/>
          </w:tcPr>
          <w:p w:rsidR="00DD461B" w:rsidRPr="00BD04FE" w:rsidRDefault="00DD461B" w:rsidP="00FB69BD">
            <w:pPr>
              <w:spacing w:line="240" w:lineRule="auto"/>
              <w:rPr>
                <w:rFonts w:ascii="Times New Roman" w:hAnsi="Times New Roman"/>
                <w:sz w:val="18"/>
                <w:szCs w:val="18"/>
                <w:lang w:eastAsia="es-CO"/>
              </w:rPr>
            </w:pPr>
            <w:r w:rsidRPr="00BD04FE">
              <w:rPr>
                <w:rFonts w:ascii="Times New Roman" w:hAnsi="Times New Roman"/>
                <w:sz w:val="18"/>
                <w:szCs w:val="18"/>
                <w:lang w:eastAsia="es-CO"/>
              </w:rPr>
              <w:t>Investigación, desarrollo y transferencia tecnológica en el sector agropecuario y agroindustrial con el fin de mejorar las condiciones de productividad y competitividad de la economía rural de Bogotá y Cundinamarca.</w:t>
            </w:r>
          </w:p>
        </w:tc>
        <w:tc>
          <w:tcPr>
            <w:tcW w:w="578"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Ciencia y tecnología</w:t>
            </w:r>
          </w:p>
        </w:tc>
        <w:tc>
          <w:tcPr>
            <w:tcW w:w="415"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2013</w:t>
            </w:r>
          </w:p>
        </w:tc>
        <w:tc>
          <w:tcPr>
            <w:tcW w:w="335"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2015</w:t>
            </w:r>
          </w:p>
        </w:tc>
        <w:tc>
          <w:tcPr>
            <w:tcW w:w="743"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Cundinamarca</w:t>
            </w:r>
          </w:p>
        </w:tc>
        <w:tc>
          <w:tcPr>
            <w:tcW w:w="578"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Aprobado</w:t>
            </w:r>
          </w:p>
        </w:tc>
        <w:tc>
          <w:tcPr>
            <w:tcW w:w="578" w:type="pct"/>
            <w:tcBorders>
              <w:top w:val="nil"/>
              <w:left w:val="nil"/>
              <w:bottom w:val="single" w:sz="4" w:space="0" w:color="auto"/>
              <w:right w:val="single" w:sz="4" w:space="0" w:color="auto"/>
            </w:tcBorders>
            <w:vAlign w:val="center"/>
          </w:tcPr>
          <w:p w:rsidR="00DD461B" w:rsidRPr="00BD04FE" w:rsidRDefault="00DD461B" w:rsidP="00103FF7">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$50.515</w:t>
            </w:r>
          </w:p>
        </w:tc>
        <w:tc>
          <w:tcPr>
            <w:tcW w:w="573" w:type="pct"/>
            <w:tcBorders>
              <w:top w:val="nil"/>
              <w:left w:val="nil"/>
              <w:bottom w:val="single" w:sz="4" w:space="0" w:color="auto"/>
              <w:right w:val="single" w:sz="4" w:space="0" w:color="auto"/>
            </w:tcBorders>
            <w:vAlign w:val="center"/>
          </w:tcPr>
          <w:p w:rsidR="00DD461B" w:rsidRPr="00BD04FE" w:rsidRDefault="00DD461B" w:rsidP="00103FF7">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$34.707</w:t>
            </w:r>
          </w:p>
        </w:tc>
      </w:tr>
      <w:tr w:rsidR="00DD461B" w:rsidRPr="00BD04FE" w:rsidTr="00684187">
        <w:trPr>
          <w:trHeight w:val="960"/>
          <w:jc w:val="center"/>
        </w:trPr>
        <w:tc>
          <w:tcPr>
            <w:tcW w:w="1199" w:type="pct"/>
            <w:tcBorders>
              <w:top w:val="nil"/>
              <w:left w:val="single" w:sz="4" w:space="0" w:color="auto"/>
              <w:bottom w:val="single" w:sz="4" w:space="0" w:color="auto"/>
              <w:right w:val="single" w:sz="4" w:space="0" w:color="auto"/>
            </w:tcBorders>
            <w:vAlign w:val="center"/>
          </w:tcPr>
          <w:p w:rsidR="00DD461B" w:rsidRPr="00BD04FE" w:rsidRDefault="00DD461B" w:rsidP="00FB69BD">
            <w:pPr>
              <w:spacing w:line="240" w:lineRule="auto"/>
              <w:rPr>
                <w:rFonts w:ascii="Times New Roman" w:hAnsi="Times New Roman"/>
                <w:sz w:val="18"/>
                <w:szCs w:val="18"/>
                <w:lang w:eastAsia="es-CO"/>
              </w:rPr>
            </w:pPr>
            <w:r w:rsidRPr="00BD04FE">
              <w:rPr>
                <w:rFonts w:ascii="Times New Roman" w:hAnsi="Times New Roman"/>
                <w:sz w:val="18"/>
                <w:szCs w:val="18"/>
                <w:lang w:eastAsia="es-CO"/>
              </w:rPr>
              <w:t>Nodos de biodiversidad: Investigación y apropiación social de la biodiversidad en la región capital</w:t>
            </w:r>
          </w:p>
        </w:tc>
        <w:tc>
          <w:tcPr>
            <w:tcW w:w="578"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Ambiente y desarrollo sostenible</w:t>
            </w:r>
          </w:p>
        </w:tc>
        <w:tc>
          <w:tcPr>
            <w:tcW w:w="415"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2013</w:t>
            </w:r>
          </w:p>
        </w:tc>
        <w:tc>
          <w:tcPr>
            <w:tcW w:w="335"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2015</w:t>
            </w:r>
          </w:p>
        </w:tc>
        <w:tc>
          <w:tcPr>
            <w:tcW w:w="743"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Jardín Botánico José Celestino Mutis</w:t>
            </w:r>
          </w:p>
        </w:tc>
        <w:tc>
          <w:tcPr>
            <w:tcW w:w="578" w:type="pct"/>
            <w:tcBorders>
              <w:top w:val="nil"/>
              <w:left w:val="nil"/>
              <w:bottom w:val="single" w:sz="4" w:space="0" w:color="auto"/>
              <w:right w:val="single" w:sz="4" w:space="0" w:color="auto"/>
            </w:tcBorders>
            <w:vAlign w:val="center"/>
          </w:tcPr>
          <w:p w:rsidR="00DD461B" w:rsidRPr="00BD04FE" w:rsidRDefault="00DD461B" w:rsidP="00FB69BD">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Aprobado</w:t>
            </w:r>
          </w:p>
        </w:tc>
        <w:tc>
          <w:tcPr>
            <w:tcW w:w="578" w:type="pct"/>
            <w:tcBorders>
              <w:top w:val="nil"/>
              <w:left w:val="nil"/>
              <w:bottom w:val="single" w:sz="4" w:space="0" w:color="auto"/>
              <w:right w:val="single" w:sz="4" w:space="0" w:color="auto"/>
            </w:tcBorders>
            <w:vAlign w:val="center"/>
          </w:tcPr>
          <w:p w:rsidR="00DD461B" w:rsidRPr="00BD04FE" w:rsidRDefault="00DD461B" w:rsidP="00103FF7">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$10.000</w:t>
            </w:r>
          </w:p>
        </w:tc>
        <w:tc>
          <w:tcPr>
            <w:tcW w:w="573" w:type="pct"/>
            <w:tcBorders>
              <w:top w:val="nil"/>
              <w:left w:val="nil"/>
              <w:bottom w:val="single" w:sz="4" w:space="0" w:color="auto"/>
              <w:right w:val="single" w:sz="4" w:space="0" w:color="auto"/>
            </w:tcBorders>
            <w:vAlign w:val="center"/>
          </w:tcPr>
          <w:p w:rsidR="00DD461B" w:rsidRPr="00BD04FE" w:rsidRDefault="00DD461B" w:rsidP="00103FF7">
            <w:pPr>
              <w:spacing w:line="240" w:lineRule="auto"/>
              <w:jc w:val="center"/>
              <w:rPr>
                <w:rFonts w:ascii="Times New Roman" w:hAnsi="Times New Roman"/>
                <w:sz w:val="18"/>
                <w:szCs w:val="18"/>
                <w:lang w:eastAsia="es-CO"/>
              </w:rPr>
            </w:pPr>
            <w:r w:rsidRPr="00BD04FE">
              <w:rPr>
                <w:rFonts w:ascii="Times New Roman" w:hAnsi="Times New Roman"/>
                <w:sz w:val="18"/>
                <w:szCs w:val="18"/>
                <w:lang w:eastAsia="es-CO"/>
              </w:rPr>
              <w:t>$6.500</w:t>
            </w:r>
          </w:p>
        </w:tc>
      </w:tr>
    </w:tbl>
    <w:p w:rsidR="00DD461B" w:rsidRPr="00BD04FE" w:rsidRDefault="00DD461B" w:rsidP="00FB69BD">
      <w:pPr>
        <w:spacing w:line="240" w:lineRule="auto"/>
        <w:rPr>
          <w:rFonts w:ascii="Times New Roman" w:hAnsi="Times New Roman"/>
          <w:sz w:val="16"/>
          <w:szCs w:val="16"/>
        </w:rPr>
      </w:pPr>
      <w:r w:rsidRPr="00BD04FE">
        <w:rPr>
          <w:rFonts w:ascii="Times New Roman" w:hAnsi="Times New Roman"/>
          <w:sz w:val="16"/>
          <w:szCs w:val="16"/>
        </w:rPr>
        <w:t>Fuente: Dirección de Integración Regional, Nacional e Internacional</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Las acciones desarrolladas en materia de diálogo y concertación regional permiten establecer acuerdos en torno a aspectos de orden político, económico, social, urbanístico, ambiental e incluso cultural que trascienden los límites jurídico-administrativos del Distrito Capital. Así mismo, a través de estos espacios de encuentro, la administración apunta a generar las condiciones requeridas para realizar un intercambio horizontal de conocimientos y experiencias, el cual permita a los diferentes entes que conforman la región fortalecer las capacidades de gestión pública del agregado regional.</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28"/>
        </w:numPr>
        <w:autoSpaceDE w:val="0"/>
        <w:autoSpaceDN w:val="0"/>
        <w:adjustRightInd w:val="0"/>
        <w:spacing w:line="240" w:lineRule="auto"/>
        <w:outlineLvl w:val="2"/>
        <w:rPr>
          <w:rFonts w:ascii="Times New Roman" w:hAnsi="Times New Roman"/>
          <w:b/>
          <w:lang w:eastAsia="es-ES"/>
        </w:rPr>
      </w:pPr>
      <w:bookmarkStart w:id="116" w:name="_Toc370913154"/>
      <w:bookmarkStart w:id="117" w:name="_Toc410396561"/>
      <w:bookmarkStart w:id="118" w:name="_Toc410626990"/>
      <w:r w:rsidRPr="00BD04FE">
        <w:rPr>
          <w:rFonts w:ascii="Times New Roman" w:hAnsi="Times New Roman"/>
          <w:b/>
          <w:lang w:eastAsia="es-ES"/>
        </w:rPr>
        <w:t>Estudios en materia de integración regional.</w:t>
      </w:r>
      <w:bookmarkEnd w:id="116"/>
      <w:bookmarkEnd w:id="117"/>
      <w:bookmarkEnd w:id="118"/>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Con el fin de contar con información precisa y oportuna para la toma de decisiones en materia de integración regional, se han elaborado una serie de estudios que permiten avanzar en la caracterización de las relaciones entre Bogotá y otros entes territoriales. A continuación se hace una breve presentación de los estudios de integración regional elaborados durante el período de análisis (Junio 2013 – Junio 2014):</w:t>
      </w:r>
    </w:p>
    <w:p w:rsidR="00DD461B" w:rsidRPr="00BD04FE" w:rsidRDefault="00DD461B" w:rsidP="00FB69BD">
      <w:pPr>
        <w:spacing w:line="240" w:lineRule="auto"/>
        <w:ind w:left="708"/>
        <w:rPr>
          <w:rFonts w:ascii="Times New Roman" w:hAnsi="Times New Roman"/>
          <w:lang w:eastAsia="es-ES"/>
        </w:rPr>
      </w:pPr>
    </w:p>
    <w:p w:rsidR="00DD461B" w:rsidRPr="00BD04FE" w:rsidRDefault="00DD461B" w:rsidP="006A2333">
      <w:pPr>
        <w:numPr>
          <w:ilvl w:val="0"/>
          <w:numId w:val="29"/>
        </w:numPr>
        <w:spacing w:line="240" w:lineRule="auto"/>
        <w:rPr>
          <w:rFonts w:ascii="Times New Roman" w:hAnsi="Times New Roman"/>
          <w:lang w:eastAsia="es-ES"/>
        </w:rPr>
      </w:pPr>
      <w:r w:rsidRPr="00BD04FE">
        <w:rPr>
          <w:rFonts w:ascii="Times New Roman" w:hAnsi="Times New Roman"/>
          <w:b/>
          <w:lang w:eastAsia="es-ES"/>
        </w:rPr>
        <w:t xml:space="preserve">Documento Técnico de Soporte – Rape Región Central (Secretaría Distrital de Planeación): </w:t>
      </w:r>
      <w:r w:rsidRPr="00BD04FE">
        <w:rPr>
          <w:rFonts w:ascii="Times New Roman" w:hAnsi="Times New Roman"/>
          <w:lang w:eastAsia="es-ES"/>
        </w:rPr>
        <w:t>Este Documento Técnico de Soporte (DTS) se elaboró como insumo para avanzar en la constitución de la RAPE Región Central, como una persona jurídica de derecho público, dotada de autonomía administrativa y financiera para la gestión de los asuntos en el territorio de su jurisdicción. En dicho documento se sintetizan los principales elementos económicos,  sociales, ambientales, geográficos, e institucionales que evidencian las dependencias e interacciones entre los departamentos de Boyacá, Cundinamarca, Tolima y Meta y el Distrito Capital y justifican la creación de una región administrativa y de planificación especial, como figura asociativa que permite hacer frente a aquellas dinámicas y problemáticas que superan las capacidades individuales de las entidades territoriales, de una manera coherente, coordinada, eficiente, equitativa y sostenible.</w:t>
      </w:r>
      <w:r w:rsidRPr="00BD04FE">
        <w:rPr>
          <w:rFonts w:ascii="Times New Roman" w:hAnsi="Times New Roman"/>
          <w:vertAlign w:val="superscript"/>
        </w:rPr>
        <w:footnoteReference w:id="2"/>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numPr>
          <w:ilvl w:val="0"/>
          <w:numId w:val="29"/>
        </w:numPr>
        <w:spacing w:line="240" w:lineRule="auto"/>
        <w:rPr>
          <w:rFonts w:ascii="Times New Roman" w:hAnsi="Times New Roman"/>
          <w:bCs/>
          <w:lang w:eastAsia="es-ES"/>
        </w:rPr>
      </w:pPr>
      <w:r w:rsidRPr="00BD04FE">
        <w:rPr>
          <w:rFonts w:ascii="Times New Roman" w:hAnsi="Times New Roman"/>
          <w:b/>
          <w:lang w:eastAsia="es-ES"/>
        </w:rPr>
        <w:t>Región Metropolitana:</w:t>
      </w:r>
      <w:r w:rsidRPr="00BD04FE">
        <w:rPr>
          <w:rFonts w:ascii="Times New Roman" w:hAnsi="Times New Roman"/>
          <w:lang w:eastAsia="es-ES"/>
        </w:rPr>
        <w:t xml:space="preserve"> Una visión de la ocupación del suelo (Secretaría Distrital de Planeación): </w:t>
      </w:r>
      <w:r w:rsidRPr="00BD04FE">
        <w:rPr>
          <w:rFonts w:ascii="Times New Roman" w:hAnsi="Times New Roman"/>
          <w:bCs/>
          <w:lang w:eastAsia="es-ES"/>
        </w:rPr>
        <w:t xml:space="preserve">Este estudio analiza las dinámicas y tendencias de la ocupación del suelo en la Región Metropolitana de Bogotá y propone una serie de análisis en relación a las limitaciones que se han dado desde el ordenamiento territorial, como conjunto de acciones que lidera el sector público, y que en la práctica, asume sus propias características frente a la necesidad de un control, una regulación efectiva y una intervención concertada sobre la expansión desequilibrada y poco sostenible de la ocupación del suelo de la región. Con este propósito, el estudio se abordó desde tres grandes frentes de trabajo que son, a su vez, las tres partes que constituyen dicha publicación.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ind w:left="360"/>
        <w:rPr>
          <w:rFonts w:ascii="Times New Roman" w:hAnsi="Times New Roman"/>
          <w:lang w:eastAsia="es-ES"/>
        </w:rPr>
      </w:pPr>
      <w:r w:rsidRPr="00BD04FE">
        <w:rPr>
          <w:rFonts w:ascii="Times New Roman" w:hAnsi="Times New Roman"/>
          <w:lang w:eastAsia="es-ES"/>
        </w:rPr>
        <w:t xml:space="preserve">La primera parte presenta un análisis multidimensional de las dinámicas que en los últimos años han caracterizado la ocupación del suelo de la Región Metropolitana de Bogotá. En la segunda parte, se realizó un ejercicio de lectura estratégica de los planes de ordenamiento territorial del conjunto de los 33 municipios (que fueron definidos como el ámbito metropolitano) y del Distrito Capital. El propósito de este análisis fue evaluar la pertinencia de estos POT como instrumentos de planeación, en una perspectiva municipal, intermunicipal y regional. </w:t>
      </w:r>
    </w:p>
    <w:p w:rsidR="00DD461B" w:rsidRPr="00BD04FE" w:rsidRDefault="00DD461B" w:rsidP="00FB69BD">
      <w:pPr>
        <w:spacing w:line="240" w:lineRule="auto"/>
        <w:ind w:left="360"/>
        <w:rPr>
          <w:rFonts w:ascii="Times New Roman" w:hAnsi="Times New Roman"/>
          <w:lang w:eastAsia="es-ES"/>
        </w:rPr>
      </w:pPr>
    </w:p>
    <w:p w:rsidR="00DD461B" w:rsidRPr="00BD04FE" w:rsidRDefault="00DD461B" w:rsidP="00FB69BD">
      <w:pPr>
        <w:spacing w:line="240" w:lineRule="auto"/>
        <w:ind w:left="360"/>
        <w:rPr>
          <w:rFonts w:ascii="Times New Roman" w:hAnsi="Times New Roman"/>
          <w:lang w:eastAsia="es-ES"/>
        </w:rPr>
      </w:pPr>
      <w:r w:rsidRPr="00BD04FE">
        <w:rPr>
          <w:rFonts w:ascii="Times New Roman" w:hAnsi="Times New Roman"/>
          <w:lang w:eastAsia="es-ES"/>
        </w:rPr>
        <w:t>Finalmente, en la tercera parte del estudio se proponen una serie de lineamientos de ordenamiento territorial de dos tipos: uno que se recoge de una evaluación preliminar del escenario prospectivo de la ocupación del suelo en la Región Metropolitana, y otro que toma como marco de referencia la evaluación de los POT realizada en la segunda parte, y su necesaria pertinencia para conducir, desde el interés común, una ocupación del suelo más equilibrada y sostenible.</w:t>
      </w:r>
    </w:p>
    <w:p w:rsidR="00DD461B" w:rsidRPr="00BD04FE" w:rsidRDefault="00DD461B" w:rsidP="00FB69BD">
      <w:pPr>
        <w:spacing w:line="240" w:lineRule="auto"/>
        <w:ind w:left="360"/>
        <w:rPr>
          <w:rFonts w:ascii="Times New Roman" w:hAnsi="Times New Roman"/>
          <w:lang w:eastAsia="es-ES"/>
        </w:rPr>
      </w:pPr>
    </w:p>
    <w:p w:rsidR="00DD461B" w:rsidRPr="00BD04FE" w:rsidRDefault="00DD461B" w:rsidP="006A2333">
      <w:pPr>
        <w:numPr>
          <w:ilvl w:val="0"/>
          <w:numId w:val="30"/>
        </w:numPr>
        <w:spacing w:line="240" w:lineRule="auto"/>
        <w:rPr>
          <w:rFonts w:ascii="Times New Roman" w:hAnsi="Times New Roman"/>
          <w:bCs/>
          <w:lang w:eastAsia="es-ES"/>
        </w:rPr>
      </w:pPr>
      <w:r w:rsidRPr="00BD04FE">
        <w:rPr>
          <w:rFonts w:ascii="Times New Roman" w:hAnsi="Times New Roman"/>
          <w:b/>
          <w:lang w:eastAsia="es-ES"/>
        </w:rPr>
        <w:t>Estrategia de Integración Regional (Secretaría Distrital de Planeación):</w:t>
      </w:r>
      <w:r w:rsidRPr="00BD04FE">
        <w:rPr>
          <w:rFonts w:ascii="Times New Roman" w:hAnsi="Times New Roman"/>
          <w:bCs/>
          <w:lang w:eastAsia="es-ES"/>
        </w:rPr>
        <w:t>Bogotá, en su rol de capital político-administrativa de Colombia, ofrece servicios especializados a escala regional, nacional e incluso internacional que han hecho que sea reconocida como el núcleo estructurante de la red de ciudades que la articulan con Cundinamarca y otros importantes departamentos de la región central del país tales como Boyacá, Meta y Tolima.</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ind w:left="360"/>
        <w:rPr>
          <w:rFonts w:ascii="Times New Roman" w:hAnsi="Times New Roman"/>
          <w:lang w:eastAsia="es-ES"/>
        </w:rPr>
      </w:pPr>
      <w:r w:rsidRPr="00BD04FE">
        <w:rPr>
          <w:rFonts w:ascii="Times New Roman" w:hAnsi="Times New Roman"/>
        </w:rPr>
        <w:t>Debido a esta preponderancia y a las relaciones funcionales que a partir de la misma se han generado con los territorios vecinos, la Secretaría Distrital de Planeación ha desarrollado una estrategia de integración regional para abarcar aquellas dinámicas sociales, económicas, ambientales y territoriales que deben ser tratadas con un enfoque regional para garantizar el progreso de la ciudad y una mejor calidad de vida para sus habitantes y los de la región. Estrategia que se describe en este documento.</w:t>
      </w:r>
    </w:p>
    <w:p w:rsidR="00DD461B" w:rsidRPr="00BD04FE" w:rsidRDefault="00DD461B" w:rsidP="00FB69BD">
      <w:pPr>
        <w:spacing w:line="240" w:lineRule="auto"/>
        <w:ind w:left="360"/>
        <w:rPr>
          <w:rFonts w:ascii="Times New Roman" w:hAnsi="Times New Roman"/>
          <w:lang w:eastAsia="es-ES"/>
        </w:rPr>
      </w:pPr>
    </w:p>
    <w:p w:rsidR="00DD461B" w:rsidRPr="00BD04FE" w:rsidRDefault="00DD461B" w:rsidP="006A2333">
      <w:pPr>
        <w:numPr>
          <w:ilvl w:val="0"/>
          <w:numId w:val="30"/>
        </w:numPr>
        <w:spacing w:line="240" w:lineRule="auto"/>
        <w:rPr>
          <w:rFonts w:ascii="Times New Roman" w:hAnsi="Times New Roman"/>
          <w:lang w:eastAsia="es-ES"/>
        </w:rPr>
      </w:pPr>
      <w:r w:rsidRPr="00BD04FE">
        <w:rPr>
          <w:rFonts w:ascii="Times New Roman" w:hAnsi="Times New Roman"/>
          <w:b/>
          <w:bCs/>
          <w:lang w:eastAsia="es-ES"/>
        </w:rPr>
        <w:t xml:space="preserve">Modelo de armonización fiscal para Bogotá y los municipios de la sabana </w:t>
      </w:r>
      <w:r w:rsidRPr="00BD04FE">
        <w:rPr>
          <w:rFonts w:ascii="Times New Roman" w:hAnsi="Times New Roman"/>
          <w:b/>
          <w:lang w:eastAsia="es-ES"/>
        </w:rPr>
        <w:t>(Secretaría Distrital de Planeación)</w:t>
      </w:r>
      <w:r w:rsidRPr="00BD04FE">
        <w:rPr>
          <w:rFonts w:ascii="Times New Roman" w:hAnsi="Times New Roman"/>
          <w:b/>
          <w:bCs/>
          <w:lang w:eastAsia="es-ES"/>
        </w:rPr>
        <w:t>:</w:t>
      </w:r>
      <w:r w:rsidRPr="00BD04FE">
        <w:rPr>
          <w:rFonts w:ascii="Times New Roman" w:hAnsi="Times New Roman"/>
          <w:lang w:eastAsia="es-ES"/>
        </w:rPr>
        <w:t xml:space="preserve"> Se elaboró una propuesta de modelo de armonización fiscal para los municipios de La Sabana y para el Distrito Capital que permita identificar oportunidades de convergencia entre ellos desde las ópticas de: (1) ordenamiento del territorio, (2) productividad y competitividad y (3) pacto/armonización fiscal, con el fin de propiciar la adopción concertada de unos lineamientos generales para la posible y necesaria armonización fiscal entre los entes territoriales concurrentes.</w:t>
      </w:r>
    </w:p>
    <w:p w:rsidR="00DD461B" w:rsidRPr="00BD04FE" w:rsidRDefault="00DD461B" w:rsidP="00FB69BD">
      <w:pPr>
        <w:spacing w:line="240" w:lineRule="auto"/>
        <w:ind w:left="360"/>
        <w:rPr>
          <w:rFonts w:ascii="Times New Roman" w:hAnsi="Times New Roman"/>
          <w:lang w:eastAsia="es-ES"/>
        </w:rPr>
      </w:pPr>
      <w:r w:rsidRPr="00BD04FE">
        <w:rPr>
          <w:rFonts w:ascii="Times New Roman" w:hAnsi="Times New Roman"/>
          <w:lang w:eastAsia="es-ES"/>
        </w:rPr>
        <w:t>El documento propone una agenda para la armonización tributaria de Bogotá con los municipios de su área directa, con el propósito de definir acuerdos que permitan proteger la estructura ecológica principal del deterioro que causa la ubicación indiscriminada de industria, el aumento del margen de ejecución de los mandatarios locales para la provisión de bienes y servicios públicos y el aprovechamiento de los beneficios de la economía de aglomeración</w:t>
      </w:r>
      <w:r w:rsidRPr="00BD04FE">
        <w:rPr>
          <w:rStyle w:val="Refdenotaalpie"/>
          <w:rFonts w:ascii="Times New Roman" w:hAnsi="Times New Roman"/>
        </w:rPr>
        <w:footnoteReference w:id="3"/>
      </w:r>
      <w:r w:rsidRPr="00BD04FE">
        <w:rPr>
          <w:rFonts w:ascii="Times New Roman" w:hAnsi="Times New Roman"/>
          <w:lang w:eastAsia="es-ES"/>
        </w:rPr>
        <w:t>.</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numPr>
          <w:ilvl w:val="0"/>
          <w:numId w:val="30"/>
        </w:numPr>
        <w:spacing w:line="240" w:lineRule="auto"/>
        <w:rPr>
          <w:rFonts w:ascii="Times New Roman" w:hAnsi="Times New Roman"/>
          <w:lang w:eastAsia="es-ES"/>
        </w:rPr>
      </w:pPr>
      <w:r w:rsidRPr="00BD04FE">
        <w:rPr>
          <w:rFonts w:ascii="Times New Roman" w:hAnsi="Times New Roman"/>
          <w:b/>
          <w:bCs/>
          <w:lang w:eastAsia="es-ES"/>
        </w:rPr>
        <w:t xml:space="preserve">Diseño de la Estructura Ecológica Regional – EER </w:t>
      </w:r>
      <w:r w:rsidRPr="00BD04FE">
        <w:rPr>
          <w:rFonts w:ascii="Times New Roman" w:hAnsi="Times New Roman"/>
          <w:b/>
          <w:lang w:eastAsia="es-ES"/>
        </w:rPr>
        <w:t>(Secretaría Distrital de Planeación)</w:t>
      </w:r>
      <w:r w:rsidRPr="00BD04FE">
        <w:rPr>
          <w:rFonts w:ascii="Times New Roman" w:hAnsi="Times New Roman"/>
          <w:b/>
          <w:bCs/>
          <w:lang w:eastAsia="es-ES"/>
        </w:rPr>
        <w:t>:</w:t>
      </w:r>
      <w:r w:rsidRPr="00BD04FE">
        <w:rPr>
          <w:rFonts w:ascii="Times New Roman" w:hAnsi="Times New Roman"/>
          <w:lang w:eastAsia="es-ES"/>
        </w:rPr>
        <w:t xml:space="preserve"> En el marco de la Mesa Técnica Regional entre el Distrito Capital, la Gobernación de Cundinamarca y la CAR, facilitada por UNCRD, se preparó una propuesta que contiene la identificación, delimitación y definición de la Estructura Ecológica Regional (EER) con el fin de ser concertada y adoptada por los entes territoriales que gobiernan el territorio y las autoridades ambientales. La EER compila y define: (1) unidades de cobertura, (2) usos del suelo, (3) obras y (4) actividades, todas ellas en sus categorías de: (a) autorizadas, (b) compatibles con medidas correctoras, y (c) expresamente prohibidas. La EER se soporta con información técnica, jurídica y conceptual relevante, cuyo fin es servir como herramienta para el ordenamiento territorial en la Región Bogotá-Cundinamarca.</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numPr>
          <w:ilvl w:val="0"/>
          <w:numId w:val="30"/>
        </w:numPr>
        <w:spacing w:line="240" w:lineRule="auto"/>
        <w:rPr>
          <w:rFonts w:ascii="Times New Roman" w:hAnsi="Times New Roman"/>
          <w:lang w:eastAsia="es-ES"/>
        </w:rPr>
      </w:pPr>
      <w:r w:rsidRPr="00BD04FE">
        <w:rPr>
          <w:rFonts w:ascii="Times New Roman" w:hAnsi="Times New Roman"/>
          <w:b/>
          <w:bCs/>
          <w:lang w:eastAsia="es-ES"/>
        </w:rPr>
        <w:t xml:space="preserve">Redefinición del modelo de ocupación de las franjas de transición urbano rural (Secretaría Distrital de Hábitat): </w:t>
      </w:r>
      <w:r w:rsidRPr="00BD04FE">
        <w:rPr>
          <w:rFonts w:ascii="Times New Roman" w:hAnsi="Times New Roman"/>
          <w:lang w:eastAsia="es-ES"/>
        </w:rPr>
        <w:t xml:space="preserve">Con el fin de dar cumplimiento de la meta “formulación de 4 modelos de ocupación en franjas de transición”, se priorizó para las vigencias 2012-2013, la formulación de dos (2) modelos de ocupación en las franjas de transición de los bordes oriental y sur,  por ser las zonas que presentan mayor complejidad social, ambiental y normativa en términos de borde, así como por ser las áreas con potencialidades ambientales y culturales esenciales para la ciudad.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ind w:left="360"/>
        <w:rPr>
          <w:rFonts w:ascii="Times New Roman" w:hAnsi="Times New Roman"/>
          <w:lang w:eastAsia="es-ES"/>
        </w:rPr>
      </w:pPr>
      <w:r w:rsidRPr="00BD04FE">
        <w:rPr>
          <w:rFonts w:ascii="Times New Roman" w:hAnsi="Times New Roman"/>
          <w:lang w:eastAsia="es-ES"/>
        </w:rPr>
        <w:t>El objetivo de este estudio es contribuir a la construcción de un modelo de ciudad compacta, de conformidad con las siguientes líneas de acción: Contener el crecimiento urbano y orientar y regular las actividades y tipos de ocupación, mejorar las interrelaciones urbanas rurales y regionales y preservar sus valores naturales y culturales entre Bogotá y la Región.</w:t>
      </w:r>
    </w:p>
    <w:p w:rsidR="00DD461B" w:rsidRPr="00BD04FE" w:rsidRDefault="00DD461B" w:rsidP="00FB69BD">
      <w:pPr>
        <w:spacing w:line="240" w:lineRule="auto"/>
        <w:ind w:left="360"/>
        <w:rPr>
          <w:rFonts w:ascii="Times New Roman" w:hAnsi="Times New Roman"/>
          <w:lang w:eastAsia="es-ES"/>
        </w:rPr>
      </w:pPr>
    </w:p>
    <w:p w:rsidR="00DD461B" w:rsidRPr="00BD04FE" w:rsidRDefault="00DD461B" w:rsidP="00FB69BD">
      <w:pPr>
        <w:spacing w:line="240" w:lineRule="auto"/>
        <w:ind w:left="360"/>
        <w:rPr>
          <w:rFonts w:ascii="Times New Roman" w:hAnsi="Times New Roman"/>
          <w:lang w:eastAsia="es-ES"/>
        </w:rPr>
      </w:pPr>
      <w:r w:rsidRPr="00BD04FE">
        <w:rPr>
          <w:rFonts w:ascii="Times New Roman" w:hAnsi="Times New Roman"/>
          <w:lang w:eastAsia="es-ES"/>
        </w:rPr>
        <w:t xml:space="preserve">En conjunto con las Secretarías de Planeación y Ambiente, se elaboró un documento de caracterización preliminar de los bordes suroriental (Usme) y Oriental como avance de la formulación de los modelos de ocupación y se delimitaron las franjas de transición urbano-rural de los bordes sur, oriente y norte, a partir de criterios físico bióticos, de clasificación y usos del suelo, de dinámicas y patrones de ocupación, normativos y propuestas comunitarias de ordenamiento territorial, que se enmarcan dentro de parámetros de sostenibilidad, conservación y fortalecimiento de valores ambientales y culturales de los territorios de borde. </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2"/>
          <w:numId w:val="28"/>
        </w:numPr>
        <w:spacing w:line="240" w:lineRule="auto"/>
        <w:outlineLvl w:val="2"/>
        <w:rPr>
          <w:rFonts w:ascii="Times New Roman" w:hAnsi="Times New Roman"/>
          <w:b/>
          <w:bCs/>
          <w:lang w:eastAsia="es-ES"/>
        </w:rPr>
      </w:pPr>
      <w:bookmarkStart w:id="119" w:name="_Toc410626991"/>
      <w:r w:rsidRPr="00BD04FE">
        <w:rPr>
          <w:rFonts w:ascii="Times New Roman" w:hAnsi="Times New Roman"/>
          <w:b/>
          <w:bCs/>
          <w:lang w:eastAsia="es-ES"/>
        </w:rPr>
        <w:t>Seguimiento a la gestión y ejecución de recursos de cooperación.</w:t>
      </w:r>
      <w:bookmarkEnd w:id="119"/>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En cumplimiento a lo dispuesto en el Acuerdo 438 de 2010 </w:t>
      </w:r>
      <w:r w:rsidRPr="00BD04FE">
        <w:rPr>
          <w:rFonts w:ascii="Times New Roman" w:hAnsi="Times New Roman"/>
          <w:i/>
          <w:lang w:eastAsia="es-ES"/>
        </w:rPr>
        <w:t>"Por el cual se establece la obligación de presentar un informe de gestión y ejecución de recursos de cooperación nacional e internacional del Distrito”</w:t>
      </w:r>
      <w:r w:rsidRPr="00BD04FE">
        <w:rPr>
          <w:rFonts w:ascii="Times New Roman" w:hAnsi="Times New Roman"/>
          <w:lang w:eastAsia="es-ES"/>
        </w:rPr>
        <w:t>, se elaboró el informe correspondiente a la vigencia 2013, el cual consolida la información reportada por las entidades distritales en cuanto a la gestión y ejecución de recursos de cooperación.</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Con el ánimo de mejorar las prácticas de reporte de información se efectuaron reformas de estructura a la plataforma del SICO; se capacitaron 26 enlaces institucionales; se emitió la Circular 005 de 2013 </w:t>
      </w:r>
      <w:r w:rsidRPr="00BD04FE">
        <w:rPr>
          <w:rFonts w:ascii="Times New Roman" w:hAnsi="Times New Roman"/>
          <w:i/>
          <w:lang w:eastAsia="es-ES"/>
        </w:rPr>
        <w:t>“Informe de gestión y ejecución de los recursos de cooperación nacional e internacional del Distrito Capital”</w:t>
      </w:r>
      <w:r w:rsidRPr="00BD04FE">
        <w:rPr>
          <w:rFonts w:ascii="Times New Roman" w:hAnsi="Times New Roman"/>
          <w:lang w:eastAsia="es-ES"/>
        </w:rPr>
        <w:t xml:space="preserve"> y se modificó es esquema de suministro de información pasando de solicitar el reporte a las entidades distritales en lugar de las cabezas de sector. Gracias a estas medidas se pasó de reportar 5 convenios en el 2011 y 14 en el 2012 a 31 en el 2013, lo que significa una mejora significativa en la labor de superar el sub-registro de datos.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Las entidades distritales reportaron convenios que se encontraban en ejecución y que fueron suscritos durante 2013 por un valor de cincuenta y seis mil novecientos noventa y cinco millones noventa y siete mil trescientos cuarenta y siete pesos ($56.995.097.347), de los cuales el 62% corresponde a cooperación financiera no reembolsable (2 convenios) y el 38% a cooperación técnica (30 convenios).</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El 27 de febrero de 2014 se radicó el respectivo informe en el Concejo de Bogotá y se publicó el mismo en el portal web de la entidad</w:t>
      </w:r>
    </w:p>
    <w:p w:rsidR="00DD461B" w:rsidRPr="00BD04FE" w:rsidRDefault="00DD461B" w:rsidP="00FB69BD">
      <w:pPr>
        <w:widowControl w:val="0"/>
        <w:tabs>
          <w:tab w:val="left" w:pos="993"/>
        </w:tabs>
        <w:autoSpaceDE w:val="0"/>
        <w:autoSpaceDN w:val="0"/>
        <w:adjustRightInd w:val="0"/>
        <w:spacing w:line="240" w:lineRule="auto"/>
        <w:rPr>
          <w:rFonts w:ascii="Times New Roman" w:hAnsi="Times New Roman"/>
          <w:color w:val="0000FF"/>
        </w:rPr>
      </w:pPr>
    </w:p>
    <w:p w:rsidR="00DD461B" w:rsidRPr="00BD04FE" w:rsidRDefault="00DD461B" w:rsidP="00FB69BD">
      <w:pPr>
        <w:widowControl w:val="0"/>
        <w:tabs>
          <w:tab w:val="left" w:pos="993"/>
        </w:tabs>
        <w:autoSpaceDE w:val="0"/>
        <w:autoSpaceDN w:val="0"/>
        <w:adjustRightInd w:val="0"/>
        <w:spacing w:line="240" w:lineRule="auto"/>
        <w:rPr>
          <w:rFonts w:ascii="Times New Roman" w:hAnsi="Times New Roman"/>
          <w:b/>
          <w:color w:val="0000FF"/>
        </w:rPr>
      </w:pPr>
    </w:p>
    <w:p w:rsidR="00DD461B" w:rsidRPr="00BD04FE" w:rsidRDefault="00DD461B" w:rsidP="006A2333">
      <w:pPr>
        <w:pStyle w:val="Prrafodelista"/>
        <w:widowControl w:val="0"/>
        <w:numPr>
          <w:ilvl w:val="1"/>
          <w:numId w:val="28"/>
        </w:numPr>
        <w:autoSpaceDE w:val="0"/>
        <w:autoSpaceDN w:val="0"/>
        <w:adjustRightInd w:val="0"/>
        <w:spacing w:line="240" w:lineRule="auto"/>
        <w:outlineLvl w:val="1"/>
        <w:rPr>
          <w:rFonts w:ascii="Times New Roman" w:hAnsi="Times New Roman"/>
          <w:b/>
          <w:bCs/>
        </w:rPr>
      </w:pPr>
      <w:bookmarkStart w:id="120" w:name="_Toc410396562"/>
      <w:bookmarkStart w:id="121" w:name="_Toc410626992"/>
      <w:r w:rsidRPr="00BD04FE">
        <w:rPr>
          <w:rFonts w:ascii="Times New Roman" w:hAnsi="Times New Roman"/>
          <w:b/>
          <w:bCs/>
        </w:rPr>
        <w:t>Informe al Seguimiento al Plan de Desarrollo Distrital y Localidades de Bogotá</w:t>
      </w:r>
      <w:bookmarkEnd w:id="120"/>
      <w:bookmarkEnd w:id="121"/>
    </w:p>
    <w:p w:rsidR="00DD461B" w:rsidRPr="00BD04FE" w:rsidRDefault="00DD461B" w:rsidP="00FB69BD">
      <w:pPr>
        <w:widowControl w:val="0"/>
        <w:autoSpaceDE w:val="0"/>
        <w:autoSpaceDN w:val="0"/>
        <w:adjustRightInd w:val="0"/>
        <w:spacing w:line="240" w:lineRule="auto"/>
        <w:outlineLvl w:val="1"/>
        <w:rPr>
          <w:rFonts w:ascii="Times New Roman" w:hAnsi="Times New Roman"/>
          <w:b/>
          <w:bCs/>
        </w:rPr>
      </w:pPr>
    </w:p>
    <w:p w:rsidR="00DD461B" w:rsidRPr="00BD04FE" w:rsidRDefault="00DD461B" w:rsidP="006A2333">
      <w:pPr>
        <w:pStyle w:val="Prrafodelista"/>
        <w:widowControl w:val="0"/>
        <w:numPr>
          <w:ilvl w:val="2"/>
          <w:numId w:val="28"/>
        </w:numPr>
        <w:autoSpaceDE w:val="0"/>
        <w:autoSpaceDN w:val="0"/>
        <w:adjustRightInd w:val="0"/>
        <w:spacing w:line="240" w:lineRule="auto"/>
        <w:outlineLvl w:val="2"/>
        <w:rPr>
          <w:rFonts w:ascii="Times New Roman" w:hAnsi="Times New Roman"/>
          <w:b/>
          <w:iCs/>
        </w:rPr>
      </w:pPr>
      <w:bookmarkStart w:id="122" w:name="_Toc410626993"/>
      <w:r w:rsidRPr="00BD04FE">
        <w:rPr>
          <w:rFonts w:ascii="Times New Roman" w:hAnsi="Times New Roman"/>
          <w:b/>
          <w:iCs/>
        </w:rPr>
        <w:t>Elaboración informes de Rendición de Cuentas Distrital y Local</w:t>
      </w:r>
      <w:bookmarkEnd w:id="122"/>
    </w:p>
    <w:p w:rsidR="00DD461B" w:rsidRPr="00BD04FE" w:rsidRDefault="00D00904" w:rsidP="00FB69BD">
      <w:pPr>
        <w:spacing w:line="240" w:lineRule="auto"/>
        <w:rPr>
          <w:rFonts w:ascii="Times New Roman" w:hAnsi="Times New Roman"/>
        </w:rPr>
      </w:pPr>
      <w:r>
        <w:rPr>
          <w:noProof/>
          <w:lang w:eastAsia="es-CO"/>
        </w:rPr>
        <mc:AlternateContent>
          <mc:Choice Requires="wpg">
            <w:drawing>
              <wp:anchor distT="4294967295" distB="4294967295" distL="114299" distR="114299" simplePos="0" relativeHeight="251652608" behindDoc="1" locked="0" layoutInCell="1" allowOverlap="1">
                <wp:simplePos x="0" y="0"/>
                <wp:positionH relativeFrom="page">
                  <wp:posOffset>-1</wp:posOffset>
                </wp:positionH>
                <wp:positionV relativeFrom="page">
                  <wp:posOffset>10693399</wp:posOffset>
                </wp:positionV>
                <wp:extent cx="0" cy="0"/>
                <wp:effectExtent l="0" t="0" r="0" b="0"/>
                <wp:wrapNone/>
                <wp:docPr id="34" name="Group 4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s:wsp>
                        <wps:cNvPr id="35" name="Freeform 475"/>
                        <wps:cNvSpPr>
                          <a:spLocks/>
                        </wps:cNvSpPr>
                        <wps:spPr bwMode="auto">
                          <a:xfrm>
                            <a:off x="0" y="16840"/>
                            <a:ext cx="0" cy="0"/>
                          </a:xfrm>
                          <a:custGeom>
                            <a:avLst/>
                            <a:gdLst/>
                            <a:ahLst/>
                            <a:cxnLst>
                              <a:cxn ang="0">
                                <a:pos x="0" y="0"/>
                              </a:cxn>
                              <a:cxn ang="0">
                                <a:pos x="0" y="0"/>
                              </a:cxn>
                            </a:cxnLst>
                            <a:rect l="0" t="0" r="r" b="b"/>
                            <a:pathLst>
                              <a:path>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4" o:spid="_x0000_s1026" style="position:absolute;margin-left:0;margin-top:842pt;width:0;height:0;z-index:-251663872;mso-wrap-distance-left:3.17497mm;mso-wrap-distance-top:-3e-5mm;mso-wrap-distance-right:3.17497mm;mso-wrap-distance-bottom:-3e-5mm;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">
                <v:shape id="Freeform 475" o:spid="_x0000_s1027" style="position:absolute;top:1684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G/osEA&#10;AADbAAAADwAAAGRycy9kb3ducmV2LnhtbESPS4sCMRCE7wv+h9CCtzXjExmNIoqg3nwcPLaTngdO&#10;OsMk6uivNwsLHouq+oqaLRpTigfVrrCsoNeNQBAnVhecKTifNr8TEM4jaywtk4IXOVjMWz8zjLV9&#10;8oEeR5+JAGEXo4Lc+yqW0iU5GXRdWxEHL7W1QR9knUld4zPATSn7UTSWBgsOCzlWtMopuR3vRgGn&#10;F4z65+Yu973B7noZrlOfvZXqtJvlFISnxn/D/+2tVjAYwd+X8APk/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xv6LBAAAA2wAAAA8AAAAAAAAAAAAAAAAAmAIAAGRycy9kb3du&#10;cmV2LnhtbFBLBQYAAAAABAAEAPUAAACGAwAAAAA=&#10;" path="m,l,e" filled="f" strokeweight=".1pt">
                  <v:path arrowok="t" o:connecttype="custom" o:connectlocs="0,0;0,0" o:connectangles="0,0"/>
                </v:shape>
                <w10:wrap anchorx="page" anchory="page"/>
              </v:group>
            </w:pict>
          </mc:Fallback>
        </mc:AlternateContent>
      </w:r>
    </w:p>
    <w:p w:rsidR="00DD461B" w:rsidRPr="00BD04FE" w:rsidRDefault="00DD461B" w:rsidP="00945AC5">
      <w:pPr>
        <w:spacing w:line="240" w:lineRule="auto"/>
        <w:ind w:right="-1"/>
        <w:rPr>
          <w:rFonts w:ascii="Times New Roman" w:hAnsi="Times New Roman"/>
        </w:rPr>
      </w:pPr>
      <w:r w:rsidRPr="00BD04FE">
        <w:rPr>
          <w:rFonts w:ascii="Times New Roman" w:hAnsi="Times New Roman"/>
          <w:b/>
          <w:spacing w:val="1"/>
        </w:rPr>
        <w:t>I</w:t>
      </w:r>
      <w:r w:rsidRPr="00BD04FE">
        <w:rPr>
          <w:rFonts w:ascii="Times New Roman" w:hAnsi="Times New Roman"/>
          <w:b/>
        </w:rPr>
        <w:t>n</w:t>
      </w:r>
      <w:r w:rsidRPr="00BD04FE">
        <w:rPr>
          <w:rFonts w:ascii="Times New Roman" w:hAnsi="Times New Roman"/>
          <w:b/>
          <w:spacing w:val="1"/>
        </w:rPr>
        <w:t>f</w:t>
      </w:r>
      <w:r w:rsidRPr="00BD04FE">
        <w:rPr>
          <w:rFonts w:ascii="Times New Roman" w:hAnsi="Times New Roman"/>
          <w:b/>
        </w:rPr>
        <w:t>ormedeRend</w:t>
      </w:r>
      <w:r w:rsidRPr="00BD04FE">
        <w:rPr>
          <w:rFonts w:ascii="Times New Roman" w:hAnsi="Times New Roman"/>
          <w:b/>
          <w:spacing w:val="1"/>
        </w:rPr>
        <w:t>i</w:t>
      </w:r>
      <w:r w:rsidRPr="00BD04FE">
        <w:rPr>
          <w:rFonts w:ascii="Times New Roman" w:hAnsi="Times New Roman"/>
          <w:b/>
        </w:rPr>
        <w:t>c</w:t>
      </w:r>
      <w:r w:rsidRPr="00BD04FE">
        <w:rPr>
          <w:rFonts w:ascii="Times New Roman" w:hAnsi="Times New Roman"/>
          <w:b/>
          <w:spacing w:val="1"/>
        </w:rPr>
        <w:t>i</w:t>
      </w:r>
      <w:r w:rsidRPr="00BD04FE">
        <w:rPr>
          <w:rFonts w:ascii="Times New Roman" w:hAnsi="Times New Roman"/>
          <w:b/>
        </w:rPr>
        <w:t>ón</w:t>
      </w:r>
      <w:r w:rsidRPr="00BD04FE">
        <w:rPr>
          <w:rFonts w:ascii="Times New Roman" w:hAnsi="Times New Roman"/>
          <w:b/>
          <w:spacing w:val="-1"/>
        </w:rPr>
        <w:t>d</w:t>
      </w:r>
      <w:r w:rsidRPr="00BD04FE">
        <w:rPr>
          <w:rFonts w:ascii="Times New Roman" w:hAnsi="Times New Roman"/>
          <w:b/>
        </w:rPr>
        <w:t>eCuen</w:t>
      </w:r>
      <w:r w:rsidRPr="00BD04FE">
        <w:rPr>
          <w:rFonts w:ascii="Times New Roman" w:hAnsi="Times New Roman"/>
          <w:b/>
          <w:spacing w:val="1"/>
        </w:rPr>
        <w:t>t</w:t>
      </w:r>
      <w:r w:rsidRPr="00BD04FE">
        <w:rPr>
          <w:rFonts w:ascii="Times New Roman" w:hAnsi="Times New Roman"/>
          <w:b/>
        </w:rPr>
        <w:t>as</w:t>
      </w:r>
      <w:r w:rsidRPr="00BD04FE">
        <w:rPr>
          <w:rFonts w:ascii="Times New Roman" w:hAnsi="Times New Roman"/>
          <w:b/>
          <w:spacing w:val="-1"/>
        </w:rPr>
        <w:t>d</w:t>
      </w:r>
      <w:r w:rsidRPr="00BD04FE">
        <w:rPr>
          <w:rFonts w:ascii="Times New Roman" w:hAnsi="Times New Roman"/>
          <w:b/>
        </w:rPr>
        <w:t>elP</w:t>
      </w:r>
      <w:r w:rsidRPr="00BD04FE">
        <w:rPr>
          <w:rFonts w:ascii="Times New Roman" w:hAnsi="Times New Roman"/>
          <w:b/>
          <w:spacing w:val="1"/>
        </w:rPr>
        <w:t>l</w:t>
      </w:r>
      <w:r w:rsidRPr="00BD04FE">
        <w:rPr>
          <w:rFonts w:ascii="Times New Roman" w:hAnsi="Times New Roman"/>
          <w:b/>
        </w:rPr>
        <w:t>ande</w:t>
      </w:r>
      <w:r w:rsidRPr="00BD04FE">
        <w:rPr>
          <w:rFonts w:ascii="Times New Roman" w:hAnsi="Times New Roman"/>
          <w:b/>
          <w:spacing w:val="-2"/>
        </w:rPr>
        <w:t>D</w:t>
      </w:r>
      <w:r w:rsidRPr="00BD04FE">
        <w:rPr>
          <w:rFonts w:ascii="Times New Roman" w:hAnsi="Times New Roman"/>
          <w:b/>
        </w:rPr>
        <w:t>esar</w:t>
      </w:r>
      <w:r w:rsidRPr="00BD04FE">
        <w:rPr>
          <w:rFonts w:ascii="Times New Roman" w:hAnsi="Times New Roman"/>
          <w:b/>
          <w:spacing w:val="-8"/>
        </w:rPr>
        <w:t>r</w:t>
      </w:r>
      <w:r w:rsidRPr="00BD04FE">
        <w:rPr>
          <w:rFonts w:ascii="Times New Roman" w:hAnsi="Times New Roman"/>
          <w:b/>
          <w:spacing w:val="-1"/>
        </w:rPr>
        <w:t>o</w:t>
      </w:r>
      <w:r w:rsidRPr="00BD04FE">
        <w:rPr>
          <w:rFonts w:ascii="Times New Roman" w:hAnsi="Times New Roman"/>
          <w:b/>
          <w:spacing w:val="1"/>
        </w:rPr>
        <w:t>ll</w:t>
      </w:r>
      <w:r w:rsidRPr="00BD04FE">
        <w:rPr>
          <w:rFonts w:ascii="Times New Roman" w:hAnsi="Times New Roman"/>
          <w:b/>
        </w:rPr>
        <w:t>oD</w:t>
      </w:r>
      <w:r w:rsidRPr="00BD04FE">
        <w:rPr>
          <w:rFonts w:ascii="Times New Roman" w:hAnsi="Times New Roman"/>
          <w:b/>
          <w:spacing w:val="-1"/>
        </w:rPr>
        <w:t>i</w:t>
      </w:r>
      <w:r w:rsidRPr="00BD04FE">
        <w:rPr>
          <w:rFonts w:ascii="Times New Roman" w:hAnsi="Times New Roman"/>
          <w:b/>
        </w:rPr>
        <w:t>s</w:t>
      </w:r>
      <w:r w:rsidRPr="00BD04FE">
        <w:rPr>
          <w:rFonts w:ascii="Times New Roman" w:hAnsi="Times New Roman"/>
          <w:b/>
          <w:spacing w:val="1"/>
        </w:rPr>
        <w:t>t</w:t>
      </w:r>
      <w:r w:rsidRPr="00BD04FE">
        <w:rPr>
          <w:rFonts w:ascii="Times New Roman" w:hAnsi="Times New Roman"/>
          <w:b/>
        </w:rPr>
        <w:t>r</w:t>
      </w:r>
      <w:r w:rsidRPr="00BD04FE">
        <w:rPr>
          <w:rFonts w:ascii="Times New Roman" w:hAnsi="Times New Roman"/>
          <w:b/>
          <w:spacing w:val="-1"/>
        </w:rPr>
        <w:t>i</w:t>
      </w:r>
      <w:r w:rsidRPr="00BD04FE">
        <w:rPr>
          <w:rFonts w:ascii="Times New Roman" w:hAnsi="Times New Roman"/>
          <w:b/>
          <w:spacing w:val="1"/>
        </w:rPr>
        <w:t>t</w:t>
      </w:r>
      <w:r w:rsidRPr="00BD04FE">
        <w:rPr>
          <w:rFonts w:ascii="Times New Roman" w:hAnsi="Times New Roman"/>
          <w:b/>
        </w:rPr>
        <w:t xml:space="preserve">al: </w:t>
      </w:r>
      <w:r w:rsidRPr="00BD04FE">
        <w:rPr>
          <w:rFonts w:ascii="Times New Roman" w:hAnsi="Times New Roman"/>
        </w:rPr>
        <w:t>Seexp</w:t>
      </w:r>
      <w:r w:rsidRPr="00BD04FE">
        <w:rPr>
          <w:rFonts w:ascii="Times New Roman" w:hAnsi="Times New Roman"/>
          <w:spacing w:val="1"/>
        </w:rPr>
        <w:t>i</w:t>
      </w:r>
      <w:r w:rsidRPr="00BD04FE">
        <w:rPr>
          <w:rFonts w:ascii="Times New Roman" w:hAnsi="Times New Roman"/>
        </w:rPr>
        <w:t>d</w:t>
      </w:r>
      <w:r w:rsidRPr="00BD04FE">
        <w:rPr>
          <w:rFonts w:ascii="Times New Roman" w:hAnsi="Times New Roman"/>
          <w:spacing w:val="1"/>
        </w:rPr>
        <w:t>i</w:t>
      </w:r>
      <w:r w:rsidRPr="00BD04FE">
        <w:rPr>
          <w:rFonts w:ascii="Times New Roman" w:hAnsi="Times New Roman"/>
        </w:rPr>
        <w:t>ó</w:t>
      </w:r>
      <w:r w:rsidRPr="00BD04FE">
        <w:rPr>
          <w:rFonts w:ascii="Times New Roman" w:hAnsi="Times New Roman"/>
          <w:spacing w:val="1"/>
        </w:rPr>
        <w:t xml:space="preserve"> l</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spacing w:val="1"/>
        </w:rPr>
        <w:t>r</w:t>
      </w:r>
      <w:r w:rsidRPr="00BD04FE">
        <w:rPr>
          <w:rFonts w:ascii="Times New Roman" w:hAnsi="Times New Roman"/>
        </w:rPr>
        <w:t>cu</w:t>
      </w:r>
      <w:r w:rsidRPr="00BD04FE">
        <w:rPr>
          <w:rFonts w:ascii="Times New Roman" w:hAnsi="Times New Roman"/>
          <w:spacing w:val="-1"/>
        </w:rPr>
        <w:t>l</w:t>
      </w:r>
      <w:r w:rsidRPr="00BD04FE">
        <w:rPr>
          <w:rFonts w:ascii="Times New Roman" w:hAnsi="Times New Roman"/>
        </w:rPr>
        <w:t>ar019de2013,en</w:t>
      </w:r>
      <w:r w:rsidRPr="00BD04FE">
        <w:rPr>
          <w:rFonts w:ascii="Times New Roman" w:hAnsi="Times New Roman"/>
          <w:spacing w:val="1"/>
        </w:rPr>
        <w:t>l</w:t>
      </w:r>
      <w:r w:rsidRPr="00BD04FE">
        <w:rPr>
          <w:rFonts w:ascii="Times New Roman" w:hAnsi="Times New Roman"/>
        </w:rPr>
        <w:t>aquesede</w:t>
      </w:r>
      <w:r w:rsidRPr="00BD04FE">
        <w:rPr>
          <w:rFonts w:ascii="Times New Roman" w:hAnsi="Times New Roman"/>
          <w:spacing w:val="-1"/>
        </w:rPr>
        <w:t>f</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i</w:t>
      </w:r>
      <w:r w:rsidRPr="00BD04FE">
        <w:rPr>
          <w:rFonts w:ascii="Times New Roman" w:hAnsi="Times New Roman"/>
          <w:spacing w:val="-1"/>
        </w:rPr>
        <w:t>er</w:t>
      </w:r>
      <w:r w:rsidRPr="00BD04FE">
        <w:rPr>
          <w:rFonts w:ascii="Times New Roman" w:hAnsi="Times New Roman"/>
        </w:rPr>
        <w:t xml:space="preserve">on </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ne</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ospa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a e</w:t>
      </w:r>
      <w:r w:rsidRPr="00BD04FE">
        <w:rPr>
          <w:rFonts w:ascii="Times New Roman" w:hAnsi="Times New Roman"/>
          <w:spacing w:val="1"/>
        </w:rPr>
        <w:t>l</w:t>
      </w:r>
      <w:r w:rsidRPr="00BD04FE">
        <w:rPr>
          <w:rFonts w:ascii="Times New Roman" w:hAnsi="Times New Roman"/>
        </w:rPr>
        <w:t>abo</w:t>
      </w:r>
      <w:r w:rsidRPr="00BD04FE">
        <w:rPr>
          <w:rFonts w:ascii="Times New Roman" w:hAnsi="Times New Roman"/>
          <w:spacing w:val="-1"/>
        </w:rPr>
        <w:t>r</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 del</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ede</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 decuen</w:t>
      </w:r>
      <w:r w:rsidRPr="00BD04FE">
        <w:rPr>
          <w:rFonts w:ascii="Times New Roman" w:hAnsi="Times New Roman"/>
          <w:spacing w:val="1"/>
        </w:rPr>
        <w:t>t</w:t>
      </w:r>
      <w:r w:rsidRPr="00BD04FE">
        <w:rPr>
          <w:rFonts w:ascii="Times New Roman" w:hAnsi="Times New Roman"/>
        </w:rPr>
        <w:t>asde</w:t>
      </w:r>
      <w:r w:rsidRPr="00BD04FE">
        <w:rPr>
          <w:rFonts w:ascii="Times New Roman" w:hAnsi="Times New Roman"/>
          <w:spacing w:val="1"/>
        </w:rPr>
        <w:t>l</w:t>
      </w:r>
      <w:r w:rsidRPr="00BD04FE">
        <w:rPr>
          <w:rFonts w:ascii="Times New Roman" w:hAnsi="Times New Roman"/>
        </w:rPr>
        <w:t>ages</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óncon</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ac</w:t>
      </w:r>
      <w:r w:rsidRPr="00BD04FE">
        <w:rPr>
          <w:rFonts w:ascii="Times New Roman" w:hAnsi="Times New Roman"/>
          <w:spacing w:val="1"/>
        </w:rPr>
        <w:t>t</w:t>
      </w:r>
      <w:r w:rsidRPr="00BD04FE">
        <w:rPr>
          <w:rFonts w:ascii="Times New Roman" w:hAnsi="Times New Roman"/>
          <w:spacing w:val="-1"/>
        </w:rPr>
        <w:t>ua</w:t>
      </w:r>
      <w:r w:rsidRPr="00BD04FE">
        <w:rPr>
          <w:rFonts w:ascii="Times New Roman" w:hAnsi="Times New Roman"/>
        </w:rPr>
        <w:t>ly ad</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rPr>
        <w:t>a</w:t>
      </w:r>
      <w:r w:rsidRPr="00BD04FE">
        <w:rPr>
          <w:rFonts w:ascii="Times New Roman" w:hAnsi="Times New Roman"/>
          <w:spacing w:val="-1"/>
        </w:rPr>
        <w:t>ti</w:t>
      </w:r>
      <w:r w:rsidRPr="00BD04FE">
        <w:rPr>
          <w:rFonts w:ascii="Times New Roman" w:hAnsi="Times New Roman"/>
        </w:rPr>
        <w:t>va 2013, ba</w:t>
      </w:r>
      <w:r w:rsidRPr="00BD04FE">
        <w:rPr>
          <w:rFonts w:ascii="Times New Roman" w:hAnsi="Times New Roman"/>
          <w:spacing w:val="-1"/>
        </w:rPr>
        <w:t>l</w:t>
      </w:r>
      <w:r w:rsidRPr="00BD04FE">
        <w:rPr>
          <w:rFonts w:ascii="Times New Roman" w:hAnsi="Times New Roman"/>
        </w:rPr>
        <w:t>ancede</w:t>
      </w:r>
      <w:r w:rsidRPr="00BD04FE">
        <w:rPr>
          <w:rFonts w:ascii="Times New Roman" w:hAnsi="Times New Roman"/>
          <w:spacing w:val="-1"/>
        </w:rPr>
        <w:t>r</w:t>
      </w:r>
      <w:r w:rsidRPr="00BD04FE">
        <w:rPr>
          <w:rFonts w:ascii="Times New Roman" w:hAnsi="Times New Roman"/>
        </w:rPr>
        <w:t>es</w:t>
      </w:r>
      <w:r w:rsidRPr="00BD04FE">
        <w:rPr>
          <w:rFonts w:ascii="Times New Roman" w:hAnsi="Times New Roman"/>
          <w:spacing w:val="-1"/>
        </w:rPr>
        <w:t>u</w:t>
      </w:r>
      <w:r w:rsidRPr="00BD04FE">
        <w:rPr>
          <w:rFonts w:ascii="Times New Roman" w:hAnsi="Times New Roman"/>
          <w:spacing w:val="1"/>
        </w:rPr>
        <w:t>lt</w:t>
      </w:r>
      <w:r w:rsidRPr="00BD04FE">
        <w:rPr>
          <w:rFonts w:ascii="Times New Roman" w:hAnsi="Times New Roman"/>
        </w:rPr>
        <w:t>ados</w:t>
      </w:r>
      <w:r w:rsidRPr="00BD04FE">
        <w:rPr>
          <w:rFonts w:ascii="Times New Roman" w:hAnsi="Times New Roman"/>
          <w:spacing w:val="-1"/>
        </w:rPr>
        <w:t xml:space="preserve"> d</w:t>
      </w:r>
      <w:r w:rsidRPr="00BD04FE">
        <w:rPr>
          <w:rFonts w:ascii="Times New Roman" w:hAnsi="Times New Roman"/>
        </w:rPr>
        <w:t>elP</w:t>
      </w:r>
      <w:r w:rsidRPr="00BD04FE">
        <w:rPr>
          <w:rFonts w:ascii="Times New Roman" w:hAnsi="Times New Roman"/>
          <w:spacing w:val="-1"/>
        </w:rPr>
        <w:t>l</w:t>
      </w:r>
      <w:r w:rsidRPr="00BD04FE">
        <w:rPr>
          <w:rFonts w:ascii="Times New Roman" w:hAnsi="Times New Roman"/>
        </w:rPr>
        <w:t>andeDesa</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rPr>
        <w:t>o</w:t>
      </w:r>
      <w:r w:rsidRPr="00BD04FE">
        <w:rPr>
          <w:rFonts w:ascii="Times New Roman" w:hAnsi="Times New Roman"/>
          <w:spacing w:val="1"/>
        </w:rPr>
        <w:t>ll</w:t>
      </w:r>
      <w:r w:rsidRPr="00BD04FE">
        <w:rPr>
          <w:rFonts w:ascii="Times New Roman" w:hAnsi="Times New Roman"/>
        </w:rPr>
        <w:t>oBogo</w:t>
      </w:r>
      <w:r w:rsidRPr="00BD04FE">
        <w:rPr>
          <w:rFonts w:ascii="Times New Roman" w:hAnsi="Times New Roman"/>
          <w:spacing w:val="1"/>
        </w:rPr>
        <w:t>t</w:t>
      </w:r>
      <w:r w:rsidRPr="00BD04FE">
        <w:rPr>
          <w:rFonts w:ascii="Times New Roman" w:hAnsi="Times New Roman"/>
        </w:rPr>
        <w:t>á H</w:t>
      </w:r>
      <w:r w:rsidRPr="00BD04FE">
        <w:rPr>
          <w:rFonts w:ascii="Times New Roman" w:hAnsi="Times New Roman"/>
          <w:spacing w:val="1"/>
        </w:rPr>
        <w:t>u</w:t>
      </w:r>
      <w:r w:rsidRPr="00BD04FE">
        <w:rPr>
          <w:rFonts w:ascii="Times New Roman" w:hAnsi="Times New Roman"/>
          <w:spacing w:val="-2"/>
        </w:rPr>
        <w:t>m</w:t>
      </w:r>
      <w:r w:rsidRPr="00BD04FE">
        <w:rPr>
          <w:rFonts w:ascii="Times New Roman" w:hAnsi="Times New Roman"/>
        </w:rPr>
        <w:t>ana2</w:t>
      </w:r>
      <w:r w:rsidRPr="00BD04FE">
        <w:rPr>
          <w:rFonts w:ascii="Times New Roman" w:hAnsi="Times New Roman"/>
          <w:spacing w:val="1"/>
        </w:rPr>
        <w:t>0</w:t>
      </w:r>
      <w:r w:rsidRPr="00BD04FE">
        <w:rPr>
          <w:rFonts w:ascii="Times New Roman" w:hAnsi="Times New Roman"/>
        </w:rPr>
        <w:t>12–2016.De</w:t>
      </w:r>
      <w:r w:rsidRPr="00BD04FE">
        <w:rPr>
          <w:rFonts w:ascii="Times New Roman" w:hAnsi="Times New Roman"/>
          <w:spacing w:val="1"/>
        </w:rPr>
        <w:t>i</w:t>
      </w:r>
      <w:r w:rsidRPr="00BD04FE">
        <w:rPr>
          <w:rFonts w:ascii="Times New Roman" w:hAnsi="Times New Roman"/>
        </w:rPr>
        <w:t>gual</w:t>
      </w:r>
      <w:r w:rsidRPr="00BD04FE">
        <w:rPr>
          <w:rFonts w:ascii="Times New Roman" w:hAnsi="Times New Roman"/>
          <w:spacing w:val="-2"/>
        </w:rPr>
        <w:t xml:space="preserve"> m</w:t>
      </w:r>
      <w:r w:rsidRPr="00BD04FE">
        <w:rPr>
          <w:rFonts w:ascii="Times New Roman" w:hAnsi="Times New Roman"/>
        </w:rPr>
        <w:t>ane</w:t>
      </w:r>
      <w:r w:rsidRPr="00BD04FE">
        <w:rPr>
          <w:rFonts w:ascii="Times New Roman" w:hAnsi="Times New Roman"/>
          <w:spacing w:val="1"/>
        </w:rPr>
        <w:t>r</w:t>
      </w:r>
      <w:r w:rsidRPr="00BD04FE">
        <w:rPr>
          <w:rFonts w:ascii="Times New Roman" w:hAnsi="Times New Roman"/>
        </w:rPr>
        <w:t>ase</w:t>
      </w:r>
      <w:r w:rsidRPr="00BD04FE">
        <w:rPr>
          <w:rFonts w:ascii="Times New Roman" w:hAnsi="Times New Roman"/>
          <w:spacing w:val="1"/>
        </w:rPr>
        <w:t>r</w:t>
      </w:r>
      <w:r w:rsidRPr="00BD04FE">
        <w:rPr>
          <w:rFonts w:ascii="Times New Roman" w:hAnsi="Times New Roman"/>
        </w:rPr>
        <w:t>ea</w:t>
      </w:r>
      <w:r w:rsidRPr="00BD04FE">
        <w:rPr>
          <w:rFonts w:ascii="Times New Roman" w:hAnsi="Times New Roman"/>
          <w:spacing w:val="1"/>
        </w:rPr>
        <w:t>li</w:t>
      </w:r>
      <w:r w:rsidRPr="00BD04FE">
        <w:rPr>
          <w:rFonts w:ascii="Times New Roman" w:hAnsi="Times New Roman"/>
        </w:rPr>
        <w:t>zó</w:t>
      </w:r>
      <w:r w:rsidRPr="00BD04FE">
        <w:rPr>
          <w:rFonts w:ascii="Times New Roman" w:hAnsi="Times New Roman"/>
          <w:spacing w:val="-1"/>
        </w:rPr>
        <w:t>u</w:t>
      </w:r>
      <w:r w:rsidRPr="00BD04FE">
        <w:rPr>
          <w:rFonts w:ascii="Times New Roman" w:hAnsi="Times New Roman"/>
        </w:rPr>
        <w:t>nac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rPr>
        <w:t>paña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ope</w:t>
      </w:r>
      <w:r w:rsidRPr="00BD04FE">
        <w:rPr>
          <w:rFonts w:ascii="Times New Roman" w:hAnsi="Times New Roman"/>
          <w:spacing w:val="2"/>
        </w:rPr>
        <w:t>r</w:t>
      </w:r>
      <w:r w:rsidRPr="00BD04FE">
        <w:rPr>
          <w:rFonts w:ascii="Times New Roman" w:hAnsi="Times New Roman"/>
          <w:spacing w:val="-1"/>
        </w:rPr>
        <w:t>m</w:t>
      </w:r>
      <w:r w:rsidRPr="00BD04FE">
        <w:rPr>
          <w:rFonts w:ascii="Times New Roman" w:hAnsi="Times New Roman"/>
        </w:rPr>
        <w:t>anen</w:t>
      </w:r>
      <w:r w:rsidRPr="00BD04FE">
        <w:rPr>
          <w:rFonts w:ascii="Times New Roman" w:hAnsi="Times New Roman"/>
          <w:spacing w:val="1"/>
        </w:rPr>
        <w:t>t</w:t>
      </w:r>
      <w:r w:rsidRPr="00BD04FE">
        <w:rPr>
          <w:rFonts w:ascii="Times New Roman" w:hAnsi="Times New Roman"/>
        </w:rPr>
        <w:t xml:space="preserve">ea </w:t>
      </w:r>
      <w:r w:rsidRPr="00BD04FE">
        <w:rPr>
          <w:rFonts w:ascii="Times New Roman" w:hAnsi="Times New Roman"/>
          <w:spacing w:val="1"/>
        </w:rPr>
        <w:t>l</w:t>
      </w:r>
      <w:r w:rsidRPr="00BD04FE">
        <w:rPr>
          <w:rFonts w:ascii="Times New Roman" w:hAnsi="Times New Roman"/>
        </w:rPr>
        <w:t>osCoo</w:t>
      </w:r>
      <w:r w:rsidRPr="00BD04FE">
        <w:rPr>
          <w:rFonts w:ascii="Times New Roman" w:hAnsi="Times New Roman"/>
          <w:spacing w:val="1"/>
        </w:rPr>
        <w:t>r</w:t>
      </w:r>
      <w:r w:rsidRPr="00BD04FE">
        <w:rPr>
          <w:rFonts w:ascii="Times New Roman" w:hAnsi="Times New Roman"/>
        </w:rPr>
        <w:t>d</w:t>
      </w:r>
      <w:r w:rsidRPr="00BD04FE">
        <w:rPr>
          <w:rFonts w:ascii="Times New Roman" w:hAnsi="Times New Roman"/>
          <w:spacing w:val="1"/>
        </w:rPr>
        <w:t>i</w:t>
      </w:r>
      <w:r w:rsidRPr="00BD04FE">
        <w:rPr>
          <w:rFonts w:ascii="Times New Roman" w:hAnsi="Times New Roman"/>
        </w:rPr>
        <w:t>nado</w:t>
      </w:r>
      <w:r w:rsidRPr="00BD04FE">
        <w:rPr>
          <w:rFonts w:ascii="Times New Roman" w:hAnsi="Times New Roman"/>
          <w:spacing w:val="-1"/>
        </w:rPr>
        <w:t>r</w:t>
      </w:r>
      <w:r w:rsidRPr="00BD04FE">
        <w:rPr>
          <w:rFonts w:ascii="Times New Roman" w:hAnsi="Times New Roman"/>
        </w:rPr>
        <w:t>es deE</w:t>
      </w:r>
      <w:r w:rsidRPr="00BD04FE">
        <w:rPr>
          <w:rFonts w:ascii="Times New Roman" w:hAnsi="Times New Roman"/>
          <w:spacing w:val="1"/>
        </w:rPr>
        <w:t>j</w:t>
      </w:r>
      <w:r w:rsidRPr="00BD04FE">
        <w:rPr>
          <w:rFonts w:ascii="Times New Roman" w:hAnsi="Times New Roman"/>
        </w:rPr>
        <w:t>ey</w:t>
      </w:r>
      <w:r w:rsidRPr="00BD04FE">
        <w:rPr>
          <w:rFonts w:ascii="Times New Roman" w:hAnsi="Times New Roman"/>
          <w:spacing w:val="-1"/>
        </w:rPr>
        <w:t>P</w:t>
      </w:r>
      <w:r w:rsidRPr="00BD04FE">
        <w:rPr>
          <w:rFonts w:ascii="Times New Roman" w:hAnsi="Times New Roman"/>
          <w:spacing w:val="1"/>
        </w:rPr>
        <w:t>r</w:t>
      </w:r>
      <w:r w:rsidRPr="00BD04FE">
        <w:rPr>
          <w:rFonts w:ascii="Times New Roman" w:hAnsi="Times New Roman"/>
          <w:spacing w:val="-1"/>
        </w:rPr>
        <w:t>o</w:t>
      </w:r>
      <w:r w:rsidRPr="00BD04FE">
        <w:rPr>
          <w:rFonts w:ascii="Times New Roman" w:hAnsi="Times New Roman"/>
        </w:rPr>
        <w:t>g</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rPr>
        <w:t>a conel</w:t>
      </w:r>
      <w:r w:rsidRPr="00BD04FE">
        <w:rPr>
          <w:rFonts w:ascii="Times New Roman" w:hAnsi="Times New Roman"/>
          <w:spacing w:val="-1"/>
        </w:rPr>
        <w:t>f</w:t>
      </w:r>
      <w:r w:rsidRPr="00BD04FE">
        <w:rPr>
          <w:rFonts w:ascii="Times New Roman" w:hAnsi="Times New Roman"/>
          <w:spacing w:val="1"/>
        </w:rPr>
        <w:t>i</w:t>
      </w:r>
      <w:r w:rsidRPr="00BD04FE">
        <w:rPr>
          <w:rFonts w:ascii="Times New Roman" w:hAnsi="Times New Roman"/>
        </w:rPr>
        <w:t>ndeco</w:t>
      </w:r>
      <w:r w:rsidRPr="00BD04FE">
        <w:rPr>
          <w:rFonts w:ascii="Times New Roman" w:hAnsi="Times New Roman"/>
          <w:spacing w:val="-1"/>
        </w:rPr>
        <w:t>ns</w:t>
      </w:r>
      <w:r w:rsidRPr="00BD04FE">
        <w:rPr>
          <w:rFonts w:ascii="Times New Roman" w:hAnsi="Times New Roman"/>
        </w:rPr>
        <w:t>o</w:t>
      </w:r>
      <w:r w:rsidRPr="00BD04FE">
        <w:rPr>
          <w:rFonts w:ascii="Times New Roman" w:hAnsi="Times New Roman"/>
          <w:spacing w:val="1"/>
        </w:rPr>
        <w:t>li</w:t>
      </w:r>
      <w:r w:rsidRPr="00BD04FE">
        <w:rPr>
          <w:rFonts w:ascii="Times New Roman" w:hAnsi="Times New Roman"/>
        </w:rPr>
        <w:t>d</w:t>
      </w:r>
      <w:r w:rsidRPr="00BD04FE">
        <w:rPr>
          <w:rFonts w:ascii="Times New Roman" w:hAnsi="Times New Roman"/>
          <w:spacing w:val="-1"/>
        </w:rPr>
        <w:t>a</w:t>
      </w:r>
      <w:r w:rsidRPr="00BD04FE">
        <w:rPr>
          <w:rFonts w:ascii="Times New Roman" w:hAnsi="Times New Roman"/>
        </w:rPr>
        <w:t>r el</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edecadaunode</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tr</w:t>
      </w:r>
      <w:r w:rsidRPr="00BD04FE">
        <w:rPr>
          <w:rFonts w:ascii="Times New Roman" w:hAnsi="Times New Roman"/>
        </w:rPr>
        <w:t>es,</w:t>
      </w:r>
      <w:r w:rsidRPr="00BD04FE">
        <w:rPr>
          <w:rFonts w:ascii="Times New Roman" w:hAnsi="Times New Roman"/>
          <w:spacing w:val="1"/>
        </w:rPr>
        <w:t>i</w:t>
      </w:r>
      <w:r w:rsidRPr="00BD04FE">
        <w:rPr>
          <w:rFonts w:ascii="Times New Roman" w:hAnsi="Times New Roman"/>
        </w:rPr>
        <w:t>nsu</w:t>
      </w:r>
      <w:r w:rsidRPr="00BD04FE">
        <w:rPr>
          <w:rFonts w:ascii="Times New Roman" w:hAnsi="Times New Roman"/>
          <w:spacing w:val="-2"/>
        </w:rPr>
        <w:t>m</w:t>
      </w:r>
      <w:r w:rsidRPr="00BD04FE">
        <w:rPr>
          <w:rFonts w:ascii="Times New Roman" w:hAnsi="Times New Roman"/>
        </w:rPr>
        <w:t>os pa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e</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b</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 d</w:t>
      </w:r>
      <w:r w:rsidRPr="00BD04FE">
        <w:rPr>
          <w:rFonts w:ascii="Times New Roman" w:hAnsi="Times New Roman"/>
          <w:spacing w:val="-1"/>
        </w:rPr>
        <w:t>e</w:t>
      </w:r>
      <w:r w:rsidRPr="00BD04FE">
        <w:rPr>
          <w:rFonts w:ascii="Times New Roman" w:hAnsi="Times New Roman"/>
        </w:rPr>
        <w:t>l</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edeRend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w:t>
      </w:r>
      <w:r w:rsidRPr="00BD04FE">
        <w:rPr>
          <w:rFonts w:ascii="Times New Roman" w:hAnsi="Times New Roman"/>
          <w:spacing w:val="-1"/>
        </w:rPr>
        <w:t>d</w:t>
      </w:r>
      <w:r w:rsidRPr="00BD04FE">
        <w:rPr>
          <w:rFonts w:ascii="Times New Roman" w:hAnsi="Times New Roman"/>
        </w:rPr>
        <w:t>eCuen</w:t>
      </w:r>
      <w:r w:rsidRPr="00BD04FE">
        <w:rPr>
          <w:rFonts w:ascii="Times New Roman" w:hAnsi="Times New Roman"/>
          <w:spacing w:val="1"/>
        </w:rPr>
        <w:t>t</w:t>
      </w:r>
      <w:r w:rsidRPr="00BD04FE">
        <w:rPr>
          <w:rFonts w:ascii="Times New Roman" w:hAnsi="Times New Roman"/>
        </w:rPr>
        <w:t>as2013,elcual</w:t>
      </w:r>
      <w:r w:rsidRPr="00BD04FE">
        <w:rPr>
          <w:rFonts w:ascii="Times New Roman" w:hAnsi="Times New Roman"/>
          <w:spacing w:val="-1"/>
        </w:rPr>
        <w:t>f</w:t>
      </w:r>
      <w:r w:rsidRPr="00BD04FE">
        <w:rPr>
          <w:rFonts w:ascii="Times New Roman" w:hAnsi="Times New Roman"/>
        </w:rPr>
        <w:t>ue</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spacing w:val="1"/>
        </w:rPr>
        <w:t>iti</w:t>
      </w:r>
      <w:r w:rsidRPr="00BD04FE">
        <w:rPr>
          <w:rFonts w:ascii="Times New Roman" w:hAnsi="Times New Roman"/>
        </w:rPr>
        <w:t>doa</w:t>
      </w:r>
      <w:r w:rsidRPr="00BD04FE">
        <w:rPr>
          <w:rFonts w:ascii="Times New Roman" w:hAnsi="Times New Roman"/>
          <w:spacing w:val="1"/>
        </w:rPr>
        <w:t>l</w:t>
      </w:r>
      <w:r w:rsidRPr="00BD04FE">
        <w:rPr>
          <w:rFonts w:ascii="Times New Roman" w:hAnsi="Times New Roman"/>
        </w:rPr>
        <w:t xml:space="preserve">a </w:t>
      </w:r>
      <w:r w:rsidRPr="00BD04FE">
        <w:rPr>
          <w:rFonts w:ascii="Times New Roman" w:hAnsi="Times New Roman"/>
          <w:spacing w:val="-27"/>
        </w:rPr>
        <w:t>V</w:t>
      </w:r>
      <w:r w:rsidRPr="00BD04FE">
        <w:rPr>
          <w:rFonts w:ascii="Times New Roman" w:hAnsi="Times New Roman"/>
        </w:rPr>
        <w:t>eedu</w:t>
      </w:r>
      <w:r w:rsidRPr="00BD04FE">
        <w:rPr>
          <w:rFonts w:ascii="Times New Roman" w:hAnsi="Times New Roman"/>
          <w:spacing w:val="1"/>
        </w:rPr>
        <w:t>rí</w:t>
      </w:r>
      <w:r w:rsidRPr="00BD04FE">
        <w:rPr>
          <w:rFonts w:ascii="Times New Roman" w:hAnsi="Times New Roman"/>
        </w:rPr>
        <w:t>aD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rPr>
        <w:t>lel</w:t>
      </w:r>
      <w:r w:rsidRPr="00BD04FE">
        <w:rPr>
          <w:rFonts w:ascii="Times New Roman" w:hAnsi="Times New Roman"/>
          <w:spacing w:val="-8"/>
        </w:rPr>
        <w:t>1</w:t>
      </w:r>
      <w:r w:rsidRPr="00BD04FE">
        <w:rPr>
          <w:rFonts w:ascii="Times New Roman" w:hAnsi="Times New Roman"/>
        </w:rPr>
        <w:t>1deMa</w:t>
      </w:r>
      <w:r w:rsidRPr="00BD04FE">
        <w:rPr>
          <w:rFonts w:ascii="Times New Roman" w:hAnsi="Times New Roman"/>
          <w:spacing w:val="1"/>
        </w:rPr>
        <w:t>r</w:t>
      </w:r>
      <w:r w:rsidRPr="00BD04FE">
        <w:rPr>
          <w:rFonts w:ascii="Times New Roman" w:hAnsi="Times New Roman"/>
        </w:rPr>
        <w:t>zo</w:t>
      </w:r>
      <w:r w:rsidRPr="00BD04FE">
        <w:rPr>
          <w:rFonts w:ascii="Times New Roman" w:hAnsi="Times New Roman"/>
          <w:spacing w:val="-1"/>
        </w:rPr>
        <w:t>d</w:t>
      </w:r>
      <w:r w:rsidRPr="00BD04FE">
        <w:rPr>
          <w:rFonts w:ascii="Times New Roman" w:hAnsi="Times New Roman"/>
        </w:rPr>
        <w:t>e2014pa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s</w:t>
      </w:r>
      <w:r w:rsidRPr="00BD04FE">
        <w:rPr>
          <w:rFonts w:ascii="Times New Roman" w:hAnsi="Times New Roman"/>
        </w:rPr>
        <w:t>upub</w:t>
      </w:r>
      <w:r w:rsidRPr="00BD04FE">
        <w:rPr>
          <w:rFonts w:ascii="Times New Roman" w:hAnsi="Times New Roman"/>
          <w:spacing w:val="1"/>
        </w:rPr>
        <w:t>li</w:t>
      </w:r>
      <w:r w:rsidRPr="00BD04FE">
        <w:rPr>
          <w:rFonts w:ascii="Times New Roman" w:hAnsi="Times New Roman"/>
        </w:rPr>
        <w:t>c</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spacing w:val="-1"/>
        </w:rPr>
        <w:t>ó</w:t>
      </w:r>
      <w:r w:rsidRPr="00BD04FE">
        <w:rPr>
          <w:rFonts w:ascii="Times New Roman" w:hAnsi="Times New Roman"/>
        </w:rPr>
        <w:t>nen</w:t>
      </w:r>
      <w:r w:rsidRPr="00BD04FE">
        <w:rPr>
          <w:rFonts w:ascii="Times New Roman" w:hAnsi="Times New Roman"/>
          <w:spacing w:val="1"/>
        </w:rPr>
        <w:t>l</w:t>
      </w:r>
      <w:r w:rsidRPr="00BD04FE">
        <w:rPr>
          <w:rFonts w:ascii="Times New Roman" w:hAnsi="Times New Roman"/>
        </w:rPr>
        <w:t>a pá</w:t>
      </w:r>
      <w:r w:rsidRPr="00BD04FE">
        <w:rPr>
          <w:rFonts w:ascii="Times New Roman" w:hAnsi="Times New Roman"/>
          <w:spacing w:val="-1"/>
        </w:rPr>
        <w:t>gi</w:t>
      </w:r>
      <w:r w:rsidRPr="00BD04FE">
        <w:rPr>
          <w:rFonts w:ascii="Times New Roman" w:hAnsi="Times New Roman"/>
        </w:rPr>
        <w:t>naweb.</w:t>
      </w:r>
    </w:p>
    <w:p w:rsidR="00DD461B" w:rsidRPr="00BD04FE" w:rsidRDefault="00DD461B" w:rsidP="00945AC5">
      <w:pPr>
        <w:spacing w:line="240" w:lineRule="auto"/>
        <w:ind w:right="-1"/>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b/>
          <w:spacing w:val="1"/>
        </w:rPr>
        <w:t>I</w:t>
      </w:r>
      <w:r w:rsidRPr="00BD04FE">
        <w:rPr>
          <w:rFonts w:ascii="Times New Roman" w:hAnsi="Times New Roman"/>
          <w:b/>
        </w:rPr>
        <w:t>n</w:t>
      </w:r>
      <w:r w:rsidRPr="00BD04FE">
        <w:rPr>
          <w:rFonts w:ascii="Times New Roman" w:hAnsi="Times New Roman"/>
          <w:b/>
          <w:spacing w:val="1"/>
        </w:rPr>
        <w:t>f</w:t>
      </w:r>
      <w:r w:rsidRPr="00BD04FE">
        <w:rPr>
          <w:rFonts w:ascii="Times New Roman" w:hAnsi="Times New Roman"/>
          <w:b/>
        </w:rPr>
        <w:t>ormesdeRend</w:t>
      </w:r>
      <w:r w:rsidRPr="00BD04FE">
        <w:rPr>
          <w:rFonts w:ascii="Times New Roman" w:hAnsi="Times New Roman"/>
          <w:b/>
          <w:spacing w:val="1"/>
        </w:rPr>
        <w:t>i</w:t>
      </w:r>
      <w:r w:rsidRPr="00BD04FE">
        <w:rPr>
          <w:rFonts w:ascii="Times New Roman" w:hAnsi="Times New Roman"/>
          <w:b/>
        </w:rPr>
        <w:t>c</w:t>
      </w:r>
      <w:r w:rsidRPr="00BD04FE">
        <w:rPr>
          <w:rFonts w:ascii="Times New Roman" w:hAnsi="Times New Roman"/>
          <w:b/>
          <w:spacing w:val="1"/>
        </w:rPr>
        <w:t>i</w:t>
      </w:r>
      <w:r w:rsidRPr="00BD04FE">
        <w:rPr>
          <w:rFonts w:ascii="Times New Roman" w:hAnsi="Times New Roman"/>
          <w:b/>
        </w:rPr>
        <w:t>ón</w:t>
      </w:r>
      <w:r w:rsidRPr="00BD04FE">
        <w:rPr>
          <w:rFonts w:ascii="Times New Roman" w:hAnsi="Times New Roman"/>
          <w:b/>
          <w:spacing w:val="-1"/>
        </w:rPr>
        <w:t>d</w:t>
      </w:r>
      <w:r w:rsidRPr="00BD04FE">
        <w:rPr>
          <w:rFonts w:ascii="Times New Roman" w:hAnsi="Times New Roman"/>
          <w:b/>
        </w:rPr>
        <w:t>eCuen</w:t>
      </w:r>
      <w:r w:rsidRPr="00BD04FE">
        <w:rPr>
          <w:rFonts w:ascii="Times New Roman" w:hAnsi="Times New Roman"/>
          <w:b/>
          <w:spacing w:val="1"/>
        </w:rPr>
        <w:t>t</w:t>
      </w:r>
      <w:r w:rsidRPr="00BD04FE">
        <w:rPr>
          <w:rFonts w:ascii="Times New Roman" w:hAnsi="Times New Roman"/>
          <w:b/>
        </w:rPr>
        <w:t>as</w:t>
      </w:r>
      <w:r w:rsidRPr="00BD04FE">
        <w:rPr>
          <w:rFonts w:ascii="Times New Roman" w:hAnsi="Times New Roman"/>
          <w:b/>
          <w:spacing w:val="-1"/>
        </w:rPr>
        <w:t>d</w:t>
      </w:r>
      <w:r w:rsidRPr="00BD04FE">
        <w:rPr>
          <w:rFonts w:ascii="Times New Roman" w:hAnsi="Times New Roman"/>
          <w:b/>
        </w:rPr>
        <w:t>e</w:t>
      </w:r>
      <w:r w:rsidRPr="00BD04FE">
        <w:rPr>
          <w:rFonts w:ascii="Times New Roman" w:hAnsi="Times New Roman"/>
          <w:b/>
          <w:spacing w:val="1"/>
        </w:rPr>
        <w:t>l</w:t>
      </w:r>
      <w:r w:rsidRPr="00BD04FE">
        <w:rPr>
          <w:rFonts w:ascii="Times New Roman" w:hAnsi="Times New Roman"/>
          <w:b/>
        </w:rPr>
        <w:t>asA</w:t>
      </w:r>
      <w:r w:rsidRPr="00BD04FE">
        <w:rPr>
          <w:rFonts w:ascii="Times New Roman" w:hAnsi="Times New Roman"/>
          <w:b/>
          <w:spacing w:val="1"/>
        </w:rPr>
        <w:t>l</w:t>
      </w:r>
      <w:r w:rsidRPr="00BD04FE">
        <w:rPr>
          <w:rFonts w:ascii="Times New Roman" w:hAnsi="Times New Roman"/>
          <w:b/>
        </w:rPr>
        <w:t>ca</w:t>
      </w:r>
      <w:r w:rsidRPr="00BD04FE">
        <w:rPr>
          <w:rFonts w:ascii="Times New Roman" w:hAnsi="Times New Roman"/>
          <w:b/>
          <w:spacing w:val="1"/>
        </w:rPr>
        <w:t>l</w:t>
      </w:r>
      <w:r w:rsidRPr="00BD04FE">
        <w:rPr>
          <w:rFonts w:ascii="Times New Roman" w:hAnsi="Times New Roman"/>
          <w:b/>
          <w:spacing w:val="-1"/>
        </w:rPr>
        <w:t>dí</w:t>
      </w:r>
      <w:r w:rsidRPr="00BD04FE">
        <w:rPr>
          <w:rFonts w:ascii="Times New Roman" w:hAnsi="Times New Roman"/>
          <w:b/>
        </w:rPr>
        <w:t>asLoca</w:t>
      </w:r>
      <w:r w:rsidRPr="00BD04FE">
        <w:rPr>
          <w:rFonts w:ascii="Times New Roman" w:hAnsi="Times New Roman"/>
          <w:b/>
          <w:spacing w:val="1"/>
        </w:rPr>
        <w:t>l</w:t>
      </w:r>
      <w:r w:rsidRPr="00BD04FE">
        <w:rPr>
          <w:rFonts w:ascii="Times New Roman" w:hAnsi="Times New Roman"/>
          <w:b/>
        </w:rPr>
        <w:t xml:space="preserve">es: </w:t>
      </w:r>
      <w:r w:rsidRPr="00BD04FE">
        <w:rPr>
          <w:rFonts w:ascii="Times New Roman" w:hAnsi="Times New Roman"/>
        </w:rPr>
        <w:t>En el mes ded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spacing w:val="-1"/>
        </w:rPr>
        <w:t>em</w:t>
      </w:r>
      <w:r w:rsidRPr="00BD04FE">
        <w:rPr>
          <w:rFonts w:ascii="Times New Roman" w:hAnsi="Times New Roman"/>
        </w:rPr>
        <w:t>b</w:t>
      </w:r>
      <w:r w:rsidRPr="00BD04FE">
        <w:rPr>
          <w:rFonts w:ascii="Times New Roman" w:hAnsi="Times New Roman"/>
          <w:spacing w:val="1"/>
        </w:rPr>
        <w:t>r</w:t>
      </w:r>
      <w:r w:rsidRPr="00BD04FE">
        <w:rPr>
          <w:rFonts w:ascii="Times New Roman" w:hAnsi="Times New Roman"/>
        </w:rPr>
        <w:t>e2014,sep</w:t>
      </w:r>
      <w:r w:rsidRPr="00BD04FE">
        <w:rPr>
          <w:rFonts w:ascii="Times New Roman" w:hAnsi="Times New Roman"/>
          <w:spacing w:val="1"/>
        </w:rPr>
        <w:t>r</w:t>
      </w:r>
      <w:r w:rsidRPr="00BD04FE">
        <w:rPr>
          <w:rFonts w:ascii="Times New Roman" w:hAnsi="Times New Roman"/>
        </w:rPr>
        <w:t>oyec</w:t>
      </w:r>
      <w:r w:rsidRPr="00BD04FE">
        <w:rPr>
          <w:rFonts w:ascii="Times New Roman" w:hAnsi="Times New Roman"/>
          <w:spacing w:val="1"/>
        </w:rPr>
        <w:t>t</w:t>
      </w:r>
      <w:r w:rsidRPr="00BD04FE">
        <w:rPr>
          <w:rFonts w:ascii="Times New Roman" w:hAnsi="Times New Roman"/>
        </w:rPr>
        <w:t>ó</w:t>
      </w:r>
      <w:r w:rsidRPr="00BD04FE">
        <w:rPr>
          <w:rFonts w:ascii="Times New Roman" w:hAnsi="Times New Roman"/>
          <w:spacing w:val="-1"/>
        </w:rPr>
        <w:t>e</w:t>
      </w:r>
      <w:r w:rsidRPr="00BD04FE">
        <w:rPr>
          <w:rFonts w:ascii="Times New Roman" w:hAnsi="Times New Roman"/>
        </w:rPr>
        <w:t>lbo</w:t>
      </w:r>
      <w:r w:rsidRPr="00BD04FE">
        <w:rPr>
          <w:rFonts w:ascii="Times New Roman" w:hAnsi="Times New Roman"/>
          <w:spacing w:val="1"/>
        </w:rPr>
        <w:t>rr</w:t>
      </w:r>
      <w:r w:rsidRPr="00BD04FE">
        <w:rPr>
          <w:rFonts w:ascii="Times New Roman" w:hAnsi="Times New Roman"/>
        </w:rPr>
        <w:t>ad</w:t>
      </w:r>
      <w:r w:rsidRPr="00BD04FE">
        <w:rPr>
          <w:rFonts w:ascii="Times New Roman" w:hAnsi="Times New Roman"/>
          <w:spacing w:val="-1"/>
        </w:rPr>
        <w:t>o</w:t>
      </w:r>
      <w:r w:rsidRPr="00BD04FE">
        <w:rPr>
          <w:rFonts w:ascii="Times New Roman" w:hAnsi="Times New Roman"/>
        </w:rPr>
        <w:t xml:space="preserve">r </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spacing w:val="1"/>
        </w:rPr>
        <w:t>r</w:t>
      </w:r>
      <w:r w:rsidRPr="00BD04FE">
        <w:rPr>
          <w:rFonts w:ascii="Times New Roman" w:hAnsi="Times New Roman"/>
        </w:rPr>
        <w:t>cu</w:t>
      </w:r>
      <w:r w:rsidRPr="00BD04FE">
        <w:rPr>
          <w:rFonts w:ascii="Times New Roman" w:hAnsi="Times New Roman"/>
          <w:spacing w:val="-1"/>
        </w:rPr>
        <w:t>l</w:t>
      </w:r>
      <w:r w:rsidRPr="00BD04FE">
        <w:rPr>
          <w:rFonts w:ascii="Times New Roman" w:hAnsi="Times New Roman"/>
        </w:rPr>
        <w:t>arde Rend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óndeCuen</w:t>
      </w:r>
      <w:r w:rsidRPr="00BD04FE">
        <w:rPr>
          <w:rFonts w:ascii="Times New Roman" w:hAnsi="Times New Roman"/>
          <w:spacing w:val="1"/>
        </w:rPr>
        <w:t>t</w:t>
      </w:r>
      <w:r w:rsidRPr="00BD04FE">
        <w:rPr>
          <w:rFonts w:ascii="Times New Roman" w:hAnsi="Times New Roman"/>
        </w:rPr>
        <w:t>aspa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as A</w:t>
      </w:r>
      <w:r w:rsidRPr="00BD04FE">
        <w:rPr>
          <w:rFonts w:ascii="Times New Roman" w:hAnsi="Times New Roman"/>
          <w:spacing w:val="1"/>
        </w:rPr>
        <w:t>l</w:t>
      </w:r>
      <w:r w:rsidRPr="00BD04FE">
        <w:rPr>
          <w:rFonts w:ascii="Times New Roman" w:hAnsi="Times New Roman"/>
        </w:rPr>
        <w:t>ca</w:t>
      </w:r>
      <w:r w:rsidRPr="00BD04FE">
        <w:rPr>
          <w:rFonts w:ascii="Times New Roman" w:hAnsi="Times New Roman"/>
          <w:spacing w:val="1"/>
        </w:rPr>
        <w:t>l</w:t>
      </w:r>
      <w:r w:rsidRPr="00BD04FE">
        <w:rPr>
          <w:rFonts w:ascii="Times New Roman" w:hAnsi="Times New Roman"/>
        </w:rPr>
        <w:t>d</w:t>
      </w:r>
      <w:r w:rsidRPr="00BD04FE">
        <w:rPr>
          <w:rFonts w:ascii="Times New Roman" w:hAnsi="Times New Roman"/>
          <w:spacing w:val="-1"/>
        </w:rPr>
        <w:t>í</w:t>
      </w:r>
      <w:r w:rsidRPr="00BD04FE">
        <w:rPr>
          <w:rFonts w:ascii="Times New Roman" w:hAnsi="Times New Roman"/>
        </w:rPr>
        <w:t>asLoca</w:t>
      </w:r>
      <w:r w:rsidRPr="00BD04FE">
        <w:rPr>
          <w:rFonts w:ascii="Times New Roman" w:hAnsi="Times New Roman"/>
          <w:spacing w:val="1"/>
        </w:rPr>
        <w:t>l</w:t>
      </w:r>
      <w:r w:rsidRPr="00BD04FE">
        <w:rPr>
          <w:rFonts w:ascii="Times New Roman" w:hAnsi="Times New Roman"/>
        </w:rPr>
        <w:t>es,en</w:t>
      </w:r>
      <w:r w:rsidRPr="00BD04FE">
        <w:rPr>
          <w:rFonts w:ascii="Times New Roman" w:hAnsi="Times New Roman"/>
          <w:spacing w:val="1"/>
        </w:rPr>
        <w:t>l</w:t>
      </w:r>
      <w:r w:rsidRPr="00BD04FE">
        <w:rPr>
          <w:rFonts w:ascii="Times New Roman" w:hAnsi="Times New Roman"/>
        </w:rPr>
        <w:t>acual</w:t>
      </w:r>
      <w:r w:rsidRPr="00BD04FE">
        <w:rPr>
          <w:rFonts w:ascii="Times New Roman" w:hAnsi="Times New Roman"/>
          <w:spacing w:val="-1"/>
        </w:rPr>
        <w:t>s</w:t>
      </w:r>
      <w:r w:rsidRPr="00BD04FE">
        <w:rPr>
          <w:rFonts w:ascii="Times New Roman" w:hAnsi="Times New Roman"/>
        </w:rPr>
        <w:t>ees</w:t>
      </w:r>
      <w:r w:rsidRPr="00BD04FE">
        <w:rPr>
          <w:rFonts w:ascii="Times New Roman" w:hAnsi="Times New Roman"/>
          <w:spacing w:val="1"/>
        </w:rPr>
        <w:t>t</w:t>
      </w:r>
      <w:r w:rsidRPr="00BD04FE">
        <w:rPr>
          <w:rFonts w:ascii="Times New Roman" w:hAnsi="Times New Roman"/>
        </w:rPr>
        <w:t>ab</w:t>
      </w:r>
      <w:r w:rsidRPr="00BD04FE">
        <w:rPr>
          <w:rFonts w:ascii="Times New Roman" w:hAnsi="Times New Roman"/>
          <w:spacing w:val="-1"/>
        </w:rPr>
        <w:t>l</w:t>
      </w:r>
      <w:r w:rsidRPr="00BD04FE">
        <w:rPr>
          <w:rFonts w:ascii="Times New Roman" w:hAnsi="Times New Roman"/>
        </w:rPr>
        <w:t>ecen</w:t>
      </w:r>
      <w:r w:rsidRPr="00BD04FE">
        <w:rPr>
          <w:rFonts w:ascii="Times New Roman" w:hAnsi="Times New Roman"/>
          <w:spacing w:val="1"/>
        </w:rPr>
        <w:t>l</w:t>
      </w:r>
      <w:r w:rsidRPr="00BD04FE">
        <w:rPr>
          <w:rFonts w:ascii="Times New Roman" w:hAnsi="Times New Roman"/>
        </w:rPr>
        <w:t xml:space="preserve">os </w:t>
      </w:r>
      <w:r w:rsidRPr="00BD04FE">
        <w:rPr>
          <w:rFonts w:ascii="Times New Roman" w:hAnsi="Times New Roman"/>
          <w:spacing w:val="1"/>
        </w:rPr>
        <w:t>li</w:t>
      </w:r>
      <w:r w:rsidRPr="00BD04FE">
        <w:rPr>
          <w:rFonts w:ascii="Times New Roman" w:hAnsi="Times New Roman"/>
        </w:rPr>
        <w:t>nea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ospa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ae</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b</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 y</w:t>
      </w:r>
      <w:r w:rsidRPr="00BD04FE">
        <w:rPr>
          <w:rFonts w:ascii="Times New Roman" w:hAnsi="Times New Roman"/>
          <w:spacing w:val="-1"/>
        </w:rPr>
        <w:t>pr</w:t>
      </w:r>
      <w:r w:rsidRPr="00BD04FE">
        <w:rPr>
          <w:rFonts w:ascii="Times New Roman" w:hAnsi="Times New Roman"/>
        </w:rPr>
        <w:t>esen</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 xml:space="preserve">ón </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1"/>
        </w:rPr>
        <w:t>m</w:t>
      </w:r>
      <w:r w:rsidRPr="00BD04FE">
        <w:rPr>
          <w:rFonts w:ascii="Times New Roman" w:hAnsi="Times New Roman"/>
        </w:rPr>
        <w:t>esde</w:t>
      </w:r>
      <w:r w:rsidRPr="00BD04FE">
        <w:rPr>
          <w:rFonts w:ascii="Times New Roman" w:hAnsi="Times New Roman"/>
          <w:spacing w:val="1"/>
        </w:rPr>
        <w:t>r</w:t>
      </w:r>
      <w:r w:rsidRPr="00BD04FE">
        <w:rPr>
          <w:rFonts w:ascii="Times New Roman" w:hAnsi="Times New Roman"/>
        </w:rPr>
        <w:t>en</w:t>
      </w:r>
      <w:r w:rsidRPr="00BD04FE">
        <w:rPr>
          <w:rFonts w:ascii="Times New Roman" w:hAnsi="Times New Roman"/>
          <w:spacing w:val="-1"/>
        </w:rPr>
        <w:t>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óndec</w:t>
      </w:r>
      <w:r w:rsidRPr="00BD04FE">
        <w:rPr>
          <w:rFonts w:ascii="Times New Roman" w:hAnsi="Times New Roman"/>
          <w:spacing w:val="-1"/>
        </w:rPr>
        <w:t>u</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rPr>
        <w:t>s 2014.Loan</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rPr>
        <w:t>orconbaseenel</w:t>
      </w:r>
      <w:r w:rsidRPr="00BD04FE">
        <w:rPr>
          <w:rFonts w:ascii="Times New Roman" w:hAnsi="Times New Roman"/>
          <w:spacing w:val="-1"/>
        </w:rPr>
        <w:t>d</w:t>
      </w:r>
      <w:r w:rsidRPr="00BD04FE">
        <w:rPr>
          <w:rFonts w:ascii="Times New Roman" w:hAnsi="Times New Roman"/>
          <w:spacing w:val="1"/>
        </w:rPr>
        <w:t>i</w:t>
      </w:r>
      <w:r w:rsidRPr="00BD04FE">
        <w:rPr>
          <w:rFonts w:ascii="Times New Roman" w:hAnsi="Times New Roman"/>
        </w:rPr>
        <w:t>seño</w:t>
      </w:r>
      <w:r w:rsidRPr="00BD04FE">
        <w:rPr>
          <w:rFonts w:ascii="Times New Roman" w:hAnsi="Times New Roman"/>
          <w:spacing w:val="-1"/>
        </w:rPr>
        <w:t>m</w:t>
      </w:r>
      <w:r w:rsidRPr="00BD04FE">
        <w:rPr>
          <w:rFonts w:ascii="Times New Roman" w:hAnsi="Times New Roman"/>
        </w:rPr>
        <w:t>e</w:t>
      </w:r>
      <w:r w:rsidRPr="00BD04FE">
        <w:rPr>
          <w:rFonts w:ascii="Times New Roman" w:hAnsi="Times New Roman"/>
          <w:spacing w:val="1"/>
        </w:rPr>
        <w:t>t</w:t>
      </w:r>
      <w:r w:rsidRPr="00BD04FE">
        <w:rPr>
          <w:rFonts w:ascii="Times New Roman" w:hAnsi="Times New Roman"/>
        </w:rPr>
        <w:t>odo</w:t>
      </w:r>
      <w:r w:rsidRPr="00BD04FE">
        <w:rPr>
          <w:rFonts w:ascii="Times New Roman" w:hAnsi="Times New Roman"/>
          <w:spacing w:val="1"/>
        </w:rPr>
        <w:t>l</w:t>
      </w:r>
      <w:r w:rsidRPr="00BD04FE">
        <w:rPr>
          <w:rFonts w:ascii="Times New Roman" w:hAnsi="Times New Roman"/>
        </w:rPr>
        <w:t>ó</w:t>
      </w:r>
      <w:r w:rsidRPr="00BD04FE">
        <w:rPr>
          <w:rFonts w:ascii="Times New Roman" w:hAnsi="Times New Roman"/>
          <w:spacing w:val="-1"/>
        </w:rPr>
        <w:t>g</w:t>
      </w:r>
      <w:r w:rsidRPr="00BD04FE">
        <w:rPr>
          <w:rFonts w:ascii="Times New Roman" w:hAnsi="Times New Roman"/>
          <w:spacing w:val="1"/>
        </w:rPr>
        <w:t>i</w:t>
      </w:r>
      <w:r w:rsidRPr="00BD04FE">
        <w:rPr>
          <w:rFonts w:ascii="Times New Roman" w:hAnsi="Times New Roman"/>
        </w:rPr>
        <w:t>coyes</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uc</w:t>
      </w:r>
      <w:r w:rsidRPr="00BD04FE">
        <w:rPr>
          <w:rFonts w:ascii="Times New Roman" w:hAnsi="Times New Roman"/>
          <w:spacing w:val="1"/>
        </w:rPr>
        <w:t>t</w:t>
      </w:r>
      <w:r w:rsidRPr="00BD04FE">
        <w:rPr>
          <w:rFonts w:ascii="Times New Roman" w:hAnsi="Times New Roman"/>
          <w:spacing w:val="-1"/>
        </w:rPr>
        <w:t>u</w:t>
      </w:r>
      <w:r w:rsidRPr="00BD04FE">
        <w:rPr>
          <w:rFonts w:ascii="Times New Roman" w:hAnsi="Times New Roman"/>
          <w:spacing w:val="1"/>
        </w:rPr>
        <w:t>r</w:t>
      </w:r>
      <w:r w:rsidRPr="00BD04FE">
        <w:rPr>
          <w:rFonts w:ascii="Times New Roman" w:hAnsi="Times New Roman"/>
        </w:rPr>
        <w:t>adeldocu</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 dep</w:t>
      </w:r>
      <w:r w:rsidRPr="00BD04FE">
        <w:rPr>
          <w:rFonts w:ascii="Times New Roman" w:hAnsi="Times New Roman"/>
          <w:spacing w:val="1"/>
        </w:rPr>
        <w:t>r</w:t>
      </w:r>
      <w:r w:rsidRPr="00BD04FE">
        <w:rPr>
          <w:rFonts w:ascii="Times New Roman" w:hAnsi="Times New Roman"/>
        </w:rPr>
        <w:t>ese</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2"/>
        </w:rPr>
        <w:t>r</w:t>
      </w:r>
      <w:r w:rsidRPr="00BD04FE">
        <w:rPr>
          <w:rFonts w:ascii="Times New Roman" w:hAnsi="Times New Roman"/>
          <w:spacing w:val="-2"/>
        </w:rPr>
        <w:t>m</w:t>
      </w:r>
      <w:r w:rsidRPr="00BD04FE">
        <w:rPr>
          <w:rFonts w:ascii="Times New Roman" w:hAnsi="Times New Roman"/>
        </w:rPr>
        <w:t>esp</w:t>
      </w:r>
      <w:r w:rsidRPr="00BD04FE">
        <w:rPr>
          <w:rFonts w:ascii="Times New Roman" w:hAnsi="Times New Roman"/>
          <w:spacing w:val="1"/>
        </w:rPr>
        <w:t>l</w:t>
      </w:r>
      <w:r w:rsidRPr="00BD04FE">
        <w:rPr>
          <w:rFonts w:ascii="Times New Roman" w:hAnsi="Times New Roman"/>
          <w:spacing w:val="-1"/>
        </w:rPr>
        <w:t>a</w:t>
      </w:r>
      <w:r w:rsidRPr="00BD04FE">
        <w:rPr>
          <w:rFonts w:ascii="Times New Roman" w:hAnsi="Times New Roman"/>
        </w:rPr>
        <w:t>n</w:t>
      </w:r>
      <w:r w:rsidRPr="00BD04FE">
        <w:rPr>
          <w:rFonts w:ascii="Times New Roman" w:hAnsi="Times New Roman"/>
          <w:spacing w:val="1"/>
        </w:rPr>
        <w:t>t</w:t>
      </w:r>
      <w:r w:rsidRPr="00BD04FE">
        <w:rPr>
          <w:rFonts w:ascii="Times New Roman" w:hAnsi="Times New Roman"/>
        </w:rPr>
        <w:t>eadoye</w:t>
      </w:r>
      <w:r w:rsidRPr="00BD04FE">
        <w:rPr>
          <w:rFonts w:ascii="Times New Roman" w:hAnsi="Times New Roman"/>
          <w:spacing w:val="-1"/>
        </w:rPr>
        <w:t>x</w:t>
      </w:r>
      <w:r w:rsidRPr="00BD04FE">
        <w:rPr>
          <w:rFonts w:ascii="Times New Roman" w:hAnsi="Times New Roman"/>
        </w:rPr>
        <w:t>puestoenelanexod</w:t>
      </w:r>
      <w:r w:rsidRPr="00BD04FE">
        <w:rPr>
          <w:rFonts w:ascii="Times New Roman" w:hAnsi="Times New Roman"/>
          <w:spacing w:val="-1"/>
        </w:rPr>
        <w:t>e</w:t>
      </w:r>
      <w:r w:rsidRPr="00BD04FE">
        <w:rPr>
          <w:rFonts w:ascii="Times New Roman" w:hAnsi="Times New Roman"/>
        </w:rPr>
        <w:t>lbo</w:t>
      </w:r>
      <w:r w:rsidRPr="00BD04FE">
        <w:rPr>
          <w:rFonts w:ascii="Times New Roman" w:hAnsi="Times New Roman"/>
          <w:spacing w:val="1"/>
        </w:rPr>
        <w:t>rr</w:t>
      </w:r>
      <w:r w:rsidRPr="00BD04FE">
        <w:rPr>
          <w:rFonts w:ascii="Times New Roman" w:hAnsi="Times New Roman"/>
        </w:rPr>
        <w:t>ador de</w:t>
      </w:r>
      <w:r w:rsidRPr="00BD04FE">
        <w:rPr>
          <w:rFonts w:ascii="Times New Roman" w:hAnsi="Times New Roman"/>
          <w:spacing w:val="1"/>
        </w:rPr>
        <w:t>l</w:t>
      </w:r>
      <w:r w:rsidRPr="00BD04FE">
        <w:rPr>
          <w:rFonts w:ascii="Times New Roman" w:hAnsi="Times New Roman"/>
        </w:rPr>
        <w:t>a c</w:t>
      </w:r>
      <w:r w:rsidRPr="00BD04FE">
        <w:rPr>
          <w:rFonts w:ascii="Times New Roman" w:hAnsi="Times New Roman"/>
          <w:spacing w:val="1"/>
        </w:rPr>
        <w:t>ir</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3"/>
        </w:rPr>
        <w:t>r</w:t>
      </w:r>
      <w:r w:rsidRPr="00BD04FE">
        <w:rPr>
          <w:rFonts w:ascii="Times New Roman" w:hAnsi="Times New Roman"/>
        </w:rPr>
        <w:t>.Sees</w:t>
      </w:r>
      <w:r w:rsidRPr="00BD04FE">
        <w:rPr>
          <w:rFonts w:ascii="Times New Roman" w:hAnsi="Times New Roman"/>
          <w:spacing w:val="1"/>
        </w:rPr>
        <w:t>ti</w:t>
      </w:r>
      <w:r w:rsidRPr="00BD04FE">
        <w:rPr>
          <w:rFonts w:ascii="Times New Roman" w:hAnsi="Times New Roman"/>
        </w:rPr>
        <w:t>pu</w:t>
      </w:r>
      <w:r w:rsidRPr="00BD04FE">
        <w:rPr>
          <w:rFonts w:ascii="Times New Roman" w:hAnsi="Times New Roman"/>
          <w:spacing w:val="-1"/>
        </w:rPr>
        <w:t>l</w:t>
      </w:r>
      <w:r w:rsidRPr="00BD04FE">
        <w:rPr>
          <w:rFonts w:ascii="Times New Roman" w:hAnsi="Times New Roman"/>
        </w:rPr>
        <w:t>aque</w:t>
      </w:r>
      <w:r w:rsidRPr="00BD04FE">
        <w:rPr>
          <w:rFonts w:ascii="Times New Roman" w:hAnsi="Times New Roman"/>
          <w:spacing w:val="1"/>
        </w:rPr>
        <w:t>l</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spacing w:val="-1"/>
        </w:rPr>
        <w:t>r</w:t>
      </w:r>
      <w:r w:rsidRPr="00BD04FE">
        <w:rPr>
          <w:rFonts w:ascii="Times New Roman" w:hAnsi="Times New Roman"/>
        </w:rPr>
        <w:t>cu</w:t>
      </w:r>
      <w:r w:rsidRPr="00BD04FE">
        <w:rPr>
          <w:rFonts w:ascii="Times New Roman" w:hAnsi="Times New Roman"/>
          <w:spacing w:val="1"/>
        </w:rPr>
        <w:t>l</w:t>
      </w:r>
      <w:r w:rsidRPr="00BD04FE">
        <w:rPr>
          <w:rFonts w:ascii="Times New Roman" w:hAnsi="Times New Roman"/>
          <w:spacing w:val="-1"/>
        </w:rPr>
        <w:t>a</w:t>
      </w:r>
      <w:r w:rsidRPr="00BD04FE">
        <w:rPr>
          <w:rFonts w:ascii="Times New Roman" w:hAnsi="Times New Roman"/>
        </w:rPr>
        <w:t>rseaco</w:t>
      </w:r>
      <w:r w:rsidRPr="00BD04FE">
        <w:rPr>
          <w:rFonts w:ascii="Times New Roman" w:hAnsi="Times New Roman"/>
          <w:spacing w:val="-2"/>
        </w:rPr>
        <w:t>m</w:t>
      </w:r>
      <w:r w:rsidRPr="00BD04FE">
        <w:rPr>
          <w:rFonts w:ascii="Times New Roman" w:hAnsi="Times New Roman"/>
          <w:spacing w:val="1"/>
        </w:rPr>
        <w:t>u</w:t>
      </w:r>
      <w:r w:rsidRPr="00BD04FE">
        <w:rPr>
          <w:rFonts w:ascii="Times New Roman" w:hAnsi="Times New Roman"/>
        </w:rPr>
        <w:t>n</w:t>
      </w:r>
      <w:r w:rsidRPr="00BD04FE">
        <w:rPr>
          <w:rFonts w:ascii="Times New Roman" w:hAnsi="Times New Roman"/>
          <w:spacing w:val="1"/>
        </w:rPr>
        <w:t>i</w:t>
      </w:r>
      <w:r w:rsidRPr="00BD04FE">
        <w:rPr>
          <w:rFonts w:ascii="Times New Roman" w:hAnsi="Times New Roman"/>
        </w:rPr>
        <w:t>cadaa</w:t>
      </w:r>
      <w:r w:rsidRPr="00BD04FE">
        <w:rPr>
          <w:rFonts w:ascii="Times New Roman" w:hAnsi="Times New Roman"/>
          <w:spacing w:val="1"/>
        </w:rPr>
        <w:t>l</w:t>
      </w:r>
      <w:r w:rsidRPr="00BD04FE">
        <w:rPr>
          <w:rFonts w:ascii="Times New Roman" w:hAnsi="Times New Roman"/>
          <w:spacing w:val="-1"/>
        </w:rPr>
        <w:t>o</w:t>
      </w:r>
      <w:r w:rsidRPr="00BD04FE">
        <w:rPr>
          <w:rFonts w:ascii="Times New Roman" w:hAnsi="Times New Roman"/>
        </w:rPr>
        <w:t>s A</w:t>
      </w:r>
      <w:r w:rsidRPr="00BD04FE">
        <w:rPr>
          <w:rFonts w:ascii="Times New Roman" w:hAnsi="Times New Roman"/>
          <w:spacing w:val="1"/>
        </w:rPr>
        <w:t>l</w:t>
      </w:r>
      <w:r w:rsidRPr="00BD04FE">
        <w:rPr>
          <w:rFonts w:ascii="Times New Roman" w:hAnsi="Times New Roman"/>
        </w:rPr>
        <w:t>ca</w:t>
      </w:r>
      <w:r w:rsidRPr="00BD04FE">
        <w:rPr>
          <w:rFonts w:ascii="Times New Roman" w:hAnsi="Times New Roman"/>
          <w:spacing w:val="1"/>
        </w:rPr>
        <w:t>l</w:t>
      </w:r>
      <w:r w:rsidRPr="00BD04FE">
        <w:rPr>
          <w:rFonts w:ascii="Times New Roman" w:hAnsi="Times New Roman"/>
        </w:rPr>
        <w:t>desLoca</w:t>
      </w:r>
      <w:r w:rsidRPr="00BD04FE">
        <w:rPr>
          <w:rFonts w:ascii="Times New Roman" w:hAnsi="Times New Roman"/>
          <w:spacing w:val="1"/>
        </w:rPr>
        <w:t>l</w:t>
      </w:r>
      <w:r w:rsidRPr="00BD04FE">
        <w:rPr>
          <w:rFonts w:ascii="Times New Roman" w:hAnsi="Times New Roman"/>
        </w:rPr>
        <w:t>esya</w:t>
      </w:r>
      <w:r w:rsidRPr="00BD04FE">
        <w:rPr>
          <w:rFonts w:ascii="Times New Roman" w:hAnsi="Times New Roman"/>
          <w:spacing w:val="1"/>
        </w:rPr>
        <w:t>l</w:t>
      </w:r>
      <w:r w:rsidRPr="00BD04FE">
        <w:rPr>
          <w:rFonts w:ascii="Times New Roman" w:hAnsi="Times New Roman"/>
        </w:rPr>
        <w:t>as A</w:t>
      </w:r>
      <w:r w:rsidRPr="00BD04FE">
        <w:rPr>
          <w:rFonts w:ascii="Times New Roman" w:hAnsi="Times New Roman"/>
          <w:spacing w:val="1"/>
        </w:rPr>
        <w:t>l</w:t>
      </w:r>
      <w:r w:rsidRPr="00BD04FE">
        <w:rPr>
          <w:rFonts w:ascii="Times New Roman" w:hAnsi="Times New Roman"/>
        </w:rPr>
        <w:t>ca</w:t>
      </w:r>
      <w:r w:rsidRPr="00BD04FE">
        <w:rPr>
          <w:rFonts w:ascii="Times New Roman" w:hAnsi="Times New Roman"/>
          <w:spacing w:val="1"/>
        </w:rPr>
        <w:t>l</w:t>
      </w:r>
      <w:r w:rsidRPr="00BD04FE">
        <w:rPr>
          <w:rFonts w:ascii="Times New Roman" w:hAnsi="Times New Roman"/>
        </w:rPr>
        <w:t>de</w:t>
      </w:r>
      <w:r w:rsidRPr="00BD04FE">
        <w:rPr>
          <w:rFonts w:ascii="Times New Roman" w:hAnsi="Times New Roman"/>
          <w:spacing w:val="-1"/>
        </w:rPr>
        <w:t>s</w:t>
      </w:r>
      <w:r w:rsidRPr="00BD04FE">
        <w:rPr>
          <w:rFonts w:ascii="Times New Roman" w:hAnsi="Times New Roman"/>
        </w:rPr>
        <w:t>asLoca</w:t>
      </w:r>
      <w:r w:rsidRPr="00BD04FE">
        <w:rPr>
          <w:rFonts w:ascii="Times New Roman" w:hAnsi="Times New Roman"/>
          <w:spacing w:val="1"/>
        </w:rPr>
        <w:t>l</w:t>
      </w:r>
      <w:r w:rsidRPr="00BD04FE">
        <w:rPr>
          <w:rFonts w:ascii="Times New Roman" w:hAnsi="Times New Roman"/>
        </w:rPr>
        <w:t>esa</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spacing w:val="-1"/>
        </w:rPr>
        <w:t>e</w:t>
      </w:r>
      <w:r w:rsidRPr="00BD04FE">
        <w:rPr>
          <w:rFonts w:ascii="Times New Roman" w:hAnsi="Times New Roman"/>
        </w:rPr>
        <w:t>sdel31de</w:t>
      </w:r>
      <w:r w:rsidRPr="00BD04FE">
        <w:rPr>
          <w:rFonts w:ascii="Times New Roman" w:hAnsi="Times New Roman"/>
          <w:spacing w:val="-1"/>
        </w:rPr>
        <w:t xml:space="preserve"> 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rPr>
        <w:t>b</w:t>
      </w:r>
      <w:r w:rsidRPr="00BD04FE">
        <w:rPr>
          <w:rFonts w:ascii="Times New Roman" w:hAnsi="Times New Roman"/>
          <w:spacing w:val="1"/>
        </w:rPr>
        <w:t>r</w:t>
      </w:r>
      <w:r w:rsidRPr="00BD04FE">
        <w:rPr>
          <w:rFonts w:ascii="Times New Roman" w:hAnsi="Times New Roman"/>
        </w:rPr>
        <w:t>ede2014.</w:t>
      </w:r>
    </w:p>
    <w:p w:rsidR="00DD461B" w:rsidRPr="00BD04FE" w:rsidRDefault="00DD461B" w:rsidP="00945AC5">
      <w:pPr>
        <w:spacing w:line="240" w:lineRule="auto"/>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b/>
        </w:rPr>
        <w:t>E</w:t>
      </w:r>
      <w:r w:rsidRPr="00BD04FE">
        <w:rPr>
          <w:rFonts w:ascii="Times New Roman" w:hAnsi="Times New Roman"/>
          <w:b/>
          <w:spacing w:val="1"/>
        </w:rPr>
        <w:t>l</w:t>
      </w:r>
      <w:r w:rsidRPr="00BD04FE">
        <w:rPr>
          <w:rFonts w:ascii="Times New Roman" w:hAnsi="Times New Roman"/>
          <w:b/>
        </w:rPr>
        <w:t>aborac</w:t>
      </w:r>
      <w:r w:rsidRPr="00BD04FE">
        <w:rPr>
          <w:rFonts w:ascii="Times New Roman" w:hAnsi="Times New Roman"/>
          <w:b/>
          <w:spacing w:val="1"/>
        </w:rPr>
        <w:t>i</w:t>
      </w:r>
      <w:r w:rsidRPr="00BD04FE">
        <w:rPr>
          <w:rFonts w:ascii="Times New Roman" w:hAnsi="Times New Roman"/>
          <w:b/>
        </w:rPr>
        <w:t>óndel</w:t>
      </w:r>
      <w:r w:rsidRPr="00BD04FE">
        <w:rPr>
          <w:rFonts w:ascii="Times New Roman" w:hAnsi="Times New Roman"/>
          <w:b/>
          <w:spacing w:val="1"/>
        </w:rPr>
        <w:t>I</w:t>
      </w:r>
      <w:r w:rsidRPr="00BD04FE">
        <w:rPr>
          <w:rFonts w:ascii="Times New Roman" w:hAnsi="Times New Roman"/>
          <w:b/>
        </w:rPr>
        <w:t>n</w:t>
      </w:r>
      <w:r w:rsidRPr="00BD04FE">
        <w:rPr>
          <w:rFonts w:ascii="Times New Roman" w:hAnsi="Times New Roman"/>
          <w:b/>
          <w:spacing w:val="1"/>
        </w:rPr>
        <w:t>f</w:t>
      </w:r>
      <w:r w:rsidRPr="00BD04FE">
        <w:rPr>
          <w:rFonts w:ascii="Times New Roman" w:hAnsi="Times New Roman"/>
          <w:b/>
          <w:spacing w:val="-1"/>
        </w:rPr>
        <w:t>o</w:t>
      </w:r>
      <w:r w:rsidRPr="00BD04FE">
        <w:rPr>
          <w:rFonts w:ascii="Times New Roman" w:hAnsi="Times New Roman"/>
          <w:b/>
        </w:rPr>
        <w:t>rmedeGes</w:t>
      </w:r>
      <w:r w:rsidRPr="00BD04FE">
        <w:rPr>
          <w:rFonts w:ascii="Times New Roman" w:hAnsi="Times New Roman"/>
          <w:b/>
          <w:spacing w:val="1"/>
        </w:rPr>
        <w:t>ti</w:t>
      </w:r>
      <w:r w:rsidRPr="00BD04FE">
        <w:rPr>
          <w:rFonts w:ascii="Times New Roman" w:hAnsi="Times New Roman"/>
          <w:b/>
        </w:rPr>
        <w:t>ónP</w:t>
      </w:r>
      <w:r w:rsidRPr="00BD04FE">
        <w:rPr>
          <w:rFonts w:ascii="Times New Roman" w:hAnsi="Times New Roman"/>
          <w:b/>
          <w:spacing w:val="1"/>
        </w:rPr>
        <w:t>l</w:t>
      </w:r>
      <w:r w:rsidRPr="00BD04FE">
        <w:rPr>
          <w:rFonts w:ascii="Times New Roman" w:hAnsi="Times New Roman"/>
          <w:b/>
        </w:rPr>
        <w:t>andeDesar</w:t>
      </w:r>
      <w:r w:rsidRPr="00BD04FE">
        <w:rPr>
          <w:rFonts w:ascii="Times New Roman" w:hAnsi="Times New Roman"/>
          <w:b/>
          <w:spacing w:val="-8"/>
        </w:rPr>
        <w:t>r</w:t>
      </w:r>
      <w:r w:rsidRPr="00BD04FE">
        <w:rPr>
          <w:rFonts w:ascii="Times New Roman" w:hAnsi="Times New Roman"/>
          <w:b/>
        </w:rPr>
        <w:t>o</w:t>
      </w:r>
      <w:r w:rsidRPr="00BD04FE">
        <w:rPr>
          <w:rFonts w:ascii="Times New Roman" w:hAnsi="Times New Roman"/>
          <w:b/>
          <w:spacing w:val="-1"/>
        </w:rPr>
        <w:t>l</w:t>
      </w:r>
      <w:r w:rsidRPr="00BD04FE">
        <w:rPr>
          <w:rFonts w:ascii="Times New Roman" w:hAnsi="Times New Roman"/>
          <w:b/>
          <w:spacing w:val="1"/>
        </w:rPr>
        <w:t>l</w:t>
      </w:r>
      <w:r w:rsidRPr="00BD04FE">
        <w:rPr>
          <w:rFonts w:ascii="Times New Roman" w:hAnsi="Times New Roman"/>
          <w:b/>
        </w:rPr>
        <w:t>oD</w:t>
      </w:r>
      <w:r w:rsidRPr="00BD04FE">
        <w:rPr>
          <w:rFonts w:ascii="Times New Roman" w:hAnsi="Times New Roman"/>
          <w:b/>
          <w:spacing w:val="1"/>
        </w:rPr>
        <w:t>i</w:t>
      </w:r>
      <w:r w:rsidRPr="00BD04FE">
        <w:rPr>
          <w:rFonts w:ascii="Times New Roman" w:hAnsi="Times New Roman"/>
          <w:b/>
        </w:rPr>
        <w:t>s</w:t>
      </w:r>
      <w:r w:rsidRPr="00BD04FE">
        <w:rPr>
          <w:rFonts w:ascii="Times New Roman" w:hAnsi="Times New Roman"/>
          <w:b/>
          <w:spacing w:val="1"/>
        </w:rPr>
        <w:t>t</w:t>
      </w:r>
      <w:r w:rsidRPr="00BD04FE">
        <w:rPr>
          <w:rFonts w:ascii="Times New Roman" w:hAnsi="Times New Roman"/>
          <w:b/>
          <w:spacing w:val="-1"/>
        </w:rPr>
        <w:t>r</w:t>
      </w:r>
      <w:r w:rsidRPr="00BD04FE">
        <w:rPr>
          <w:rFonts w:ascii="Times New Roman" w:hAnsi="Times New Roman"/>
          <w:b/>
          <w:spacing w:val="1"/>
        </w:rPr>
        <w:t>it</w:t>
      </w:r>
      <w:r w:rsidRPr="00BD04FE">
        <w:rPr>
          <w:rFonts w:ascii="Times New Roman" w:hAnsi="Times New Roman"/>
          <w:b/>
        </w:rPr>
        <w:t>alBog</w:t>
      </w:r>
      <w:r w:rsidRPr="00BD04FE">
        <w:rPr>
          <w:rFonts w:ascii="Times New Roman" w:hAnsi="Times New Roman"/>
          <w:b/>
          <w:spacing w:val="-1"/>
        </w:rPr>
        <w:t>o</w:t>
      </w:r>
      <w:r w:rsidRPr="00BD04FE">
        <w:rPr>
          <w:rFonts w:ascii="Times New Roman" w:hAnsi="Times New Roman"/>
          <w:b/>
          <w:spacing w:val="1"/>
        </w:rPr>
        <w:t>t</w:t>
      </w:r>
      <w:r w:rsidRPr="00BD04FE">
        <w:rPr>
          <w:rFonts w:ascii="Times New Roman" w:hAnsi="Times New Roman"/>
          <w:b/>
        </w:rPr>
        <w:t>áHumana2</w:t>
      </w:r>
      <w:r w:rsidRPr="00BD04FE">
        <w:rPr>
          <w:rFonts w:ascii="Times New Roman" w:hAnsi="Times New Roman"/>
          <w:b/>
          <w:spacing w:val="1"/>
        </w:rPr>
        <w:t>0</w:t>
      </w:r>
      <w:r w:rsidRPr="00BD04FE">
        <w:rPr>
          <w:rFonts w:ascii="Times New Roman" w:hAnsi="Times New Roman"/>
          <w:b/>
        </w:rPr>
        <w:t xml:space="preserve">12-2013: </w:t>
      </w:r>
      <w:r w:rsidRPr="00BD04FE">
        <w:rPr>
          <w:rFonts w:ascii="Times New Roman" w:hAnsi="Times New Roman"/>
        </w:rPr>
        <w:t>Enel</w:t>
      </w:r>
      <w:r w:rsidRPr="00BD04FE">
        <w:rPr>
          <w:rFonts w:ascii="Times New Roman" w:hAnsi="Times New Roman"/>
          <w:spacing w:val="-2"/>
        </w:rPr>
        <w:t>m</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code</w:t>
      </w:r>
      <w:r w:rsidRPr="00BD04FE">
        <w:rPr>
          <w:rFonts w:ascii="Times New Roman" w:hAnsi="Times New Roman"/>
          <w:spacing w:val="-1"/>
        </w:rPr>
        <w:t>l</w:t>
      </w:r>
      <w:r w:rsidRPr="00BD04FE">
        <w:rPr>
          <w:rFonts w:ascii="Times New Roman" w:hAnsi="Times New Roman"/>
        </w:rPr>
        <w:t>aco</w:t>
      </w:r>
      <w:r w:rsidRPr="00BD04FE">
        <w:rPr>
          <w:rFonts w:ascii="Times New Roman" w:hAnsi="Times New Roman"/>
          <w:spacing w:val="-1"/>
        </w:rPr>
        <w:t>o</w:t>
      </w:r>
      <w:r w:rsidRPr="00BD04FE">
        <w:rPr>
          <w:rFonts w:ascii="Times New Roman" w:hAnsi="Times New Roman"/>
          <w:spacing w:val="1"/>
        </w:rPr>
        <w:t>r</w:t>
      </w:r>
      <w:r w:rsidRPr="00BD04FE">
        <w:rPr>
          <w:rFonts w:ascii="Times New Roman" w:hAnsi="Times New Roman"/>
          <w:spacing w:val="-1"/>
        </w:rPr>
        <w:t>d</w:t>
      </w:r>
      <w:r w:rsidRPr="00BD04FE">
        <w:rPr>
          <w:rFonts w:ascii="Times New Roman" w:hAnsi="Times New Roman"/>
          <w:spacing w:val="1"/>
        </w:rPr>
        <w:t>i</w:t>
      </w:r>
      <w:r w:rsidRPr="00BD04FE">
        <w:rPr>
          <w:rFonts w:ascii="Times New Roman" w:hAnsi="Times New Roman"/>
        </w:rPr>
        <w:t>nac</w:t>
      </w:r>
      <w:r w:rsidRPr="00BD04FE">
        <w:rPr>
          <w:rFonts w:ascii="Times New Roman" w:hAnsi="Times New Roman"/>
          <w:spacing w:val="1"/>
        </w:rPr>
        <w:t>i</w:t>
      </w:r>
      <w:r w:rsidRPr="00BD04FE">
        <w:rPr>
          <w:rFonts w:ascii="Times New Roman" w:hAnsi="Times New Roman"/>
        </w:rPr>
        <w:t>ón en</w:t>
      </w:r>
      <w:r w:rsidRPr="00BD04FE">
        <w:rPr>
          <w:rFonts w:ascii="Times New Roman" w:hAnsi="Times New Roman"/>
          <w:spacing w:val="-1"/>
        </w:rPr>
        <w:t>e</w:t>
      </w:r>
      <w:r w:rsidRPr="00BD04FE">
        <w:rPr>
          <w:rFonts w:ascii="Times New Roman" w:hAnsi="Times New Roman"/>
        </w:rPr>
        <w:t>lseg</w:t>
      </w:r>
      <w:r w:rsidRPr="00BD04FE">
        <w:rPr>
          <w:rFonts w:ascii="Times New Roman" w:hAnsi="Times New Roman"/>
          <w:spacing w:val="-1"/>
        </w:rPr>
        <w:t>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oyev</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uac</w:t>
      </w:r>
      <w:r w:rsidRPr="00BD04FE">
        <w:rPr>
          <w:rFonts w:ascii="Times New Roman" w:hAnsi="Times New Roman"/>
          <w:spacing w:val="-1"/>
        </w:rPr>
        <w:t>i</w:t>
      </w:r>
      <w:r w:rsidRPr="00BD04FE">
        <w:rPr>
          <w:rFonts w:ascii="Times New Roman" w:hAnsi="Times New Roman"/>
        </w:rPr>
        <w:t>óndel</w:t>
      </w:r>
      <w:r w:rsidRPr="00BD04FE">
        <w:rPr>
          <w:rFonts w:ascii="Times New Roman" w:hAnsi="Times New Roman"/>
          <w:spacing w:val="-1"/>
        </w:rPr>
        <w:t>P</w:t>
      </w:r>
      <w:r w:rsidRPr="00BD04FE">
        <w:rPr>
          <w:rFonts w:ascii="Times New Roman" w:hAnsi="Times New Roman"/>
          <w:spacing w:val="1"/>
        </w:rPr>
        <w:t>l</w:t>
      </w:r>
      <w:r w:rsidRPr="00BD04FE">
        <w:rPr>
          <w:rFonts w:ascii="Times New Roman" w:hAnsi="Times New Roman"/>
        </w:rPr>
        <w:t>andeDesa</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o 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 se cons</w:t>
      </w:r>
      <w:r w:rsidRPr="00BD04FE">
        <w:rPr>
          <w:rFonts w:ascii="Times New Roman" w:hAnsi="Times New Roman"/>
          <w:spacing w:val="1"/>
        </w:rPr>
        <w:t>tr</w:t>
      </w:r>
      <w:r w:rsidRPr="00BD04FE">
        <w:rPr>
          <w:rFonts w:ascii="Times New Roman" w:hAnsi="Times New Roman"/>
        </w:rPr>
        <w:t xml:space="preserve">uyóel </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e de ges</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óndel P</w:t>
      </w:r>
      <w:r w:rsidRPr="00BD04FE">
        <w:rPr>
          <w:rFonts w:ascii="Times New Roman" w:hAnsi="Times New Roman"/>
          <w:spacing w:val="1"/>
        </w:rPr>
        <w:t>l</w:t>
      </w:r>
      <w:r w:rsidRPr="00BD04FE">
        <w:rPr>
          <w:rFonts w:ascii="Times New Roman" w:hAnsi="Times New Roman"/>
        </w:rPr>
        <w:t>an de Desa</w:t>
      </w:r>
      <w:r w:rsidRPr="00BD04FE">
        <w:rPr>
          <w:rFonts w:ascii="Times New Roman" w:hAnsi="Times New Roman"/>
          <w:spacing w:val="1"/>
        </w:rPr>
        <w:t>rr</w:t>
      </w:r>
      <w:r w:rsidRPr="00BD04FE">
        <w:rPr>
          <w:rFonts w:ascii="Times New Roman" w:hAnsi="Times New Roman"/>
          <w:spacing w:val="-1"/>
        </w:rPr>
        <w:t>o</w:t>
      </w:r>
      <w:r w:rsidRPr="00BD04FE">
        <w:rPr>
          <w:rFonts w:ascii="Times New Roman" w:hAnsi="Times New Roman"/>
          <w:spacing w:val="1"/>
        </w:rPr>
        <w:t>ll</w:t>
      </w:r>
      <w:r w:rsidRPr="00BD04FE">
        <w:rPr>
          <w:rFonts w:ascii="Times New Roman" w:hAnsi="Times New Roman"/>
        </w:rPr>
        <w:t>o2012–2</w:t>
      </w:r>
      <w:r w:rsidRPr="00BD04FE">
        <w:rPr>
          <w:rFonts w:ascii="Times New Roman" w:hAnsi="Times New Roman"/>
          <w:spacing w:val="-1"/>
        </w:rPr>
        <w:t>0</w:t>
      </w:r>
      <w:r w:rsidRPr="00BD04FE">
        <w:rPr>
          <w:rFonts w:ascii="Times New Roman" w:hAnsi="Times New Roman"/>
        </w:rPr>
        <w:t>16 “Bogo</w:t>
      </w:r>
      <w:r w:rsidRPr="00BD04FE">
        <w:rPr>
          <w:rFonts w:ascii="Times New Roman" w:hAnsi="Times New Roman"/>
          <w:spacing w:val="1"/>
        </w:rPr>
        <w:t>t</w:t>
      </w:r>
      <w:r w:rsidRPr="00BD04FE">
        <w:rPr>
          <w:rFonts w:ascii="Times New Roman" w:hAnsi="Times New Roman"/>
        </w:rPr>
        <w:t>áHu</w:t>
      </w:r>
      <w:r w:rsidRPr="00BD04FE">
        <w:rPr>
          <w:rFonts w:ascii="Times New Roman" w:hAnsi="Times New Roman"/>
          <w:spacing w:val="-2"/>
        </w:rPr>
        <w:t>m</w:t>
      </w:r>
      <w:r w:rsidRPr="00BD04FE">
        <w:rPr>
          <w:rFonts w:ascii="Times New Roman" w:hAnsi="Times New Roman"/>
        </w:rPr>
        <w:t>ana”a30desep</w:t>
      </w:r>
      <w:r w:rsidRPr="00BD04FE">
        <w:rPr>
          <w:rFonts w:ascii="Times New Roman" w:hAnsi="Times New Roman"/>
          <w:spacing w:val="1"/>
        </w:rPr>
        <w:t>ti</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rPr>
        <w:t>b</w:t>
      </w:r>
      <w:r w:rsidRPr="00BD04FE">
        <w:rPr>
          <w:rFonts w:ascii="Times New Roman" w:hAnsi="Times New Roman"/>
          <w:spacing w:val="1"/>
        </w:rPr>
        <w:t>r</w:t>
      </w:r>
      <w:r w:rsidRPr="00BD04FE">
        <w:rPr>
          <w:rFonts w:ascii="Times New Roman" w:hAnsi="Times New Roman"/>
        </w:rPr>
        <w:t>ede2013 yac</w:t>
      </w:r>
      <w:r w:rsidRPr="00BD04FE">
        <w:rPr>
          <w:rFonts w:ascii="Times New Roman" w:hAnsi="Times New Roman"/>
          <w:spacing w:val="1"/>
        </w:rPr>
        <w:t>t</w:t>
      </w:r>
      <w:r w:rsidRPr="00BD04FE">
        <w:rPr>
          <w:rFonts w:ascii="Times New Roman" w:hAnsi="Times New Roman"/>
        </w:rPr>
        <w:t>ua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w:t>
      </w:r>
      <w:r w:rsidRPr="00BD04FE">
        <w:rPr>
          <w:rFonts w:ascii="Times New Roman" w:hAnsi="Times New Roman"/>
          <w:spacing w:val="-1"/>
        </w:rPr>
        <w:t>a</w:t>
      </w:r>
      <w:r w:rsidRPr="00BD04FE">
        <w:rPr>
          <w:rFonts w:ascii="Times New Roman" w:hAnsi="Times New Roman"/>
        </w:rPr>
        <w:t>doa30denov</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rPr>
        <w:t>b</w:t>
      </w:r>
      <w:r w:rsidRPr="00BD04FE">
        <w:rPr>
          <w:rFonts w:ascii="Times New Roman" w:hAnsi="Times New Roman"/>
          <w:spacing w:val="1"/>
        </w:rPr>
        <w:t>r</w:t>
      </w:r>
      <w:r w:rsidRPr="00BD04FE">
        <w:rPr>
          <w:rFonts w:ascii="Times New Roman" w:hAnsi="Times New Roman"/>
        </w:rPr>
        <w:t xml:space="preserve">e del </w:t>
      </w:r>
      <w:r w:rsidRPr="00BD04FE">
        <w:rPr>
          <w:rFonts w:ascii="Times New Roman" w:hAnsi="Times New Roman"/>
          <w:spacing w:val="-2"/>
        </w:rPr>
        <w:t>m</w:t>
      </w:r>
      <w:r w:rsidRPr="00BD04FE">
        <w:rPr>
          <w:rFonts w:ascii="Times New Roman" w:hAnsi="Times New Roman"/>
          <w:spacing w:val="1"/>
        </w:rPr>
        <w:t>is</w:t>
      </w:r>
      <w:r w:rsidRPr="00BD04FE">
        <w:rPr>
          <w:rFonts w:ascii="Times New Roman" w:hAnsi="Times New Roman"/>
          <w:spacing w:val="-1"/>
        </w:rPr>
        <w:t>m</w:t>
      </w:r>
      <w:r w:rsidRPr="00BD04FE">
        <w:rPr>
          <w:rFonts w:ascii="Times New Roman" w:hAnsi="Times New Roman"/>
        </w:rPr>
        <w:t>oaño,ba</w:t>
      </w:r>
      <w:r w:rsidRPr="00BD04FE">
        <w:rPr>
          <w:rFonts w:ascii="Times New Roman" w:hAnsi="Times New Roman"/>
          <w:spacing w:val="1"/>
        </w:rPr>
        <w:t>j</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rPr>
        <w:t>osp</w:t>
      </w:r>
      <w:r w:rsidRPr="00BD04FE">
        <w:rPr>
          <w:rFonts w:ascii="Times New Roman" w:hAnsi="Times New Roman"/>
          <w:spacing w:val="-1"/>
        </w:rPr>
        <w:t>ar</w:t>
      </w:r>
      <w:r w:rsidRPr="00BD04FE">
        <w:rPr>
          <w:rFonts w:ascii="Times New Roman" w:hAnsi="Times New Roman"/>
        </w:rPr>
        <w:t>á</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tr</w:t>
      </w:r>
      <w:r w:rsidRPr="00BD04FE">
        <w:rPr>
          <w:rFonts w:ascii="Times New Roman" w:hAnsi="Times New Roman"/>
        </w:rPr>
        <w:t>oses</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rPr>
        <w:t>b</w:t>
      </w:r>
      <w:r w:rsidRPr="00BD04FE">
        <w:rPr>
          <w:rFonts w:ascii="Times New Roman" w:hAnsi="Times New Roman"/>
          <w:spacing w:val="1"/>
        </w:rPr>
        <w:t>l</w:t>
      </w:r>
      <w:r w:rsidRPr="00BD04FE">
        <w:rPr>
          <w:rFonts w:ascii="Times New Roman" w:hAnsi="Times New Roman"/>
        </w:rPr>
        <w:t>ec</w:t>
      </w:r>
      <w:r w:rsidRPr="00BD04FE">
        <w:rPr>
          <w:rFonts w:ascii="Times New Roman" w:hAnsi="Times New Roman"/>
          <w:spacing w:val="1"/>
        </w:rPr>
        <w:t>i</w:t>
      </w:r>
      <w:r w:rsidRPr="00BD04FE">
        <w:rPr>
          <w:rFonts w:ascii="Times New Roman" w:hAnsi="Times New Roman"/>
        </w:rPr>
        <w:t>d</w:t>
      </w:r>
      <w:r w:rsidRPr="00BD04FE">
        <w:rPr>
          <w:rFonts w:ascii="Times New Roman" w:hAnsi="Times New Roman"/>
          <w:spacing w:val="-1"/>
        </w:rPr>
        <w:t>o</w:t>
      </w:r>
      <w:r w:rsidRPr="00BD04FE">
        <w:rPr>
          <w:rFonts w:ascii="Times New Roman" w:hAnsi="Times New Roman"/>
        </w:rPr>
        <w:t>s en</w:t>
      </w:r>
      <w:r w:rsidRPr="00BD04FE">
        <w:rPr>
          <w:rFonts w:ascii="Times New Roman" w:hAnsi="Times New Roman"/>
          <w:spacing w:val="1"/>
        </w:rPr>
        <w:t>l</w:t>
      </w:r>
      <w:r w:rsidRPr="00BD04FE">
        <w:rPr>
          <w:rFonts w:ascii="Times New Roman" w:hAnsi="Times New Roman"/>
        </w:rPr>
        <w:t>aC</w:t>
      </w:r>
      <w:r w:rsidRPr="00BD04FE">
        <w:rPr>
          <w:rFonts w:ascii="Times New Roman" w:hAnsi="Times New Roman"/>
          <w:spacing w:val="1"/>
        </w:rPr>
        <w:t>ir</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spacing w:val="1"/>
        </w:rPr>
        <w:t>l</w:t>
      </w:r>
      <w:r w:rsidRPr="00BD04FE">
        <w:rPr>
          <w:rFonts w:ascii="Times New Roman" w:hAnsi="Times New Roman"/>
        </w:rPr>
        <w:t>ar010del10desep</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spacing w:val="1"/>
        </w:rPr>
        <w:t>br</w:t>
      </w:r>
      <w:r w:rsidRPr="00BD04FE">
        <w:rPr>
          <w:rFonts w:ascii="Times New Roman" w:hAnsi="Times New Roman"/>
        </w:rPr>
        <w:t>e. Den</w:t>
      </w:r>
      <w:r w:rsidRPr="00BD04FE">
        <w:rPr>
          <w:rFonts w:ascii="Times New Roman" w:hAnsi="Times New Roman"/>
          <w:spacing w:val="1"/>
        </w:rPr>
        <w:t>tr</w:t>
      </w:r>
      <w:r w:rsidRPr="00BD04FE">
        <w:rPr>
          <w:rFonts w:ascii="Times New Roman" w:hAnsi="Times New Roman"/>
        </w:rPr>
        <w:t>ode</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li</w:t>
      </w:r>
      <w:r w:rsidRPr="00BD04FE">
        <w:rPr>
          <w:rFonts w:ascii="Times New Roman" w:hAnsi="Times New Roman"/>
        </w:rPr>
        <w:t>nea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os</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t</w:t>
      </w:r>
      <w:r w:rsidRPr="00BD04FE">
        <w:rPr>
          <w:rFonts w:ascii="Times New Roman" w:hAnsi="Times New Roman"/>
        </w:rPr>
        <w:t>odo</w:t>
      </w:r>
      <w:r w:rsidRPr="00BD04FE">
        <w:rPr>
          <w:rFonts w:ascii="Times New Roman" w:hAnsi="Times New Roman"/>
          <w:spacing w:val="1"/>
        </w:rPr>
        <w:t>l</w:t>
      </w:r>
      <w:r w:rsidRPr="00BD04FE">
        <w:rPr>
          <w:rFonts w:ascii="Times New Roman" w:hAnsi="Times New Roman"/>
        </w:rPr>
        <w:t>óg</w:t>
      </w:r>
      <w:r w:rsidRPr="00BD04FE">
        <w:rPr>
          <w:rFonts w:ascii="Times New Roman" w:hAnsi="Times New Roman"/>
          <w:spacing w:val="1"/>
        </w:rPr>
        <w:t>i</w:t>
      </w:r>
      <w:r w:rsidRPr="00BD04FE">
        <w:rPr>
          <w:rFonts w:ascii="Times New Roman" w:hAnsi="Times New Roman"/>
        </w:rPr>
        <w:t xml:space="preserve">cos, </w:t>
      </w:r>
      <w:r w:rsidRPr="00BD04FE">
        <w:rPr>
          <w:rFonts w:ascii="Times New Roman" w:hAnsi="Times New Roman"/>
          <w:spacing w:val="-1"/>
        </w:rPr>
        <w:t>s</w:t>
      </w:r>
      <w:r w:rsidRPr="00BD04FE">
        <w:rPr>
          <w:rFonts w:ascii="Times New Roman" w:hAnsi="Times New Roman"/>
        </w:rPr>
        <w:t>ede</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nóunc</w:t>
      </w:r>
      <w:r w:rsidRPr="00BD04FE">
        <w:rPr>
          <w:rFonts w:ascii="Times New Roman" w:hAnsi="Times New Roman"/>
          <w:spacing w:val="1"/>
        </w:rPr>
        <w:t>r</w:t>
      </w:r>
      <w:r w:rsidRPr="00BD04FE">
        <w:rPr>
          <w:rFonts w:ascii="Times New Roman" w:hAnsi="Times New Roman"/>
        </w:rPr>
        <w:t>onog</w:t>
      </w:r>
      <w:r w:rsidRPr="00BD04FE">
        <w:rPr>
          <w:rFonts w:ascii="Times New Roman" w:hAnsi="Times New Roman"/>
          <w:spacing w:val="1"/>
        </w:rPr>
        <w:t>r</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rPr>
        <w:t>aque</w:t>
      </w:r>
      <w:r w:rsidRPr="00BD04FE">
        <w:rPr>
          <w:rFonts w:ascii="Times New Roman" w:hAnsi="Times New Roman"/>
          <w:spacing w:val="1"/>
        </w:rPr>
        <w:t>i</w:t>
      </w:r>
      <w:r w:rsidRPr="00BD04FE">
        <w:rPr>
          <w:rFonts w:ascii="Times New Roman" w:hAnsi="Times New Roman"/>
        </w:rPr>
        <w:t>nv</w:t>
      </w:r>
      <w:r w:rsidRPr="00BD04FE">
        <w:rPr>
          <w:rFonts w:ascii="Times New Roman" w:hAnsi="Times New Roman"/>
          <w:spacing w:val="1"/>
        </w:rPr>
        <w:t>ol</w:t>
      </w:r>
      <w:r w:rsidRPr="00BD04FE">
        <w:rPr>
          <w:rFonts w:ascii="Times New Roman" w:hAnsi="Times New Roman"/>
        </w:rPr>
        <w:t>uc</w:t>
      </w:r>
      <w:r w:rsidRPr="00BD04FE">
        <w:rPr>
          <w:rFonts w:ascii="Times New Roman" w:hAnsi="Times New Roman"/>
          <w:spacing w:val="1"/>
        </w:rPr>
        <w:t>r</w:t>
      </w:r>
      <w:r w:rsidRPr="00BD04FE">
        <w:rPr>
          <w:rFonts w:ascii="Times New Roman" w:hAnsi="Times New Roman"/>
        </w:rPr>
        <w:t xml:space="preserve">ó </w:t>
      </w:r>
      <w:r w:rsidRPr="00BD04FE">
        <w:rPr>
          <w:rFonts w:ascii="Times New Roman" w:hAnsi="Times New Roman"/>
          <w:spacing w:val="1"/>
        </w:rPr>
        <w:t>r</w:t>
      </w:r>
      <w:r w:rsidRPr="00BD04FE">
        <w:rPr>
          <w:rFonts w:ascii="Times New Roman" w:hAnsi="Times New Roman"/>
        </w:rPr>
        <w:t>eun</w:t>
      </w:r>
      <w:r w:rsidRPr="00BD04FE">
        <w:rPr>
          <w:rFonts w:ascii="Times New Roman" w:hAnsi="Times New Roman"/>
          <w:spacing w:val="1"/>
        </w:rPr>
        <w:t>i</w:t>
      </w:r>
      <w:r w:rsidRPr="00BD04FE">
        <w:rPr>
          <w:rFonts w:ascii="Times New Roman" w:hAnsi="Times New Roman"/>
        </w:rPr>
        <w:t xml:space="preserve">ones </w:t>
      </w:r>
      <w:r w:rsidRPr="00BD04FE">
        <w:rPr>
          <w:rFonts w:ascii="Times New Roman" w:hAnsi="Times New Roman"/>
          <w:spacing w:val="-1"/>
        </w:rPr>
        <w:t>d</w:t>
      </w:r>
      <w:r w:rsidRPr="00BD04FE">
        <w:rPr>
          <w:rFonts w:ascii="Times New Roman" w:hAnsi="Times New Roman"/>
        </w:rPr>
        <w:t>esoc</w:t>
      </w:r>
      <w:r w:rsidRPr="00BD04FE">
        <w:rPr>
          <w:rFonts w:ascii="Times New Roman" w:hAnsi="Times New Roman"/>
          <w:spacing w:val="1"/>
        </w:rPr>
        <w:t>i</w:t>
      </w:r>
      <w:r w:rsidRPr="00BD04FE">
        <w:rPr>
          <w:rFonts w:ascii="Times New Roman" w:hAnsi="Times New Roman"/>
          <w:spacing w:val="-1"/>
        </w:rPr>
        <w:t>a</w:t>
      </w:r>
      <w:r w:rsidRPr="00BD04FE">
        <w:rPr>
          <w:rFonts w:ascii="Times New Roman" w:hAnsi="Times New Roman"/>
          <w:spacing w:val="1"/>
        </w:rPr>
        <w:t>li</w:t>
      </w:r>
      <w:r w:rsidRPr="00BD04FE">
        <w:rPr>
          <w:rFonts w:ascii="Times New Roman" w:hAnsi="Times New Roman"/>
          <w:spacing w:val="-1"/>
        </w:rPr>
        <w:t>z</w:t>
      </w:r>
      <w:r w:rsidRPr="00BD04FE">
        <w:rPr>
          <w:rFonts w:ascii="Times New Roman" w:hAnsi="Times New Roman"/>
        </w:rPr>
        <w:t>a</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ónyaco</w:t>
      </w:r>
      <w:r w:rsidRPr="00BD04FE">
        <w:rPr>
          <w:rFonts w:ascii="Times New Roman" w:hAnsi="Times New Roman"/>
          <w:spacing w:val="-1"/>
        </w:rPr>
        <w:t>m</w:t>
      </w:r>
      <w:r w:rsidRPr="00BD04FE">
        <w:rPr>
          <w:rFonts w:ascii="Times New Roman" w:hAnsi="Times New Roman"/>
        </w:rPr>
        <w:t>paña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oporeleq</w:t>
      </w:r>
      <w:r w:rsidRPr="00BD04FE">
        <w:rPr>
          <w:rFonts w:ascii="Times New Roman" w:hAnsi="Times New Roman"/>
          <w:spacing w:val="-1"/>
        </w:rPr>
        <w:t>u</w:t>
      </w:r>
      <w:r w:rsidRPr="00BD04FE">
        <w:rPr>
          <w:rFonts w:ascii="Times New Roman" w:hAnsi="Times New Roman"/>
          <w:spacing w:val="1"/>
        </w:rPr>
        <w:t>i</w:t>
      </w:r>
      <w:r w:rsidRPr="00BD04FE">
        <w:rPr>
          <w:rFonts w:ascii="Times New Roman" w:hAnsi="Times New Roman"/>
        </w:rPr>
        <w:t>podep</w:t>
      </w:r>
      <w:r w:rsidRPr="00BD04FE">
        <w:rPr>
          <w:rFonts w:ascii="Times New Roman" w:hAnsi="Times New Roman"/>
          <w:spacing w:val="1"/>
        </w:rPr>
        <w:t>r</w:t>
      </w:r>
      <w:r w:rsidRPr="00BD04FE">
        <w:rPr>
          <w:rFonts w:ascii="Times New Roman" w:hAnsi="Times New Roman"/>
        </w:rPr>
        <w:t>o</w:t>
      </w:r>
      <w:r w:rsidRPr="00BD04FE">
        <w:rPr>
          <w:rFonts w:ascii="Times New Roman" w:hAnsi="Times New Roman"/>
          <w:spacing w:val="-2"/>
        </w:rPr>
        <w:t>f</w:t>
      </w:r>
      <w:r w:rsidRPr="00BD04FE">
        <w:rPr>
          <w:rFonts w:ascii="Times New Roman" w:hAnsi="Times New Roman"/>
        </w:rPr>
        <w:t>es</w:t>
      </w:r>
      <w:r w:rsidRPr="00BD04FE">
        <w:rPr>
          <w:rFonts w:ascii="Times New Roman" w:hAnsi="Times New Roman"/>
          <w:spacing w:val="1"/>
        </w:rPr>
        <w:t>i</w:t>
      </w:r>
      <w:r w:rsidRPr="00BD04FE">
        <w:rPr>
          <w:rFonts w:ascii="Times New Roman" w:hAnsi="Times New Roman"/>
        </w:rPr>
        <w:t>on</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es de</w:t>
      </w:r>
      <w:r w:rsidRPr="00BD04FE">
        <w:rPr>
          <w:rFonts w:ascii="Times New Roman" w:hAnsi="Times New Roman"/>
          <w:spacing w:val="1"/>
        </w:rPr>
        <w:t>l</w:t>
      </w:r>
      <w:r w:rsidRPr="00BD04FE">
        <w:rPr>
          <w:rFonts w:ascii="Times New Roman" w:hAnsi="Times New Roman"/>
        </w:rPr>
        <w:t>a D</w:t>
      </w:r>
      <w:r w:rsidRPr="00BD04FE">
        <w:rPr>
          <w:rFonts w:ascii="Times New Roman" w:hAnsi="Times New Roman"/>
          <w:spacing w:val="1"/>
        </w:rPr>
        <w:t>ir</w:t>
      </w:r>
      <w:r w:rsidRPr="00BD04FE">
        <w:rPr>
          <w:rFonts w:ascii="Times New Roman" w:hAnsi="Times New Roman"/>
        </w:rPr>
        <w:t>ec</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óndeP</w:t>
      </w:r>
      <w:r w:rsidRPr="00BD04FE">
        <w:rPr>
          <w:rFonts w:ascii="Times New Roman" w:hAnsi="Times New Roman"/>
          <w:spacing w:val="1"/>
        </w:rPr>
        <w:t>l</w:t>
      </w:r>
      <w:r w:rsidRPr="00BD04FE">
        <w:rPr>
          <w:rFonts w:ascii="Times New Roman" w:hAnsi="Times New Roman"/>
        </w:rPr>
        <w:t>anesdeDesa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oyFo</w:t>
      </w:r>
      <w:r w:rsidRPr="00BD04FE">
        <w:rPr>
          <w:rFonts w:ascii="Times New Roman" w:hAnsi="Times New Roman"/>
          <w:spacing w:val="1"/>
        </w:rPr>
        <w:t>rt</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e</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oLocala</w:t>
      </w:r>
      <w:r w:rsidRPr="00BD04FE">
        <w:rPr>
          <w:rFonts w:ascii="Times New Roman" w:hAnsi="Times New Roman"/>
          <w:spacing w:val="1"/>
        </w:rPr>
        <w:t>l</w:t>
      </w:r>
      <w:r w:rsidRPr="00BD04FE">
        <w:rPr>
          <w:rFonts w:ascii="Times New Roman" w:hAnsi="Times New Roman"/>
        </w:rPr>
        <w:t>oscoo</w:t>
      </w:r>
      <w:r w:rsidRPr="00BD04FE">
        <w:rPr>
          <w:rFonts w:ascii="Times New Roman" w:hAnsi="Times New Roman"/>
          <w:spacing w:val="1"/>
        </w:rPr>
        <w:t>r</w:t>
      </w:r>
      <w:r w:rsidRPr="00BD04FE">
        <w:rPr>
          <w:rFonts w:ascii="Times New Roman" w:hAnsi="Times New Roman"/>
        </w:rPr>
        <w:t>d</w:t>
      </w:r>
      <w:r w:rsidRPr="00BD04FE">
        <w:rPr>
          <w:rFonts w:ascii="Times New Roman" w:hAnsi="Times New Roman"/>
          <w:spacing w:val="-1"/>
        </w:rPr>
        <w:t>i</w:t>
      </w:r>
      <w:r w:rsidRPr="00BD04FE">
        <w:rPr>
          <w:rFonts w:ascii="Times New Roman" w:hAnsi="Times New Roman"/>
        </w:rPr>
        <w:t>nado</w:t>
      </w:r>
      <w:r w:rsidRPr="00BD04FE">
        <w:rPr>
          <w:rFonts w:ascii="Times New Roman" w:hAnsi="Times New Roman"/>
          <w:spacing w:val="1"/>
        </w:rPr>
        <w:t>r</w:t>
      </w:r>
      <w:r w:rsidRPr="00BD04FE">
        <w:rPr>
          <w:rFonts w:ascii="Times New Roman" w:hAnsi="Times New Roman"/>
        </w:rPr>
        <w:t>esde</w:t>
      </w:r>
      <w:r w:rsidRPr="00BD04FE">
        <w:rPr>
          <w:rFonts w:ascii="Times New Roman" w:hAnsi="Times New Roman"/>
          <w:spacing w:val="-1"/>
        </w:rPr>
        <w:t>l</w:t>
      </w:r>
      <w:r w:rsidRPr="00BD04FE">
        <w:rPr>
          <w:rFonts w:ascii="Times New Roman" w:hAnsi="Times New Roman"/>
        </w:rPr>
        <w:t xml:space="preserve">os </w:t>
      </w:r>
      <w:r w:rsidRPr="00BD04FE">
        <w:rPr>
          <w:rFonts w:ascii="Times New Roman" w:hAnsi="Times New Roman"/>
          <w:spacing w:val="1"/>
        </w:rPr>
        <w:t>tr</w:t>
      </w:r>
      <w:r w:rsidRPr="00BD04FE">
        <w:rPr>
          <w:rFonts w:ascii="Times New Roman" w:hAnsi="Times New Roman"/>
        </w:rPr>
        <w:t>es</w:t>
      </w:r>
      <w:r w:rsidRPr="00BD04FE">
        <w:rPr>
          <w:rFonts w:ascii="Times New Roman" w:hAnsi="Times New Roman"/>
          <w:spacing w:val="-1"/>
        </w:rPr>
        <w:t>e</w:t>
      </w:r>
      <w:r w:rsidRPr="00BD04FE">
        <w:rPr>
          <w:rFonts w:ascii="Times New Roman" w:hAnsi="Times New Roman"/>
          <w:spacing w:val="1"/>
        </w:rPr>
        <w:t>j</w:t>
      </w:r>
      <w:r w:rsidRPr="00BD04FE">
        <w:rPr>
          <w:rFonts w:ascii="Times New Roman" w:hAnsi="Times New Roman"/>
        </w:rPr>
        <w:t>esy</w:t>
      </w:r>
      <w:r w:rsidRPr="00BD04FE">
        <w:rPr>
          <w:rFonts w:ascii="Times New Roman" w:hAnsi="Times New Roman"/>
          <w:spacing w:val="-1"/>
        </w:rPr>
        <w:t xml:space="preserve"> 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os33p</w:t>
      </w:r>
      <w:r w:rsidRPr="00BD04FE">
        <w:rPr>
          <w:rFonts w:ascii="Times New Roman" w:hAnsi="Times New Roman"/>
          <w:spacing w:val="1"/>
        </w:rPr>
        <w:t>r</w:t>
      </w:r>
      <w:r w:rsidRPr="00BD04FE">
        <w:rPr>
          <w:rFonts w:ascii="Times New Roman" w:hAnsi="Times New Roman"/>
          <w:spacing w:val="-1"/>
        </w:rPr>
        <w:t>o</w:t>
      </w:r>
      <w:r w:rsidRPr="00BD04FE">
        <w:rPr>
          <w:rFonts w:ascii="Times New Roman" w:hAnsi="Times New Roman"/>
        </w:rPr>
        <w:t>g</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rPr>
        <w:t>as.</w:t>
      </w:r>
    </w:p>
    <w:p w:rsidR="00DD461B" w:rsidRPr="00BD04FE" w:rsidRDefault="00DD461B" w:rsidP="00945AC5">
      <w:pPr>
        <w:spacing w:line="240" w:lineRule="auto"/>
        <w:ind w:right="-1"/>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rPr>
        <w:t>Como parte del acompañamiento, se realizaron cerca de 10 jornadas de trabajo a nivel de ejes, con el propósito de precisar y aclarar conceptos, cifras e inquietudes por parte de los equipos de las entidades encargadas de realizar los informes por programas y ejes del Plan.</w:t>
      </w:r>
    </w:p>
    <w:p w:rsidR="00DD461B" w:rsidRPr="00BD04FE" w:rsidRDefault="00DD461B" w:rsidP="00945AC5">
      <w:pPr>
        <w:spacing w:line="240" w:lineRule="auto"/>
        <w:ind w:right="-1"/>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rPr>
        <w:t xml:space="preserve">En el segundo informe, el documento contiene los principales logros alcanzados por la Administración Distrital con corte al 30 de junio de 2014, los cuales se presentaron para cada uno de los Ejes y objetivos del Plan de Desarrollo Distrital. Así mismo, se presentó la ejecución presupuestal del Plan de Desarrollo desagregada por ejes, programas  y  sectores  administrativos  con  la  misma  fecha  de  corte; al igual  que las principales dificultades que se han presentado con la </w:t>
      </w:r>
      <w:r w:rsidR="00D00904">
        <w:rPr>
          <w:noProof/>
          <w:lang w:eastAsia="es-CO"/>
        </w:rPr>
        <mc:AlternateContent>
          <mc:Choice Requires="wpg">
            <w:drawing>
              <wp:anchor distT="4294967295" distB="4294967295" distL="114299" distR="114299" simplePos="0" relativeHeight="251653632" behindDoc="1" locked="0" layoutInCell="1" allowOverlap="1">
                <wp:simplePos x="0" y="0"/>
                <wp:positionH relativeFrom="page">
                  <wp:posOffset>-1</wp:posOffset>
                </wp:positionH>
                <wp:positionV relativeFrom="page">
                  <wp:posOffset>10693399</wp:posOffset>
                </wp:positionV>
                <wp:extent cx="0" cy="0"/>
                <wp:effectExtent l="0" t="0" r="0" b="0"/>
                <wp:wrapNone/>
                <wp:docPr id="32"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s:wsp>
                        <wps:cNvPr id="33" name="Freeform 477"/>
                        <wps:cNvSpPr>
                          <a:spLocks/>
                        </wps:cNvSpPr>
                        <wps:spPr bwMode="auto">
                          <a:xfrm>
                            <a:off x="0" y="16840"/>
                            <a:ext cx="0" cy="0"/>
                          </a:xfrm>
                          <a:custGeom>
                            <a:avLst/>
                            <a:gdLst/>
                            <a:ahLst/>
                            <a:cxnLst>
                              <a:cxn ang="0">
                                <a:pos x="0" y="0"/>
                              </a:cxn>
                              <a:cxn ang="0">
                                <a:pos x="0" y="0"/>
                              </a:cxn>
                            </a:cxnLst>
                            <a:rect l="0" t="0" r="r" b="b"/>
                            <a:pathLst>
                              <a:path>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6" o:spid="_x0000_s1026" style="position:absolute;margin-left:0;margin-top:842pt;width:0;height:0;z-index:-251662848;mso-wrap-distance-left:3.17497mm;mso-wrap-distance-top:-3e-5mm;mso-wrap-distance-right:3.17497mm;mso-wrap-distance-bottom:-3e-5mm;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">
                <v:shape id="Freeform 477" o:spid="_x0000_s1027" style="position:absolute;top:1684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CTcEA&#10;AADbAAAADwAAAGRycy9kb3ducmV2LnhtbESPS6vCMBSE9xf8D+EI7q6pVi5SjSKKoO58LFwem9MH&#10;NieliVr99UYQ7nKYmW+Y6bw1lbhT40rLCgb9CARxanXJuYLTcf07BuE8ssbKMil4koP5rPMzxUTb&#10;B+/pfvC5CBB2CSoovK8TKV1akEHXtzVx8DLbGPRBNrnUDT4C3FRyGEV/0mDJYaHAmpYFpdfDzSjg&#10;7IzR8NTe5G4Qby/n0Srz+UupXrddTEB4av1/+NveaAVxDJ8v4QfI2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Ugk3BAAAA2wAAAA8AAAAAAAAAAAAAAAAAmAIAAGRycy9kb3du&#10;cmV2LnhtbFBLBQYAAAAABAAEAPUAAACGAwAAAAA=&#10;" path="m,l,e" filled="f" strokeweight=".1pt">
                  <v:path arrowok="t" o:connecttype="custom" o:connectlocs="0,0;0,0" o:connectangles="0,0"/>
                </v:shape>
                <w10:wrap anchorx="page" anchory="page"/>
              </v:group>
            </w:pict>
          </mc:Fallback>
        </mc:AlternateContent>
      </w:r>
      <w:r w:rsidRPr="00BD04FE">
        <w:rPr>
          <w:rFonts w:ascii="Times New Roman" w:hAnsi="Times New Roman"/>
        </w:rPr>
        <w:t>ejecución en el marco de algunos objetivos del Plan de Desarrollo.</w:t>
      </w:r>
    </w:p>
    <w:p w:rsidR="00DD461B" w:rsidRPr="00BD04FE" w:rsidRDefault="00DD461B" w:rsidP="00945AC5">
      <w:pPr>
        <w:spacing w:line="240" w:lineRule="auto"/>
        <w:ind w:right="411"/>
        <w:rPr>
          <w:rFonts w:ascii="Times New Roman" w:hAnsi="Times New Roman"/>
        </w:rPr>
      </w:pPr>
    </w:p>
    <w:p w:rsidR="00DD461B" w:rsidRPr="00BD04FE" w:rsidRDefault="00DD461B" w:rsidP="006A2333">
      <w:pPr>
        <w:pStyle w:val="Prrafodelista"/>
        <w:numPr>
          <w:ilvl w:val="2"/>
          <w:numId w:val="28"/>
        </w:numPr>
        <w:spacing w:line="240" w:lineRule="auto"/>
        <w:ind w:left="709" w:right="-1"/>
        <w:outlineLvl w:val="2"/>
        <w:rPr>
          <w:rFonts w:ascii="Times New Roman" w:hAnsi="Times New Roman"/>
        </w:rPr>
      </w:pPr>
      <w:bookmarkStart w:id="123" w:name="_Toc410626994"/>
      <w:r w:rsidRPr="00BD04FE">
        <w:rPr>
          <w:rFonts w:ascii="Times New Roman" w:hAnsi="Times New Roman"/>
          <w:b/>
        </w:rPr>
        <w:t>Progra</w:t>
      </w:r>
      <w:r w:rsidRPr="00BD04FE">
        <w:rPr>
          <w:rFonts w:ascii="Times New Roman" w:hAnsi="Times New Roman"/>
          <w:b/>
          <w:spacing w:val="1"/>
        </w:rPr>
        <w:t>m</w:t>
      </w:r>
      <w:r w:rsidRPr="00BD04FE">
        <w:rPr>
          <w:rFonts w:ascii="Times New Roman" w:hAnsi="Times New Roman"/>
          <w:b/>
        </w:rPr>
        <w:t>ac</w:t>
      </w:r>
      <w:r w:rsidRPr="00BD04FE">
        <w:rPr>
          <w:rFonts w:ascii="Times New Roman" w:hAnsi="Times New Roman"/>
          <w:b/>
          <w:spacing w:val="-1"/>
        </w:rPr>
        <w:t>i</w:t>
      </w:r>
      <w:r w:rsidRPr="00BD04FE">
        <w:rPr>
          <w:rFonts w:ascii="Times New Roman" w:hAnsi="Times New Roman"/>
          <w:b/>
        </w:rPr>
        <w:t>ón y segu</w:t>
      </w:r>
      <w:r w:rsidRPr="00BD04FE">
        <w:rPr>
          <w:rFonts w:ascii="Times New Roman" w:hAnsi="Times New Roman"/>
          <w:b/>
          <w:spacing w:val="2"/>
        </w:rPr>
        <w:t>i</w:t>
      </w:r>
      <w:r w:rsidRPr="00BD04FE">
        <w:rPr>
          <w:rFonts w:ascii="Times New Roman" w:hAnsi="Times New Roman"/>
          <w:b/>
          <w:spacing w:val="1"/>
        </w:rPr>
        <w:t>mi</w:t>
      </w:r>
      <w:r w:rsidRPr="00BD04FE">
        <w:rPr>
          <w:rFonts w:ascii="Times New Roman" w:hAnsi="Times New Roman"/>
          <w:b/>
        </w:rPr>
        <w:t>en</w:t>
      </w:r>
      <w:r w:rsidRPr="00BD04FE">
        <w:rPr>
          <w:rFonts w:ascii="Times New Roman" w:hAnsi="Times New Roman"/>
          <w:b/>
          <w:spacing w:val="1"/>
        </w:rPr>
        <w:t>t</w:t>
      </w:r>
      <w:r w:rsidRPr="00BD04FE">
        <w:rPr>
          <w:rFonts w:ascii="Times New Roman" w:hAnsi="Times New Roman"/>
          <w:b/>
          <w:spacing w:val="-1"/>
        </w:rPr>
        <w:t>o</w:t>
      </w:r>
      <w:r w:rsidRPr="00BD04FE">
        <w:rPr>
          <w:rFonts w:ascii="Times New Roman" w:hAnsi="Times New Roman"/>
          <w:b/>
        </w:rPr>
        <w:t xml:space="preserve">: </w:t>
      </w:r>
      <w:r w:rsidRPr="00BD04FE">
        <w:rPr>
          <w:rFonts w:ascii="Times New Roman" w:hAnsi="Times New Roman"/>
          <w:b/>
          <w:spacing w:val="22"/>
        </w:rPr>
        <w:t>Formulación</w:t>
      </w:r>
      <w:r w:rsidRPr="00BD04FE">
        <w:rPr>
          <w:rFonts w:ascii="Times New Roman" w:hAnsi="Times New Roman"/>
          <w:b/>
        </w:rPr>
        <w:t xml:space="preserve"> P</w:t>
      </w:r>
      <w:r w:rsidRPr="00BD04FE">
        <w:rPr>
          <w:rFonts w:ascii="Times New Roman" w:hAnsi="Times New Roman"/>
          <w:b/>
          <w:spacing w:val="1"/>
        </w:rPr>
        <w:t>l</w:t>
      </w:r>
      <w:r w:rsidRPr="00BD04FE">
        <w:rPr>
          <w:rFonts w:ascii="Times New Roman" w:hAnsi="Times New Roman"/>
          <w:b/>
        </w:rPr>
        <w:t xml:space="preserve">an de </w:t>
      </w:r>
      <w:r w:rsidRPr="00BD04FE">
        <w:rPr>
          <w:rFonts w:ascii="Times New Roman" w:hAnsi="Times New Roman"/>
          <w:b/>
          <w:spacing w:val="1"/>
        </w:rPr>
        <w:t>A</w:t>
      </w:r>
      <w:r w:rsidRPr="00BD04FE">
        <w:rPr>
          <w:rFonts w:ascii="Times New Roman" w:hAnsi="Times New Roman"/>
          <w:b/>
        </w:rPr>
        <w:t>cc</w:t>
      </w:r>
      <w:r w:rsidRPr="00BD04FE">
        <w:rPr>
          <w:rFonts w:ascii="Times New Roman" w:hAnsi="Times New Roman"/>
          <w:b/>
          <w:spacing w:val="1"/>
        </w:rPr>
        <w:t>i</w:t>
      </w:r>
      <w:r w:rsidRPr="00BD04FE">
        <w:rPr>
          <w:rFonts w:ascii="Times New Roman" w:hAnsi="Times New Roman"/>
          <w:b/>
        </w:rPr>
        <w:t>ón, In</w:t>
      </w:r>
      <w:r w:rsidRPr="00BD04FE">
        <w:rPr>
          <w:rFonts w:ascii="Times New Roman" w:hAnsi="Times New Roman"/>
          <w:b/>
          <w:spacing w:val="1"/>
        </w:rPr>
        <w:t>f</w:t>
      </w:r>
      <w:r w:rsidRPr="00BD04FE">
        <w:rPr>
          <w:rFonts w:ascii="Times New Roman" w:hAnsi="Times New Roman"/>
          <w:b/>
        </w:rPr>
        <w:t>or</w:t>
      </w:r>
      <w:r w:rsidRPr="00BD04FE">
        <w:rPr>
          <w:rFonts w:ascii="Times New Roman" w:hAnsi="Times New Roman"/>
          <w:b/>
          <w:spacing w:val="1"/>
        </w:rPr>
        <w:t>m</w:t>
      </w:r>
      <w:r w:rsidRPr="00BD04FE">
        <w:rPr>
          <w:rFonts w:ascii="Times New Roman" w:hAnsi="Times New Roman"/>
          <w:b/>
        </w:rPr>
        <w:t>es de Segu</w:t>
      </w:r>
      <w:r w:rsidRPr="00BD04FE">
        <w:rPr>
          <w:rFonts w:ascii="Times New Roman" w:hAnsi="Times New Roman"/>
          <w:b/>
          <w:spacing w:val="1"/>
        </w:rPr>
        <w:t>imi</w:t>
      </w:r>
      <w:r w:rsidRPr="00BD04FE">
        <w:rPr>
          <w:rFonts w:ascii="Times New Roman" w:hAnsi="Times New Roman"/>
          <w:b/>
        </w:rPr>
        <w:t>e</w:t>
      </w:r>
      <w:r w:rsidRPr="00BD04FE">
        <w:rPr>
          <w:rFonts w:ascii="Times New Roman" w:hAnsi="Times New Roman"/>
          <w:b/>
          <w:spacing w:val="-1"/>
        </w:rPr>
        <w:t>nt</w:t>
      </w:r>
      <w:r w:rsidRPr="00BD04FE">
        <w:rPr>
          <w:rFonts w:ascii="Times New Roman" w:hAnsi="Times New Roman"/>
          <w:b/>
        </w:rPr>
        <w:t>o deco</w:t>
      </w:r>
      <w:r w:rsidRPr="00BD04FE">
        <w:rPr>
          <w:rFonts w:ascii="Times New Roman" w:hAnsi="Times New Roman"/>
          <w:b/>
          <w:spacing w:val="1"/>
        </w:rPr>
        <w:t>m</w:t>
      </w:r>
      <w:r w:rsidRPr="00BD04FE">
        <w:rPr>
          <w:rFonts w:ascii="Times New Roman" w:hAnsi="Times New Roman"/>
          <w:b/>
        </w:rPr>
        <w:t>ponen</w:t>
      </w:r>
      <w:r w:rsidRPr="00BD04FE">
        <w:rPr>
          <w:rFonts w:ascii="Times New Roman" w:hAnsi="Times New Roman"/>
          <w:b/>
          <w:spacing w:val="1"/>
        </w:rPr>
        <w:t>t</w:t>
      </w:r>
      <w:r w:rsidRPr="00BD04FE">
        <w:rPr>
          <w:rFonts w:ascii="Times New Roman" w:hAnsi="Times New Roman"/>
          <w:b/>
        </w:rPr>
        <w:t>esde</w:t>
      </w:r>
      <w:r w:rsidRPr="00BD04FE">
        <w:rPr>
          <w:rFonts w:ascii="Times New Roman" w:hAnsi="Times New Roman"/>
          <w:b/>
          <w:spacing w:val="1"/>
        </w:rPr>
        <w:t>i</w:t>
      </w:r>
      <w:r w:rsidRPr="00BD04FE">
        <w:rPr>
          <w:rFonts w:ascii="Times New Roman" w:hAnsi="Times New Roman"/>
          <w:b/>
        </w:rPr>
        <w:t>nvers</w:t>
      </w:r>
      <w:r w:rsidRPr="00BD04FE">
        <w:rPr>
          <w:rFonts w:ascii="Times New Roman" w:hAnsi="Times New Roman"/>
          <w:b/>
          <w:spacing w:val="1"/>
        </w:rPr>
        <w:t>i</w:t>
      </w:r>
      <w:r w:rsidRPr="00BD04FE">
        <w:rPr>
          <w:rFonts w:ascii="Times New Roman" w:hAnsi="Times New Roman"/>
          <w:b/>
        </w:rPr>
        <w:t>ón,ges</w:t>
      </w:r>
      <w:r w:rsidRPr="00BD04FE">
        <w:rPr>
          <w:rFonts w:ascii="Times New Roman" w:hAnsi="Times New Roman"/>
          <w:b/>
          <w:spacing w:val="-1"/>
        </w:rPr>
        <w:t>t</w:t>
      </w:r>
      <w:r w:rsidRPr="00BD04FE">
        <w:rPr>
          <w:rFonts w:ascii="Times New Roman" w:hAnsi="Times New Roman"/>
          <w:b/>
          <w:spacing w:val="1"/>
        </w:rPr>
        <w:t>i</w:t>
      </w:r>
      <w:r w:rsidRPr="00BD04FE">
        <w:rPr>
          <w:rFonts w:ascii="Times New Roman" w:hAnsi="Times New Roman"/>
          <w:b/>
        </w:rPr>
        <w:t>ón,ac</w:t>
      </w:r>
      <w:r w:rsidRPr="00BD04FE">
        <w:rPr>
          <w:rFonts w:ascii="Times New Roman" w:hAnsi="Times New Roman"/>
          <w:b/>
          <w:spacing w:val="1"/>
        </w:rPr>
        <w:t>ti</w:t>
      </w:r>
      <w:r w:rsidRPr="00BD04FE">
        <w:rPr>
          <w:rFonts w:ascii="Times New Roman" w:hAnsi="Times New Roman"/>
          <w:b/>
          <w:spacing w:val="-1"/>
        </w:rPr>
        <w:t>v</w:t>
      </w:r>
      <w:r w:rsidRPr="00BD04FE">
        <w:rPr>
          <w:rFonts w:ascii="Times New Roman" w:hAnsi="Times New Roman"/>
          <w:b/>
          <w:spacing w:val="1"/>
        </w:rPr>
        <w:t>i</w:t>
      </w:r>
      <w:r w:rsidRPr="00BD04FE">
        <w:rPr>
          <w:rFonts w:ascii="Times New Roman" w:hAnsi="Times New Roman"/>
          <w:b/>
        </w:rPr>
        <w:t>d</w:t>
      </w:r>
      <w:r w:rsidRPr="00BD04FE">
        <w:rPr>
          <w:rFonts w:ascii="Times New Roman" w:hAnsi="Times New Roman"/>
          <w:b/>
          <w:spacing w:val="-1"/>
        </w:rPr>
        <w:t>a</w:t>
      </w:r>
      <w:r w:rsidRPr="00BD04FE">
        <w:rPr>
          <w:rFonts w:ascii="Times New Roman" w:hAnsi="Times New Roman"/>
          <w:b/>
        </w:rPr>
        <w:t>des,</w:t>
      </w:r>
      <w:r w:rsidRPr="00BD04FE">
        <w:rPr>
          <w:rFonts w:ascii="Times New Roman" w:hAnsi="Times New Roman"/>
          <w:b/>
          <w:spacing w:val="1"/>
        </w:rPr>
        <w:t>t</w:t>
      </w:r>
      <w:r w:rsidRPr="00BD04FE">
        <w:rPr>
          <w:rFonts w:ascii="Times New Roman" w:hAnsi="Times New Roman"/>
          <w:b/>
        </w:rPr>
        <w:t>err</w:t>
      </w:r>
      <w:r w:rsidRPr="00BD04FE">
        <w:rPr>
          <w:rFonts w:ascii="Times New Roman" w:hAnsi="Times New Roman"/>
          <w:b/>
          <w:spacing w:val="-1"/>
        </w:rPr>
        <w:t>i</w:t>
      </w:r>
      <w:r w:rsidRPr="00BD04FE">
        <w:rPr>
          <w:rFonts w:ascii="Times New Roman" w:hAnsi="Times New Roman"/>
          <w:b/>
          <w:spacing w:val="1"/>
        </w:rPr>
        <w:t>t</w:t>
      </w:r>
      <w:r w:rsidRPr="00BD04FE">
        <w:rPr>
          <w:rFonts w:ascii="Times New Roman" w:hAnsi="Times New Roman"/>
          <w:b/>
        </w:rPr>
        <w:t>or</w:t>
      </w:r>
      <w:r w:rsidRPr="00BD04FE">
        <w:rPr>
          <w:rFonts w:ascii="Times New Roman" w:hAnsi="Times New Roman"/>
          <w:b/>
          <w:spacing w:val="-1"/>
        </w:rPr>
        <w:t>i</w:t>
      </w:r>
      <w:r w:rsidRPr="00BD04FE">
        <w:rPr>
          <w:rFonts w:ascii="Times New Roman" w:hAnsi="Times New Roman"/>
          <w:b/>
        </w:rPr>
        <w:t>a</w:t>
      </w:r>
      <w:r w:rsidRPr="00BD04FE">
        <w:rPr>
          <w:rFonts w:ascii="Times New Roman" w:hAnsi="Times New Roman"/>
          <w:b/>
          <w:spacing w:val="1"/>
        </w:rPr>
        <w:t>li</w:t>
      </w:r>
      <w:r w:rsidRPr="00BD04FE">
        <w:rPr>
          <w:rFonts w:ascii="Times New Roman" w:hAnsi="Times New Roman"/>
          <w:b/>
        </w:rPr>
        <w:t>za</w:t>
      </w:r>
      <w:r w:rsidRPr="00BD04FE">
        <w:rPr>
          <w:rFonts w:ascii="Times New Roman" w:hAnsi="Times New Roman"/>
          <w:b/>
          <w:spacing w:val="-1"/>
        </w:rPr>
        <w:t>c</w:t>
      </w:r>
      <w:r w:rsidRPr="00BD04FE">
        <w:rPr>
          <w:rFonts w:ascii="Times New Roman" w:hAnsi="Times New Roman"/>
          <w:b/>
          <w:spacing w:val="1"/>
        </w:rPr>
        <w:t>i</w:t>
      </w:r>
      <w:r w:rsidRPr="00BD04FE">
        <w:rPr>
          <w:rFonts w:ascii="Times New Roman" w:hAnsi="Times New Roman"/>
          <w:b/>
        </w:rPr>
        <w:t>óny POAI</w:t>
      </w:r>
      <w:bookmarkEnd w:id="123"/>
    </w:p>
    <w:p w:rsidR="00DD461B" w:rsidRPr="00BD04FE" w:rsidRDefault="00DD461B" w:rsidP="00945AC5">
      <w:pPr>
        <w:spacing w:line="240" w:lineRule="auto"/>
        <w:ind w:right="-1"/>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rPr>
        <w:t>Enc</w:t>
      </w:r>
      <w:r w:rsidRPr="00BD04FE">
        <w:rPr>
          <w:rFonts w:ascii="Times New Roman" w:hAnsi="Times New Roman"/>
          <w:spacing w:val="1"/>
        </w:rPr>
        <w:t>u</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l</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 xml:space="preserve">to </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un</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elasf</w:t>
      </w:r>
      <w:r w:rsidRPr="00BD04FE">
        <w:rPr>
          <w:rFonts w:ascii="Times New Roman" w:hAnsi="Times New Roman"/>
          <w:spacing w:val="1"/>
        </w:rPr>
        <w:t>un</w:t>
      </w:r>
      <w:r w:rsidRPr="00BD04FE">
        <w:rPr>
          <w:rFonts w:ascii="Times New Roman" w:hAnsi="Times New Roman"/>
        </w:rPr>
        <w:t>ci</w:t>
      </w:r>
      <w:r w:rsidRPr="00BD04FE">
        <w:rPr>
          <w:rFonts w:ascii="Times New Roman" w:hAnsi="Times New Roman"/>
          <w:spacing w:val="1"/>
        </w:rPr>
        <w:t>on</w:t>
      </w:r>
      <w:r w:rsidRPr="00BD04FE">
        <w:rPr>
          <w:rFonts w:ascii="Times New Roman" w:hAnsi="Times New Roman"/>
        </w:rPr>
        <w:t>es</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s</w:t>
      </w:r>
      <w:r w:rsidRPr="00BD04FE">
        <w:rPr>
          <w:rFonts w:ascii="Times New Roman" w:hAnsi="Times New Roman"/>
        </w:rPr>
        <w:t>i</w:t>
      </w:r>
      <w:r w:rsidRPr="00BD04FE">
        <w:rPr>
          <w:rFonts w:ascii="Times New Roman" w:hAnsi="Times New Roman"/>
          <w:spacing w:val="1"/>
        </w:rPr>
        <w:t>on</w:t>
      </w:r>
      <w:r w:rsidRPr="00BD04FE">
        <w:rPr>
          <w:rFonts w:ascii="Times New Roman" w:hAnsi="Times New Roman"/>
        </w:rPr>
        <w:t>ales</w:t>
      </w:r>
      <w:r w:rsidRPr="00BD04FE">
        <w:rPr>
          <w:rFonts w:ascii="Times New Roman" w:hAnsi="Times New Roman"/>
          <w:spacing w:val="1"/>
        </w:rPr>
        <w:t>d</w:t>
      </w:r>
      <w:r w:rsidRPr="00BD04FE">
        <w:rPr>
          <w:rFonts w:ascii="Times New Roman" w:hAnsi="Times New Roman"/>
        </w:rPr>
        <w:t>elaSDP,rel</w:t>
      </w:r>
      <w:r w:rsidRPr="00BD04FE">
        <w:rPr>
          <w:rFonts w:ascii="Times New Roman" w:hAnsi="Times New Roman"/>
          <w:spacing w:val="1"/>
        </w:rPr>
        <w:t>a</w:t>
      </w:r>
      <w:r w:rsidRPr="00BD04FE">
        <w:rPr>
          <w:rFonts w:ascii="Times New Roman" w:hAnsi="Times New Roman"/>
        </w:rPr>
        <w:t>ci</w:t>
      </w:r>
      <w:r w:rsidRPr="00BD04FE">
        <w:rPr>
          <w:rFonts w:ascii="Times New Roman" w:hAnsi="Times New Roman"/>
          <w:spacing w:val="1"/>
        </w:rPr>
        <w:t>on</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oc</w:t>
      </w:r>
      <w:r w:rsidRPr="00BD04FE">
        <w:rPr>
          <w:rFonts w:ascii="Times New Roman" w:hAnsi="Times New Roman"/>
          <w:spacing w:val="1"/>
        </w:rPr>
        <w:t>o</w:t>
      </w:r>
      <w:r w:rsidRPr="00BD04FE">
        <w:rPr>
          <w:rFonts w:ascii="Times New Roman" w:hAnsi="Times New Roman"/>
        </w:rPr>
        <w:t>n</w:t>
      </w:r>
      <w:r w:rsidRPr="00BD04FE">
        <w:rPr>
          <w:rFonts w:ascii="Times New Roman" w:hAnsi="Times New Roman"/>
          <w:spacing w:val="1"/>
        </w:rPr>
        <w:t>l</w:t>
      </w:r>
      <w:r w:rsidRPr="00BD04FE">
        <w:rPr>
          <w:rFonts w:ascii="Times New Roman" w:hAnsi="Times New Roman"/>
        </w:rPr>
        <w:t>a c</w:t>
      </w:r>
      <w:r w:rsidRPr="00BD04FE">
        <w:rPr>
          <w:rFonts w:ascii="Times New Roman" w:hAnsi="Times New Roman"/>
          <w:spacing w:val="1"/>
        </w:rPr>
        <w:t>oo</w:t>
      </w:r>
      <w:r w:rsidRPr="00BD04FE">
        <w:rPr>
          <w:rFonts w:ascii="Times New Roman" w:hAnsi="Times New Roman"/>
        </w:rPr>
        <w:t>r</w:t>
      </w:r>
      <w:r w:rsidRPr="00BD04FE">
        <w:rPr>
          <w:rFonts w:ascii="Times New Roman" w:hAnsi="Times New Roman"/>
          <w:spacing w:val="1"/>
        </w:rPr>
        <w:t>d</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aci</w:t>
      </w:r>
      <w:r w:rsidRPr="00BD04FE">
        <w:rPr>
          <w:rFonts w:ascii="Times New Roman" w:hAnsi="Times New Roman"/>
          <w:spacing w:val="1"/>
        </w:rPr>
        <w:t>ó</w:t>
      </w:r>
      <w:r w:rsidRPr="00BD04FE">
        <w:rPr>
          <w:rFonts w:ascii="Times New Roman" w:hAnsi="Times New Roman"/>
        </w:rPr>
        <w:t>nyse</w:t>
      </w:r>
      <w:r w:rsidRPr="00BD04FE">
        <w:rPr>
          <w:rFonts w:ascii="Times New Roman" w:hAnsi="Times New Roman"/>
          <w:spacing w:val="1"/>
        </w:rPr>
        <w:t>g</w:t>
      </w:r>
      <w:r w:rsidRPr="00BD04FE">
        <w:rPr>
          <w:rFonts w:ascii="Times New Roman" w:hAnsi="Times New Roman"/>
          <w:spacing w:val="-1"/>
        </w:rPr>
        <w:t>u</w:t>
      </w:r>
      <w:r w:rsidRPr="00BD04FE">
        <w:rPr>
          <w:rFonts w:ascii="Times New Roman" w:hAnsi="Times New Roman"/>
        </w:rPr>
        <w:t>i</w:t>
      </w:r>
      <w:r w:rsidRPr="00BD04FE">
        <w:rPr>
          <w:rFonts w:ascii="Times New Roman" w:hAnsi="Times New Roman"/>
          <w:spacing w:val="-2"/>
        </w:rPr>
        <w:t>m</w:t>
      </w:r>
      <w:r w:rsidRPr="00BD04FE">
        <w:rPr>
          <w:rFonts w:ascii="Times New Roman" w:hAnsi="Times New Roman"/>
        </w:rPr>
        <w:t>ie</w:t>
      </w:r>
      <w:r w:rsidRPr="00BD04FE">
        <w:rPr>
          <w:rFonts w:ascii="Times New Roman" w:hAnsi="Times New Roman"/>
          <w:spacing w:val="1"/>
        </w:rPr>
        <w:t>nt</w:t>
      </w:r>
      <w:r w:rsidRPr="00BD04FE">
        <w:rPr>
          <w:rFonts w:ascii="Times New Roman" w:hAnsi="Times New Roman"/>
        </w:rPr>
        <w:t>oalai</w:t>
      </w:r>
      <w:r w:rsidRPr="00BD04FE">
        <w:rPr>
          <w:rFonts w:ascii="Times New Roman" w:hAnsi="Times New Roman"/>
          <w:spacing w:val="1"/>
        </w:rPr>
        <w:t>nv</w:t>
      </w:r>
      <w:r w:rsidRPr="00BD04FE">
        <w:rPr>
          <w:rFonts w:ascii="Times New Roman" w:hAnsi="Times New Roman"/>
        </w:rPr>
        <w:t>ersi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p</w:t>
      </w:r>
      <w:r w:rsidRPr="00BD04FE">
        <w:rPr>
          <w:rFonts w:ascii="Times New Roman" w:hAnsi="Times New Roman"/>
          <w:spacing w:val="-1"/>
        </w:rPr>
        <w:t>ú</w:t>
      </w:r>
      <w:r w:rsidRPr="00BD04FE">
        <w:rPr>
          <w:rFonts w:ascii="Times New Roman" w:hAnsi="Times New Roman"/>
          <w:spacing w:val="1"/>
        </w:rPr>
        <w:t>b</w:t>
      </w:r>
      <w:r w:rsidRPr="00BD04FE">
        <w:rPr>
          <w:rFonts w:ascii="Times New Roman" w:hAnsi="Times New Roman"/>
        </w:rPr>
        <w:t>lica</w:t>
      </w:r>
      <w:r w:rsidRPr="00BD04FE">
        <w:rPr>
          <w:rFonts w:ascii="Times New Roman" w:hAnsi="Times New Roman"/>
          <w:spacing w:val="1"/>
        </w:rPr>
        <w:t>d</w:t>
      </w:r>
      <w:r w:rsidRPr="00BD04FE">
        <w:rPr>
          <w:rFonts w:ascii="Times New Roman" w:hAnsi="Times New Roman"/>
          <w:spacing w:val="-1"/>
        </w:rPr>
        <w:t>i</w:t>
      </w:r>
      <w:r w:rsidRPr="00BD04FE">
        <w:rPr>
          <w:rFonts w:ascii="Times New Roman" w:hAnsi="Times New Roman"/>
        </w:rPr>
        <w:t>strital y</w:t>
      </w:r>
      <w:r w:rsidRPr="00BD04FE">
        <w:rPr>
          <w:rFonts w:ascii="Times New Roman" w:hAnsi="Times New Roman"/>
          <w:spacing w:val="-1"/>
        </w:rPr>
        <w:t>l</w:t>
      </w:r>
      <w:r w:rsidRPr="00BD04FE">
        <w:rPr>
          <w:rFonts w:ascii="Times New Roman" w:hAnsi="Times New Roman"/>
          <w:spacing w:val="1"/>
        </w:rPr>
        <w:t>o</w:t>
      </w:r>
      <w:r w:rsidRPr="00BD04FE">
        <w:rPr>
          <w:rFonts w:ascii="Times New Roman" w:hAnsi="Times New Roman"/>
        </w:rPr>
        <w:t>cal,sec</w:t>
      </w:r>
      <w:r w:rsidRPr="00BD04FE">
        <w:rPr>
          <w:rFonts w:ascii="Times New Roman" w:hAnsi="Times New Roman"/>
          <w:spacing w:val="1"/>
        </w:rPr>
        <w:t>on</w:t>
      </w:r>
      <w:r w:rsidRPr="00BD04FE">
        <w:rPr>
          <w:rFonts w:ascii="Times New Roman" w:hAnsi="Times New Roman"/>
        </w:rPr>
        <w:t>ti</w:t>
      </w:r>
      <w:r w:rsidRPr="00BD04FE">
        <w:rPr>
          <w:rFonts w:ascii="Times New Roman" w:hAnsi="Times New Roman"/>
          <w:spacing w:val="1"/>
        </w:rPr>
        <w:t>nu</w:t>
      </w:r>
      <w:r w:rsidRPr="00BD04FE">
        <w:rPr>
          <w:rFonts w:ascii="Times New Roman" w:hAnsi="Times New Roman"/>
        </w:rPr>
        <w:t>ó</w:t>
      </w:r>
      <w:r w:rsidRPr="00BD04FE">
        <w:rPr>
          <w:rFonts w:ascii="Times New Roman" w:hAnsi="Times New Roman"/>
          <w:spacing w:val="-1"/>
        </w:rPr>
        <w:t>c</w:t>
      </w:r>
      <w:r w:rsidRPr="00BD04FE">
        <w:rPr>
          <w:rFonts w:ascii="Times New Roman" w:hAnsi="Times New Roman"/>
          <w:spacing w:val="1"/>
        </w:rPr>
        <w:t>o</w:t>
      </w:r>
      <w:r w:rsidRPr="00BD04FE">
        <w:rPr>
          <w:rFonts w:ascii="Times New Roman" w:hAnsi="Times New Roman"/>
        </w:rPr>
        <w:t>nel</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rPr>
        <w:t>ceso</w:t>
      </w:r>
      <w:r w:rsidRPr="00BD04FE">
        <w:rPr>
          <w:rFonts w:ascii="Times New Roman" w:hAnsi="Times New Roman"/>
          <w:spacing w:val="1"/>
        </w:rPr>
        <w:t>d</w:t>
      </w:r>
      <w:r w:rsidRPr="00BD04FE">
        <w:rPr>
          <w:rFonts w:ascii="Times New Roman" w:hAnsi="Times New Roman"/>
        </w:rPr>
        <w:t>e c</w:t>
      </w:r>
      <w:r w:rsidRPr="00BD04FE">
        <w:rPr>
          <w:rFonts w:ascii="Times New Roman" w:hAnsi="Times New Roman"/>
          <w:spacing w:val="1"/>
        </w:rPr>
        <w:t>on</w:t>
      </w:r>
      <w:r w:rsidRPr="00BD04FE">
        <w:rPr>
          <w:rFonts w:ascii="Times New Roman" w:hAnsi="Times New Roman"/>
        </w:rPr>
        <w:t>str</w:t>
      </w:r>
      <w:r w:rsidRPr="00BD04FE">
        <w:rPr>
          <w:rFonts w:ascii="Times New Roman" w:hAnsi="Times New Roman"/>
          <w:spacing w:val="1"/>
        </w:rPr>
        <w:t>u</w:t>
      </w:r>
      <w:r w:rsidRPr="00BD04FE">
        <w:rPr>
          <w:rFonts w:ascii="Times New Roman" w:hAnsi="Times New Roman"/>
        </w:rPr>
        <w:t>cci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ela</w:t>
      </w:r>
      <w:r w:rsidRPr="00BD04FE">
        <w:rPr>
          <w:rFonts w:ascii="Times New Roman" w:hAnsi="Times New Roman"/>
          <w:spacing w:val="1"/>
        </w:rPr>
        <w:t>nu</w:t>
      </w:r>
      <w:r w:rsidRPr="00BD04FE">
        <w:rPr>
          <w:rFonts w:ascii="Times New Roman" w:hAnsi="Times New Roman"/>
        </w:rPr>
        <w:t>e</w:t>
      </w:r>
      <w:r w:rsidRPr="00BD04FE">
        <w:rPr>
          <w:rFonts w:ascii="Times New Roman" w:hAnsi="Times New Roman"/>
          <w:spacing w:val="1"/>
        </w:rPr>
        <w:t>v</w:t>
      </w:r>
      <w:r w:rsidRPr="00BD04FE">
        <w:rPr>
          <w:rFonts w:ascii="Times New Roman" w:hAnsi="Times New Roman"/>
        </w:rPr>
        <w:t>a</w:t>
      </w:r>
      <w:r w:rsidRPr="00BD04FE">
        <w:rPr>
          <w:rFonts w:ascii="Times New Roman" w:hAnsi="Times New Roman"/>
          <w:spacing w:val="1"/>
        </w:rPr>
        <w:t>h</w:t>
      </w:r>
      <w:r w:rsidRPr="00BD04FE">
        <w:rPr>
          <w:rFonts w:ascii="Times New Roman" w:hAnsi="Times New Roman"/>
        </w:rPr>
        <w:t>err</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ta</w:t>
      </w:r>
      <w:r w:rsidRPr="00BD04FE">
        <w:rPr>
          <w:rFonts w:ascii="Times New Roman" w:hAnsi="Times New Roman"/>
          <w:spacing w:val="1"/>
        </w:rPr>
        <w:t>t</w:t>
      </w:r>
      <w:r w:rsidRPr="00BD04FE">
        <w:rPr>
          <w:rFonts w:ascii="Times New Roman" w:hAnsi="Times New Roman"/>
        </w:rPr>
        <w:t>ec</w:t>
      </w:r>
      <w:r w:rsidRPr="00BD04FE">
        <w:rPr>
          <w:rFonts w:ascii="Times New Roman" w:hAnsi="Times New Roman"/>
          <w:spacing w:val="1"/>
        </w:rPr>
        <w:t>no</w:t>
      </w:r>
      <w:r w:rsidRPr="00BD04FE">
        <w:rPr>
          <w:rFonts w:ascii="Times New Roman" w:hAnsi="Times New Roman"/>
        </w:rPr>
        <w:t>l</w:t>
      </w:r>
      <w:r w:rsidRPr="00BD04FE">
        <w:rPr>
          <w:rFonts w:ascii="Times New Roman" w:hAnsi="Times New Roman"/>
          <w:spacing w:val="1"/>
        </w:rPr>
        <w:t>óg</w:t>
      </w:r>
      <w:r w:rsidRPr="00BD04FE">
        <w:rPr>
          <w:rFonts w:ascii="Times New Roman" w:hAnsi="Times New Roman"/>
        </w:rPr>
        <w:t>ica</w:t>
      </w:r>
      <w:r w:rsidRPr="00BD04FE">
        <w:rPr>
          <w:rFonts w:ascii="Times New Roman" w:hAnsi="Times New Roman"/>
          <w:spacing w:val="-1"/>
        </w:rPr>
        <w:t>q</w:t>
      </w:r>
      <w:r w:rsidRPr="00BD04FE">
        <w:rPr>
          <w:rFonts w:ascii="Times New Roman" w:hAnsi="Times New Roman"/>
          <w:spacing w:val="1"/>
        </w:rPr>
        <w:t>u</w:t>
      </w:r>
      <w:r w:rsidRPr="00BD04FE">
        <w:rPr>
          <w:rFonts w:ascii="Times New Roman" w:hAnsi="Times New Roman"/>
        </w:rPr>
        <w:t>efacilitel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rPr>
        <w:t>ces</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og</w:t>
      </w:r>
      <w:r w:rsidRPr="00BD04FE">
        <w:rPr>
          <w:rFonts w:ascii="Times New Roman" w:hAnsi="Times New Roman"/>
        </w:rPr>
        <w:t>ra</w:t>
      </w:r>
      <w:r w:rsidRPr="00BD04FE">
        <w:rPr>
          <w:rFonts w:ascii="Times New Roman" w:hAnsi="Times New Roman"/>
          <w:spacing w:val="-2"/>
        </w:rPr>
        <w:t>m</w:t>
      </w:r>
      <w:r w:rsidRPr="00BD04FE">
        <w:rPr>
          <w:rFonts w:ascii="Times New Roman" w:hAnsi="Times New Roman"/>
        </w:rPr>
        <w:t>aci</w:t>
      </w:r>
      <w:r w:rsidRPr="00BD04FE">
        <w:rPr>
          <w:rFonts w:ascii="Times New Roman" w:hAnsi="Times New Roman"/>
          <w:spacing w:val="2"/>
        </w:rPr>
        <w:t>ó</w:t>
      </w:r>
      <w:r w:rsidRPr="00BD04FE">
        <w:rPr>
          <w:rFonts w:ascii="Times New Roman" w:hAnsi="Times New Roman"/>
        </w:rPr>
        <w:t>n y se</w:t>
      </w:r>
      <w:r w:rsidRPr="00BD04FE">
        <w:rPr>
          <w:rFonts w:ascii="Times New Roman" w:hAnsi="Times New Roman"/>
          <w:spacing w:val="1"/>
        </w:rPr>
        <w:t>gui</w:t>
      </w:r>
      <w:r w:rsidRPr="00BD04FE">
        <w:rPr>
          <w:rFonts w:ascii="Times New Roman" w:hAnsi="Times New Roman"/>
          <w:spacing w:val="-2"/>
        </w:rPr>
        <w:t>m</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to al</w:t>
      </w:r>
      <w:r w:rsidRPr="00BD04FE">
        <w:rPr>
          <w:rFonts w:ascii="Times New Roman" w:hAnsi="Times New Roman"/>
          <w:spacing w:val="1"/>
        </w:rPr>
        <w:t>p</w:t>
      </w:r>
      <w:r w:rsidRPr="00BD04FE">
        <w:rPr>
          <w:rFonts w:ascii="Times New Roman" w:hAnsi="Times New Roman"/>
        </w:rPr>
        <w:t>lan</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a</w:t>
      </w:r>
      <w:r w:rsidRPr="00BD04FE">
        <w:rPr>
          <w:rFonts w:ascii="Times New Roman" w:hAnsi="Times New Roman"/>
        </w:rPr>
        <w:t>cci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p</w:t>
      </w:r>
      <w:r w:rsidRPr="00BD04FE">
        <w:rPr>
          <w:rFonts w:ascii="Times New Roman" w:hAnsi="Times New Roman"/>
        </w:rPr>
        <w:t>l</w:t>
      </w:r>
      <w:r w:rsidRPr="00BD04FE">
        <w:rPr>
          <w:rFonts w:ascii="Times New Roman" w:hAnsi="Times New Roman"/>
          <w:spacing w:val="1"/>
        </w:rPr>
        <w:t>a</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esa</w:t>
      </w:r>
      <w:r w:rsidRPr="00BD04FE">
        <w:rPr>
          <w:rFonts w:ascii="Times New Roman" w:hAnsi="Times New Roman"/>
          <w:spacing w:val="1"/>
        </w:rPr>
        <w:t>r</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rPr>
        <w:t>ll</w:t>
      </w:r>
      <w:r w:rsidRPr="00BD04FE">
        <w:rPr>
          <w:rFonts w:ascii="Times New Roman" w:hAnsi="Times New Roman"/>
          <w:spacing w:val="1"/>
        </w:rPr>
        <w:t>o</w:t>
      </w:r>
      <w:r w:rsidRPr="00BD04FE">
        <w:rPr>
          <w:rFonts w:ascii="Times New Roman" w:hAnsi="Times New Roman"/>
        </w:rPr>
        <w:t>. Eneste</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,setie</w:t>
      </w:r>
      <w:r w:rsidRPr="00BD04FE">
        <w:rPr>
          <w:rFonts w:ascii="Times New Roman" w:hAnsi="Times New Roman"/>
          <w:spacing w:val="2"/>
        </w:rPr>
        <w:t>n</w:t>
      </w:r>
      <w:r w:rsidRPr="00BD04FE">
        <w:rPr>
          <w:rFonts w:ascii="Times New Roman" w:hAnsi="Times New Roman"/>
        </w:rPr>
        <w:t>e</w:t>
      </w:r>
      <w:r w:rsidRPr="00BD04FE">
        <w:rPr>
          <w:rFonts w:ascii="Times New Roman" w:hAnsi="Times New Roman"/>
          <w:spacing w:val="1"/>
        </w:rPr>
        <w:t>qu</w:t>
      </w:r>
      <w:r w:rsidRPr="00BD04FE">
        <w:rPr>
          <w:rFonts w:ascii="Times New Roman" w:hAnsi="Times New Roman"/>
        </w:rPr>
        <w:t>ela</w:t>
      </w:r>
      <w:r w:rsidRPr="00BD04FE">
        <w:rPr>
          <w:rFonts w:ascii="Times New Roman" w:hAnsi="Times New Roman"/>
          <w:spacing w:val="1"/>
        </w:rPr>
        <w:t>nuev</w:t>
      </w:r>
      <w:r w:rsidRPr="00BD04FE">
        <w:rPr>
          <w:rFonts w:ascii="Times New Roman" w:hAnsi="Times New Roman"/>
        </w:rPr>
        <w:t xml:space="preserve">a </w:t>
      </w:r>
      <w:r w:rsidRPr="00BD04FE">
        <w:rPr>
          <w:rFonts w:ascii="Times New Roman" w:hAnsi="Times New Roman"/>
          <w:spacing w:val="1"/>
        </w:rPr>
        <w:t>h</w:t>
      </w:r>
      <w:r w:rsidRPr="00BD04FE">
        <w:rPr>
          <w:rFonts w:ascii="Times New Roman" w:hAnsi="Times New Roman"/>
        </w:rPr>
        <w:t>err</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ta</w:t>
      </w:r>
      <w:r w:rsidRPr="00BD04FE">
        <w:rPr>
          <w:rFonts w:ascii="Times New Roman" w:hAnsi="Times New Roman"/>
          <w:spacing w:val="1"/>
        </w:rPr>
        <w:t>po</w:t>
      </w:r>
      <w:r w:rsidRPr="00BD04FE">
        <w:rPr>
          <w:rFonts w:ascii="Times New Roman" w:hAnsi="Times New Roman"/>
        </w:rPr>
        <w:t>see</w:t>
      </w:r>
      <w:r w:rsidRPr="00BD04FE">
        <w:rPr>
          <w:rFonts w:ascii="Times New Roman" w:hAnsi="Times New Roman"/>
          <w:spacing w:val="1"/>
        </w:rPr>
        <w:t>u</w:t>
      </w:r>
      <w:r w:rsidRPr="00BD04FE">
        <w:rPr>
          <w:rFonts w:ascii="Times New Roman" w:hAnsi="Times New Roman"/>
        </w:rPr>
        <w:t>nalto</w:t>
      </w:r>
      <w:r w:rsidRPr="00BD04FE">
        <w:rPr>
          <w:rFonts w:ascii="Times New Roman" w:hAnsi="Times New Roman"/>
          <w:spacing w:val="1"/>
        </w:rPr>
        <w:t>g</w:t>
      </w:r>
      <w:r w:rsidRPr="00BD04FE">
        <w:rPr>
          <w:rFonts w:ascii="Times New Roman" w:hAnsi="Times New Roman"/>
        </w:rPr>
        <w:t>ra</w:t>
      </w:r>
      <w:r w:rsidRPr="00BD04FE">
        <w:rPr>
          <w:rFonts w:ascii="Times New Roman" w:hAnsi="Times New Roman"/>
          <w:spacing w:val="1"/>
        </w:rPr>
        <w:t>d</w:t>
      </w:r>
      <w:r w:rsidRPr="00BD04FE">
        <w:rPr>
          <w:rFonts w:ascii="Times New Roman" w:hAnsi="Times New Roman"/>
        </w:rPr>
        <w:t>o</w:t>
      </w:r>
      <w:r w:rsidRPr="00BD04FE">
        <w:rPr>
          <w:rFonts w:ascii="Times New Roman" w:hAnsi="Times New Roman"/>
          <w:spacing w:val="1"/>
        </w:rPr>
        <w:t>d</w:t>
      </w:r>
      <w:r w:rsidRPr="00BD04FE">
        <w:rPr>
          <w:rFonts w:ascii="Times New Roman" w:hAnsi="Times New Roman"/>
        </w:rPr>
        <w:t>ec</w:t>
      </w:r>
      <w:r w:rsidRPr="00BD04FE">
        <w:rPr>
          <w:rFonts w:ascii="Times New Roman" w:hAnsi="Times New Roman"/>
          <w:spacing w:val="2"/>
        </w:rPr>
        <w:t>o</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leji</w:t>
      </w:r>
      <w:r w:rsidRPr="00BD04FE">
        <w:rPr>
          <w:rFonts w:ascii="Times New Roman" w:hAnsi="Times New Roman"/>
          <w:spacing w:val="1"/>
        </w:rPr>
        <w:t>d</w:t>
      </w:r>
      <w:r w:rsidRPr="00BD04FE">
        <w:rPr>
          <w:rFonts w:ascii="Times New Roman" w:hAnsi="Times New Roman"/>
        </w:rPr>
        <w:t>adf</w:t>
      </w:r>
      <w:r w:rsidRPr="00BD04FE">
        <w:rPr>
          <w:rFonts w:ascii="Times New Roman" w:hAnsi="Times New Roman"/>
          <w:spacing w:val="1"/>
        </w:rPr>
        <w:t>un</w:t>
      </w:r>
      <w:r w:rsidRPr="00BD04FE">
        <w:rPr>
          <w:rFonts w:ascii="Times New Roman" w:hAnsi="Times New Roman"/>
        </w:rPr>
        <w:t>ci</w:t>
      </w:r>
      <w:r w:rsidRPr="00BD04FE">
        <w:rPr>
          <w:rFonts w:ascii="Times New Roman" w:hAnsi="Times New Roman"/>
          <w:spacing w:val="1"/>
        </w:rPr>
        <w:t>on</w:t>
      </w:r>
      <w:r w:rsidRPr="00BD04FE">
        <w:rPr>
          <w:rFonts w:ascii="Times New Roman" w:hAnsi="Times New Roman"/>
        </w:rPr>
        <w:t>alytéc</w:t>
      </w:r>
      <w:r w:rsidRPr="00BD04FE">
        <w:rPr>
          <w:rFonts w:ascii="Times New Roman" w:hAnsi="Times New Roman"/>
          <w:spacing w:val="1"/>
        </w:rPr>
        <w:t>n</w:t>
      </w:r>
      <w:r w:rsidRPr="00BD04FE">
        <w:rPr>
          <w:rFonts w:ascii="Times New Roman" w:hAnsi="Times New Roman"/>
        </w:rPr>
        <w:t>ica</w:t>
      </w:r>
      <w:r w:rsidRPr="00BD04FE">
        <w:rPr>
          <w:rFonts w:ascii="Times New Roman" w:hAnsi="Times New Roman"/>
          <w:spacing w:val="1"/>
        </w:rPr>
        <w:t>po</w:t>
      </w:r>
      <w:r w:rsidRPr="00BD04FE">
        <w:rPr>
          <w:rFonts w:ascii="Times New Roman" w:hAnsi="Times New Roman"/>
        </w:rPr>
        <w:t>rc</w:t>
      </w:r>
      <w:r w:rsidRPr="00BD04FE">
        <w:rPr>
          <w:rFonts w:ascii="Times New Roman" w:hAnsi="Times New Roman"/>
          <w:spacing w:val="1"/>
        </w:rPr>
        <w:t>o</w:t>
      </w:r>
      <w:r w:rsidRPr="00BD04FE">
        <w:rPr>
          <w:rFonts w:ascii="Times New Roman" w:hAnsi="Times New Roman"/>
        </w:rPr>
        <w:t>rres</w:t>
      </w:r>
      <w:r w:rsidRPr="00BD04FE">
        <w:rPr>
          <w:rFonts w:ascii="Times New Roman" w:hAnsi="Times New Roman"/>
          <w:spacing w:val="1"/>
        </w:rPr>
        <w:t>pond</w:t>
      </w:r>
      <w:r w:rsidRPr="00BD04FE">
        <w:rPr>
          <w:rFonts w:ascii="Times New Roman" w:hAnsi="Times New Roman"/>
        </w:rPr>
        <w:t>er al se</w:t>
      </w:r>
      <w:r w:rsidRPr="00BD04FE">
        <w:rPr>
          <w:rFonts w:ascii="Times New Roman" w:hAnsi="Times New Roman"/>
          <w:spacing w:val="1"/>
        </w:rPr>
        <w:t>gui</w:t>
      </w:r>
      <w:r w:rsidRPr="00BD04FE">
        <w:rPr>
          <w:rFonts w:ascii="Times New Roman" w:hAnsi="Times New Roman"/>
          <w:spacing w:val="-2"/>
        </w:rPr>
        <w:t>m</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toalai</w:t>
      </w:r>
      <w:r w:rsidRPr="00BD04FE">
        <w:rPr>
          <w:rFonts w:ascii="Times New Roman" w:hAnsi="Times New Roman"/>
          <w:spacing w:val="1"/>
        </w:rPr>
        <w:t>nv</w:t>
      </w:r>
      <w:r w:rsidRPr="00BD04FE">
        <w:rPr>
          <w:rFonts w:ascii="Times New Roman" w:hAnsi="Times New Roman"/>
        </w:rPr>
        <w:t>ersi</w:t>
      </w:r>
      <w:r w:rsidRPr="00BD04FE">
        <w:rPr>
          <w:rFonts w:ascii="Times New Roman" w:hAnsi="Times New Roman"/>
          <w:spacing w:val="1"/>
        </w:rPr>
        <w:t>ó</w:t>
      </w:r>
      <w:r w:rsidRPr="00BD04FE">
        <w:rPr>
          <w:rFonts w:ascii="Times New Roman" w:hAnsi="Times New Roman"/>
        </w:rPr>
        <w:t xml:space="preserve">n </w:t>
      </w:r>
      <w:r w:rsidRPr="00BD04FE">
        <w:rPr>
          <w:rFonts w:ascii="Times New Roman" w:hAnsi="Times New Roman"/>
          <w:spacing w:val="1"/>
        </w:rPr>
        <w:t>púb</w:t>
      </w:r>
      <w:r w:rsidRPr="00BD04FE">
        <w:rPr>
          <w:rFonts w:ascii="Times New Roman" w:hAnsi="Times New Roman"/>
        </w:rPr>
        <w:t>lica</w:t>
      </w:r>
      <w:r w:rsidRPr="00BD04FE">
        <w:rPr>
          <w:rFonts w:ascii="Times New Roman" w:hAnsi="Times New Roman"/>
          <w:spacing w:val="1"/>
        </w:rPr>
        <w:t>d</w:t>
      </w:r>
      <w:r w:rsidRPr="00BD04FE">
        <w:rPr>
          <w:rFonts w:ascii="Times New Roman" w:hAnsi="Times New Roman"/>
        </w:rPr>
        <w:t>elDistritoDist</w:t>
      </w:r>
      <w:r w:rsidRPr="00BD04FE">
        <w:rPr>
          <w:rFonts w:ascii="Times New Roman" w:hAnsi="Times New Roman"/>
          <w:spacing w:val="1"/>
        </w:rPr>
        <w:t>r</w:t>
      </w:r>
      <w:r w:rsidRPr="00BD04FE">
        <w:rPr>
          <w:rFonts w:ascii="Times New Roman" w:hAnsi="Times New Roman"/>
        </w:rPr>
        <w:t>ital-Plan</w:t>
      </w:r>
      <w:r w:rsidRPr="00BD04FE">
        <w:rPr>
          <w:rFonts w:ascii="Times New Roman" w:hAnsi="Times New Roman"/>
          <w:spacing w:val="1"/>
        </w:rPr>
        <w:t>d</w:t>
      </w:r>
      <w:r w:rsidRPr="00BD04FE">
        <w:rPr>
          <w:rFonts w:ascii="Times New Roman" w:hAnsi="Times New Roman"/>
        </w:rPr>
        <w:t>eDes</w:t>
      </w:r>
      <w:r w:rsidRPr="00BD04FE">
        <w:rPr>
          <w:rFonts w:ascii="Times New Roman" w:hAnsi="Times New Roman"/>
          <w:spacing w:val="1"/>
        </w:rPr>
        <w:t>a</w:t>
      </w:r>
      <w:r w:rsidRPr="00BD04FE">
        <w:rPr>
          <w:rFonts w:ascii="Times New Roman" w:hAnsi="Times New Roman"/>
        </w:rPr>
        <w:t>rr</w:t>
      </w:r>
      <w:r w:rsidRPr="00BD04FE">
        <w:rPr>
          <w:rFonts w:ascii="Times New Roman" w:hAnsi="Times New Roman"/>
          <w:spacing w:val="1"/>
        </w:rPr>
        <w:t>o</w:t>
      </w:r>
      <w:r w:rsidRPr="00BD04FE">
        <w:rPr>
          <w:rFonts w:ascii="Times New Roman" w:hAnsi="Times New Roman"/>
        </w:rPr>
        <w:t>llo DistritalyL</w:t>
      </w:r>
      <w:r w:rsidRPr="00BD04FE">
        <w:rPr>
          <w:rFonts w:ascii="Times New Roman" w:hAnsi="Times New Roman"/>
          <w:spacing w:val="1"/>
        </w:rPr>
        <w:t>o</w:t>
      </w:r>
      <w:r w:rsidRPr="00BD04FE">
        <w:rPr>
          <w:rFonts w:ascii="Times New Roman" w:hAnsi="Times New Roman"/>
        </w:rPr>
        <w:t>cal</w:t>
      </w:r>
      <w:r w:rsidRPr="00BD04FE">
        <w:rPr>
          <w:rFonts w:ascii="Times New Roman" w:hAnsi="Times New Roman"/>
          <w:spacing w:val="2"/>
        </w:rPr>
        <w:t>d</w:t>
      </w:r>
      <w:r w:rsidRPr="00BD04FE">
        <w:rPr>
          <w:rFonts w:ascii="Times New Roman" w:hAnsi="Times New Roman"/>
        </w:rPr>
        <w:t>e las</w:t>
      </w:r>
      <w:r w:rsidRPr="00BD04FE">
        <w:rPr>
          <w:rFonts w:ascii="Times New Roman" w:hAnsi="Times New Roman"/>
          <w:spacing w:val="1"/>
        </w:rPr>
        <w:t>4</w:t>
      </w:r>
      <w:r w:rsidRPr="00BD04FE">
        <w:rPr>
          <w:rFonts w:ascii="Times New Roman" w:hAnsi="Times New Roman"/>
        </w:rPr>
        <w:t>5e</w:t>
      </w:r>
      <w:r w:rsidRPr="00BD04FE">
        <w:rPr>
          <w:rFonts w:ascii="Times New Roman" w:hAnsi="Times New Roman"/>
          <w:spacing w:val="1"/>
        </w:rPr>
        <w:t>n</w:t>
      </w:r>
      <w:r w:rsidRPr="00BD04FE">
        <w:rPr>
          <w:rFonts w:ascii="Times New Roman" w:hAnsi="Times New Roman"/>
        </w:rPr>
        <w:t>ti</w:t>
      </w:r>
      <w:r w:rsidRPr="00BD04FE">
        <w:rPr>
          <w:rFonts w:ascii="Times New Roman" w:hAnsi="Times New Roman"/>
          <w:spacing w:val="1"/>
        </w:rPr>
        <w:t>dad</w:t>
      </w:r>
      <w:r w:rsidRPr="00BD04FE">
        <w:rPr>
          <w:rFonts w:ascii="Times New Roman" w:hAnsi="Times New Roman"/>
        </w:rPr>
        <w:t>esylas</w:t>
      </w:r>
      <w:r w:rsidRPr="00BD04FE">
        <w:rPr>
          <w:rFonts w:ascii="Times New Roman" w:hAnsi="Times New Roman"/>
          <w:spacing w:val="1"/>
        </w:rPr>
        <w:t>2</w:t>
      </w:r>
      <w:r w:rsidRPr="00BD04FE">
        <w:rPr>
          <w:rFonts w:ascii="Times New Roman" w:hAnsi="Times New Roman"/>
        </w:rPr>
        <w:t>0l</w:t>
      </w:r>
      <w:r w:rsidRPr="00BD04FE">
        <w:rPr>
          <w:rFonts w:ascii="Times New Roman" w:hAnsi="Times New Roman"/>
          <w:spacing w:val="1"/>
        </w:rPr>
        <w:t>o</w:t>
      </w:r>
      <w:r w:rsidRPr="00BD04FE">
        <w:rPr>
          <w:rFonts w:ascii="Times New Roman" w:hAnsi="Times New Roman"/>
        </w:rPr>
        <w:t>cali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 xml:space="preserve">es, </w:t>
      </w:r>
      <w:r w:rsidRPr="00BD04FE">
        <w:rPr>
          <w:rFonts w:ascii="Times New Roman" w:hAnsi="Times New Roman"/>
          <w:spacing w:val="2"/>
        </w:rPr>
        <w:t>p</w:t>
      </w:r>
      <w:r w:rsidRPr="00BD04FE">
        <w:rPr>
          <w:rFonts w:ascii="Times New Roman" w:hAnsi="Times New Roman"/>
        </w:rPr>
        <w:t>arac</w:t>
      </w:r>
      <w:r w:rsidRPr="00BD04FE">
        <w:rPr>
          <w:rFonts w:ascii="Times New Roman" w:hAnsi="Times New Roman"/>
          <w:spacing w:val="1"/>
        </w:rPr>
        <w:t>u</w:t>
      </w:r>
      <w:r w:rsidRPr="00BD04FE">
        <w:rPr>
          <w:rFonts w:ascii="Times New Roman" w:hAnsi="Times New Roman"/>
          <w:spacing w:val="2"/>
        </w:rPr>
        <w:t>y</w:t>
      </w:r>
      <w:r w:rsidRPr="00BD04FE">
        <w:rPr>
          <w:rFonts w:ascii="Times New Roman" w:hAnsi="Times New Roman"/>
        </w:rPr>
        <w:t>a</w:t>
      </w:r>
      <w:r w:rsidRPr="00BD04FE">
        <w:rPr>
          <w:rFonts w:ascii="Times New Roman" w:hAnsi="Times New Roman"/>
          <w:spacing w:val="1"/>
        </w:rPr>
        <w:t>op</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aci</w:t>
      </w:r>
      <w:r w:rsidRPr="00BD04FE">
        <w:rPr>
          <w:rFonts w:ascii="Times New Roman" w:hAnsi="Times New Roman"/>
          <w:spacing w:val="1"/>
        </w:rPr>
        <w:t>ó</w:t>
      </w:r>
      <w:r w:rsidRPr="00BD04FE">
        <w:rPr>
          <w:rFonts w:ascii="Times New Roman" w:hAnsi="Times New Roman"/>
        </w:rPr>
        <w:t>nse</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qu</w:t>
      </w:r>
      <w:r w:rsidRPr="00BD04FE">
        <w:rPr>
          <w:rFonts w:ascii="Times New Roman" w:hAnsi="Times New Roman"/>
        </w:rPr>
        <w:t>iere</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ac</w:t>
      </w:r>
      <w:r w:rsidRPr="00BD04FE">
        <w:rPr>
          <w:rFonts w:ascii="Times New Roman" w:hAnsi="Times New Roman"/>
          <w:spacing w:val="1"/>
        </w:rPr>
        <w:t>on</w:t>
      </w:r>
      <w:r w:rsidRPr="00BD04FE">
        <w:rPr>
          <w:rFonts w:ascii="Times New Roman" w:hAnsi="Times New Roman"/>
        </w:rPr>
        <w:t>str</w:t>
      </w:r>
      <w:r w:rsidRPr="00BD04FE">
        <w:rPr>
          <w:rFonts w:ascii="Times New Roman" w:hAnsi="Times New Roman"/>
          <w:spacing w:val="1"/>
        </w:rPr>
        <w:t>u</w:t>
      </w:r>
      <w:r w:rsidRPr="00BD04FE">
        <w:rPr>
          <w:rFonts w:ascii="Times New Roman" w:hAnsi="Times New Roman"/>
        </w:rPr>
        <w:t>cci</w:t>
      </w:r>
      <w:r w:rsidRPr="00BD04FE">
        <w:rPr>
          <w:rFonts w:ascii="Times New Roman" w:hAnsi="Times New Roman"/>
          <w:spacing w:val="1"/>
        </w:rPr>
        <w:t>ó</w:t>
      </w:r>
      <w:r w:rsidRPr="00BD04FE">
        <w:rPr>
          <w:rFonts w:ascii="Times New Roman" w:hAnsi="Times New Roman"/>
        </w:rPr>
        <w:t xml:space="preserve">n </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as f</w:t>
      </w:r>
      <w:r w:rsidRPr="00BD04FE">
        <w:rPr>
          <w:rFonts w:ascii="Times New Roman" w:hAnsi="Times New Roman"/>
          <w:spacing w:val="1"/>
        </w:rPr>
        <w:t>un</w:t>
      </w:r>
      <w:r w:rsidRPr="00BD04FE">
        <w:rPr>
          <w:rFonts w:ascii="Times New Roman" w:hAnsi="Times New Roman"/>
        </w:rPr>
        <w:t>ci</w:t>
      </w:r>
      <w:r w:rsidRPr="00BD04FE">
        <w:rPr>
          <w:rFonts w:ascii="Times New Roman" w:hAnsi="Times New Roman"/>
          <w:spacing w:val="1"/>
        </w:rPr>
        <w:t>on</w:t>
      </w:r>
      <w:r w:rsidRPr="00BD04FE">
        <w:rPr>
          <w:rFonts w:ascii="Times New Roman" w:hAnsi="Times New Roman"/>
        </w:rPr>
        <w:t>ali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 xml:space="preserve">es </w:t>
      </w:r>
      <w:r w:rsidRPr="00BD04FE">
        <w:rPr>
          <w:rFonts w:ascii="Times New Roman" w:hAnsi="Times New Roman"/>
          <w:spacing w:val="1"/>
        </w:rPr>
        <w:t>qu</w:t>
      </w:r>
      <w:r w:rsidRPr="00BD04FE">
        <w:rPr>
          <w:rFonts w:ascii="Times New Roman" w:hAnsi="Times New Roman"/>
        </w:rPr>
        <w:t>esecla</w:t>
      </w:r>
      <w:r w:rsidRPr="00BD04FE">
        <w:rPr>
          <w:rFonts w:ascii="Times New Roman" w:hAnsi="Times New Roman"/>
          <w:spacing w:val="1"/>
        </w:rPr>
        <w:t>s</w:t>
      </w:r>
      <w:r w:rsidRPr="00BD04FE">
        <w:rPr>
          <w:rFonts w:ascii="Times New Roman" w:hAnsi="Times New Roman"/>
        </w:rPr>
        <w:t>ificar</w:t>
      </w:r>
      <w:r w:rsidRPr="00BD04FE">
        <w:rPr>
          <w:rFonts w:ascii="Times New Roman" w:hAnsi="Times New Roman"/>
          <w:spacing w:val="1"/>
        </w:rPr>
        <w:t>o</w:t>
      </w:r>
      <w:r w:rsidRPr="00BD04FE">
        <w:rPr>
          <w:rFonts w:ascii="Times New Roman" w:hAnsi="Times New Roman"/>
        </w:rPr>
        <w:t>nenl</w:t>
      </w:r>
      <w:r w:rsidRPr="00BD04FE">
        <w:rPr>
          <w:rFonts w:ascii="Times New Roman" w:hAnsi="Times New Roman"/>
          <w:spacing w:val="-1"/>
        </w:rPr>
        <w:t>o</w:t>
      </w:r>
      <w:r w:rsidRPr="00BD04FE">
        <w:rPr>
          <w:rFonts w:ascii="Times New Roman" w:hAnsi="Times New Roman"/>
        </w:rPr>
        <w:t>ssi</w:t>
      </w:r>
      <w:r w:rsidRPr="00BD04FE">
        <w:rPr>
          <w:rFonts w:ascii="Times New Roman" w:hAnsi="Times New Roman"/>
          <w:spacing w:val="1"/>
        </w:rPr>
        <w:t>gu</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tes</w:t>
      </w:r>
      <w:r w:rsidRPr="00BD04FE">
        <w:rPr>
          <w:rFonts w:ascii="Times New Roman" w:hAnsi="Times New Roman"/>
          <w:spacing w:val="-2"/>
        </w:rPr>
        <w:t>m</w:t>
      </w:r>
      <w:r w:rsidRPr="00BD04FE">
        <w:rPr>
          <w:rFonts w:ascii="Times New Roman" w:hAnsi="Times New Roman"/>
          <w:spacing w:val="1"/>
        </w:rPr>
        <w:t>ódu</w:t>
      </w:r>
      <w:r w:rsidRPr="00BD04FE">
        <w:rPr>
          <w:rFonts w:ascii="Times New Roman" w:hAnsi="Times New Roman"/>
        </w:rPr>
        <w:t>l</w:t>
      </w:r>
      <w:r w:rsidRPr="00BD04FE">
        <w:rPr>
          <w:rFonts w:ascii="Times New Roman" w:hAnsi="Times New Roman"/>
          <w:spacing w:val="1"/>
        </w:rPr>
        <w:t>o</w:t>
      </w:r>
      <w:r w:rsidRPr="00BD04FE">
        <w:rPr>
          <w:rFonts w:ascii="Times New Roman" w:hAnsi="Times New Roman"/>
        </w:rPr>
        <w:t>s:i)Ba</w:t>
      </w:r>
      <w:r w:rsidRPr="00BD04FE">
        <w:rPr>
          <w:rFonts w:ascii="Times New Roman" w:hAnsi="Times New Roman"/>
          <w:spacing w:val="1"/>
        </w:rPr>
        <w:t>n</w:t>
      </w:r>
      <w:r w:rsidRPr="00BD04FE">
        <w:rPr>
          <w:rFonts w:ascii="Times New Roman" w:hAnsi="Times New Roman"/>
        </w:rPr>
        <w:t>co</w:t>
      </w:r>
      <w:r w:rsidRPr="00BD04FE">
        <w:rPr>
          <w:rFonts w:ascii="Times New Roman" w:hAnsi="Times New Roman"/>
          <w:spacing w:val="1"/>
        </w:rPr>
        <w:t>d</w:t>
      </w:r>
      <w:r w:rsidRPr="00BD04FE">
        <w:rPr>
          <w:rFonts w:ascii="Times New Roman" w:hAnsi="Times New Roman"/>
        </w:rPr>
        <w:t>ePr</w:t>
      </w:r>
      <w:r w:rsidRPr="00BD04FE">
        <w:rPr>
          <w:rFonts w:ascii="Times New Roman" w:hAnsi="Times New Roman"/>
          <w:spacing w:val="-1"/>
        </w:rPr>
        <w:t>o</w:t>
      </w:r>
      <w:r w:rsidRPr="00BD04FE">
        <w:rPr>
          <w:rFonts w:ascii="Times New Roman" w:hAnsi="Times New Roman"/>
          <w:spacing w:val="2"/>
        </w:rPr>
        <w:t>y</w:t>
      </w:r>
      <w:r w:rsidRPr="00BD04FE">
        <w:rPr>
          <w:rFonts w:ascii="Times New Roman" w:hAnsi="Times New Roman"/>
        </w:rPr>
        <w:t>ect</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ii</w:t>
      </w:r>
      <w:r w:rsidRPr="00BD04FE">
        <w:rPr>
          <w:rFonts w:ascii="Times New Roman" w:hAnsi="Times New Roman"/>
        </w:rPr>
        <w:t>)P</w:t>
      </w:r>
      <w:r w:rsidRPr="00BD04FE">
        <w:rPr>
          <w:rFonts w:ascii="Times New Roman" w:hAnsi="Times New Roman"/>
          <w:spacing w:val="-1"/>
        </w:rPr>
        <w:t>l</w:t>
      </w:r>
      <w:r w:rsidRPr="00BD04FE">
        <w:rPr>
          <w:rFonts w:ascii="Times New Roman" w:hAnsi="Times New Roman"/>
        </w:rPr>
        <w:t xml:space="preserve">an </w:t>
      </w:r>
      <w:r w:rsidRPr="00BD04FE">
        <w:rPr>
          <w:rFonts w:ascii="Times New Roman" w:hAnsi="Times New Roman"/>
          <w:spacing w:val="1"/>
        </w:rPr>
        <w:t>d</w:t>
      </w:r>
      <w:r w:rsidRPr="00BD04FE">
        <w:rPr>
          <w:rFonts w:ascii="Times New Roman" w:hAnsi="Times New Roman"/>
        </w:rPr>
        <w:t>eDesarr</w:t>
      </w:r>
      <w:r w:rsidRPr="00BD04FE">
        <w:rPr>
          <w:rFonts w:ascii="Times New Roman" w:hAnsi="Times New Roman"/>
          <w:spacing w:val="1"/>
        </w:rPr>
        <w:t>o</w:t>
      </w:r>
      <w:r w:rsidRPr="00BD04FE">
        <w:rPr>
          <w:rFonts w:ascii="Times New Roman" w:hAnsi="Times New Roman"/>
        </w:rPr>
        <w:t>l</w:t>
      </w:r>
      <w:r w:rsidRPr="00BD04FE">
        <w:rPr>
          <w:rFonts w:ascii="Times New Roman" w:hAnsi="Times New Roman"/>
          <w:spacing w:val="1"/>
        </w:rPr>
        <w:t>lo</w:t>
      </w:r>
      <w:r w:rsidRPr="00BD04FE">
        <w:rPr>
          <w:rFonts w:ascii="Times New Roman" w:hAnsi="Times New Roman"/>
        </w:rPr>
        <w:t>,iii)Plan</w:t>
      </w:r>
      <w:r w:rsidRPr="00BD04FE">
        <w:rPr>
          <w:rFonts w:ascii="Times New Roman" w:hAnsi="Times New Roman"/>
          <w:spacing w:val="1"/>
        </w:rPr>
        <w:t>d</w:t>
      </w:r>
      <w:r w:rsidRPr="00BD04FE">
        <w:rPr>
          <w:rFonts w:ascii="Times New Roman" w:hAnsi="Times New Roman"/>
        </w:rPr>
        <w:t>eacci</w:t>
      </w:r>
      <w:r w:rsidRPr="00BD04FE">
        <w:rPr>
          <w:rFonts w:ascii="Times New Roman" w:hAnsi="Times New Roman"/>
          <w:spacing w:val="1"/>
        </w:rPr>
        <w:t>ón</w:t>
      </w:r>
      <w:r w:rsidRPr="00BD04FE">
        <w:rPr>
          <w:rFonts w:ascii="Times New Roman" w:hAnsi="Times New Roman"/>
        </w:rPr>
        <w:t>,</w:t>
      </w:r>
      <w:r w:rsidRPr="00BD04FE">
        <w:rPr>
          <w:rFonts w:ascii="Times New Roman" w:hAnsi="Times New Roman"/>
          <w:spacing w:val="1"/>
        </w:rPr>
        <w:t>iv</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ist</w:t>
      </w:r>
      <w:r w:rsidRPr="00BD04FE">
        <w:rPr>
          <w:rFonts w:ascii="Times New Roman" w:hAnsi="Times New Roman"/>
          <w:spacing w:val="1"/>
        </w:rPr>
        <w:t>r</w:t>
      </w:r>
      <w:r w:rsidRPr="00BD04FE">
        <w:rPr>
          <w:rFonts w:ascii="Times New Roman" w:hAnsi="Times New Roman"/>
        </w:rPr>
        <w:t>aci</w:t>
      </w:r>
      <w:r w:rsidRPr="00BD04FE">
        <w:rPr>
          <w:rFonts w:ascii="Times New Roman" w:hAnsi="Times New Roman"/>
          <w:spacing w:val="1"/>
        </w:rPr>
        <w:t>ón</w:t>
      </w:r>
      <w:r w:rsidRPr="00BD04FE">
        <w:rPr>
          <w:rFonts w:ascii="Times New Roman" w:hAnsi="Times New Roman"/>
        </w:rPr>
        <w:t xml:space="preserve">. </w:t>
      </w:r>
    </w:p>
    <w:p w:rsidR="00DD461B" w:rsidRPr="00BD04FE" w:rsidRDefault="00DD461B" w:rsidP="00945AC5">
      <w:pPr>
        <w:spacing w:line="240" w:lineRule="auto"/>
        <w:ind w:right="-1"/>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ici</w:t>
      </w:r>
      <w:r w:rsidRPr="00BD04FE">
        <w:rPr>
          <w:rFonts w:ascii="Times New Roman" w:hAnsi="Times New Roman"/>
          <w:spacing w:val="1"/>
        </w:rPr>
        <w:t>on</w:t>
      </w:r>
      <w:r w:rsidRPr="00BD04FE">
        <w:rPr>
          <w:rFonts w:ascii="Times New Roman" w:hAnsi="Times New Roman"/>
        </w:rPr>
        <w:t>alme</w:t>
      </w:r>
      <w:r w:rsidRPr="00BD04FE">
        <w:rPr>
          <w:rFonts w:ascii="Times New Roman" w:hAnsi="Times New Roman"/>
          <w:spacing w:val="1"/>
        </w:rPr>
        <w:t>n</w:t>
      </w:r>
      <w:r w:rsidRPr="00BD04FE">
        <w:rPr>
          <w:rFonts w:ascii="Times New Roman" w:hAnsi="Times New Roman"/>
        </w:rPr>
        <w:t>te</w:t>
      </w:r>
      <w:r w:rsidRPr="00BD04FE">
        <w:rPr>
          <w:rFonts w:ascii="Times New Roman" w:hAnsi="Times New Roman"/>
          <w:spacing w:val="1"/>
        </w:rPr>
        <w:t xml:space="preserve"> con</w:t>
      </w:r>
      <w:r w:rsidRPr="00BD04FE">
        <w:rPr>
          <w:rFonts w:ascii="Times New Roman" w:hAnsi="Times New Roman"/>
        </w:rPr>
        <w:t>tie</w:t>
      </w:r>
      <w:r w:rsidRPr="00BD04FE">
        <w:rPr>
          <w:rFonts w:ascii="Times New Roman" w:hAnsi="Times New Roman"/>
          <w:spacing w:val="1"/>
        </w:rPr>
        <w:t>n</w:t>
      </w:r>
      <w:r w:rsidRPr="00BD04FE">
        <w:rPr>
          <w:rFonts w:ascii="Times New Roman" w:hAnsi="Times New Roman"/>
        </w:rPr>
        <w:t>e</w:t>
      </w:r>
      <w:r w:rsidRPr="00BD04FE">
        <w:rPr>
          <w:rFonts w:ascii="Times New Roman" w:hAnsi="Times New Roman"/>
          <w:spacing w:val="1"/>
        </w:rPr>
        <w:t>u</w:t>
      </w:r>
      <w:r w:rsidRPr="00BD04FE">
        <w:rPr>
          <w:rFonts w:ascii="Times New Roman" w:hAnsi="Times New Roman"/>
        </w:rPr>
        <w:t>nalto c</w:t>
      </w:r>
      <w:r w:rsidRPr="00BD04FE">
        <w:rPr>
          <w:rFonts w:ascii="Times New Roman" w:hAnsi="Times New Roman"/>
          <w:spacing w:val="2"/>
        </w:rPr>
        <w:t>o</w:t>
      </w:r>
      <w:r w:rsidRPr="00BD04FE">
        <w:rPr>
          <w:rFonts w:ascii="Times New Roman" w:hAnsi="Times New Roman"/>
          <w:spacing w:val="-2"/>
        </w:rPr>
        <w:t>m</w:t>
      </w:r>
      <w:r w:rsidRPr="00BD04FE">
        <w:rPr>
          <w:rFonts w:ascii="Times New Roman" w:hAnsi="Times New Roman"/>
          <w:spacing w:val="1"/>
        </w:rPr>
        <w:t>pon</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te</w:t>
      </w:r>
      <w:r w:rsidRPr="00BD04FE">
        <w:rPr>
          <w:rFonts w:ascii="Times New Roman" w:hAnsi="Times New Roman"/>
          <w:spacing w:val="1"/>
        </w:rPr>
        <w:t>qu</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er</w:t>
      </w:r>
      <w:r w:rsidRPr="00BD04FE">
        <w:rPr>
          <w:rFonts w:ascii="Times New Roman" w:hAnsi="Times New Roman"/>
          <w:spacing w:val="-2"/>
        </w:rPr>
        <w:t>m</w:t>
      </w:r>
      <w:r w:rsidRPr="00BD04FE">
        <w:rPr>
          <w:rFonts w:ascii="Times New Roman" w:hAnsi="Times New Roman"/>
        </w:rPr>
        <w:t>itela in</w:t>
      </w:r>
      <w:r w:rsidRPr="00BD04FE">
        <w:rPr>
          <w:rFonts w:ascii="Times New Roman" w:hAnsi="Times New Roman"/>
          <w:spacing w:val="1"/>
        </w:rPr>
        <w:t>d</w:t>
      </w:r>
      <w:r w:rsidRPr="00BD04FE">
        <w:rPr>
          <w:rFonts w:ascii="Times New Roman" w:hAnsi="Times New Roman"/>
        </w:rPr>
        <w:t>icaci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elai</w:t>
      </w:r>
      <w:r w:rsidRPr="00BD04FE">
        <w:rPr>
          <w:rFonts w:ascii="Times New Roman" w:hAnsi="Times New Roman"/>
          <w:spacing w:val="1"/>
        </w:rPr>
        <w:t>n</w:t>
      </w:r>
      <w:r w:rsidRPr="00BD04FE">
        <w:rPr>
          <w:rFonts w:ascii="Times New Roman" w:hAnsi="Times New Roman"/>
        </w:rPr>
        <w:t>f</w:t>
      </w:r>
      <w:r w:rsidRPr="00BD04FE">
        <w:rPr>
          <w:rFonts w:ascii="Times New Roman" w:hAnsi="Times New Roman"/>
          <w:spacing w:val="1"/>
        </w:rPr>
        <w:t>o</w:t>
      </w:r>
      <w:r w:rsidRPr="00BD04FE">
        <w:rPr>
          <w:rFonts w:ascii="Times New Roman" w:hAnsi="Times New Roman"/>
          <w:spacing w:val="-1"/>
        </w:rPr>
        <w:t>r</w:t>
      </w:r>
      <w:r w:rsidRPr="00BD04FE">
        <w:rPr>
          <w:rFonts w:ascii="Times New Roman" w:hAnsi="Times New Roman"/>
        </w:rPr>
        <w:t>maci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p</w:t>
      </w:r>
      <w:r w:rsidRPr="00BD04FE">
        <w:rPr>
          <w:rFonts w:ascii="Times New Roman" w:hAnsi="Times New Roman"/>
        </w:rPr>
        <w:t>aral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ifere</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rPr>
        <w:t>esact</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e</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ela i</w:t>
      </w:r>
      <w:r w:rsidRPr="00BD04FE">
        <w:rPr>
          <w:rFonts w:ascii="Times New Roman" w:hAnsi="Times New Roman"/>
          <w:spacing w:val="1"/>
        </w:rPr>
        <w:t>n</w:t>
      </w:r>
      <w:r w:rsidRPr="00BD04FE">
        <w:rPr>
          <w:rFonts w:ascii="Times New Roman" w:hAnsi="Times New Roman"/>
        </w:rPr>
        <w:t>f</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2"/>
        </w:rPr>
        <w:t>m</w:t>
      </w:r>
      <w:r w:rsidRPr="00BD04FE">
        <w:rPr>
          <w:rFonts w:ascii="Times New Roman" w:hAnsi="Times New Roman"/>
          <w:spacing w:val="1"/>
        </w:rPr>
        <w:t>a</w:t>
      </w:r>
      <w:r w:rsidRPr="00BD04FE">
        <w:rPr>
          <w:rFonts w:ascii="Times New Roman" w:hAnsi="Times New Roman"/>
        </w:rPr>
        <w:t>ci</w:t>
      </w:r>
      <w:r w:rsidRPr="00BD04FE">
        <w:rPr>
          <w:rFonts w:ascii="Times New Roman" w:hAnsi="Times New Roman"/>
          <w:spacing w:val="1"/>
        </w:rPr>
        <w:t>ón</w:t>
      </w:r>
      <w:r w:rsidRPr="00BD04FE">
        <w:rPr>
          <w:rFonts w:ascii="Times New Roman" w:hAnsi="Times New Roman"/>
        </w:rPr>
        <w:t>.Asími</w:t>
      </w:r>
      <w:r w:rsidRPr="00BD04FE">
        <w:rPr>
          <w:rFonts w:ascii="Times New Roman" w:hAnsi="Times New Roman"/>
          <w:spacing w:val="1"/>
        </w:rPr>
        <w:t>s</w:t>
      </w:r>
      <w:r w:rsidRPr="00BD04FE">
        <w:rPr>
          <w:rFonts w:ascii="Times New Roman" w:hAnsi="Times New Roman"/>
          <w:spacing w:val="-2"/>
        </w:rPr>
        <w:t>m</w:t>
      </w:r>
      <w:r w:rsidRPr="00BD04FE">
        <w:rPr>
          <w:rFonts w:ascii="Times New Roman" w:hAnsi="Times New Roman"/>
        </w:rPr>
        <w:t>o,elsist</w:t>
      </w:r>
      <w:r w:rsidRPr="00BD04FE">
        <w:rPr>
          <w:rFonts w:ascii="Times New Roman" w:hAnsi="Times New Roman"/>
          <w:spacing w:val="1"/>
        </w:rPr>
        <w:t>e</w:t>
      </w:r>
      <w:r w:rsidRPr="00BD04FE">
        <w:rPr>
          <w:rFonts w:ascii="Times New Roman" w:hAnsi="Times New Roman"/>
        </w:rPr>
        <w:t>ma</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b</w:t>
      </w:r>
      <w:r w:rsidRPr="00BD04FE">
        <w:rPr>
          <w:rFonts w:ascii="Times New Roman" w:hAnsi="Times New Roman"/>
        </w:rPr>
        <w:t>ec</w:t>
      </w:r>
      <w:r w:rsidRPr="00BD04FE">
        <w:rPr>
          <w:rFonts w:ascii="Times New Roman" w:hAnsi="Times New Roman"/>
          <w:spacing w:val="1"/>
        </w:rPr>
        <w:t>ub</w:t>
      </w:r>
      <w:r w:rsidRPr="00BD04FE">
        <w:rPr>
          <w:rFonts w:ascii="Times New Roman" w:hAnsi="Times New Roman"/>
        </w:rPr>
        <w:t>rir elm</w:t>
      </w:r>
      <w:r w:rsidRPr="00BD04FE">
        <w:rPr>
          <w:rFonts w:ascii="Times New Roman" w:hAnsi="Times New Roman"/>
          <w:spacing w:val="1"/>
        </w:rPr>
        <w:t>an</w:t>
      </w:r>
      <w:r w:rsidRPr="00BD04FE">
        <w:rPr>
          <w:rFonts w:ascii="Times New Roman" w:hAnsi="Times New Roman"/>
        </w:rPr>
        <w:t xml:space="preserve">ejo </w:t>
      </w:r>
      <w:r w:rsidRPr="00BD04FE">
        <w:rPr>
          <w:rFonts w:ascii="Times New Roman" w:hAnsi="Times New Roman"/>
          <w:spacing w:val="1"/>
        </w:rPr>
        <w:t>d</w:t>
      </w:r>
      <w:r w:rsidRPr="00BD04FE">
        <w:rPr>
          <w:rFonts w:ascii="Times New Roman" w:hAnsi="Times New Roman"/>
        </w:rPr>
        <w:t>ela</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rit</w:t>
      </w:r>
      <w:r w:rsidRPr="00BD04FE">
        <w:rPr>
          <w:rFonts w:ascii="Times New Roman" w:hAnsi="Times New Roman"/>
          <w:spacing w:val="1"/>
        </w:rPr>
        <w:t>o</w:t>
      </w:r>
      <w:r w:rsidRPr="00BD04FE">
        <w:rPr>
          <w:rFonts w:ascii="Times New Roman" w:hAnsi="Times New Roman"/>
        </w:rPr>
        <w:t>rializaci</w:t>
      </w:r>
      <w:r w:rsidRPr="00BD04FE">
        <w:rPr>
          <w:rFonts w:ascii="Times New Roman" w:hAnsi="Times New Roman"/>
          <w:spacing w:val="2"/>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elai</w:t>
      </w:r>
      <w:r w:rsidRPr="00BD04FE">
        <w:rPr>
          <w:rFonts w:ascii="Times New Roman" w:hAnsi="Times New Roman"/>
          <w:spacing w:val="1"/>
        </w:rPr>
        <w:t>nv</w:t>
      </w:r>
      <w:r w:rsidRPr="00BD04FE">
        <w:rPr>
          <w:rFonts w:ascii="Times New Roman" w:hAnsi="Times New Roman"/>
        </w:rPr>
        <w:t>er</w:t>
      </w:r>
      <w:r w:rsidRPr="00BD04FE">
        <w:rPr>
          <w:rFonts w:ascii="Times New Roman" w:hAnsi="Times New Roman"/>
          <w:spacing w:val="1"/>
        </w:rPr>
        <w:t>s</w:t>
      </w:r>
      <w:r w:rsidRPr="00BD04FE">
        <w:rPr>
          <w:rFonts w:ascii="Times New Roman" w:hAnsi="Times New Roman"/>
        </w:rPr>
        <w:t>i</w:t>
      </w:r>
      <w:r w:rsidRPr="00BD04FE">
        <w:rPr>
          <w:rFonts w:ascii="Times New Roman" w:hAnsi="Times New Roman"/>
          <w:spacing w:val="1"/>
        </w:rPr>
        <w:t>ón</w:t>
      </w:r>
      <w:r w:rsidRPr="00BD04FE">
        <w:rPr>
          <w:rFonts w:ascii="Times New Roman" w:hAnsi="Times New Roman"/>
        </w:rPr>
        <w:t xml:space="preserve">, </w:t>
      </w:r>
      <w:r w:rsidRPr="00BD04FE">
        <w:rPr>
          <w:rFonts w:ascii="Times New Roman" w:hAnsi="Times New Roman"/>
          <w:spacing w:val="1"/>
        </w:rPr>
        <w:t>de</w:t>
      </w:r>
      <w:r w:rsidRPr="00BD04FE">
        <w:rPr>
          <w:rFonts w:ascii="Times New Roman" w:hAnsi="Times New Roman"/>
          <w:spacing w:val="-2"/>
        </w:rPr>
        <w:t>m</w:t>
      </w:r>
      <w:r w:rsidRPr="00BD04FE">
        <w:rPr>
          <w:rFonts w:ascii="Times New Roman" w:hAnsi="Times New Roman"/>
        </w:rPr>
        <w:t>a</w:t>
      </w:r>
      <w:r w:rsidRPr="00BD04FE">
        <w:rPr>
          <w:rFonts w:ascii="Times New Roman" w:hAnsi="Times New Roman"/>
          <w:spacing w:val="1"/>
        </w:rPr>
        <w:t>nd</w:t>
      </w:r>
      <w:r w:rsidRPr="00BD04FE">
        <w:rPr>
          <w:rFonts w:ascii="Times New Roman" w:hAnsi="Times New Roman"/>
        </w:rPr>
        <w:t>a</w:t>
      </w:r>
      <w:r w:rsidRPr="00BD04FE">
        <w:rPr>
          <w:rFonts w:ascii="Times New Roman" w:hAnsi="Times New Roman"/>
          <w:spacing w:val="1"/>
        </w:rPr>
        <w:t>nd</w:t>
      </w:r>
      <w:r w:rsidRPr="00BD04FE">
        <w:rPr>
          <w:rFonts w:ascii="Times New Roman" w:hAnsi="Times New Roman"/>
        </w:rPr>
        <w:t xml:space="preserve">o </w:t>
      </w:r>
      <w:r w:rsidRPr="00BD04FE">
        <w:rPr>
          <w:rFonts w:ascii="Times New Roman" w:hAnsi="Times New Roman"/>
          <w:spacing w:val="1"/>
        </w:rPr>
        <w:t>u</w:t>
      </w:r>
      <w:r w:rsidRPr="00BD04FE">
        <w:rPr>
          <w:rFonts w:ascii="Times New Roman" w:hAnsi="Times New Roman"/>
        </w:rPr>
        <w:t>nalto</w:t>
      </w:r>
      <w:r w:rsidRPr="00BD04FE">
        <w:rPr>
          <w:rFonts w:ascii="Times New Roman" w:hAnsi="Times New Roman"/>
          <w:spacing w:val="1"/>
        </w:rPr>
        <w:t>g</w:t>
      </w:r>
      <w:r w:rsidRPr="00BD04FE">
        <w:rPr>
          <w:rFonts w:ascii="Times New Roman" w:hAnsi="Times New Roman"/>
        </w:rPr>
        <w:t>ra</w:t>
      </w:r>
      <w:r w:rsidRPr="00BD04FE">
        <w:rPr>
          <w:rFonts w:ascii="Times New Roman" w:hAnsi="Times New Roman"/>
          <w:spacing w:val="-1"/>
        </w:rPr>
        <w:t>d</w:t>
      </w:r>
      <w:r w:rsidRPr="00BD04FE">
        <w:rPr>
          <w:rFonts w:ascii="Times New Roman" w:hAnsi="Times New Roman"/>
        </w:rPr>
        <w:t>o</w:t>
      </w:r>
      <w:r w:rsidRPr="00BD04FE">
        <w:rPr>
          <w:rFonts w:ascii="Times New Roman" w:hAnsi="Times New Roman"/>
          <w:spacing w:val="1"/>
        </w:rPr>
        <w:t>d</w:t>
      </w:r>
      <w:r w:rsidRPr="00BD04FE">
        <w:rPr>
          <w:rFonts w:ascii="Times New Roman" w:hAnsi="Times New Roman"/>
        </w:rPr>
        <w:t>ec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le</w:t>
      </w:r>
      <w:r w:rsidRPr="00BD04FE">
        <w:rPr>
          <w:rFonts w:ascii="Times New Roman" w:hAnsi="Times New Roman"/>
          <w:spacing w:val="1"/>
        </w:rPr>
        <w:t>j</w:t>
      </w:r>
      <w:r w:rsidRPr="00BD04FE">
        <w:rPr>
          <w:rFonts w:ascii="Times New Roman" w:hAnsi="Times New Roman"/>
        </w:rPr>
        <w:t>i</w:t>
      </w:r>
      <w:r w:rsidRPr="00BD04FE">
        <w:rPr>
          <w:rFonts w:ascii="Times New Roman" w:hAnsi="Times New Roman"/>
          <w:spacing w:val="1"/>
        </w:rPr>
        <w:t>d</w:t>
      </w:r>
      <w:r w:rsidRPr="00BD04FE">
        <w:rPr>
          <w:rFonts w:ascii="Times New Roman" w:hAnsi="Times New Roman"/>
        </w:rPr>
        <w:t>adensu</w:t>
      </w:r>
      <w:r w:rsidRPr="00BD04FE">
        <w:rPr>
          <w:rFonts w:ascii="Times New Roman" w:hAnsi="Times New Roman"/>
          <w:spacing w:val="-1"/>
        </w:rPr>
        <w:t>c</w:t>
      </w:r>
      <w:r w:rsidRPr="00BD04FE">
        <w:rPr>
          <w:rFonts w:ascii="Times New Roman" w:hAnsi="Times New Roman"/>
          <w:spacing w:val="1"/>
        </w:rPr>
        <w:t>on</w:t>
      </w:r>
      <w:r w:rsidRPr="00BD04FE">
        <w:rPr>
          <w:rFonts w:ascii="Times New Roman" w:hAnsi="Times New Roman"/>
        </w:rPr>
        <w:t>str</w:t>
      </w:r>
      <w:r w:rsidRPr="00BD04FE">
        <w:rPr>
          <w:rFonts w:ascii="Times New Roman" w:hAnsi="Times New Roman"/>
          <w:spacing w:val="1"/>
        </w:rPr>
        <w:t>u</w:t>
      </w:r>
      <w:r w:rsidRPr="00BD04FE">
        <w:rPr>
          <w:rFonts w:ascii="Times New Roman" w:hAnsi="Times New Roman"/>
        </w:rPr>
        <w:t>cci</w:t>
      </w:r>
      <w:r w:rsidRPr="00BD04FE">
        <w:rPr>
          <w:rFonts w:ascii="Times New Roman" w:hAnsi="Times New Roman"/>
          <w:spacing w:val="1"/>
        </w:rPr>
        <w:t>ó</w:t>
      </w:r>
      <w:r w:rsidRPr="00BD04FE">
        <w:rPr>
          <w:rFonts w:ascii="Times New Roman" w:hAnsi="Times New Roman"/>
        </w:rPr>
        <w:t>ny</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b</w:t>
      </w:r>
      <w:r w:rsidRPr="00BD04FE">
        <w:rPr>
          <w:rFonts w:ascii="Times New Roman" w:hAnsi="Times New Roman"/>
        </w:rPr>
        <w:t>as</w:t>
      </w:r>
      <w:r w:rsidRPr="00BD04FE">
        <w:rPr>
          <w:rFonts w:ascii="Times New Roman" w:hAnsi="Times New Roman"/>
          <w:spacing w:val="1"/>
        </w:rPr>
        <w:t>p</w:t>
      </w:r>
      <w:r w:rsidRPr="00BD04FE">
        <w:rPr>
          <w:rFonts w:ascii="Times New Roman" w:hAnsi="Times New Roman"/>
          <w:spacing w:val="-1"/>
        </w:rPr>
        <w:t>a</w:t>
      </w:r>
      <w:r w:rsidRPr="00BD04FE">
        <w:rPr>
          <w:rFonts w:ascii="Times New Roman" w:hAnsi="Times New Roman"/>
        </w:rPr>
        <w:t>ra</w:t>
      </w:r>
      <w:r w:rsidRPr="00BD04FE">
        <w:rPr>
          <w:rFonts w:ascii="Times New Roman" w:hAnsi="Times New Roman"/>
          <w:spacing w:val="1"/>
        </w:rPr>
        <w:t>g</w:t>
      </w:r>
      <w:r w:rsidRPr="00BD04FE">
        <w:rPr>
          <w:rFonts w:ascii="Times New Roman" w:hAnsi="Times New Roman"/>
        </w:rPr>
        <w:t>ara</w:t>
      </w:r>
      <w:r w:rsidRPr="00BD04FE">
        <w:rPr>
          <w:rFonts w:ascii="Times New Roman" w:hAnsi="Times New Roman"/>
          <w:spacing w:val="1"/>
        </w:rPr>
        <w:t>n</w:t>
      </w:r>
      <w:r w:rsidRPr="00BD04FE">
        <w:rPr>
          <w:rFonts w:ascii="Times New Roman" w:hAnsi="Times New Roman"/>
        </w:rPr>
        <w:t xml:space="preserve">tizarsu </w:t>
      </w:r>
      <w:r w:rsidRPr="00BD04FE">
        <w:rPr>
          <w:rFonts w:ascii="Times New Roman" w:hAnsi="Times New Roman"/>
          <w:spacing w:val="1"/>
        </w:rPr>
        <w:t>op</w:t>
      </w:r>
      <w:r w:rsidRPr="00BD04FE">
        <w:rPr>
          <w:rFonts w:ascii="Times New Roman" w:hAnsi="Times New Roman"/>
        </w:rPr>
        <w:t>eraci</w:t>
      </w:r>
      <w:r w:rsidRPr="00BD04FE">
        <w:rPr>
          <w:rFonts w:ascii="Times New Roman" w:hAnsi="Times New Roman"/>
          <w:spacing w:val="1"/>
        </w:rPr>
        <w:t>ón</w:t>
      </w:r>
      <w:r w:rsidRPr="00BD04FE">
        <w:rPr>
          <w:rFonts w:ascii="Times New Roman" w:hAnsi="Times New Roman"/>
        </w:rPr>
        <w:t>.</w:t>
      </w:r>
    </w:p>
    <w:p w:rsidR="00DD461B" w:rsidRPr="00BD04FE" w:rsidRDefault="00DD461B" w:rsidP="00945AC5">
      <w:pPr>
        <w:spacing w:line="240" w:lineRule="auto"/>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rPr>
        <w:t>Enel</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rPr>
        <w:t>ce</w:t>
      </w:r>
      <w:r w:rsidRPr="00BD04FE">
        <w:rPr>
          <w:rFonts w:ascii="Times New Roman" w:hAnsi="Times New Roman"/>
          <w:spacing w:val="1"/>
        </w:rPr>
        <w:t>s</w:t>
      </w:r>
      <w:r w:rsidRPr="00BD04FE">
        <w:rPr>
          <w:rFonts w:ascii="Times New Roman" w:hAnsi="Times New Roman"/>
        </w:rPr>
        <w:t>o</w:t>
      </w:r>
      <w:r w:rsidRPr="00BD04FE">
        <w:rPr>
          <w:rFonts w:ascii="Times New Roman" w:hAnsi="Times New Roman"/>
          <w:spacing w:val="1"/>
        </w:rPr>
        <w:t>d</w:t>
      </w:r>
      <w:r w:rsidRPr="00BD04FE">
        <w:rPr>
          <w:rFonts w:ascii="Times New Roman" w:hAnsi="Times New Roman"/>
        </w:rPr>
        <w:t>eejec</w:t>
      </w:r>
      <w:r w:rsidRPr="00BD04FE">
        <w:rPr>
          <w:rFonts w:ascii="Times New Roman" w:hAnsi="Times New Roman"/>
          <w:spacing w:val="1"/>
        </w:rPr>
        <w:t>u</w:t>
      </w:r>
      <w:r w:rsidRPr="00BD04FE">
        <w:rPr>
          <w:rFonts w:ascii="Times New Roman" w:hAnsi="Times New Roman"/>
        </w:rPr>
        <w:t>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elc</w:t>
      </w:r>
      <w:r w:rsidRPr="00BD04FE">
        <w:rPr>
          <w:rFonts w:ascii="Times New Roman" w:hAnsi="Times New Roman"/>
          <w:spacing w:val="1"/>
        </w:rPr>
        <w:t>on</w:t>
      </w:r>
      <w:r w:rsidRPr="00BD04FE">
        <w:rPr>
          <w:rFonts w:ascii="Times New Roman" w:hAnsi="Times New Roman"/>
        </w:rPr>
        <w:t>tratoSDP-</w:t>
      </w:r>
      <w:r w:rsidRPr="00BD04FE">
        <w:rPr>
          <w:rFonts w:ascii="Times New Roman" w:hAnsi="Times New Roman"/>
          <w:spacing w:val="1"/>
        </w:rPr>
        <w:t>29</w:t>
      </w:r>
      <w:r w:rsidRPr="00BD04FE">
        <w:rPr>
          <w:rFonts w:ascii="Times New Roman" w:hAnsi="Times New Roman"/>
        </w:rPr>
        <w:t xml:space="preserve">9 </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2012</w:t>
      </w:r>
      <w:r w:rsidRPr="00BD04FE">
        <w:rPr>
          <w:rFonts w:ascii="Times New Roman" w:hAnsi="Times New Roman"/>
        </w:rPr>
        <w:t>,sec</w:t>
      </w:r>
      <w:r w:rsidRPr="00BD04FE">
        <w:rPr>
          <w:rFonts w:ascii="Times New Roman" w:hAnsi="Times New Roman"/>
          <w:spacing w:val="1"/>
        </w:rPr>
        <w:t>on</w:t>
      </w:r>
      <w:r w:rsidRPr="00BD04FE">
        <w:rPr>
          <w:rFonts w:ascii="Times New Roman" w:hAnsi="Times New Roman"/>
        </w:rPr>
        <w:t>ti</w:t>
      </w:r>
      <w:r w:rsidRPr="00BD04FE">
        <w:rPr>
          <w:rFonts w:ascii="Times New Roman" w:hAnsi="Times New Roman"/>
          <w:spacing w:val="1"/>
        </w:rPr>
        <w:t>nu</w:t>
      </w:r>
      <w:r w:rsidRPr="00BD04FE">
        <w:rPr>
          <w:rFonts w:ascii="Times New Roman" w:hAnsi="Times New Roman"/>
        </w:rPr>
        <w:t>óc</w:t>
      </w:r>
      <w:r w:rsidRPr="00BD04FE">
        <w:rPr>
          <w:rFonts w:ascii="Times New Roman" w:hAnsi="Times New Roman"/>
          <w:spacing w:val="-1"/>
        </w:rPr>
        <w:t>o</w:t>
      </w:r>
      <w:r w:rsidRPr="00BD04FE">
        <w:rPr>
          <w:rFonts w:ascii="Times New Roman" w:hAnsi="Times New Roman"/>
        </w:rPr>
        <w:t>nel</w:t>
      </w:r>
      <w:r w:rsidRPr="00BD04FE">
        <w:rPr>
          <w:rFonts w:ascii="Times New Roman" w:hAnsi="Times New Roman"/>
          <w:spacing w:val="1"/>
        </w:rPr>
        <w:t>d</w:t>
      </w:r>
      <w:r w:rsidRPr="00BD04FE">
        <w:rPr>
          <w:rFonts w:ascii="Times New Roman" w:hAnsi="Times New Roman"/>
        </w:rPr>
        <w:t>esarr</w:t>
      </w:r>
      <w:r w:rsidRPr="00BD04FE">
        <w:rPr>
          <w:rFonts w:ascii="Times New Roman" w:hAnsi="Times New Roman"/>
          <w:spacing w:val="1"/>
        </w:rPr>
        <w:t>o</w:t>
      </w:r>
      <w:r w:rsidRPr="00BD04FE">
        <w:rPr>
          <w:rFonts w:ascii="Times New Roman" w:hAnsi="Times New Roman"/>
        </w:rPr>
        <w:t>llo</w:t>
      </w:r>
      <w:r w:rsidRPr="00BD04FE">
        <w:rPr>
          <w:rFonts w:ascii="Times New Roman" w:hAnsi="Times New Roman"/>
          <w:spacing w:val="1"/>
        </w:rPr>
        <w:t>d</w:t>
      </w:r>
      <w:r w:rsidRPr="00BD04FE">
        <w:rPr>
          <w:rFonts w:ascii="Times New Roman" w:hAnsi="Times New Roman"/>
        </w:rPr>
        <w:t xml:space="preserve">ela </w:t>
      </w:r>
      <w:r w:rsidRPr="00BD04FE">
        <w:rPr>
          <w:rFonts w:ascii="Times New Roman" w:hAnsi="Times New Roman"/>
          <w:spacing w:val="1"/>
        </w:rPr>
        <w:t>nu</w:t>
      </w:r>
      <w:r w:rsidRPr="00BD04FE">
        <w:rPr>
          <w:rFonts w:ascii="Times New Roman" w:hAnsi="Times New Roman"/>
        </w:rPr>
        <w:t>e</w:t>
      </w:r>
      <w:r w:rsidRPr="00BD04FE">
        <w:rPr>
          <w:rFonts w:ascii="Times New Roman" w:hAnsi="Times New Roman"/>
          <w:spacing w:val="1"/>
        </w:rPr>
        <w:t>v</w:t>
      </w:r>
      <w:r w:rsidRPr="00BD04FE">
        <w:rPr>
          <w:rFonts w:ascii="Times New Roman" w:hAnsi="Times New Roman"/>
        </w:rPr>
        <w:t>a</w:t>
      </w:r>
      <w:r w:rsidRPr="00BD04FE">
        <w:rPr>
          <w:rFonts w:ascii="Times New Roman" w:hAnsi="Times New Roman"/>
          <w:spacing w:val="1"/>
        </w:rPr>
        <w:t>h</w:t>
      </w:r>
      <w:r w:rsidRPr="00BD04FE">
        <w:rPr>
          <w:rFonts w:ascii="Times New Roman" w:hAnsi="Times New Roman"/>
        </w:rPr>
        <w:t>erramie</w:t>
      </w:r>
      <w:r w:rsidRPr="00BD04FE">
        <w:rPr>
          <w:rFonts w:ascii="Times New Roman" w:hAnsi="Times New Roman"/>
          <w:spacing w:val="1"/>
        </w:rPr>
        <w:t>n</w:t>
      </w:r>
      <w:r w:rsidRPr="00BD04FE">
        <w:rPr>
          <w:rFonts w:ascii="Times New Roman" w:hAnsi="Times New Roman"/>
        </w:rPr>
        <w:t>ta</w:t>
      </w:r>
      <w:r w:rsidRPr="00BD04FE">
        <w:rPr>
          <w:rFonts w:ascii="Times New Roman" w:hAnsi="Times New Roman"/>
          <w:spacing w:val="1"/>
        </w:rPr>
        <w:t xml:space="preserve"> d</w:t>
      </w:r>
      <w:r w:rsidRPr="00BD04FE">
        <w:rPr>
          <w:rFonts w:ascii="Times New Roman" w:hAnsi="Times New Roman"/>
        </w:rPr>
        <w:t>es</w:t>
      </w:r>
      <w:r w:rsidRPr="00BD04FE">
        <w:rPr>
          <w:rFonts w:ascii="Times New Roman" w:hAnsi="Times New Roman"/>
          <w:spacing w:val="1"/>
        </w:rPr>
        <w:t>egu</w:t>
      </w:r>
      <w:r w:rsidRPr="00BD04FE">
        <w:rPr>
          <w:rFonts w:ascii="Times New Roman" w:hAnsi="Times New Roman"/>
        </w:rPr>
        <w:t>i</w:t>
      </w:r>
      <w:r w:rsidRPr="00BD04FE">
        <w:rPr>
          <w:rFonts w:ascii="Times New Roman" w:hAnsi="Times New Roman"/>
          <w:spacing w:val="-2"/>
        </w:rPr>
        <w:t>m</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to al PlanDe</w:t>
      </w:r>
      <w:r w:rsidRPr="00BD04FE">
        <w:rPr>
          <w:rFonts w:ascii="Times New Roman" w:hAnsi="Times New Roman"/>
          <w:spacing w:val="1"/>
        </w:rPr>
        <w:t>s</w:t>
      </w:r>
      <w:r w:rsidRPr="00BD04FE">
        <w:rPr>
          <w:rFonts w:ascii="Times New Roman" w:hAnsi="Times New Roman"/>
        </w:rPr>
        <w:t>arr</w:t>
      </w:r>
      <w:r w:rsidRPr="00BD04FE">
        <w:rPr>
          <w:rFonts w:ascii="Times New Roman" w:hAnsi="Times New Roman"/>
          <w:spacing w:val="1"/>
        </w:rPr>
        <w:t>o</w:t>
      </w:r>
      <w:r w:rsidRPr="00BD04FE">
        <w:rPr>
          <w:rFonts w:ascii="Times New Roman" w:hAnsi="Times New Roman"/>
        </w:rPr>
        <w:t>ll</w:t>
      </w:r>
      <w:r w:rsidRPr="00BD04FE">
        <w:rPr>
          <w:rFonts w:ascii="Times New Roman" w:hAnsi="Times New Roman"/>
          <w:spacing w:val="1"/>
        </w:rPr>
        <w:t>o</w:t>
      </w:r>
      <w:r w:rsidRPr="00BD04FE">
        <w:rPr>
          <w:rFonts w:ascii="Times New Roman" w:hAnsi="Times New Roman"/>
        </w:rPr>
        <w:t>, elc</w:t>
      </w:r>
      <w:r w:rsidRPr="00BD04FE">
        <w:rPr>
          <w:rFonts w:ascii="Times New Roman" w:hAnsi="Times New Roman"/>
          <w:spacing w:val="1"/>
        </w:rPr>
        <w:t>u</w:t>
      </w:r>
      <w:r w:rsidRPr="00BD04FE">
        <w:rPr>
          <w:rFonts w:ascii="Times New Roman" w:hAnsi="Times New Roman"/>
        </w:rPr>
        <w:t>ali</w:t>
      </w:r>
      <w:r w:rsidRPr="00BD04FE">
        <w:rPr>
          <w:rFonts w:ascii="Times New Roman" w:hAnsi="Times New Roman"/>
          <w:spacing w:val="1"/>
        </w:rPr>
        <w:t>nc</w:t>
      </w:r>
      <w:r w:rsidRPr="00BD04FE">
        <w:rPr>
          <w:rFonts w:ascii="Times New Roman" w:hAnsi="Times New Roman"/>
        </w:rPr>
        <w:t>l</w:t>
      </w:r>
      <w:r w:rsidRPr="00BD04FE">
        <w:rPr>
          <w:rFonts w:ascii="Times New Roman" w:hAnsi="Times New Roman"/>
          <w:spacing w:val="-1"/>
        </w:rPr>
        <w:t>u</w:t>
      </w:r>
      <w:r w:rsidRPr="00BD04FE">
        <w:rPr>
          <w:rFonts w:ascii="Times New Roman" w:hAnsi="Times New Roman"/>
          <w:spacing w:val="2"/>
        </w:rPr>
        <w:t>y</w:t>
      </w:r>
      <w:r w:rsidRPr="00BD04FE">
        <w:rPr>
          <w:rFonts w:ascii="Times New Roman" w:hAnsi="Times New Roman"/>
        </w:rPr>
        <w:t>el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n</w:t>
      </w:r>
      <w:r w:rsidRPr="00BD04FE">
        <w:rPr>
          <w:rFonts w:ascii="Times New Roman" w:hAnsi="Times New Roman"/>
        </w:rPr>
        <w:t>i</w:t>
      </w:r>
      <w:r w:rsidRPr="00BD04FE">
        <w:rPr>
          <w:rFonts w:ascii="Times New Roman" w:hAnsi="Times New Roman"/>
          <w:spacing w:val="1"/>
        </w:rPr>
        <w:t>v</w:t>
      </w:r>
      <w:r w:rsidRPr="00BD04FE">
        <w:rPr>
          <w:rFonts w:ascii="Times New Roman" w:hAnsi="Times New Roman"/>
        </w:rPr>
        <w:t>eles</w:t>
      </w:r>
      <w:r w:rsidRPr="00BD04FE">
        <w:rPr>
          <w:rFonts w:ascii="Times New Roman" w:hAnsi="Times New Roman"/>
          <w:spacing w:val="1"/>
        </w:rPr>
        <w:t>d</w:t>
      </w:r>
      <w:r w:rsidRPr="00BD04FE">
        <w:rPr>
          <w:rFonts w:ascii="Times New Roman" w:hAnsi="Times New Roman"/>
        </w:rPr>
        <w:t>istritalyl</w:t>
      </w:r>
      <w:r w:rsidRPr="00BD04FE">
        <w:rPr>
          <w:rFonts w:ascii="Times New Roman" w:hAnsi="Times New Roman"/>
          <w:spacing w:val="1"/>
        </w:rPr>
        <w:t>o</w:t>
      </w:r>
      <w:r w:rsidRPr="00BD04FE">
        <w:rPr>
          <w:rFonts w:ascii="Times New Roman" w:hAnsi="Times New Roman"/>
        </w:rPr>
        <w:t>cal.</w:t>
      </w:r>
      <w:r w:rsidRPr="00BD04FE">
        <w:rPr>
          <w:rFonts w:ascii="Times New Roman" w:hAnsi="Times New Roman"/>
          <w:spacing w:val="5"/>
        </w:rPr>
        <w:t xml:space="preserve"> S</w:t>
      </w:r>
      <w:r w:rsidRPr="00BD04FE">
        <w:rPr>
          <w:rFonts w:ascii="Times New Roman" w:hAnsi="Times New Roman"/>
        </w:rPr>
        <w:t>e i</w:t>
      </w:r>
      <w:r w:rsidRPr="00BD04FE">
        <w:rPr>
          <w:rFonts w:ascii="Times New Roman" w:hAnsi="Times New Roman"/>
          <w:spacing w:val="1"/>
        </w:rPr>
        <w:t>n</w:t>
      </w:r>
      <w:r w:rsidRPr="00BD04FE">
        <w:rPr>
          <w:rFonts w:ascii="Times New Roman" w:hAnsi="Times New Roman"/>
        </w:rPr>
        <w:t>iciar</w:t>
      </w:r>
      <w:r w:rsidRPr="00BD04FE">
        <w:rPr>
          <w:rFonts w:ascii="Times New Roman" w:hAnsi="Times New Roman"/>
          <w:spacing w:val="1"/>
        </w:rPr>
        <w:t>o</w:t>
      </w:r>
      <w:r w:rsidRPr="00BD04FE">
        <w:rPr>
          <w:rFonts w:ascii="Times New Roman" w:hAnsi="Times New Roman"/>
        </w:rPr>
        <w:t>nlas</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b</w:t>
      </w:r>
      <w:r w:rsidRPr="00BD04FE">
        <w:rPr>
          <w:rFonts w:ascii="Times New Roman" w:hAnsi="Times New Roman"/>
        </w:rPr>
        <w:t>as</w:t>
      </w:r>
      <w:r w:rsidRPr="00BD04FE">
        <w:rPr>
          <w:rFonts w:ascii="Times New Roman" w:hAnsi="Times New Roman"/>
          <w:spacing w:val="1"/>
        </w:rPr>
        <w:t>un</w:t>
      </w:r>
      <w:r w:rsidRPr="00BD04FE">
        <w:rPr>
          <w:rFonts w:ascii="Times New Roman" w:hAnsi="Times New Roman"/>
        </w:rPr>
        <w:t>itarias,enl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2"/>
        </w:rPr>
        <w:t>m</w:t>
      </w:r>
      <w:r w:rsidRPr="00BD04FE">
        <w:rPr>
          <w:rFonts w:ascii="Times New Roman" w:hAnsi="Times New Roman"/>
          <w:spacing w:val="1"/>
        </w:rPr>
        <w:t>ódu</w:t>
      </w:r>
      <w:r w:rsidRPr="00BD04FE">
        <w:rPr>
          <w:rFonts w:ascii="Times New Roman" w:hAnsi="Times New Roman"/>
        </w:rPr>
        <w:t>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eA</w:t>
      </w:r>
      <w:r w:rsidRPr="00BD04FE">
        <w:rPr>
          <w:rFonts w:ascii="Times New Roman" w:hAnsi="Times New Roman"/>
          <w:spacing w:val="2"/>
        </w:rPr>
        <w:t>d</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istrac</w:t>
      </w:r>
      <w:r w:rsidRPr="00BD04FE">
        <w:rPr>
          <w:rFonts w:ascii="Times New Roman" w:hAnsi="Times New Roman"/>
          <w:spacing w:val="1"/>
        </w:rPr>
        <w:t>ió</w:t>
      </w:r>
      <w:r w:rsidRPr="00BD04FE">
        <w:rPr>
          <w:rFonts w:ascii="Times New Roman" w:hAnsi="Times New Roman"/>
        </w:rPr>
        <w:t>n yPlan</w:t>
      </w:r>
      <w:r w:rsidRPr="00BD04FE">
        <w:rPr>
          <w:rFonts w:ascii="Times New Roman" w:hAnsi="Times New Roman"/>
          <w:spacing w:val="1"/>
        </w:rPr>
        <w:t>d</w:t>
      </w:r>
      <w:r w:rsidRPr="00BD04FE">
        <w:rPr>
          <w:rFonts w:ascii="Times New Roman" w:hAnsi="Times New Roman"/>
        </w:rPr>
        <w:t>eDe</w:t>
      </w:r>
      <w:r w:rsidRPr="00BD04FE">
        <w:rPr>
          <w:rFonts w:ascii="Times New Roman" w:hAnsi="Times New Roman"/>
          <w:spacing w:val="1"/>
        </w:rPr>
        <w:t>s</w:t>
      </w:r>
      <w:r w:rsidRPr="00BD04FE">
        <w:rPr>
          <w:rFonts w:ascii="Times New Roman" w:hAnsi="Times New Roman"/>
        </w:rPr>
        <w:t>arr</w:t>
      </w:r>
      <w:r w:rsidRPr="00BD04FE">
        <w:rPr>
          <w:rFonts w:ascii="Times New Roman" w:hAnsi="Times New Roman"/>
          <w:spacing w:val="1"/>
        </w:rPr>
        <w:t>o</w:t>
      </w:r>
      <w:r w:rsidRPr="00BD04FE">
        <w:rPr>
          <w:rFonts w:ascii="Times New Roman" w:hAnsi="Times New Roman"/>
        </w:rPr>
        <w:t>ll</w:t>
      </w:r>
      <w:r w:rsidRPr="00BD04FE">
        <w:rPr>
          <w:rFonts w:ascii="Times New Roman" w:hAnsi="Times New Roman"/>
          <w:spacing w:val="1"/>
        </w:rPr>
        <w:t>o</w:t>
      </w:r>
      <w:r w:rsidRPr="00BD04FE">
        <w:rPr>
          <w:rFonts w:ascii="Times New Roman" w:hAnsi="Times New Roman"/>
        </w:rPr>
        <w:t>.Las i</w:t>
      </w:r>
      <w:r w:rsidRPr="00BD04FE">
        <w:rPr>
          <w:rFonts w:ascii="Times New Roman" w:hAnsi="Times New Roman"/>
          <w:spacing w:val="1"/>
        </w:rPr>
        <w:t>n</w:t>
      </w:r>
      <w:r w:rsidRPr="00BD04FE">
        <w:rPr>
          <w:rFonts w:ascii="Times New Roman" w:hAnsi="Times New Roman"/>
        </w:rPr>
        <w:t>ci</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ciaso</w:t>
      </w:r>
      <w:r w:rsidRPr="00BD04FE">
        <w:rPr>
          <w:rFonts w:ascii="Times New Roman" w:hAnsi="Times New Roman"/>
          <w:spacing w:val="1"/>
        </w:rPr>
        <w:t>nov</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es i</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tifica</w:t>
      </w:r>
      <w:r w:rsidRPr="00BD04FE">
        <w:rPr>
          <w:rFonts w:ascii="Times New Roman" w:hAnsi="Times New Roman"/>
          <w:spacing w:val="1"/>
        </w:rPr>
        <w:t>d</w:t>
      </w:r>
      <w:r w:rsidRPr="00BD04FE">
        <w:rPr>
          <w:rFonts w:ascii="Times New Roman" w:hAnsi="Times New Roman"/>
        </w:rPr>
        <w:t>asenesta</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im</w:t>
      </w:r>
      <w:r w:rsidRPr="00BD04FE">
        <w:rPr>
          <w:rFonts w:ascii="Times New Roman" w:hAnsi="Times New Roman"/>
        </w:rPr>
        <w:t>erare</w:t>
      </w:r>
      <w:r w:rsidRPr="00BD04FE">
        <w:rPr>
          <w:rFonts w:ascii="Times New Roman" w:hAnsi="Times New Roman"/>
          <w:spacing w:val="1"/>
        </w:rPr>
        <w:t>v</w:t>
      </w:r>
      <w:r w:rsidRPr="00BD04FE">
        <w:rPr>
          <w:rFonts w:ascii="Times New Roman" w:hAnsi="Times New Roman"/>
        </w:rPr>
        <w:t>isi</w:t>
      </w:r>
      <w:r w:rsidRPr="00BD04FE">
        <w:rPr>
          <w:rFonts w:ascii="Times New Roman" w:hAnsi="Times New Roman"/>
          <w:spacing w:val="1"/>
        </w:rPr>
        <w:t>ón</w:t>
      </w:r>
      <w:r w:rsidRPr="00BD04FE">
        <w:rPr>
          <w:rFonts w:ascii="Times New Roman" w:hAnsi="Times New Roman"/>
        </w:rPr>
        <w:t>,sele</w:t>
      </w:r>
      <w:r w:rsidRPr="00BD04FE">
        <w:rPr>
          <w:rFonts w:ascii="Times New Roman" w:hAnsi="Times New Roman"/>
          <w:spacing w:val="1"/>
        </w:rPr>
        <w:t>r</w:t>
      </w:r>
      <w:r w:rsidRPr="00BD04FE">
        <w:rPr>
          <w:rFonts w:ascii="Times New Roman" w:hAnsi="Times New Roman"/>
        </w:rPr>
        <w:t>et</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n</w:t>
      </w:r>
      <w:r w:rsidRPr="00BD04FE">
        <w:rPr>
          <w:rFonts w:ascii="Times New Roman" w:hAnsi="Times New Roman"/>
        </w:rPr>
        <w:t>analafi</w:t>
      </w:r>
      <w:r w:rsidRPr="00BD04FE">
        <w:rPr>
          <w:rFonts w:ascii="Times New Roman" w:hAnsi="Times New Roman"/>
          <w:spacing w:val="1"/>
        </w:rPr>
        <w:t>rm</w:t>
      </w:r>
      <w:r w:rsidRPr="00BD04FE">
        <w:rPr>
          <w:rFonts w:ascii="Times New Roman" w:hAnsi="Times New Roman"/>
        </w:rPr>
        <w:t>a c</w:t>
      </w:r>
      <w:r w:rsidRPr="00BD04FE">
        <w:rPr>
          <w:rFonts w:ascii="Times New Roman" w:hAnsi="Times New Roman"/>
          <w:spacing w:val="1"/>
        </w:rPr>
        <w:t>on</w:t>
      </w:r>
      <w:r w:rsidRPr="00BD04FE">
        <w:rPr>
          <w:rFonts w:ascii="Times New Roman" w:hAnsi="Times New Roman"/>
        </w:rPr>
        <w:t>tratista</w:t>
      </w:r>
      <w:r w:rsidRPr="00BD04FE">
        <w:rPr>
          <w:rFonts w:ascii="Times New Roman" w:hAnsi="Times New Roman"/>
          <w:spacing w:val="1"/>
        </w:rPr>
        <w:t xml:space="preserve"> pa</w:t>
      </w:r>
      <w:r w:rsidRPr="00BD04FE">
        <w:rPr>
          <w:rFonts w:ascii="Times New Roman" w:hAnsi="Times New Roman"/>
        </w:rPr>
        <w:t>ra</w:t>
      </w:r>
      <w:r w:rsidRPr="00BD04FE">
        <w:rPr>
          <w:rFonts w:ascii="Times New Roman" w:hAnsi="Times New Roman"/>
          <w:spacing w:val="1"/>
        </w:rPr>
        <w:t>qu</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rPr>
        <w:t>ce</w:t>
      </w:r>
      <w:r w:rsidRPr="00BD04FE">
        <w:rPr>
          <w:rFonts w:ascii="Times New Roman" w:hAnsi="Times New Roman"/>
          <w:spacing w:val="1"/>
        </w:rPr>
        <w:t>d</w:t>
      </w:r>
      <w:r w:rsidRPr="00BD04FE">
        <w:rPr>
          <w:rFonts w:ascii="Times New Roman" w:hAnsi="Times New Roman"/>
        </w:rPr>
        <w:t>aae</w:t>
      </w:r>
      <w:r w:rsidRPr="00BD04FE">
        <w:rPr>
          <w:rFonts w:ascii="Times New Roman" w:hAnsi="Times New Roman"/>
          <w:spacing w:val="1"/>
        </w:rPr>
        <w:t>f</w:t>
      </w:r>
      <w:r w:rsidRPr="00BD04FE">
        <w:rPr>
          <w:rFonts w:ascii="Times New Roman" w:hAnsi="Times New Roman"/>
        </w:rPr>
        <w:t>ect</w:t>
      </w:r>
      <w:r w:rsidRPr="00BD04FE">
        <w:rPr>
          <w:rFonts w:ascii="Times New Roman" w:hAnsi="Times New Roman"/>
          <w:spacing w:val="1"/>
        </w:rPr>
        <w:t>u</w:t>
      </w:r>
      <w:r w:rsidRPr="00BD04FE">
        <w:rPr>
          <w:rFonts w:ascii="Times New Roman" w:hAnsi="Times New Roman"/>
        </w:rPr>
        <w:t>ar</w:t>
      </w:r>
      <w:r w:rsidRPr="00BD04FE">
        <w:rPr>
          <w:rFonts w:ascii="Times New Roman" w:hAnsi="Times New Roman"/>
          <w:spacing w:val="1"/>
        </w:rPr>
        <w:t>lo</w:t>
      </w:r>
      <w:r w:rsidRPr="00BD04FE">
        <w:rPr>
          <w:rFonts w:ascii="Times New Roman" w:hAnsi="Times New Roman"/>
        </w:rPr>
        <w:t>saj</w:t>
      </w:r>
      <w:r w:rsidRPr="00BD04FE">
        <w:rPr>
          <w:rFonts w:ascii="Times New Roman" w:hAnsi="Times New Roman"/>
          <w:spacing w:val="1"/>
        </w:rPr>
        <w:t>u</w:t>
      </w:r>
      <w:r w:rsidRPr="00BD04FE">
        <w:rPr>
          <w:rFonts w:ascii="Times New Roman" w:hAnsi="Times New Roman"/>
        </w:rPr>
        <w:t>stesa</w:t>
      </w:r>
      <w:r w:rsidRPr="00BD04FE">
        <w:rPr>
          <w:rFonts w:ascii="Times New Roman" w:hAnsi="Times New Roman"/>
          <w:spacing w:val="2"/>
        </w:rPr>
        <w:t>n</w:t>
      </w:r>
      <w:r w:rsidRPr="00BD04FE">
        <w:rPr>
          <w:rFonts w:ascii="Times New Roman" w:hAnsi="Times New Roman"/>
        </w:rPr>
        <w:t>ece</w:t>
      </w:r>
      <w:r w:rsidRPr="00BD04FE">
        <w:rPr>
          <w:rFonts w:ascii="Times New Roman" w:hAnsi="Times New Roman"/>
          <w:spacing w:val="1"/>
        </w:rPr>
        <w:t>s</w:t>
      </w:r>
      <w:r w:rsidRPr="00BD04FE">
        <w:rPr>
          <w:rFonts w:ascii="Times New Roman" w:hAnsi="Times New Roman"/>
        </w:rPr>
        <w:t>ari</w:t>
      </w:r>
      <w:r w:rsidRPr="00BD04FE">
        <w:rPr>
          <w:rFonts w:ascii="Times New Roman" w:hAnsi="Times New Roman"/>
          <w:spacing w:val="1"/>
        </w:rPr>
        <w:t>o</w:t>
      </w:r>
      <w:r w:rsidRPr="00BD04FE">
        <w:rPr>
          <w:rFonts w:ascii="Times New Roman" w:hAnsi="Times New Roman"/>
        </w:rPr>
        <w:t>s af</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ease</w:t>
      </w:r>
      <w:r w:rsidRPr="00BD04FE">
        <w:rPr>
          <w:rFonts w:ascii="Times New Roman" w:hAnsi="Times New Roman"/>
          <w:spacing w:val="1"/>
        </w:rPr>
        <w:t>gu</w:t>
      </w:r>
      <w:r w:rsidRPr="00BD04FE">
        <w:rPr>
          <w:rFonts w:ascii="Times New Roman" w:hAnsi="Times New Roman"/>
        </w:rPr>
        <w:t>rar</w:t>
      </w:r>
      <w:r w:rsidRPr="00BD04FE">
        <w:rPr>
          <w:rFonts w:ascii="Times New Roman" w:hAnsi="Times New Roman"/>
          <w:spacing w:val="1"/>
        </w:rPr>
        <w:t>qu</w:t>
      </w:r>
      <w:r w:rsidRPr="00BD04FE">
        <w:rPr>
          <w:rFonts w:ascii="Times New Roman" w:hAnsi="Times New Roman"/>
        </w:rPr>
        <w:t>elat</w:t>
      </w:r>
      <w:r w:rsidRPr="00BD04FE">
        <w:rPr>
          <w:rFonts w:ascii="Times New Roman" w:hAnsi="Times New Roman"/>
          <w:spacing w:val="1"/>
        </w:rPr>
        <w:t>o</w:t>
      </w:r>
      <w:r w:rsidRPr="00BD04FE">
        <w:rPr>
          <w:rFonts w:ascii="Times New Roman" w:hAnsi="Times New Roman"/>
        </w:rPr>
        <w:t>tali</w:t>
      </w:r>
      <w:r w:rsidRPr="00BD04FE">
        <w:rPr>
          <w:rFonts w:ascii="Times New Roman" w:hAnsi="Times New Roman"/>
          <w:spacing w:val="-1"/>
        </w:rPr>
        <w:t>d</w:t>
      </w:r>
      <w:r w:rsidRPr="00BD04FE">
        <w:rPr>
          <w:rFonts w:ascii="Times New Roman" w:hAnsi="Times New Roman"/>
        </w:rPr>
        <w:t xml:space="preserve">ad </w:t>
      </w:r>
      <w:r w:rsidRPr="00BD04FE">
        <w:rPr>
          <w:rFonts w:ascii="Times New Roman" w:hAnsi="Times New Roman"/>
          <w:spacing w:val="1"/>
        </w:rPr>
        <w:t>d</w:t>
      </w:r>
      <w:r w:rsidRPr="00BD04FE">
        <w:rPr>
          <w:rFonts w:ascii="Times New Roman" w:hAnsi="Times New Roman"/>
        </w:rPr>
        <w:t>elasf</w:t>
      </w:r>
      <w:r w:rsidRPr="00BD04FE">
        <w:rPr>
          <w:rFonts w:ascii="Times New Roman" w:hAnsi="Times New Roman"/>
          <w:spacing w:val="1"/>
        </w:rPr>
        <w:t>un</w:t>
      </w:r>
      <w:r w:rsidRPr="00BD04FE">
        <w:rPr>
          <w:rFonts w:ascii="Times New Roman" w:hAnsi="Times New Roman"/>
        </w:rPr>
        <w:t>ci</w:t>
      </w:r>
      <w:r w:rsidRPr="00BD04FE">
        <w:rPr>
          <w:rFonts w:ascii="Times New Roman" w:hAnsi="Times New Roman"/>
          <w:spacing w:val="1"/>
        </w:rPr>
        <w:t>on</w:t>
      </w:r>
      <w:r w:rsidRPr="00BD04FE">
        <w:rPr>
          <w:rFonts w:ascii="Times New Roman" w:hAnsi="Times New Roman"/>
        </w:rPr>
        <w:t>ali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es</w:t>
      </w:r>
      <w:r w:rsidRPr="00BD04FE">
        <w:rPr>
          <w:rFonts w:ascii="Times New Roman" w:hAnsi="Times New Roman"/>
          <w:spacing w:val="1"/>
        </w:rPr>
        <w:t>po</w:t>
      </w:r>
      <w:r w:rsidRPr="00BD04FE">
        <w:rPr>
          <w:rFonts w:ascii="Times New Roman" w:hAnsi="Times New Roman"/>
        </w:rPr>
        <w:t>r</w:t>
      </w:r>
      <w:r w:rsidRPr="00BD04FE">
        <w:rPr>
          <w:rFonts w:ascii="Times New Roman" w:hAnsi="Times New Roman"/>
          <w:spacing w:val="-2"/>
        </w:rPr>
        <w:t>m</w:t>
      </w:r>
      <w:r w:rsidRPr="00BD04FE">
        <w:rPr>
          <w:rFonts w:ascii="Times New Roman" w:hAnsi="Times New Roman"/>
          <w:spacing w:val="1"/>
        </w:rPr>
        <w:t>ódu</w:t>
      </w:r>
      <w:r w:rsidRPr="00BD04FE">
        <w:rPr>
          <w:rFonts w:ascii="Times New Roman" w:hAnsi="Times New Roman"/>
        </w:rPr>
        <w:t>lo</w:t>
      </w:r>
      <w:r w:rsidRPr="00BD04FE">
        <w:rPr>
          <w:rFonts w:ascii="Times New Roman" w:hAnsi="Times New Roman"/>
          <w:spacing w:val="1"/>
        </w:rPr>
        <w:t>op</w:t>
      </w:r>
      <w:r w:rsidRPr="00BD04FE">
        <w:rPr>
          <w:rFonts w:ascii="Times New Roman" w:hAnsi="Times New Roman"/>
        </w:rPr>
        <w:t>eren</w:t>
      </w:r>
      <w:r w:rsidRPr="00BD04FE">
        <w:rPr>
          <w:rFonts w:ascii="Times New Roman" w:hAnsi="Times New Roman"/>
          <w:spacing w:val="1"/>
        </w:rPr>
        <w:t>d</w:t>
      </w:r>
      <w:r w:rsidRPr="00BD04FE">
        <w:rPr>
          <w:rFonts w:ascii="Times New Roman" w:hAnsi="Times New Roman"/>
        </w:rPr>
        <w:t>elaf</w:t>
      </w:r>
      <w:r w:rsidRPr="00BD04FE">
        <w:rPr>
          <w:rFonts w:ascii="Times New Roman" w:hAnsi="Times New Roman"/>
          <w:spacing w:val="1"/>
        </w:rPr>
        <w:t>o</w:t>
      </w:r>
      <w:r w:rsidRPr="00BD04FE">
        <w:rPr>
          <w:rFonts w:ascii="Times New Roman" w:hAnsi="Times New Roman"/>
        </w:rPr>
        <w:t>rmare</w:t>
      </w:r>
      <w:r w:rsidRPr="00BD04FE">
        <w:rPr>
          <w:rFonts w:ascii="Times New Roman" w:hAnsi="Times New Roman"/>
          <w:spacing w:val="1"/>
        </w:rPr>
        <w:t>qu</w:t>
      </w:r>
      <w:r w:rsidRPr="00BD04FE">
        <w:rPr>
          <w:rFonts w:ascii="Times New Roman" w:hAnsi="Times New Roman"/>
        </w:rPr>
        <w:t>eri</w:t>
      </w:r>
      <w:r w:rsidRPr="00BD04FE">
        <w:rPr>
          <w:rFonts w:ascii="Times New Roman" w:hAnsi="Times New Roman"/>
          <w:spacing w:val="1"/>
        </w:rPr>
        <w:t>d</w:t>
      </w:r>
      <w:r w:rsidRPr="00BD04FE">
        <w:rPr>
          <w:rFonts w:ascii="Times New Roman" w:hAnsi="Times New Roman"/>
        </w:rPr>
        <w:t>aysu</w:t>
      </w:r>
      <w:r w:rsidRPr="00BD04FE">
        <w:rPr>
          <w:rFonts w:ascii="Times New Roman" w:hAnsi="Times New Roman"/>
          <w:spacing w:val="1"/>
        </w:rPr>
        <w:t>po</w:t>
      </w:r>
      <w:r w:rsidRPr="00BD04FE">
        <w:rPr>
          <w:rFonts w:ascii="Times New Roman" w:hAnsi="Times New Roman"/>
        </w:rPr>
        <w:t>steri</w:t>
      </w:r>
      <w:r w:rsidRPr="00BD04FE">
        <w:rPr>
          <w:rFonts w:ascii="Times New Roman" w:hAnsi="Times New Roman"/>
          <w:spacing w:val="1"/>
        </w:rPr>
        <w:t>o</w:t>
      </w:r>
      <w:r w:rsidRPr="00BD04FE">
        <w:rPr>
          <w:rFonts w:ascii="Times New Roman" w:hAnsi="Times New Roman"/>
        </w:rPr>
        <w:t>rartic</w:t>
      </w:r>
      <w:r w:rsidRPr="00BD04FE">
        <w:rPr>
          <w:rFonts w:ascii="Times New Roman" w:hAnsi="Times New Roman"/>
          <w:spacing w:val="1"/>
        </w:rPr>
        <w:t>u</w:t>
      </w:r>
      <w:r w:rsidRPr="00BD04FE">
        <w:rPr>
          <w:rFonts w:ascii="Times New Roman" w:hAnsi="Times New Roman"/>
        </w:rPr>
        <w:t>laci</w:t>
      </w:r>
      <w:r w:rsidRPr="00BD04FE">
        <w:rPr>
          <w:rFonts w:ascii="Times New Roman" w:hAnsi="Times New Roman"/>
          <w:spacing w:val="1"/>
        </w:rPr>
        <w:t>ó</w:t>
      </w:r>
      <w:r w:rsidRPr="00BD04FE">
        <w:rPr>
          <w:rFonts w:ascii="Times New Roman" w:hAnsi="Times New Roman"/>
        </w:rPr>
        <w:t>nen las</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b</w:t>
      </w:r>
      <w:r w:rsidRPr="00BD04FE">
        <w:rPr>
          <w:rFonts w:ascii="Times New Roman" w:hAnsi="Times New Roman"/>
        </w:rPr>
        <w:t>asi</w:t>
      </w:r>
      <w:r w:rsidRPr="00BD04FE">
        <w:rPr>
          <w:rFonts w:ascii="Times New Roman" w:hAnsi="Times New Roman"/>
          <w:spacing w:val="1"/>
        </w:rPr>
        <w:t>n</w:t>
      </w:r>
      <w:r w:rsidRPr="00BD04FE">
        <w:rPr>
          <w:rFonts w:ascii="Times New Roman" w:hAnsi="Times New Roman"/>
        </w:rPr>
        <w:t>te</w:t>
      </w:r>
      <w:r w:rsidRPr="00BD04FE">
        <w:rPr>
          <w:rFonts w:ascii="Times New Roman" w:hAnsi="Times New Roman"/>
          <w:spacing w:val="1"/>
        </w:rPr>
        <w:t>g</w:t>
      </w:r>
      <w:r w:rsidRPr="00BD04FE">
        <w:rPr>
          <w:rFonts w:ascii="Times New Roman" w:hAnsi="Times New Roman"/>
        </w:rPr>
        <w:t>rales</w:t>
      </w:r>
      <w:r w:rsidRPr="00BD04FE">
        <w:rPr>
          <w:rFonts w:ascii="Times New Roman" w:hAnsi="Times New Roman"/>
          <w:spacing w:val="1"/>
        </w:rPr>
        <w:t>qu</w:t>
      </w:r>
      <w:r w:rsidRPr="00BD04FE">
        <w:rPr>
          <w:rFonts w:ascii="Times New Roman" w:hAnsi="Times New Roman"/>
        </w:rPr>
        <w:t>ei</w:t>
      </w:r>
      <w:r w:rsidRPr="00BD04FE">
        <w:rPr>
          <w:rFonts w:ascii="Times New Roman" w:hAnsi="Times New Roman"/>
          <w:spacing w:val="1"/>
        </w:rPr>
        <w:t>nvo</w:t>
      </w:r>
      <w:r w:rsidRPr="00BD04FE">
        <w:rPr>
          <w:rFonts w:ascii="Times New Roman" w:hAnsi="Times New Roman"/>
        </w:rPr>
        <w:t>l</w:t>
      </w:r>
      <w:r w:rsidRPr="00BD04FE">
        <w:rPr>
          <w:rFonts w:ascii="Times New Roman" w:hAnsi="Times New Roman"/>
          <w:spacing w:val="1"/>
        </w:rPr>
        <w:t>u</w:t>
      </w:r>
      <w:r w:rsidRPr="00BD04FE">
        <w:rPr>
          <w:rFonts w:ascii="Times New Roman" w:hAnsi="Times New Roman"/>
        </w:rPr>
        <w:t>cret</w:t>
      </w:r>
      <w:r w:rsidRPr="00BD04FE">
        <w:rPr>
          <w:rFonts w:ascii="Times New Roman" w:hAnsi="Times New Roman"/>
          <w:spacing w:val="-1"/>
        </w:rPr>
        <w:t>o</w:t>
      </w:r>
      <w:r w:rsidRPr="00BD04FE">
        <w:rPr>
          <w:rFonts w:ascii="Times New Roman" w:hAnsi="Times New Roman"/>
          <w:spacing w:val="1"/>
        </w:rPr>
        <w:t>d</w:t>
      </w:r>
      <w:r w:rsidRPr="00BD04FE">
        <w:rPr>
          <w:rFonts w:ascii="Times New Roman" w:hAnsi="Times New Roman"/>
          <w:spacing w:val="-1"/>
        </w:rPr>
        <w:t>o</w:t>
      </w:r>
      <w:r w:rsidRPr="00BD04FE">
        <w:rPr>
          <w:rFonts w:ascii="Times New Roman" w:hAnsi="Times New Roman"/>
        </w:rPr>
        <w:t>sl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2"/>
        </w:rPr>
        <w:t>m</w:t>
      </w:r>
      <w:r w:rsidRPr="00BD04FE">
        <w:rPr>
          <w:rFonts w:ascii="Times New Roman" w:hAnsi="Times New Roman"/>
          <w:spacing w:val="1"/>
        </w:rPr>
        <w:t>ódu</w:t>
      </w:r>
      <w:r w:rsidRPr="00BD04FE">
        <w:rPr>
          <w:rFonts w:ascii="Times New Roman" w:hAnsi="Times New Roman"/>
        </w:rPr>
        <w:t>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elsist</w:t>
      </w:r>
      <w:r w:rsidRPr="00BD04FE">
        <w:rPr>
          <w:rFonts w:ascii="Times New Roman" w:hAnsi="Times New Roman"/>
          <w:spacing w:val="1"/>
        </w:rPr>
        <w:t>e</w:t>
      </w:r>
      <w:r w:rsidRPr="00BD04FE">
        <w:rPr>
          <w:rFonts w:ascii="Times New Roman" w:hAnsi="Times New Roman"/>
        </w:rPr>
        <w:t>ma.</w:t>
      </w:r>
    </w:p>
    <w:p w:rsidR="00DD461B" w:rsidRPr="00BD04FE" w:rsidRDefault="00DD461B" w:rsidP="00945AC5">
      <w:pPr>
        <w:spacing w:line="240" w:lineRule="auto"/>
        <w:ind w:right="-1"/>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rPr>
        <w:t>Así</w:t>
      </w:r>
      <w:r w:rsidRPr="00BD04FE">
        <w:rPr>
          <w:rFonts w:ascii="Times New Roman" w:hAnsi="Times New Roman"/>
          <w:spacing w:val="-2"/>
        </w:rPr>
        <w:t>m</w:t>
      </w:r>
      <w:r w:rsidRPr="00BD04FE">
        <w:rPr>
          <w:rFonts w:ascii="Times New Roman" w:hAnsi="Times New Roman"/>
          <w:spacing w:val="1"/>
        </w:rPr>
        <w:t>is</w:t>
      </w:r>
      <w:r w:rsidRPr="00BD04FE">
        <w:rPr>
          <w:rFonts w:ascii="Times New Roman" w:hAnsi="Times New Roman"/>
          <w:spacing w:val="-2"/>
        </w:rPr>
        <w:t>m</w:t>
      </w:r>
      <w:r w:rsidRPr="00BD04FE">
        <w:rPr>
          <w:rFonts w:ascii="Times New Roman" w:hAnsi="Times New Roman"/>
          <w:spacing w:val="1"/>
        </w:rPr>
        <w:t>o</w:t>
      </w:r>
      <w:r w:rsidRPr="00BD04FE">
        <w:rPr>
          <w:rFonts w:ascii="Times New Roman" w:hAnsi="Times New Roman"/>
        </w:rPr>
        <w:t xml:space="preserve">, </w:t>
      </w:r>
      <w:r w:rsidRPr="00BD04FE">
        <w:rPr>
          <w:rFonts w:ascii="Times New Roman" w:hAnsi="Times New Roman"/>
          <w:spacing w:val="1"/>
        </w:rPr>
        <w:t>l</w:t>
      </w:r>
      <w:r w:rsidRPr="00BD04FE">
        <w:rPr>
          <w:rFonts w:ascii="Times New Roman" w:hAnsi="Times New Roman"/>
        </w:rPr>
        <w:t>afi</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ac</w:t>
      </w:r>
      <w:r w:rsidRPr="00BD04FE">
        <w:rPr>
          <w:rFonts w:ascii="Times New Roman" w:hAnsi="Times New Roman"/>
          <w:spacing w:val="1"/>
        </w:rPr>
        <w:t>on</w:t>
      </w:r>
      <w:r w:rsidRPr="00BD04FE">
        <w:rPr>
          <w:rFonts w:ascii="Times New Roman" w:hAnsi="Times New Roman"/>
        </w:rPr>
        <w:t>tratista,s</w:t>
      </w:r>
      <w:r w:rsidRPr="00BD04FE">
        <w:rPr>
          <w:rFonts w:ascii="Times New Roman" w:hAnsi="Times New Roman"/>
          <w:spacing w:val="1"/>
        </w:rPr>
        <w:t>o</w:t>
      </w:r>
      <w:r w:rsidRPr="00BD04FE">
        <w:rPr>
          <w:rFonts w:ascii="Times New Roman" w:hAnsi="Times New Roman"/>
        </w:rPr>
        <w:t>lici</w:t>
      </w:r>
      <w:r w:rsidRPr="00BD04FE">
        <w:rPr>
          <w:rFonts w:ascii="Times New Roman" w:hAnsi="Times New Roman"/>
          <w:spacing w:val="1"/>
        </w:rPr>
        <w:t>t</w:t>
      </w:r>
      <w:r w:rsidRPr="00BD04FE">
        <w:rPr>
          <w:rFonts w:ascii="Times New Roman" w:hAnsi="Times New Roman"/>
        </w:rPr>
        <w:t>ó</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liaci</w:t>
      </w:r>
      <w:r w:rsidRPr="00BD04FE">
        <w:rPr>
          <w:rFonts w:ascii="Times New Roman" w:hAnsi="Times New Roman"/>
          <w:spacing w:val="1"/>
        </w:rPr>
        <w:t>ó</w:t>
      </w:r>
      <w:r w:rsidRPr="00BD04FE">
        <w:rPr>
          <w:rFonts w:ascii="Times New Roman" w:hAnsi="Times New Roman"/>
        </w:rPr>
        <w:t>nenelti</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spacing w:val="2"/>
        </w:rPr>
        <w:t>p</w:t>
      </w:r>
      <w:r w:rsidRPr="00BD04FE">
        <w:rPr>
          <w:rFonts w:ascii="Times New Roman" w:hAnsi="Times New Roman"/>
        </w:rPr>
        <w:t>o</w:t>
      </w:r>
      <w:r w:rsidRPr="00BD04FE">
        <w:rPr>
          <w:rFonts w:ascii="Times New Roman" w:hAnsi="Times New Roman"/>
          <w:spacing w:val="1"/>
        </w:rPr>
        <w:t>p</w:t>
      </w:r>
      <w:r w:rsidRPr="00BD04FE">
        <w:rPr>
          <w:rFonts w:ascii="Times New Roman" w:hAnsi="Times New Roman"/>
        </w:rPr>
        <w:t>arae</w:t>
      </w:r>
      <w:r w:rsidRPr="00BD04FE">
        <w:rPr>
          <w:rFonts w:ascii="Times New Roman" w:hAnsi="Times New Roman"/>
          <w:spacing w:val="1"/>
        </w:rPr>
        <w:t>n</w:t>
      </w:r>
      <w:r w:rsidRPr="00BD04FE">
        <w:rPr>
          <w:rFonts w:ascii="Times New Roman" w:hAnsi="Times New Roman"/>
        </w:rPr>
        <w:t>tr</w:t>
      </w:r>
      <w:r w:rsidRPr="00BD04FE">
        <w:rPr>
          <w:rFonts w:ascii="Times New Roman" w:hAnsi="Times New Roman"/>
          <w:spacing w:val="1"/>
        </w:rPr>
        <w:t>eg</w:t>
      </w:r>
      <w:r w:rsidRPr="00BD04FE">
        <w:rPr>
          <w:rFonts w:ascii="Times New Roman" w:hAnsi="Times New Roman"/>
        </w:rPr>
        <w:t>arel</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od</w:t>
      </w:r>
      <w:r w:rsidRPr="00BD04FE">
        <w:rPr>
          <w:rFonts w:ascii="Times New Roman" w:hAnsi="Times New Roman"/>
          <w:spacing w:val="-1"/>
        </w:rPr>
        <w:t>u</w:t>
      </w:r>
      <w:r w:rsidRPr="00BD04FE">
        <w:rPr>
          <w:rFonts w:ascii="Times New Roman" w:hAnsi="Times New Roman"/>
        </w:rPr>
        <w:t>cto te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a</w:t>
      </w:r>
      <w:r w:rsidRPr="00BD04FE">
        <w:rPr>
          <w:rFonts w:ascii="Times New Roman" w:hAnsi="Times New Roman"/>
          <w:spacing w:val="1"/>
        </w:rPr>
        <w:t>do</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teloc</w:t>
      </w:r>
      <w:r w:rsidRPr="00BD04FE">
        <w:rPr>
          <w:rFonts w:ascii="Times New Roman" w:hAnsi="Times New Roman"/>
          <w:spacing w:val="1"/>
        </w:rPr>
        <w:t>u</w:t>
      </w:r>
      <w:r w:rsidRPr="00BD04FE">
        <w:rPr>
          <w:rFonts w:ascii="Times New Roman" w:hAnsi="Times New Roman"/>
        </w:rPr>
        <w:t>al,se</w:t>
      </w:r>
      <w:r w:rsidRPr="00BD04FE">
        <w:rPr>
          <w:rFonts w:ascii="Times New Roman" w:hAnsi="Times New Roman"/>
          <w:spacing w:val="1"/>
        </w:rPr>
        <w:t>o</w:t>
      </w:r>
      <w:r w:rsidRPr="00BD04FE">
        <w:rPr>
          <w:rFonts w:ascii="Times New Roman" w:hAnsi="Times New Roman"/>
        </w:rPr>
        <w:t>t</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g</w:t>
      </w:r>
      <w:r w:rsidRPr="00BD04FE">
        <w:rPr>
          <w:rFonts w:ascii="Times New Roman" w:hAnsi="Times New Roman"/>
        </w:rPr>
        <w:t>ó</w:t>
      </w:r>
      <w:r w:rsidRPr="00BD04FE">
        <w:rPr>
          <w:rFonts w:ascii="Times New Roman" w:hAnsi="Times New Roman"/>
          <w:spacing w:val="1"/>
        </w:rPr>
        <w:t>un</w:t>
      </w:r>
      <w:r w:rsidRPr="00BD04FE">
        <w:rPr>
          <w:rFonts w:ascii="Times New Roman" w:hAnsi="Times New Roman"/>
        </w:rPr>
        <w:t>a</w:t>
      </w:r>
      <w:r w:rsidRPr="00BD04FE">
        <w:rPr>
          <w:rFonts w:ascii="Times New Roman" w:hAnsi="Times New Roman"/>
          <w:spacing w:val="1"/>
        </w:rPr>
        <w:t>p</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rPr>
        <w:t>era</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ó</w:t>
      </w:r>
      <w:r w:rsidRPr="00BD04FE">
        <w:rPr>
          <w:rFonts w:ascii="Times New Roman" w:hAnsi="Times New Roman"/>
        </w:rPr>
        <w:t>rr</w:t>
      </w:r>
      <w:r w:rsidRPr="00BD04FE">
        <w:rPr>
          <w:rFonts w:ascii="Times New Roman" w:hAnsi="Times New Roman"/>
          <w:spacing w:val="1"/>
        </w:rPr>
        <w:t>og</w:t>
      </w:r>
      <w:r w:rsidRPr="00BD04FE">
        <w:rPr>
          <w:rFonts w:ascii="Times New Roman" w:hAnsi="Times New Roman"/>
        </w:rPr>
        <w:t>a</w:t>
      </w:r>
      <w:r w:rsidRPr="00BD04FE">
        <w:rPr>
          <w:rFonts w:ascii="Times New Roman" w:hAnsi="Times New Roman"/>
          <w:spacing w:val="1"/>
        </w:rPr>
        <w:t xml:space="preserve"> h</w:t>
      </w:r>
      <w:r w:rsidRPr="00BD04FE">
        <w:rPr>
          <w:rFonts w:ascii="Times New Roman" w:hAnsi="Times New Roman"/>
        </w:rPr>
        <w:t>astael3</w:t>
      </w:r>
      <w:r w:rsidRPr="00BD04FE">
        <w:rPr>
          <w:rFonts w:ascii="Times New Roman" w:hAnsi="Times New Roman"/>
          <w:spacing w:val="-1"/>
        </w:rPr>
        <w:t>d</w:t>
      </w:r>
      <w:r w:rsidRPr="00BD04FE">
        <w:rPr>
          <w:rFonts w:ascii="Times New Roman" w:hAnsi="Times New Roman"/>
        </w:rPr>
        <w:t>ej</w:t>
      </w:r>
      <w:r w:rsidRPr="00BD04FE">
        <w:rPr>
          <w:rFonts w:ascii="Times New Roman" w:hAnsi="Times New Roman"/>
          <w:spacing w:val="1"/>
        </w:rPr>
        <w:t>un</w:t>
      </w:r>
      <w:r w:rsidRPr="00BD04FE">
        <w:rPr>
          <w:rFonts w:ascii="Times New Roman" w:hAnsi="Times New Roman"/>
        </w:rPr>
        <w:t>ioyre</w:t>
      </w:r>
      <w:r w:rsidRPr="00BD04FE">
        <w:rPr>
          <w:rFonts w:ascii="Times New Roman" w:hAnsi="Times New Roman"/>
          <w:spacing w:val="-1"/>
        </w:rPr>
        <w:t>q</w:t>
      </w:r>
      <w:r w:rsidRPr="00BD04FE">
        <w:rPr>
          <w:rFonts w:ascii="Times New Roman" w:hAnsi="Times New Roman"/>
          <w:spacing w:val="1"/>
        </w:rPr>
        <w:t>u</w:t>
      </w:r>
      <w:r w:rsidRPr="00BD04FE">
        <w:rPr>
          <w:rFonts w:ascii="Times New Roman" w:hAnsi="Times New Roman"/>
        </w:rPr>
        <w:t>irié</w:t>
      </w:r>
      <w:r w:rsidRPr="00BD04FE">
        <w:rPr>
          <w:rFonts w:ascii="Times New Roman" w:hAnsi="Times New Roman"/>
          <w:spacing w:val="1"/>
        </w:rPr>
        <w:t>ndo</w:t>
      </w:r>
      <w:r w:rsidRPr="00BD04FE">
        <w:rPr>
          <w:rFonts w:ascii="Times New Roman" w:hAnsi="Times New Roman"/>
        </w:rPr>
        <w:t xml:space="preserve">se </w:t>
      </w:r>
      <w:r w:rsidRPr="00BD04FE">
        <w:rPr>
          <w:rFonts w:ascii="Times New Roman" w:hAnsi="Times New Roman"/>
          <w:spacing w:val="1"/>
        </w:rPr>
        <w:t>u</w:t>
      </w:r>
      <w:r w:rsidRPr="00BD04FE">
        <w:rPr>
          <w:rFonts w:ascii="Times New Roman" w:hAnsi="Times New Roman"/>
          <w:spacing w:val="-1"/>
        </w:rPr>
        <w:t>n</w:t>
      </w:r>
      <w:r w:rsidRPr="00BD04FE">
        <w:rPr>
          <w:rFonts w:ascii="Times New Roman" w:hAnsi="Times New Roman"/>
        </w:rPr>
        <w:t>a se</w:t>
      </w:r>
      <w:r w:rsidRPr="00BD04FE">
        <w:rPr>
          <w:rFonts w:ascii="Times New Roman" w:hAnsi="Times New Roman"/>
          <w:spacing w:val="1"/>
        </w:rPr>
        <w:t>gund</w:t>
      </w:r>
      <w:r w:rsidRPr="00BD04FE">
        <w:rPr>
          <w:rFonts w:ascii="Times New Roman" w:hAnsi="Times New Roman"/>
        </w:rPr>
        <w:t>a,</w:t>
      </w:r>
      <w:r w:rsidRPr="00BD04FE">
        <w:rPr>
          <w:rFonts w:ascii="Times New Roman" w:hAnsi="Times New Roman"/>
          <w:spacing w:val="1"/>
        </w:rPr>
        <w:t>h</w:t>
      </w:r>
      <w:r w:rsidRPr="00BD04FE">
        <w:rPr>
          <w:rFonts w:ascii="Times New Roman" w:hAnsi="Times New Roman"/>
        </w:rPr>
        <w:t>as</w:t>
      </w:r>
      <w:r w:rsidRPr="00BD04FE">
        <w:rPr>
          <w:rFonts w:ascii="Times New Roman" w:hAnsi="Times New Roman"/>
          <w:spacing w:val="-1"/>
        </w:rPr>
        <w:t>t</w:t>
      </w:r>
      <w:r w:rsidRPr="00BD04FE">
        <w:rPr>
          <w:rFonts w:ascii="Times New Roman" w:hAnsi="Times New Roman"/>
        </w:rPr>
        <w:t>ael</w:t>
      </w:r>
      <w:r w:rsidRPr="00BD04FE">
        <w:rPr>
          <w:rFonts w:ascii="Times New Roman" w:hAnsi="Times New Roman"/>
          <w:spacing w:val="1"/>
        </w:rPr>
        <w:t>1</w:t>
      </w:r>
      <w:r w:rsidRPr="00BD04FE">
        <w:rPr>
          <w:rFonts w:ascii="Times New Roman" w:hAnsi="Times New Roman"/>
        </w:rPr>
        <w:t>8</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spacing w:val="-1"/>
        </w:rPr>
        <w:t>o</w:t>
      </w:r>
      <w:r w:rsidRPr="00BD04FE">
        <w:rPr>
          <w:rFonts w:ascii="Times New Roman" w:hAnsi="Times New Roman"/>
          <w:spacing w:val="1"/>
        </w:rPr>
        <w:t>v</w:t>
      </w:r>
      <w:r w:rsidRPr="00BD04FE">
        <w:rPr>
          <w:rFonts w:ascii="Times New Roman" w:hAnsi="Times New Roman"/>
        </w:rPr>
        <w:t>i</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spacing w:val="1"/>
        </w:rPr>
        <w:t>b</w:t>
      </w:r>
      <w:r w:rsidRPr="00BD04FE">
        <w:rPr>
          <w:rFonts w:ascii="Times New Roman" w:hAnsi="Times New Roman"/>
        </w:rPr>
        <w:t xml:space="preserve">re </w:t>
      </w:r>
      <w:r w:rsidRPr="00BD04FE">
        <w:rPr>
          <w:rFonts w:ascii="Times New Roman" w:hAnsi="Times New Roman"/>
          <w:spacing w:val="1"/>
        </w:rPr>
        <w:t>d</w:t>
      </w:r>
      <w:r w:rsidRPr="00BD04FE">
        <w:rPr>
          <w:rFonts w:ascii="Times New Roman" w:hAnsi="Times New Roman"/>
        </w:rPr>
        <w:t>e2014.Eneste</w:t>
      </w:r>
      <w:r w:rsidRPr="00BD04FE">
        <w:rPr>
          <w:rFonts w:ascii="Times New Roman" w:hAnsi="Times New Roman"/>
          <w:spacing w:val="1"/>
        </w:rPr>
        <w:t>p</w:t>
      </w:r>
      <w:r w:rsidRPr="00BD04FE">
        <w:rPr>
          <w:rFonts w:ascii="Times New Roman" w:hAnsi="Times New Roman"/>
        </w:rPr>
        <w:t>erí</w:t>
      </w:r>
      <w:r w:rsidRPr="00BD04FE">
        <w:rPr>
          <w:rFonts w:ascii="Times New Roman" w:hAnsi="Times New Roman"/>
          <w:spacing w:val="1"/>
        </w:rPr>
        <w:t>odo</w:t>
      </w:r>
      <w:r w:rsidRPr="00BD04FE">
        <w:rPr>
          <w:rFonts w:ascii="Times New Roman" w:hAnsi="Times New Roman"/>
        </w:rPr>
        <w:t>,sec</w:t>
      </w:r>
      <w:r w:rsidRPr="00BD04FE">
        <w:rPr>
          <w:rFonts w:ascii="Times New Roman" w:hAnsi="Times New Roman"/>
          <w:spacing w:val="1"/>
        </w:rPr>
        <w:t>on</w:t>
      </w:r>
      <w:r w:rsidRPr="00BD04FE">
        <w:rPr>
          <w:rFonts w:ascii="Times New Roman" w:hAnsi="Times New Roman"/>
        </w:rPr>
        <w:t>ti</w:t>
      </w:r>
      <w:r w:rsidRPr="00BD04FE">
        <w:rPr>
          <w:rFonts w:ascii="Times New Roman" w:hAnsi="Times New Roman"/>
          <w:spacing w:val="1"/>
        </w:rPr>
        <w:t>nu</w:t>
      </w:r>
      <w:r w:rsidRPr="00BD04FE">
        <w:rPr>
          <w:rFonts w:ascii="Times New Roman" w:hAnsi="Times New Roman"/>
        </w:rPr>
        <w:t>óc</w:t>
      </w:r>
      <w:r w:rsidRPr="00BD04FE">
        <w:rPr>
          <w:rFonts w:ascii="Times New Roman" w:hAnsi="Times New Roman"/>
          <w:spacing w:val="1"/>
        </w:rPr>
        <w:t>o</w:t>
      </w:r>
      <w:r w:rsidRPr="00BD04FE">
        <w:rPr>
          <w:rFonts w:ascii="Times New Roman" w:hAnsi="Times New Roman"/>
        </w:rPr>
        <w:t>n</w:t>
      </w:r>
      <w:r w:rsidRPr="00BD04FE">
        <w:rPr>
          <w:rFonts w:ascii="Times New Roman" w:hAnsi="Times New Roman"/>
          <w:spacing w:val="1"/>
        </w:rPr>
        <w:t>l</w:t>
      </w:r>
      <w:r w:rsidRPr="00BD04FE">
        <w:rPr>
          <w:rFonts w:ascii="Times New Roman" w:hAnsi="Times New Roman"/>
        </w:rPr>
        <w:t>a realiz</w:t>
      </w:r>
      <w:r w:rsidRPr="00BD04FE">
        <w:rPr>
          <w:rFonts w:ascii="Times New Roman" w:hAnsi="Times New Roman"/>
          <w:spacing w:val="1"/>
        </w:rPr>
        <w:t>a</w:t>
      </w:r>
      <w:r w:rsidRPr="00BD04FE">
        <w:rPr>
          <w:rFonts w:ascii="Times New Roman" w:hAnsi="Times New Roman"/>
        </w:rPr>
        <w:t>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b</w:t>
      </w:r>
      <w:r w:rsidRPr="00BD04FE">
        <w:rPr>
          <w:rFonts w:ascii="Times New Roman" w:hAnsi="Times New Roman"/>
        </w:rPr>
        <w:t>as</w:t>
      </w:r>
      <w:r w:rsidRPr="00BD04FE">
        <w:rPr>
          <w:rFonts w:ascii="Times New Roman" w:hAnsi="Times New Roman"/>
          <w:spacing w:val="1"/>
        </w:rPr>
        <w:t>u</w:t>
      </w:r>
      <w:r w:rsidRPr="00BD04FE">
        <w:rPr>
          <w:rFonts w:ascii="Times New Roman" w:hAnsi="Times New Roman"/>
          <w:spacing w:val="-1"/>
        </w:rPr>
        <w:t>n</w:t>
      </w:r>
      <w:r w:rsidRPr="00BD04FE">
        <w:rPr>
          <w:rFonts w:ascii="Times New Roman" w:hAnsi="Times New Roman"/>
        </w:rPr>
        <w:t>itarias</w:t>
      </w:r>
      <w:r w:rsidRPr="00BD04FE">
        <w:rPr>
          <w:rFonts w:ascii="Times New Roman" w:hAnsi="Times New Roman"/>
          <w:spacing w:val="1"/>
        </w:rPr>
        <w:t>d</w:t>
      </w:r>
      <w:r w:rsidRPr="00BD04FE">
        <w:rPr>
          <w:rFonts w:ascii="Times New Roman" w:hAnsi="Times New Roman"/>
        </w:rPr>
        <w:t>ec</w:t>
      </w:r>
      <w:r w:rsidRPr="00BD04FE">
        <w:rPr>
          <w:rFonts w:ascii="Times New Roman" w:hAnsi="Times New Roman"/>
          <w:spacing w:val="1"/>
        </w:rPr>
        <w:t>ad</w:t>
      </w:r>
      <w:r w:rsidRPr="00BD04FE">
        <w:rPr>
          <w:rFonts w:ascii="Times New Roman" w:hAnsi="Times New Roman"/>
        </w:rPr>
        <w:t>a</w:t>
      </w:r>
      <w:r w:rsidRPr="00BD04FE">
        <w:rPr>
          <w:rFonts w:ascii="Times New Roman" w:hAnsi="Times New Roman"/>
          <w:spacing w:val="1"/>
        </w:rPr>
        <w:t>un</w:t>
      </w:r>
      <w:r w:rsidRPr="00BD04FE">
        <w:rPr>
          <w:rFonts w:ascii="Times New Roman" w:hAnsi="Times New Roman"/>
        </w:rPr>
        <w:t>o</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2"/>
        </w:rPr>
        <w:t>m</w:t>
      </w:r>
      <w:r w:rsidRPr="00BD04FE">
        <w:rPr>
          <w:rFonts w:ascii="Times New Roman" w:hAnsi="Times New Roman"/>
          <w:spacing w:val="1"/>
        </w:rPr>
        <w:t>ódu</w:t>
      </w:r>
      <w:r w:rsidRPr="00BD04FE">
        <w:rPr>
          <w:rFonts w:ascii="Times New Roman" w:hAnsi="Times New Roman"/>
        </w:rPr>
        <w:t>l</w:t>
      </w:r>
      <w:r w:rsidRPr="00BD04FE">
        <w:rPr>
          <w:rFonts w:ascii="Times New Roman" w:hAnsi="Times New Roman"/>
          <w:spacing w:val="1"/>
        </w:rPr>
        <w:t>o</w:t>
      </w:r>
      <w:r w:rsidRPr="00BD04FE">
        <w:rPr>
          <w:rFonts w:ascii="Times New Roman" w:hAnsi="Times New Roman"/>
        </w:rPr>
        <w:t>s P</w:t>
      </w:r>
      <w:r w:rsidRPr="00BD04FE">
        <w:rPr>
          <w:rFonts w:ascii="Times New Roman" w:hAnsi="Times New Roman"/>
          <w:spacing w:val="-1"/>
        </w:rPr>
        <w:t>l</w:t>
      </w:r>
      <w:r w:rsidRPr="00BD04FE">
        <w:rPr>
          <w:rFonts w:ascii="Times New Roman" w:hAnsi="Times New Roman"/>
        </w:rPr>
        <w:t>an</w:t>
      </w:r>
      <w:r w:rsidRPr="00BD04FE">
        <w:rPr>
          <w:rFonts w:ascii="Times New Roman" w:hAnsi="Times New Roman"/>
          <w:spacing w:val="1"/>
        </w:rPr>
        <w:t>d</w:t>
      </w:r>
      <w:r w:rsidRPr="00BD04FE">
        <w:rPr>
          <w:rFonts w:ascii="Times New Roman" w:hAnsi="Times New Roman"/>
        </w:rPr>
        <w:t>eDesar</w:t>
      </w:r>
      <w:r w:rsidRPr="00BD04FE">
        <w:rPr>
          <w:rFonts w:ascii="Times New Roman" w:hAnsi="Times New Roman"/>
          <w:spacing w:val="1"/>
        </w:rPr>
        <w:t>ro</w:t>
      </w:r>
      <w:r w:rsidRPr="00BD04FE">
        <w:rPr>
          <w:rFonts w:ascii="Times New Roman" w:hAnsi="Times New Roman"/>
        </w:rPr>
        <w:t>ll</w:t>
      </w:r>
      <w:r w:rsidRPr="00BD04FE">
        <w:rPr>
          <w:rFonts w:ascii="Times New Roman" w:hAnsi="Times New Roman"/>
          <w:spacing w:val="1"/>
        </w:rPr>
        <w:t>o</w:t>
      </w:r>
      <w:r w:rsidRPr="00BD04FE">
        <w:rPr>
          <w:rFonts w:ascii="Times New Roman" w:hAnsi="Times New Roman"/>
        </w:rPr>
        <w:t>,Ba</w:t>
      </w:r>
      <w:r w:rsidRPr="00BD04FE">
        <w:rPr>
          <w:rFonts w:ascii="Times New Roman" w:hAnsi="Times New Roman"/>
          <w:spacing w:val="1"/>
        </w:rPr>
        <w:t>n</w:t>
      </w:r>
      <w:r w:rsidRPr="00BD04FE">
        <w:rPr>
          <w:rFonts w:ascii="Times New Roman" w:hAnsi="Times New Roman"/>
        </w:rPr>
        <w:t>co</w:t>
      </w:r>
      <w:r w:rsidRPr="00BD04FE">
        <w:rPr>
          <w:rFonts w:ascii="Times New Roman" w:hAnsi="Times New Roman"/>
          <w:spacing w:val="2"/>
        </w:rPr>
        <w:t>d</w:t>
      </w:r>
      <w:r w:rsidRPr="00BD04FE">
        <w:rPr>
          <w:rFonts w:ascii="Times New Roman" w:hAnsi="Times New Roman"/>
        </w:rPr>
        <w:t>e Pr</w:t>
      </w:r>
      <w:r w:rsidRPr="00BD04FE">
        <w:rPr>
          <w:rFonts w:ascii="Times New Roman" w:hAnsi="Times New Roman"/>
          <w:spacing w:val="-1"/>
        </w:rPr>
        <w:t>o</w:t>
      </w:r>
      <w:r w:rsidRPr="00BD04FE">
        <w:rPr>
          <w:rFonts w:ascii="Times New Roman" w:hAnsi="Times New Roman"/>
          <w:spacing w:val="2"/>
        </w:rPr>
        <w:t>y</w:t>
      </w:r>
      <w:r w:rsidRPr="00BD04FE">
        <w:rPr>
          <w:rFonts w:ascii="Times New Roman" w:hAnsi="Times New Roman"/>
        </w:rPr>
        <w:t>ect</w:t>
      </w:r>
      <w:r w:rsidRPr="00BD04FE">
        <w:rPr>
          <w:rFonts w:ascii="Times New Roman" w:hAnsi="Times New Roman"/>
          <w:spacing w:val="1"/>
        </w:rPr>
        <w:t>o</w:t>
      </w:r>
      <w:r w:rsidRPr="00BD04FE">
        <w:rPr>
          <w:rFonts w:ascii="Times New Roman" w:hAnsi="Times New Roman"/>
        </w:rPr>
        <w:t>s yPlan</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A</w:t>
      </w:r>
      <w:r w:rsidRPr="00BD04FE">
        <w:rPr>
          <w:rFonts w:ascii="Times New Roman" w:hAnsi="Times New Roman"/>
        </w:rPr>
        <w:t>cc</w:t>
      </w:r>
      <w:r w:rsidRPr="00BD04FE">
        <w:rPr>
          <w:rFonts w:ascii="Times New Roman" w:hAnsi="Times New Roman"/>
          <w:spacing w:val="1"/>
        </w:rPr>
        <w:t>ión</w:t>
      </w:r>
      <w:r w:rsidRPr="00BD04FE">
        <w:rPr>
          <w:rFonts w:ascii="Times New Roman" w:hAnsi="Times New Roman"/>
        </w:rPr>
        <w:t>,sinl</w:t>
      </w:r>
      <w:r w:rsidRPr="00BD04FE">
        <w:rPr>
          <w:rFonts w:ascii="Times New Roman" w:hAnsi="Times New Roman"/>
          <w:spacing w:val="1"/>
        </w:rPr>
        <w:t>og</w:t>
      </w:r>
      <w:r w:rsidRPr="00BD04FE">
        <w:rPr>
          <w:rFonts w:ascii="Times New Roman" w:hAnsi="Times New Roman"/>
        </w:rPr>
        <w:t>rarsea</w:t>
      </w:r>
      <w:r w:rsidRPr="00BD04FE">
        <w:rPr>
          <w:rFonts w:ascii="Times New Roman" w:hAnsi="Times New Roman"/>
          <w:spacing w:val="1"/>
        </w:rPr>
        <w:t>ú</w:t>
      </w:r>
      <w:r w:rsidRPr="00BD04FE">
        <w:rPr>
          <w:rFonts w:ascii="Times New Roman" w:hAnsi="Times New Roman"/>
        </w:rPr>
        <w:t>nlle</w:t>
      </w:r>
      <w:r w:rsidRPr="00BD04FE">
        <w:rPr>
          <w:rFonts w:ascii="Times New Roman" w:hAnsi="Times New Roman"/>
          <w:spacing w:val="1"/>
        </w:rPr>
        <w:t>v</w:t>
      </w:r>
      <w:r w:rsidRPr="00BD04FE">
        <w:rPr>
          <w:rFonts w:ascii="Times New Roman" w:hAnsi="Times New Roman"/>
        </w:rPr>
        <w:t>ara</w:t>
      </w:r>
      <w:r w:rsidRPr="00BD04FE">
        <w:rPr>
          <w:rFonts w:ascii="Times New Roman" w:hAnsi="Times New Roman"/>
          <w:spacing w:val="1"/>
        </w:rPr>
        <w:t>c</w:t>
      </w:r>
      <w:r w:rsidRPr="00BD04FE">
        <w:rPr>
          <w:rFonts w:ascii="Times New Roman" w:hAnsi="Times New Roman"/>
        </w:rPr>
        <w:t>a</w:t>
      </w:r>
      <w:r w:rsidRPr="00BD04FE">
        <w:rPr>
          <w:rFonts w:ascii="Times New Roman" w:hAnsi="Times New Roman"/>
          <w:spacing w:val="1"/>
        </w:rPr>
        <w:t>b</w:t>
      </w:r>
      <w:r w:rsidRPr="00BD04FE">
        <w:rPr>
          <w:rFonts w:ascii="Times New Roman" w:hAnsi="Times New Roman"/>
        </w:rPr>
        <w:t>o</w:t>
      </w:r>
      <w:r w:rsidRPr="00BD04FE">
        <w:rPr>
          <w:rFonts w:ascii="Times New Roman" w:hAnsi="Times New Roman"/>
          <w:spacing w:val="1"/>
        </w:rPr>
        <w:t>un</w:t>
      </w:r>
      <w:r w:rsidRPr="00BD04FE">
        <w:rPr>
          <w:rFonts w:ascii="Times New Roman" w:hAnsi="Times New Roman"/>
        </w:rPr>
        <w:t>a</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b</w:t>
      </w:r>
      <w:r w:rsidRPr="00BD04FE">
        <w:rPr>
          <w:rFonts w:ascii="Times New Roman" w:hAnsi="Times New Roman"/>
        </w:rPr>
        <w:t>ai</w:t>
      </w:r>
      <w:r w:rsidRPr="00BD04FE">
        <w:rPr>
          <w:rFonts w:ascii="Times New Roman" w:hAnsi="Times New Roman"/>
          <w:spacing w:val="1"/>
        </w:rPr>
        <w:t>n</w:t>
      </w:r>
      <w:r w:rsidRPr="00BD04FE">
        <w:rPr>
          <w:rFonts w:ascii="Times New Roman" w:hAnsi="Times New Roman"/>
        </w:rPr>
        <w:t>te</w:t>
      </w:r>
      <w:r w:rsidRPr="00BD04FE">
        <w:rPr>
          <w:rFonts w:ascii="Times New Roman" w:hAnsi="Times New Roman"/>
          <w:spacing w:val="1"/>
        </w:rPr>
        <w:t>g</w:t>
      </w:r>
      <w:r w:rsidRPr="00BD04FE">
        <w:rPr>
          <w:rFonts w:ascii="Times New Roman" w:hAnsi="Times New Roman"/>
        </w:rPr>
        <w:t>r</w:t>
      </w:r>
      <w:r w:rsidRPr="00BD04FE">
        <w:rPr>
          <w:rFonts w:ascii="Times New Roman" w:hAnsi="Times New Roman"/>
          <w:spacing w:val="1"/>
        </w:rPr>
        <w:t>a</w:t>
      </w:r>
      <w:r w:rsidRPr="00BD04FE">
        <w:rPr>
          <w:rFonts w:ascii="Times New Roman" w:hAnsi="Times New Roman"/>
        </w:rPr>
        <w:t>lalsist</w:t>
      </w:r>
      <w:r w:rsidRPr="00BD04FE">
        <w:rPr>
          <w:rFonts w:ascii="Times New Roman" w:hAnsi="Times New Roman"/>
          <w:spacing w:val="1"/>
        </w:rPr>
        <w:t>e</w:t>
      </w:r>
      <w:r w:rsidRPr="00BD04FE">
        <w:rPr>
          <w:rFonts w:ascii="Times New Roman" w:hAnsi="Times New Roman"/>
        </w:rPr>
        <w:t>ma,</w:t>
      </w:r>
      <w:r w:rsidRPr="00BD04FE">
        <w:rPr>
          <w:rFonts w:ascii="Times New Roman" w:hAnsi="Times New Roman"/>
          <w:spacing w:val="1"/>
        </w:rPr>
        <w:t>qu</w:t>
      </w:r>
      <w:r w:rsidRPr="00BD04FE">
        <w:rPr>
          <w:rFonts w:ascii="Times New Roman" w:hAnsi="Times New Roman"/>
        </w:rPr>
        <w:t xml:space="preserve">e </w:t>
      </w:r>
      <w:r w:rsidRPr="00BD04FE">
        <w:rPr>
          <w:rFonts w:ascii="Times New Roman" w:hAnsi="Times New Roman"/>
          <w:spacing w:val="1"/>
        </w:rPr>
        <w:t>p</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ita</w:t>
      </w:r>
      <w:r w:rsidRPr="00BD04FE">
        <w:rPr>
          <w:rFonts w:ascii="Times New Roman" w:hAnsi="Times New Roman"/>
          <w:spacing w:val="1"/>
        </w:rPr>
        <w:t>v</w:t>
      </w:r>
      <w:r w:rsidRPr="00BD04FE">
        <w:rPr>
          <w:rFonts w:ascii="Times New Roman" w:hAnsi="Times New Roman"/>
        </w:rPr>
        <w:t>erificarelf</w:t>
      </w:r>
      <w:r w:rsidRPr="00BD04FE">
        <w:rPr>
          <w:rFonts w:ascii="Times New Roman" w:hAnsi="Times New Roman"/>
          <w:spacing w:val="1"/>
        </w:rPr>
        <w:t>un</w:t>
      </w:r>
      <w:r w:rsidRPr="00BD04FE">
        <w:rPr>
          <w:rFonts w:ascii="Times New Roman" w:hAnsi="Times New Roman"/>
        </w:rPr>
        <w:t>ci</w:t>
      </w:r>
      <w:r w:rsidRPr="00BD04FE">
        <w:rPr>
          <w:rFonts w:ascii="Times New Roman" w:hAnsi="Times New Roman"/>
          <w:spacing w:val="-1"/>
        </w:rPr>
        <w:t>o</w:t>
      </w:r>
      <w:r w:rsidRPr="00BD04FE">
        <w:rPr>
          <w:rFonts w:ascii="Times New Roman" w:hAnsi="Times New Roman"/>
          <w:spacing w:val="1"/>
        </w:rPr>
        <w:t>na</w:t>
      </w:r>
      <w:r w:rsidRPr="00BD04FE">
        <w:rPr>
          <w:rFonts w:ascii="Times New Roman" w:hAnsi="Times New Roman"/>
          <w:spacing w:val="-2"/>
        </w:rPr>
        <w:t>m</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 xml:space="preserve">to </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o</w:t>
      </w:r>
      <w:r w:rsidRPr="00BD04FE">
        <w:rPr>
          <w:rFonts w:ascii="Times New Roman" w:hAnsi="Times New Roman"/>
        </w:rPr>
        <w:t>stres</w:t>
      </w:r>
      <w:r w:rsidRPr="00BD04FE">
        <w:rPr>
          <w:rFonts w:ascii="Times New Roman" w:hAnsi="Times New Roman"/>
          <w:spacing w:val="-2"/>
        </w:rPr>
        <w:t>m</w:t>
      </w:r>
      <w:r w:rsidRPr="00BD04FE">
        <w:rPr>
          <w:rFonts w:ascii="Times New Roman" w:hAnsi="Times New Roman"/>
          <w:spacing w:val="1"/>
        </w:rPr>
        <w:t>ódu</w:t>
      </w:r>
      <w:r w:rsidRPr="00BD04FE">
        <w:rPr>
          <w:rFonts w:ascii="Times New Roman" w:hAnsi="Times New Roman"/>
        </w:rPr>
        <w:t>l</w:t>
      </w:r>
      <w:r w:rsidRPr="00BD04FE">
        <w:rPr>
          <w:rFonts w:ascii="Times New Roman" w:hAnsi="Times New Roman"/>
          <w:spacing w:val="1"/>
        </w:rPr>
        <w:t>o</w:t>
      </w:r>
      <w:r w:rsidRPr="00BD04FE">
        <w:rPr>
          <w:rFonts w:ascii="Times New Roman" w:hAnsi="Times New Roman"/>
        </w:rPr>
        <w:t>ssi</w:t>
      </w:r>
      <w:r w:rsidRPr="00BD04FE">
        <w:rPr>
          <w:rFonts w:ascii="Times New Roman" w:hAnsi="Times New Roman"/>
          <w:spacing w:val="-2"/>
        </w:rPr>
        <w:t>m</w:t>
      </w:r>
      <w:r w:rsidRPr="00BD04FE">
        <w:rPr>
          <w:rFonts w:ascii="Times New Roman" w:hAnsi="Times New Roman"/>
          <w:spacing w:val="1"/>
        </w:rPr>
        <w:t>u</w:t>
      </w:r>
      <w:r w:rsidRPr="00BD04FE">
        <w:rPr>
          <w:rFonts w:ascii="Times New Roman" w:hAnsi="Times New Roman"/>
        </w:rPr>
        <w:t>ltá</w:t>
      </w:r>
      <w:r w:rsidRPr="00BD04FE">
        <w:rPr>
          <w:rFonts w:ascii="Times New Roman" w:hAnsi="Times New Roman"/>
          <w:spacing w:val="1"/>
        </w:rPr>
        <w:t>nea</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te.En</w:t>
      </w:r>
      <w:r w:rsidRPr="00BD04FE">
        <w:rPr>
          <w:rFonts w:ascii="Times New Roman" w:hAnsi="Times New Roman"/>
          <w:spacing w:val="-1"/>
        </w:rPr>
        <w:t>d</w:t>
      </w:r>
      <w:r w:rsidRPr="00BD04FE">
        <w:rPr>
          <w:rFonts w:ascii="Times New Roman" w:hAnsi="Times New Roman"/>
        </w:rPr>
        <w:t>esarr</w:t>
      </w:r>
      <w:r w:rsidRPr="00BD04FE">
        <w:rPr>
          <w:rFonts w:ascii="Times New Roman" w:hAnsi="Times New Roman"/>
          <w:spacing w:val="1"/>
        </w:rPr>
        <w:t>o</w:t>
      </w:r>
      <w:r w:rsidRPr="00BD04FE">
        <w:rPr>
          <w:rFonts w:ascii="Times New Roman" w:hAnsi="Times New Roman"/>
        </w:rPr>
        <w:t>llo</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a</w:t>
      </w:r>
      <w:r w:rsidRPr="00BD04FE">
        <w:rPr>
          <w:rFonts w:ascii="Times New Roman" w:hAnsi="Times New Roman"/>
        </w:rPr>
        <w:t xml:space="preserve">s </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b</w:t>
      </w:r>
      <w:r w:rsidRPr="00BD04FE">
        <w:rPr>
          <w:rFonts w:ascii="Times New Roman" w:hAnsi="Times New Roman"/>
        </w:rPr>
        <w:t>as</w:t>
      </w:r>
      <w:r w:rsidRPr="00BD04FE">
        <w:rPr>
          <w:rFonts w:ascii="Times New Roman" w:hAnsi="Times New Roman"/>
          <w:spacing w:val="1"/>
        </w:rPr>
        <w:t>un</w:t>
      </w:r>
      <w:r w:rsidRPr="00BD04FE">
        <w:rPr>
          <w:rFonts w:ascii="Times New Roman" w:hAnsi="Times New Roman"/>
        </w:rPr>
        <w:t>it</w:t>
      </w:r>
      <w:r w:rsidRPr="00BD04FE">
        <w:rPr>
          <w:rFonts w:ascii="Times New Roman" w:hAnsi="Times New Roman"/>
          <w:spacing w:val="-1"/>
        </w:rPr>
        <w:t>a</w:t>
      </w:r>
      <w:r w:rsidRPr="00BD04FE">
        <w:rPr>
          <w:rFonts w:ascii="Times New Roman" w:hAnsi="Times New Roman"/>
        </w:rPr>
        <w:t>rias se</w:t>
      </w:r>
      <w:r w:rsidRPr="00BD04FE">
        <w:rPr>
          <w:rFonts w:ascii="Times New Roman" w:hAnsi="Times New Roman"/>
          <w:spacing w:val="1"/>
        </w:rPr>
        <w:t>h</w:t>
      </w:r>
      <w:r w:rsidRPr="00BD04FE">
        <w:rPr>
          <w:rFonts w:ascii="Times New Roman" w:hAnsi="Times New Roman"/>
        </w:rPr>
        <w:t>ans</w:t>
      </w:r>
      <w:r w:rsidRPr="00BD04FE">
        <w:rPr>
          <w:rFonts w:ascii="Times New Roman" w:hAnsi="Times New Roman"/>
          <w:spacing w:val="1"/>
        </w:rPr>
        <w:t>egu</w:t>
      </w:r>
      <w:r w:rsidRPr="00BD04FE">
        <w:rPr>
          <w:rFonts w:ascii="Times New Roman" w:hAnsi="Times New Roman"/>
        </w:rPr>
        <w:t>i</w:t>
      </w:r>
      <w:r w:rsidRPr="00BD04FE">
        <w:rPr>
          <w:rFonts w:ascii="Times New Roman" w:hAnsi="Times New Roman"/>
          <w:spacing w:val="1"/>
        </w:rPr>
        <w:t>d</w:t>
      </w:r>
      <w:r w:rsidRPr="00BD04FE">
        <w:rPr>
          <w:rFonts w:ascii="Times New Roman" w:hAnsi="Times New Roman"/>
        </w:rPr>
        <w:t>oi</w:t>
      </w:r>
      <w:r w:rsidRPr="00BD04FE">
        <w:rPr>
          <w:rFonts w:ascii="Times New Roman" w:hAnsi="Times New Roman"/>
          <w:spacing w:val="1"/>
        </w:rPr>
        <w:t>n</w:t>
      </w:r>
      <w:r w:rsidRPr="00BD04FE">
        <w:rPr>
          <w:rFonts w:ascii="Times New Roman" w:hAnsi="Times New Roman"/>
          <w:spacing w:val="-1"/>
        </w:rPr>
        <w:t>f</w:t>
      </w:r>
      <w:r w:rsidRPr="00BD04FE">
        <w:rPr>
          <w:rFonts w:ascii="Times New Roman" w:hAnsi="Times New Roman"/>
          <w:spacing w:val="1"/>
        </w:rPr>
        <w:t>o</w:t>
      </w:r>
      <w:r w:rsidRPr="00BD04FE">
        <w:rPr>
          <w:rFonts w:ascii="Times New Roman" w:hAnsi="Times New Roman"/>
        </w:rPr>
        <w:t>rma</w:t>
      </w:r>
      <w:r w:rsidRPr="00BD04FE">
        <w:rPr>
          <w:rFonts w:ascii="Times New Roman" w:hAnsi="Times New Roman"/>
          <w:spacing w:val="1"/>
        </w:rPr>
        <w:t>nd</w:t>
      </w:r>
      <w:r w:rsidRPr="00BD04FE">
        <w:rPr>
          <w:rFonts w:ascii="Times New Roman" w:hAnsi="Times New Roman"/>
        </w:rPr>
        <w:t>olasi</w:t>
      </w:r>
      <w:r w:rsidRPr="00BD04FE">
        <w:rPr>
          <w:rFonts w:ascii="Times New Roman" w:hAnsi="Times New Roman"/>
          <w:spacing w:val="1"/>
        </w:rPr>
        <w:t>n</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cias e</w:t>
      </w:r>
      <w:r w:rsidRPr="00BD04FE">
        <w:rPr>
          <w:rFonts w:ascii="Times New Roman" w:hAnsi="Times New Roman"/>
          <w:spacing w:val="1"/>
        </w:rPr>
        <w:t>n</w:t>
      </w:r>
      <w:r w:rsidRPr="00BD04FE">
        <w:rPr>
          <w:rFonts w:ascii="Times New Roman" w:hAnsi="Times New Roman"/>
        </w:rPr>
        <w:t>c</w:t>
      </w:r>
      <w:r w:rsidRPr="00BD04FE">
        <w:rPr>
          <w:rFonts w:ascii="Times New Roman" w:hAnsi="Times New Roman"/>
          <w:spacing w:val="1"/>
        </w:rPr>
        <w:t>on</w:t>
      </w:r>
      <w:r w:rsidRPr="00BD04FE">
        <w:rPr>
          <w:rFonts w:ascii="Times New Roman" w:hAnsi="Times New Roman"/>
        </w:rPr>
        <w:t>tra</w:t>
      </w:r>
      <w:r w:rsidRPr="00BD04FE">
        <w:rPr>
          <w:rFonts w:ascii="Times New Roman" w:hAnsi="Times New Roman"/>
          <w:spacing w:val="1"/>
        </w:rPr>
        <w:t>d</w:t>
      </w:r>
      <w:r w:rsidRPr="00BD04FE">
        <w:rPr>
          <w:rFonts w:ascii="Times New Roman" w:hAnsi="Times New Roman"/>
        </w:rPr>
        <w:t>as</w:t>
      </w:r>
      <w:r w:rsidRPr="00BD04FE">
        <w:rPr>
          <w:rFonts w:ascii="Times New Roman" w:hAnsi="Times New Roman"/>
          <w:spacing w:val="1"/>
        </w:rPr>
        <w:t>po</w:t>
      </w:r>
      <w:r w:rsidRPr="00BD04FE">
        <w:rPr>
          <w:rFonts w:ascii="Times New Roman" w:hAnsi="Times New Roman"/>
        </w:rPr>
        <w:t>r</w:t>
      </w:r>
      <w:r w:rsidRPr="00BD04FE">
        <w:rPr>
          <w:rFonts w:ascii="Times New Roman" w:hAnsi="Times New Roman"/>
          <w:spacing w:val="-1"/>
        </w:rPr>
        <w:t>p</w:t>
      </w:r>
      <w:r w:rsidRPr="00BD04FE">
        <w:rPr>
          <w:rFonts w:ascii="Times New Roman" w:hAnsi="Times New Roman"/>
        </w:rPr>
        <w:t>arte</w:t>
      </w:r>
      <w:r w:rsidRPr="00BD04FE">
        <w:rPr>
          <w:rFonts w:ascii="Times New Roman" w:hAnsi="Times New Roman"/>
          <w:spacing w:val="1"/>
        </w:rPr>
        <w:t>d</w:t>
      </w:r>
      <w:r w:rsidRPr="00BD04FE">
        <w:rPr>
          <w:rFonts w:ascii="Times New Roman" w:hAnsi="Times New Roman"/>
        </w:rPr>
        <w:t>ele</w:t>
      </w:r>
      <w:r w:rsidRPr="00BD04FE">
        <w:rPr>
          <w:rFonts w:ascii="Times New Roman" w:hAnsi="Times New Roman"/>
          <w:spacing w:val="1"/>
        </w:rPr>
        <w:t>qu</w:t>
      </w:r>
      <w:r w:rsidRPr="00BD04FE">
        <w:rPr>
          <w:rFonts w:ascii="Times New Roman" w:hAnsi="Times New Roman"/>
        </w:rPr>
        <w:t>i</w:t>
      </w:r>
      <w:r w:rsidRPr="00BD04FE">
        <w:rPr>
          <w:rFonts w:ascii="Times New Roman" w:hAnsi="Times New Roman"/>
          <w:spacing w:val="-1"/>
        </w:rPr>
        <w:t>p</w:t>
      </w:r>
      <w:r w:rsidRPr="00BD04FE">
        <w:rPr>
          <w:rFonts w:ascii="Times New Roman" w:hAnsi="Times New Roman"/>
        </w:rPr>
        <w:t xml:space="preserve">o </w:t>
      </w:r>
      <w:r w:rsidRPr="00BD04FE">
        <w:rPr>
          <w:rFonts w:ascii="Times New Roman" w:hAnsi="Times New Roman"/>
          <w:spacing w:val="1"/>
        </w:rPr>
        <w:t>d</w:t>
      </w:r>
      <w:r w:rsidRPr="00BD04FE">
        <w:rPr>
          <w:rFonts w:ascii="Times New Roman" w:hAnsi="Times New Roman"/>
        </w:rPr>
        <w:t>e f</w:t>
      </w:r>
      <w:r w:rsidRPr="00BD04FE">
        <w:rPr>
          <w:rFonts w:ascii="Times New Roman" w:hAnsi="Times New Roman"/>
          <w:spacing w:val="1"/>
        </w:rPr>
        <w:t>un</w:t>
      </w:r>
      <w:r w:rsidRPr="00BD04FE">
        <w:rPr>
          <w:rFonts w:ascii="Times New Roman" w:hAnsi="Times New Roman"/>
        </w:rPr>
        <w:t>ci</w:t>
      </w:r>
      <w:r w:rsidRPr="00BD04FE">
        <w:rPr>
          <w:rFonts w:ascii="Times New Roman" w:hAnsi="Times New Roman"/>
          <w:spacing w:val="1"/>
        </w:rPr>
        <w:t>on</w:t>
      </w:r>
      <w:r w:rsidRPr="00BD04FE">
        <w:rPr>
          <w:rFonts w:ascii="Times New Roman" w:hAnsi="Times New Roman"/>
        </w:rPr>
        <w:t>ari</w:t>
      </w:r>
      <w:r w:rsidRPr="00BD04FE">
        <w:rPr>
          <w:rFonts w:ascii="Times New Roman" w:hAnsi="Times New Roman"/>
          <w:spacing w:val="1"/>
        </w:rPr>
        <w:t>o</w:t>
      </w:r>
      <w:r w:rsidRPr="00BD04FE">
        <w:rPr>
          <w:rFonts w:ascii="Times New Roman" w:hAnsi="Times New Roman"/>
        </w:rPr>
        <w:t xml:space="preserve">s </w:t>
      </w:r>
      <w:r w:rsidRPr="00BD04FE">
        <w:rPr>
          <w:rFonts w:ascii="Times New Roman" w:hAnsi="Times New Roman"/>
          <w:spacing w:val="1"/>
        </w:rPr>
        <w:t>d</w:t>
      </w:r>
      <w:r w:rsidRPr="00BD04FE">
        <w:rPr>
          <w:rFonts w:ascii="Times New Roman" w:hAnsi="Times New Roman"/>
        </w:rPr>
        <w:t>elaDirección de Programación y Seguimiento a la Inversiónalc</w:t>
      </w:r>
      <w:r w:rsidRPr="00BD04FE">
        <w:rPr>
          <w:rFonts w:ascii="Times New Roman" w:hAnsi="Times New Roman"/>
          <w:spacing w:val="1"/>
        </w:rPr>
        <w:t>on</w:t>
      </w:r>
      <w:r w:rsidRPr="00BD04FE">
        <w:rPr>
          <w:rFonts w:ascii="Times New Roman" w:hAnsi="Times New Roman"/>
        </w:rPr>
        <w:t>tratista</w:t>
      </w:r>
      <w:r w:rsidRPr="00BD04FE">
        <w:rPr>
          <w:rFonts w:ascii="Times New Roman" w:hAnsi="Times New Roman"/>
          <w:spacing w:val="1"/>
        </w:rPr>
        <w:t>qu</w:t>
      </w:r>
      <w:r w:rsidRPr="00BD04FE">
        <w:rPr>
          <w:rFonts w:ascii="Times New Roman" w:hAnsi="Times New Roman"/>
        </w:rPr>
        <w:t>ienasu</w:t>
      </w:r>
      <w:r w:rsidRPr="00BD04FE">
        <w:rPr>
          <w:rFonts w:ascii="Times New Roman" w:hAnsi="Times New Roman"/>
          <w:spacing w:val="1"/>
        </w:rPr>
        <w:t>v</w:t>
      </w:r>
      <w:r w:rsidRPr="00BD04FE">
        <w:rPr>
          <w:rFonts w:ascii="Times New Roman" w:hAnsi="Times New Roman"/>
        </w:rPr>
        <w:t>ezlass</w:t>
      </w:r>
      <w:r w:rsidRPr="00BD04FE">
        <w:rPr>
          <w:rFonts w:ascii="Times New Roman" w:hAnsi="Times New Roman"/>
          <w:spacing w:val="1"/>
        </w:rPr>
        <w:t>o</w:t>
      </w:r>
      <w:r w:rsidRPr="00BD04FE">
        <w:rPr>
          <w:rFonts w:ascii="Times New Roman" w:hAnsi="Times New Roman"/>
        </w:rPr>
        <w:t>l</w:t>
      </w:r>
      <w:r w:rsidRPr="00BD04FE">
        <w:rPr>
          <w:rFonts w:ascii="Times New Roman" w:hAnsi="Times New Roman"/>
          <w:spacing w:val="1"/>
        </w:rPr>
        <w:t>u</w:t>
      </w:r>
      <w:r w:rsidRPr="00BD04FE">
        <w:rPr>
          <w:rFonts w:ascii="Times New Roman" w:hAnsi="Times New Roman"/>
        </w:rPr>
        <w:t>ci</w:t>
      </w:r>
      <w:r w:rsidRPr="00BD04FE">
        <w:rPr>
          <w:rFonts w:ascii="Times New Roman" w:hAnsi="Times New Roman"/>
          <w:spacing w:val="1"/>
        </w:rPr>
        <w:t>o</w:t>
      </w:r>
      <w:r w:rsidRPr="00BD04FE">
        <w:rPr>
          <w:rFonts w:ascii="Times New Roman" w:hAnsi="Times New Roman"/>
          <w:spacing w:val="-1"/>
        </w:rPr>
        <w:t>n</w:t>
      </w:r>
      <w:r w:rsidRPr="00BD04FE">
        <w:rPr>
          <w:rFonts w:ascii="Times New Roman" w:hAnsi="Times New Roman"/>
        </w:rPr>
        <w:t>ays</w:t>
      </w:r>
      <w:r w:rsidRPr="00BD04FE">
        <w:rPr>
          <w:rFonts w:ascii="Times New Roman" w:hAnsi="Times New Roman"/>
          <w:spacing w:val="1"/>
        </w:rPr>
        <w:t>o</w:t>
      </w:r>
      <w:r w:rsidRPr="00BD04FE">
        <w:rPr>
          <w:rFonts w:ascii="Times New Roman" w:hAnsi="Times New Roman"/>
        </w:rPr>
        <w:t>licita</w:t>
      </w:r>
      <w:r w:rsidRPr="00BD04FE">
        <w:rPr>
          <w:rFonts w:ascii="Times New Roman" w:hAnsi="Times New Roman"/>
          <w:spacing w:val="-1"/>
        </w:rPr>
        <w:t>n</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va</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tes</w:t>
      </w:r>
      <w:r w:rsidRPr="00BD04FE">
        <w:rPr>
          <w:rFonts w:ascii="Times New Roman" w:hAnsi="Times New Roman"/>
          <w:spacing w:val="1"/>
        </w:rPr>
        <w:t>e</w:t>
      </w:r>
      <w:r w:rsidRPr="00BD04FE">
        <w:rPr>
          <w:rFonts w:ascii="Times New Roman" w:hAnsi="Times New Roman"/>
        </w:rPr>
        <w:t>an re</w:t>
      </w:r>
      <w:r w:rsidRPr="00BD04FE">
        <w:rPr>
          <w:rFonts w:ascii="Times New Roman" w:hAnsi="Times New Roman"/>
          <w:spacing w:val="1"/>
        </w:rPr>
        <w:t>v</w:t>
      </w:r>
      <w:r w:rsidRPr="00BD04FE">
        <w:rPr>
          <w:rFonts w:ascii="Times New Roman" w:hAnsi="Times New Roman"/>
        </w:rPr>
        <w:t>isa</w:t>
      </w:r>
      <w:r w:rsidRPr="00BD04FE">
        <w:rPr>
          <w:rFonts w:ascii="Times New Roman" w:hAnsi="Times New Roman"/>
          <w:spacing w:val="1"/>
        </w:rPr>
        <w:t>d</w:t>
      </w:r>
      <w:r w:rsidRPr="00BD04FE">
        <w:rPr>
          <w:rFonts w:ascii="Times New Roman" w:hAnsi="Times New Roman"/>
        </w:rPr>
        <w:t>as.</w:t>
      </w:r>
    </w:p>
    <w:p w:rsidR="00DD461B" w:rsidRPr="00BD04FE" w:rsidRDefault="00DD461B" w:rsidP="00FB69BD">
      <w:pPr>
        <w:spacing w:line="240" w:lineRule="auto"/>
        <w:rPr>
          <w:rFonts w:ascii="Times New Roman" w:hAnsi="Times New Roman"/>
        </w:rPr>
      </w:pPr>
    </w:p>
    <w:p w:rsidR="00DD461B" w:rsidRPr="00BD04FE" w:rsidRDefault="00D00904" w:rsidP="00945AC5">
      <w:pPr>
        <w:spacing w:line="240" w:lineRule="auto"/>
        <w:ind w:right="-1"/>
        <w:rPr>
          <w:rFonts w:ascii="Times New Roman" w:hAnsi="Times New Roman"/>
        </w:rPr>
      </w:pPr>
      <w:r>
        <w:rPr>
          <w:noProof/>
          <w:lang w:eastAsia="es-CO"/>
        </w:rPr>
        <mc:AlternateContent>
          <mc:Choice Requires="wpg">
            <w:drawing>
              <wp:anchor distT="0" distB="0" distL="114300" distR="114300" simplePos="0" relativeHeight="251654656" behindDoc="1" locked="0" layoutInCell="1" allowOverlap="1">
                <wp:simplePos x="0" y="0"/>
                <wp:positionH relativeFrom="page">
                  <wp:posOffset>1061720</wp:posOffset>
                </wp:positionH>
                <wp:positionV relativeFrom="paragraph">
                  <wp:posOffset>555625</wp:posOffset>
                </wp:positionV>
                <wp:extent cx="5438140" cy="185420"/>
                <wp:effectExtent l="0" t="0" r="0" b="5080"/>
                <wp:wrapNone/>
                <wp:docPr id="30" name="Group 4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8140" cy="185420"/>
                          <a:chOff x="1672" y="875"/>
                          <a:chExt cx="8564" cy="292"/>
                        </a:xfrm>
                      </wpg:grpSpPr>
                      <wps:wsp>
                        <wps:cNvPr id="31" name="Freeform 479"/>
                        <wps:cNvSpPr>
                          <a:spLocks/>
                        </wps:cNvSpPr>
                        <wps:spPr bwMode="auto">
                          <a:xfrm>
                            <a:off x="1672" y="875"/>
                            <a:ext cx="8564" cy="292"/>
                          </a:xfrm>
                          <a:custGeom>
                            <a:avLst/>
                            <a:gdLst>
                              <a:gd name="T0" fmla="+- 0 1672 1672"/>
                              <a:gd name="T1" fmla="*/ T0 w 8564"/>
                              <a:gd name="T2" fmla="+- 0 1167 875"/>
                              <a:gd name="T3" fmla="*/ 1167 h 292"/>
                              <a:gd name="T4" fmla="+- 0 10236 1672"/>
                              <a:gd name="T5" fmla="*/ T4 w 8564"/>
                              <a:gd name="T6" fmla="+- 0 1167 875"/>
                              <a:gd name="T7" fmla="*/ 1167 h 292"/>
                              <a:gd name="T8" fmla="+- 0 10236 1672"/>
                              <a:gd name="T9" fmla="*/ T8 w 8564"/>
                              <a:gd name="T10" fmla="+- 0 875 875"/>
                              <a:gd name="T11" fmla="*/ 875 h 292"/>
                              <a:gd name="T12" fmla="+- 0 1672 1672"/>
                              <a:gd name="T13" fmla="*/ T12 w 8564"/>
                              <a:gd name="T14" fmla="+- 0 875 875"/>
                              <a:gd name="T15" fmla="*/ 875 h 292"/>
                              <a:gd name="T16" fmla="+- 0 1672 1672"/>
                              <a:gd name="T17" fmla="*/ T16 w 8564"/>
                              <a:gd name="T18" fmla="+- 0 1167 875"/>
                              <a:gd name="T19" fmla="*/ 1167 h 292"/>
                            </a:gdLst>
                            <a:ahLst/>
                            <a:cxnLst>
                              <a:cxn ang="0">
                                <a:pos x="T1" y="T3"/>
                              </a:cxn>
                              <a:cxn ang="0">
                                <a:pos x="T5" y="T7"/>
                              </a:cxn>
                              <a:cxn ang="0">
                                <a:pos x="T9" y="T11"/>
                              </a:cxn>
                              <a:cxn ang="0">
                                <a:pos x="T13" y="T15"/>
                              </a:cxn>
                              <a:cxn ang="0">
                                <a:pos x="T17" y="T19"/>
                              </a:cxn>
                            </a:cxnLst>
                            <a:rect l="0" t="0" r="r" b="b"/>
                            <a:pathLst>
                              <a:path w="8564" h="292">
                                <a:moveTo>
                                  <a:pt x="0" y="292"/>
                                </a:moveTo>
                                <a:lnTo>
                                  <a:pt x="8564" y="292"/>
                                </a:lnTo>
                                <a:lnTo>
                                  <a:pt x="8564" y="0"/>
                                </a:lnTo>
                                <a:lnTo>
                                  <a:pt x="0" y="0"/>
                                </a:lnTo>
                                <a:lnTo>
                                  <a:pt x="0" y="2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8" o:spid="_x0000_s1026" style="position:absolute;margin-left:83.6pt;margin-top:43.75pt;width:428.2pt;height:14.6pt;z-index:-251661824;mso-position-horizontal-relative:page" coordorigin="1672,875" coordsize="8564,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">
                <v:shape id="Freeform 479" o:spid="_x0000_s1027" style="position:absolute;left:1672;top:875;width:8564;height:292;visibility:visible;mso-wrap-style:square;v-text-anchor:top" coordsize="8564,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84ScIA&#10;AADbAAAADwAAAGRycy9kb3ducmV2LnhtbESP3YrCMBSE74V9h3AWvJFt4g+udI2yKKK3/jzAoTm2&#10;pc1JaWKt+/QbQfBymJlvmOW6t7XoqPWlYw3jRIEgzpwpOddwOe++FiB8QDZYOyYND/KwXn0Mlpga&#10;d+cjdaeQiwhhn6KGIoQmldJnBVn0iWuIo3d1rcUQZZtL0+I9wm0tJ0rNpcWS40KBDW0KyqrTzWq4&#10;ZrvZn+Km2y8mo8u2/65st1VaDz/73x8QgfrwDr/aB6NhOobnl/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rzhJwgAAANsAAAAPAAAAAAAAAAAAAAAAAJgCAABkcnMvZG93&#10;bnJldi54bWxQSwUGAAAAAAQABAD1AAAAhwMAAAAA&#10;" path="m,292r8564,l8564,,,,,292xe" stroked="f">
                  <v:path arrowok="t" o:connecttype="custom" o:connectlocs="0,1167;8564,1167;8564,875;0,875;0,1167" o:connectangles="0,0,0,0,0"/>
                </v:shape>
                <w10:wrap anchorx="page"/>
              </v:group>
            </w:pict>
          </mc:Fallback>
        </mc:AlternateContent>
      </w:r>
      <w:r w:rsidR="00DD461B" w:rsidRPr="00BD04FE">
        <w:rPr>
          <w:rFonts w:ascii="Times New Roman" w:hAnsi="Times New Roman"/>
        </w:rPr>
        <w:t>En relaci</w:t>
      </w:r>
      <w:r w:rsidR="00DD461B" w:rsidRPr="00BD04FE">
        <w:rPr>
          <w:rFonts w:ascii="Times New Roman" w:hAnsi="Times New Roman"/>
          <w:spacing w:val="1"/>
        </w:rPr>
        <w:t>ó</w:t>
      </w:r>
      <w:r w:rsidR="00DD461B" w:rsidRPr="00BD04FE">
        <w:rPr>
          <w:rFonts w:ascii="Times New Roman" w:hAnsi="Times New Roman"/>
        </w:rPr>
        <w:t>n c</w:t>
      </w:r>
      <w:r w:rsidR="00DD461B" w:rsidRPr="00BD04FE">
        <w:rPr>
          <w:rFonts w:ascii="Times New Roman" w:hAnsi="Times New Roman"/>
          <w:spacing w:val="1"/>
        </w:rPr>
        <w:t>o</w:t>
      </w:r>
      <w:r w:rsidR="00DD461B" w:rsidRPr="00BD04FE">
        <w:rPr>
          <w:rFonts w:ascii="Times New Roman" w:hAnsi="Times New Roman"/>
        </w:rPr>
        <w:t>n la generaci</w:t>
      </w:r>
      <w:r w:rsidR="00DD461B" w:rsidRPr="00BD04FE">
        <w:rPr>
          <w:rFonts w:ascii="Times New Roman" w:hAnsi="Times New Roman"/>
          <w:spacing w:val="1"/>
        </w:rPr>
        <w:t>ó</w:t>
      </w:r>
      <w:r w:rsidR="00DD461B" w:rsidRPr="00BD04FE">
        <w:rPr>
          <w:rFonts w:ascii="Times New Roman" w:hAnsi="Times New Roman"/>
        </w:rPr>
        <w:t xml:space="preserve">n </w:t>
      </w:r>
      <w:r w:rsidR="00DD461B" w:rsidRPr="00BD04FE">
        <w:rPr>
          <w:rFonts w:ascii="Times New Roman" w:hAnsi="Times New Roman"/>
          <w:spacing w:val="1"/>
        </w:rPr>
        <w:t>d</w:t>
      </w:r>
      <w:r w:rsidR="00DD461B" w:rsidRPr="00BD04FE">
        <w:rPr>
          <w:rFonts w:ascii="Times New Roman" w:hAnsi="Times New Roman"/>
        </w:rPr>
        <w:t>e la i</w:t>
      </w:r>
      <w:r w:rsidR="00DD461B" w:rsidRPr="00BD04FE">
        <w:rPr>
          <w:rFonts w:ascii="Times New Roman" w:hAnsi="Times New Roman"/>
          <w:spacing w:val="1"/>
        </w:rPr>
        <w:t>n</w:t>
      </w:r>
      <w:r w:rsidR="00DD461B" w:rsidRPr="00BD04FE">
        <w:rPr>
          <w:rFonts w:ascii="Times New Roman" w:hAnsi="Times New Roman"/>
        </w:rPr>
        <w:t>f</w:t>
      </w:r>
      <w:r w:rsidR="00DD461B" w:rsidRPr="00BD04FE">
        <w:rPr>
          <w:rFonts w:ascii="Times New Roman" w:hAnsi="Times New Roman"/>
          <w:spacing w:val="1"/>
        </w:rPr>
        <w:t>o</w:t>
      </w:r>
      <w:r w:rsidR="00DD461B" w:rsidRPr="00BD04FE">
        <w:rPr>
          <w:rFonts w:ascii="Times New Roman" w:hAnsi="Times New Roman"/>
        </w:rPr>
        <w:t>r</w:t>
      </w:r>
      <w:r w:rsidR="00DD461B" w:rsidRPr="00BD04FE">
        <w:rPr>
          <w:rFonts w:ascii="Times New Roman" w:hAnsi="Times New Roman"/>
          <w:spacing w:val="-2"/>
        </w:rPr>
        <w:t>m</w:t>
      </w:r>
      <w:r w:rsidR="00DD461B" w:rsidRPr="00BD04FE">
        <w:rPr>
          <w:rFonts w:ascii="Times New Roman" w:hAnsi="Times New Roman"/>
          <w:spacing w:val="1"/>
        </w:rPr>
        <w:t>a</w:t>
      </w:r>
      <w:r w:rsidR="00DD461B" w:rsidRPr="00BD04FE">
        <w:rPr>
          <w:rFonts w:ascii="Times New Roman" w:hAnsi="Times New Roman"/>
        </w:rPr>
        <w:t>ci</w:t>
      </w:r>
      <w:r w:rsidR="00DD461B" w:rsidRPr="00BD04FE">
        <w:rPr>
          <w:rFonts w:ascii="Times New Roman" w:hAnsi="Times New Roman"/>
          <w:spacing w:val="1"/>
        </w:rPr>
        <w:t>ó</w:t>
      </w:r>
      <w:r w:rsidR="00DD461B" w:rsidRPr="00BD04FE">
        <w:rPr>
          <w:rFonts w:ascii="Times New Roman" w:hAnsi="Times New Roman"/>
        </w:rPr>
        <w:t>n  (re</w:t>
      </w:r>
      <w:r w:rsidR="00DD461B" w:rsidRPr="00BD04FE">
        <w:rPr>
          <w:rFonts w:ascii="Times New Roman" w:hAnsi="Times New Roman"/>
          <w:spacing w:val="1"/>
        </w:rPr>
        <w:t>po</w:t>
      </w:r>
      <w:r w:rsidR="00DD461B" w:rsidRPr="00BD04FE">
        <w:rPr>
          <w:rFonts w:ascii="Times New Roman" w:hAnsi="Times New Roman"/>
        </w:rPr>
        <w:t>rtes e i</w:t>
      </w:r>
      <w:r w:rsidR="00DD461B" w:rsidRPr="00BD04FE">
        <w:rPr>
          <w:rFonts w:ascii="Times New Roman" w:hAnsi="Times New Roman"/>
          <w:spacing w:val="1"/>
        </w:rPr>
        <w:t>n</w:t>
      </w:r>
      <w:r w:rsidR="00DD461B" w:rsidRPr="00BD04FE">
        <w:rPr>
          <w:rFonts w:ascii="Times New Roman" w:hAnsi="Times New Roman"/>
        </w:rPr>
        <w:t>f</w:t>
      </w:r>
      <w:r w:rsidR="00DD461B" w:rsidRPr="00BD04FE">
        <w:rPr>
          <w:rFonts w:ascii="Times New Roman" w:hAnsi="Times New Roman"/>
          <w:spacing w:val="1"/>
        </w:rPr>
        <w:t>o</w:t>
      </w:r>
      <w:r w:rsidR="00DD461B" w:rsidRPr="00BD04FE">
        <w:rPr>
          <w:rFonts w:ascii="Times New Roman" w:hAnsi="Times New Roman"/>
        </w:rPr>
        <w:t>r</w:t>
      </w:r>
      <w:r w:rsidR="00DD461B" w:rsidRPr="00BD04FE">
        <w:rPr>
          <w:rFonts w:ascii="Times New Roman" w:hAnsi="Times New Roman"/>
          <w:spacing w:val="-2"/>
        </w:rPr>
        <w:t>m</w:t>
      </w:r>
      <w:r w:rsidR="00DD461B" w:rsidRPr="00BD04FE">
        <w:rPr>
          <w:rFonts w:ascii="Times New Roman" w:hAnsi="Times New Roman"/>
          <w:spacing w:val="1"/>
        </w:rPr>
        <w:t>e</w:t>
      </w:r>
      <w:r w:rsidR="00DD461B" w:rsidRPr="00BD04FE">
        <w:rPr>
          <w:rFonts w:ascii="Times New Roman" w:hAnsi="Times New Roman"/>
        </w:rPr>
        <w:t>s), se e</w:t>
      </w:r>
      <w:r w:rsidR="00DD461B" w:rsidRPr="00BD04FE">
        <w:rPr>
          <w:rFonts w:ascii="Times New Roman" w:hAnsi="Times New Roman"/>
          <w:spacing w:val="1"/>
        </w:rPr>
        <w:t>f</w:t>
      </w:r>
      <w:r w:rsidR="00DD461B" w:rsidRPr="00BD04FE">
        <w:rPr>
          <w:rFonts w:ascii="Times New Roman" w:hAnsi="Times New Roman"/>
        </w:rPr>
        <w:t>ect</w:t>
      </w:r>
      <w:r w:rsidR="00DD461B" w:rsidRPr="00BD04FE">
        <w:rPr>
          <w:rFonts w:ascii="Times New Roman" w:hAnsi="Times New Roman"/>
          <w:spacing w:val="1"/>
        </w:rPr>
        <w:t>ú</w:t>
      </w:r>
      <w:r w:rsidR="00DD461B" w:rsidRPr="00BD04FE">
        <w:rPr>
          <w:rFonts w:ascii="Times New Roman" w:hAnsi="Times New Roman"/>
        </w:rPr>
        <w:t>o</w:t>
      </w:r>
      <w:r w:rsidR="00DD461B" w:rsidRPr="00BD04FE">
        <w:rPr>
          <w:rFonts w:ascii="Times New Roman" w:hAnsi="Times New Roman"/>
          <w:spacing w:val="1"/>
        </w:rPr>
        <w:t>un</w:t>
      </w:r>
      <w:r w:rsidR="00DD461B" w:rsidRPr="00BD04FE">
        <w:rPr>
          <w:rFonts w:ascii="Times New Roman" w:hAnsi="Times New Roman"/>
        </w:rPr>
        <w:t xml:space="preserve">a </w:t>
      </w:r>
      <w:r w:rsidR="00DD461B" w:rsidRPr="00BD04FE">
        <w:rPr>
          <w:rFonts w:ascii="Times New Roman" w:hAnsi="Times New Roman"/>
          <w:spacing w:val="1"/>
        </w:rPr>
        <w:t>p</w:t>
      </w:r>
      <w:r w:rsidR="00DD461B" w:rsidRPr="00BD04FE">
        <w:rPr>
          <w:rFonts w:ascii="Times New Roman" w:hAnsi="Times New Roman"/>
        </w:rPr>
        <w:t>ri</w:t>
      </w:r>
      <w:r w:rsidR="00DD461B" w:rsidRPr="00BD04FE">
        <w:rPr>
          <w:rFonts w:ascii="Times New Roman" w:hAnsi="Times New Roman"/>
          <w:spacing w:val="1"/>
        </w:rPr>
        <w:t>o</w:t>
      </w:r>
      <w:r w:rsidR="00DD461B" w:rsidRPr="00BD04FE">
        <w:rPr>
          <w:rFonts w:ascii="Times New Roman" w:hAnsi="Times New Roman"/>
        </w:rPr>
        <w:t>rizaci</w:t>
      </w:r>
      <w:r w:rsidR="00DD461B" w:rsidRPr="00BD04FE">
        <w:rPr>
          <w:rFonts w:ascii="Times New Roman" w:hAnsi="Times New Roman"/>
          <w:spacing w:val="1"/>
        </w:rPr>
        <w:t>ó</w:t>
      </w:r>
      <w:r w:rsidR="00DD461B" w:rsidRPr="00BD04FE">
        <w:rPr>
          <w:rFonts w:ascii="Times New Roman" w:hAnsi="Times New Roman"/>
        </w:rPr>
        <w:t>n</w:t>
      </w:r>
      <w:r w:rsidR="00DD461B" w:rsidRPr="00BD04FE">
        <w:rPr>
          <w:rFonts w:ascii="Times New Roman" w:hAnsi="Times New Roman"/>
          <w:spacing w:val="1"/>
        </w:rPr>
        <w:t>d</w:t>
      </w:r>
      <w:r w:rsidR="00DD461B" w:rsidRPr="00BD04FE">
        <w:rPr>
          <w:rFonts w:ascii="Times New Roman" w:hAnsi="Times New Roman"/>
        </w:rPr>
        <w:t>ere</w:t>
      </w:r>
      <w:r w:rsidR="00DD461B" w:rsidRPr="00BD04FE">
        <w:rPr>
          <w:rFonts w:ascii="Times New Roman" w:hAnsi="Times New Roman"/>
          <w:spacing w:val="1"/>
        </w:rPr>
        <w:t>po</w:t>
      </w:r>
      <w:r w:rsidR="00DD461B" w:rsidRPr="00BD04FE">
        <w:rPr>
          <w:rFonts w:ascii="Times New Roman" w:hAnsi="Times New Roman"/>
        </w:rPr>
        <w:t>rtes</w:t>
      </w:r>
      <w:r w:rsidR="00DD461B" w:rsidRPr="00BD04FE">
        <w:rPr>
          <w:rFonts w:ascii="Times New Roman" w:hAnsi="Times New Roman"/>
          <w:spacing w:val="1"/>
        </w:rPr>
        <w:t>e</w:t>
      </w:r>
      <w:r w:rsidR="00DD461B" w:rsidRPr="00BD04FE">
        <w:rPr>
          <w:rFonts w:ascii="Times New Roman" w:hAnsi="Times New Roman"/>
        </w:rPr>
        <w:t>nca</w:t>
      </w:r>
      <w:r w:rsidR="00DD461B" w:rsidRPr="00BD04FE">
        <w:rPr>
          <w:rFonts w:ascii="Times New Roman" w:hAnsi="Times New Roman"/>
          <w:spacing w:val="1"/>
        </w:rPr>
        <w:t>d</w:t>
      </w:r>
      <w:r w:rsidR="00DD461B" w:rsidRPr="00BD04FE">
        <w:rPr>
          <w:rFonts w:ascii="Times New Roman" w:hAnsi="Times New Roman"/>
        </w:rPr>
        <w:t>a</w:t>
      </w:r>
      <w:r w:rsidR="00DD461B" w:rsidRPr="00BD04FE">
        <w:rPr>
          <w:rFonts w:ascii="Times New Roman" w:hAnsi="Times New Roman"/>
          <w:spacing w:val="1"/>
        </w:rPr>
        <w:t>un</w:t>
      </w:r>
      <w:r w:rsidR="00DD461B" w:rsidRPr="00BD04FE">
        <w:rPr>
          <w:rFonts w:ascii="Times New Roman" w:hAnsi="Times New Roman"/>
        </w:rPr>
        <w:t>o</w:t>
      </w:r>
      <w:r w:rsidR="00DD461B" w:rsidRPr="00BD04FE">
        <w:rPr>
          <w:rFonts w:ascii="Times New Roman" w:hAnsi="Times New Roman"/>
          <w:spacing w:val="1"/>
        </w:rPr>
        <w:t>d</w:t>
      </w:r>
      <w:r w:rsidR="00DD461B" w:rsidRPr="00BD04FE">
        <w:rPr>
          <w:rFonts w:ascii="Times New Roman" w:hAnsi="Times New Roman"/>
        </w:rPr>
        <w:t>el</w:t>
      </w:r>
      <w:r w:rsidR="00DD461B" w:rsidRPr="00BD04FE">
        <w:rPr>
          <w:rFonts w:ascii="Times New Roman" w:hAnsi="Times New Roman"/>
          <w:spacing w:val="1"/>
        </w:rPr>
        <w:t>o</w:t>
      </w:r>
      <w:r w:rsidR="00DD461B" w:rsidRPr="00BD04FE">
        <w:rPr>
          <w:rFonts w:ascii="Times New Roman" w:hAnsi="Times New Roman"/>
        </w:rPr>
        <w:t>s</w:t>
      </w:r>
      <w:r w:rsidR="00DD461B" w:rsidRPr="00BD04FE">
        <w:rPr>
          <w:rFonts w:ascii="Times New Roman" w:hAnsi="Times New Roman"/>
          <w:spacing w:val="-2"/>
        </w:rPr>
        <w:t>m</w:t>
      </w:r>
      <w:r w:rsidR="00DD461B" w:rsidRPr="00BD04FE">
        <w:rPr>
          <w:rFonts w:ascii="Times New Roman" w:hAnsi="Times New Roman"/>
          <w:spacing w:val="1"/>
        </w:rPr>
        <w:t>ódu</w:t>
      </w:r>
      <w:r w:rsidR="00DD461B" w:rsidRPr="00BD04FE">
        <w:rPr>
          <w:rFonts w:ascii="Times New Roman" w:hAnsi="Times New Roman"/>
        </w:rPr>
        <w:t>l</w:t>
      </w:r>
      <w:r w:rsidR="00DD461B" w:rsidRPr="00BD04FE">
        <w:rPr>
          <w:rFonts w:ascii="Times New Roman" w:hAnsi="Times New Roman"/>
          <w:spacing w:val="1"/>
        </w:rPr>
        <w:t>o</w:t>
      </w:r>
      <w:r w:rsidR="00DD461B" w:rsidRPr="00BD04FE">
        <w:rPr>
          <w:rFonts w:ascii="Times New Roman" w:hAnsi="Times New Roman"/>
        </w:rPr>
        <w:t>s,</w:t>
      </w:r>
      <w:r w:rsidR="00DD461B" w:rsidRPr="00BD04FE">
        <w:rPr>
          <w:rFonts w:ascii="Times New Roman" w:hAnsi="Times New Roman"/>
          <w:spacing w:val="1"/>
        </w:rPr>
        <w:t>p</w:t>
      </w:r>
      <w:r w:rsidR="00DD461B" w:rsidRPr="00BD04FE">
        <w:rPr>
          <w:rFonts w:ascii="Times New Roman" w:hAnsi="Times New Roman"/>
        </w:rPr>
        <w:t>ara</w:t>
      </w:r>
      <w:r w:rsidR="00DD461B" w:rsidRPr="00BD04FE">
        <w:rPr>
          <w:rFonts w:ascii="Times New Roman" w:hAnsi="Times New Roman"/>
          <w:spacing w:val="1"/>
        </w:rPr>
        <w:t>qu</w:t>
      </w:r>
      <w:r w:rsidR="00DD461B" w:rsidRPr="00BD04FE">
        <w:rPr>
          <w:rFonts w:ascii="Times New Roman" w:hAnsi="Times New Roman"/>
        </w:rPr>
        <w:t>elafi</w:t>
      </w:r>
      <w:r w:rsidR="00DD461B" w:rsidRPr="00BD04FE">
        <w:rPr>
          <w:rFonts w:ascii="Times New Roman" w:hAnsi="Times New Roman"/>
          <w:spacing w:val="1"/>
        </w:rPr>
        <w:t>r</w:t>
      </w:r>
      <w:r w:rsidR="00DD461B" w:rsidRPr="00BD04FE">
        <w:rPr>
          <w:rFonts w:ascii="Times New Roman" w:hAnsi="Times New Roman"/>
          <w:spacing w:val="-2"/>
        </w:rPr>
        <w:t>m</w:t>
      </w:r>
      <w:r w:rsidR="00DD461B" w:rsidRPr="00BD04FE">
        <w:rPr>
          <w:rFonts w:ascii="Times New Roman" w:hAnsi="Times New Roman"/>
        </w:rPr>
        <w:t>ac</w:t>
      </w:r>
      <w:r w:rsidR="00DD461B" w:rsidRPr="00BD04FE">
        <w:rPr>
          <w:rFonts w:ascii="Times New Roman" w:hAnsi="Times New Roman"/>
          <w:spacing w:val="1"/>
        </w:rPr>
        <w:t>on</w:t>
      </w:r>
      <w:r w:rsidR="00DD461B" w:rsidRPr="00BD04FE">
        <w:rPr>
          <w:rFonts w:ascii="Times New Roman" w:hAnsi="Times New Roman"/>
        </w:rPr>
        <w:t>tratista,</w:t>
      </w:r>
      <w:r w:rsidR="00DD461B" w:rsidRPr="00BD04FE">
        <w:rPr>
          <w:rFonts w:ascii="Times New Roman" w:hAnsi="Times New Roman"/>
          <w:spacing w:val="1"/>
        </w:rPr>
        <w:t>pu</w:t>
      </w:r>
      <w:r w:rsidR="00DD461B" w:rsidRPr="00BD04FE">
        <w:rPr>
          <w:rFonts w:ascii="Times New Roman" w:hAnsi="Times New Roman"/>
        </w:rPr>
        <w:t>e</w:t>
      </w:r>
      <w:r w:rsidR="00DD461B" w:rsidRPr="00BD04FE">
        <w:rPr>
          <w:rFonts w:ascii="Times New Roman" w:hAnsi="Times New Roman"/>
          <w:spacing w:val="1"/>
        </w:rPr>
        <w:t>d</w:t>
      </w:r>
      <w:r w:rsidR="00DD461B" w:rsidRPr="00BD04FE">
        <w:rPr>
          <w:rFonts w:ascii="Times New Roman" w:hAnsi="Times New Roman"/>
        </w:rPr>
        <w:t xml:space="preserve">a </w:t>
      </w:r>
      <w:r w:rsidR="00DD461B" w:rsidRPr="00BD04FE">
        <w:rPr>
          <w:rFonts w:ascii="Times New Roman" w:hAnsi="Times New Roman"/>
          <w:spacing w:val="-2"/>
        </w:rPr>
        <w:t>m</w:t>
      </w:r>
      <w:r w:rsidR="00DD461B" w:rsidRPr="00BD04FE">
        <w:rPr>
          <w:rFonts w:ascii="Times New Roman" w:hAnsi="Times New Roman"/>
          <w:spacing w:val="2"/>
        </w:rPr>
        <w:t>o</w:t>
      </w:r>
      <w:r w:rsidR="00DD461B" w:rsidRPr="00BD04FE">
        <w:rPr>
          <w:rFonts w:ascii="Times New Roman" w:hAnsi="Times New Roman"/>
        </w:rPr>
        <w:t>strar</w:t>
      </w:r>
      <w:r w:rsidR="00DD461B" w:rsidRPr="00BD04FE">
        <w:rPr>
          <w:rFonts w:ascii="Times New Roman" w:hAnsi="Times New Roman"/>
          <w:spacing w:val="1"/>
        </w:rPr>
        <w:t>un</w:t>
      </w:r>
      <w:r w:rsidR="00DD461B" w:rsidRPr="00BD04FE">
        <w:rPr>
          <w:rFonts w:ascii="Times New Roman" w:hAnsi="Times New Roman"/>
        </w:rPr>
        <w:t>a</w:t>
      </w:r>
      <w:r w:rsidR="00DD461B" w:rsidRPr="00BD04FE">
        <w:rPr>
          <w:rFonts w:ascii="Times New Roman" w:hAnsi="Times New Roman"/>
          <w:spacing w:val="1"/>
        </w:rPr>
        <w:t>p</w:t>
      </w:r>
      <w:r w:rsidR="00DD461B" w:rsidRPr="00BD04FE">
        <w:rPr>
          <w:rFonts w:ascii="Times New Roman" w:hAnsi="Times New Roman"/>
        </w:rPr>
        <w:t>rimera</w:t>
      </w:r>
      <w:r w:rsidR="00DD461B" w:rsidRPr="00BD04FE">
        <w:rPr>
          <w:rFonts w:ascii="Times New Roman" w:hAnsi="Times New Roman"/>
          <w:spacing w:val="1"/>
        </w:rPr>
        <w:t>v</w:t>
      </w:r>
      <w:r w:rsidR="00DD461B" w:rsidRPr="00BD04FE">
        <w:rPr>
          <w:rFonts w:ascii="Times New Roman" w:hAnsi="Times New Roman"/>
        </w:rPr>
        <w:t>ers</w:t>
      </w:r>
      <w:r w:rsidR="00DD461B" w:rsidRPr="00BD04FE">
        <w:rPr>
          <w:rFonts w:ascii="Times New Roman" w:hAnsi="Times New Roman"/>
          <w:spacing w:val="1"/>
        </w:rPr>
        <w:t>ió</w:t>
      </w:r>
      <w:r w:rsidR="00DD461B" w:rsidRPr="00BD04FE">
        <w:rPr>
          <w:rFonts w:ascii="Times New Roman" w:hAnsi="Times New Roman"/>
        </w:rPr>
        <w:t>n</w:t>
      </w:r>
      <w:r w:rsidR="00DD461B" w:rsidRPr="00BD04FE">
        <w:rPr>
          <w:rFonts w:ascii="Times New Roman" w:hAnsi="Times New Roman"/>
          <w:spacing w:val="1"/>
        </w:rPr>
        <w:t>d</w:t>
      </w:r>
      <w:r w:rsidR="00DD461B" w:rsidRPr="00BD04FE">
        <w:rPr>
          <w:rFonts w:ascii="Times New Roman" w:hAnsi="Times New Roman"/>
        </w:rPr>
        <w:t>e</w:t>
      </w:r>
      <w:r w:rsidR="00DD461B" w:rsidRPr="00BD04FE">
        <w:rPr>
          <w:rFonts w:ascii="Times New Roman" w:hAnsi="Times New Roman"/>
          <w:spacing w:val="-1"/>
        </w:rPr>
        <w:t>l</w:t>
      </w:r>
      <w:r w:rsidR="00DD461B" w:rsidRPr="00BD04FE">
        <w:rPr>
          <w:rFonts w:ascii="Times New Roman" w:hAnsi="Times New Roman"/>
          <w:spacing w:val="1"/>
        </w:rPr>
        <w:t>o</w:t>
      </w:r>
      <w:r w:rsidR="00DD461B" w:rsidRPr="00BD04FE">
        <w:rPr>
          <w:rFonts w:ascii="Times New Roman" w:hAnsi="Times New Roman"/>
        </w:rPr>
        <w:t>s</w:t>
      </w:r>
      <w:r w:rsidR="00DD461B" w:rsidRPr="00BD04FE">
        <w:rPr>
          <w:rFonts w:ascii="Times New Roman" w:hAnsi="Times New Roman"/>
          <w:spacing w:val="-2"/>
        </w:rPr>
        <w:t>m</w:t>
      </w:r>
      <w:r w:rsidR="00DD461B" w:rsidRPr="00BD04FE">
        <w:rPr>
          <w:rFonts w:ascii="Times New Roman" w:hAnsi="Times New Roman"/>
          <w:spacing w:val="1"/>
        </w:rPr>
        <w:t>is</w:t>
      </w:r>
      <w:r w:rsidR="00DD461B" w:rsidRPr="00BD04FE">
        <w:rPr>
          <w:rFonts w:ascii="Times New Roman" w:hAnsi="Times New Roman"/>
          <w:spacing w:val="-2"/>
        </w:rPr>
        <w:t>m</w:t>
      </w:r>
      <w:r w:rsidR="00DD461B" w:rsidRPr="00BD04FE">
        <w:rPr>
          <w:rFonts w:ascii="Times New Roman" w:hAnsi="Times New Roman"/>
          <w:spacing w:val="1"/>
        </w:rPr>
        <w:t>o</w:t>
      </w:r>
      <w:r w:rsidR="00DD461B" w:rsidRPr="00BD04FE">
        <w:rPr>
          <w:rFonts w:ascii="Times New Roman" w:hAnsi="Times New Roman"/>
        </w:rPr>
        <w:t>s,enlo</w:t>
      </w:r>
      <w:r w:rsidR="00DD461B" w:rsidRPr="00BD04FE">
        <w:rPr>
          <w:rFonts w:ascii="Times New Roman" w:hAnsi="Times New Roman"/>
          <w:spacing w:val="1"/>
        </w:rPr>
        <w:t>qu</w:t>
      </w:r>
      <w:r w:rsidR="00DD461B" w:rsidRPr="00BD04FE">
        <w:rPr>
          <w:rFonts w:ascii="Times New Roman" w:hAnsi="Times New Roman"/>
        </w:rPr>
        <w:t>esei</w:t>
      </w:r>
      <w:r w:rsidR="00DD461B" w:rsidRPr="00BD04FE">
        <w:rPr>
          <w:rFonts w:ascii="Times New Roman" w:hAnsi="Times New Roman"/>
          <w:spacing w:val="1"/>
        </w:rPr>
        <w:t>n</w:t>
      </w:r>
      <w:r w:rsidR="00DD461B" w:rsidRPr="00BD04FE">
        <w:rPr>
          <w:rFonts w:ascii="Times New Roman" w:hAnsi="Times New Roman"/>
        </w:rPr>
        <w:t>cl</w:t>
      </w:r>
      <w:r w:rsidR="00DD461B" w:rsidRPr="00BD04FE">
        <w:rPr>
          <w:rFonts w:ascii="Times New Roman" w:hAnsi="Times New Roman"/>
          <w:spacing w:val="-1"/>
        </w:rPr>
        <w:t>u</w:t>
      </w:r>
      <w:r w:rsidR="00DD461B" w:rsidRPr="00BD04FE">
        <w:rPr>
          <w:rFonts w:ascii="Times New Roman" w:hAnsi="Times New Roman"/>
          <w:spacing w:val="2"/>
        </w:rPr>
        <w:t>y</w:t>
      </w:r>
      <w:r w:rsidR="00DD461B" w:rsidRPr="00BD04FE">
        <w:rPr>
          <w:rFonts w:ascii="Times New Roman" w:hAnsi="Times New Roman"/>
        </w:rPr>
        <w:t>ela</w:t>
      </w:r>
      <w:r w:rsidR="00DD461B" w:rsidRPr="00BD04FE">
        <w:rPr>
          <w:rFonts w:ascii="Times New Roman" w:hAnsi="Times New Roman"/>
          <w:spacing w:val="-1"/>
        </w:rPr>
        <w:t>i</w:t>
      </w:r>
      <w:r w:rsidR="00DD461B" w:rsidRPr="00BD04FE">
        <w:rPr>
          <w:rFonts w:ascii="Times New Roman" w:hAnsi="Times New Roman"/>
          <w:spacing w:val="1"/>
        </w:rPr>
        <w:t>n</w:t>
      </w:r>
      <w:r w:rsidR="00DD461B" w:rsidRPr="00BD04FE">
        <w:rPr>
          <w:rFonts w:ascii="Times New Roman" w:hAnsi="Times New Roman"/>
        </w:rPr>
        <w:t>f</w:t>
      </w:r>
      <w:r w:rsidR="00DD461B" w:rsidRPr="00BD04FE">
        <w:rPr>
          <w:rFonts w:ascii="Times New Roman" w:hAnsi="Times New Roman"/>
          <w:spacing w:val="1"/>
        </w:rPr>
        <w:t>o</w:t>
      </w:r>
      <w:r w:rsidR="00DD461B" w:rsidRPr="00BD04FE">
        <w:rPr>
          <w:rFonts w:ascii="Times New Roman" w:hAnsi="Times New Roman"/>
        </w:rPr>
        <w:t>rmaci</w:t>
      </w:r>
      <w:r w:rsidR="00DD461B" w:rsidRPr="00BD04FE">
        <w:rPr>
          <w:rFonts w:ascii="Times New Roman" w:hAnsi="Times New Roman"/>
          <w:spacing w:val="1"/>
        </w:rPr>
        <w:t>ó</w:t>
      </w:r>
      <w:r w:rsidR="00DD461B" w:rsidRPr="00BD04FE">
        <w:rPr>
          <w:rFonts w:ascii="Times New Roman" w:hAnsi="Times New Roman"/>
        </w:rPr>
        <w:t xml:space="preserve">n </w:t>
      </w:r>
      <w:r w:rsidR="00DD461B" w:rsidRPr="00BD04FE">
        <w:rPr>
          <w:rFonts w:ascii="Times New Roman" w:hAnsi="Times New Roman"/>
          <w:spacing w:val="1"/>
        </w:rPr>
        <w:t>h</w:t>
      </w:r>
      <w:r w:rsidR="00DD461B" w:rsidRPr="00BD04FE">
        <w:rPr>
          <w:rFonts w:ascii="Times New Roman" w:hAnsi="Times New Roman"/>
        </w:rPr>
        <w:t>ist</w:t>
      </w:r>
      <w:r w:rsidR="00DD461B" w:rsidRPr="00BD04FE">
        <w:rPr>
          <w:rFonts w:ascii="Times New Roman" w:hAnsi="Times New Roman"/>
          <w:spacing w:val="1"/>
        </w:rPr>
        <w:t>ó</w:t>
      </w:r>
      <w:r w:rsidR="00DD461B" w:rsidRPr="00BD04FE">
        <w:rPr>
          <w:rFonts w:ascii="Times New Roman" w:hAnsi="Times New Roman"/>
        </w:rPr>
        <w:t>r</w:t>
      </w:r>
      <w:r w:rsidR="00DD461B" w:rsidRPr="00BD04FE">
        <w:rPr>
          <w:rFonts w:ascii="Times New Roman" w:hAnsi="Times New Roman"/>
          <w:spacing w:val="-1"/>
        </w:rPr>
        <w:t>i</w:t>
      </w:r>
      <w:r w:rsidR="00DD461B" w:rsidRPr="00BD04FE">
        <w:rPr>
          <w:rFonts w:ascii="Times New Roman" w:hAnsi="Times New Roman"/>
        </w:rPr>
        <w:t>ca, c</w:t>
      </w:r>
      <w:r w:rsidR="00DD461B" w:rsidRPr="00BD04FE">
        <w:rPr>
          <w:rFonts w:ascii="Times New Roman" w:hAnsi="Times New Roman"/>
          <w:spacing w:val="1"/>
        </w:rPr>
        <w:t>o</w:t>
      </w:r>
      <w:r w:rsidR="00DD461B" w:rsidRPr="00BD04FE">
        <w:rPr>
          <w:rFonts w:ascii="Times New Roman" w:hAnsi="Times New Roman"/>
        </w:rPr>
        <w:t>rres</w:t>
      </w:r>
      <w:r w:rsidR="00DD461B" w:rsidRPr="00BD04FE">
        <w:rPr>
          <w:rFonts w:ascii="Times New Roman" w:hAnsi="Times New Roman"/>
          <w:spacing w:val="1"/>
        </w:rPr>
        <w:t>pond</w:t>
      </w:r>
      <w:r w:rsidR="00DD461B" w:rsidRPr="00BD04FE">
        <w:rPr>
          <w:rFonts w:ascii="Times New Roman" w:hAnsi="Times New Roman"/>
        </w:rPr>
        <w:t>ie</w:t>
      </w:r>
      <w:r w:rsidR="00DD461B" w:rsidRPr="00BD04FE">
        <w:rPr>
          <w:rFonts w:ascii="Times New Roman" w:hAnsi="Times New Roman"/>
          <w:spacing w:val="1"/>
        </w:rPr>
        <w:t>n</w:t>
      </w:r>
      <w:r w:rsidR="00DD461B" w:rsidRPr="00BD04FE">
        <w:rPr>
          <w:rFonts w:ascii="Times New Roman" w:hAnsi="Times New Roman"/>
        </w:rPr>
        <w:t>teal</w:t>
      </w:r>
      <w:r w:rsidR="00DD461B" w:rsidRPr="00BD04FE">
        <w:rPr>
          <w:rFonts w:ascii="Times New Roman" w:hAnsi="Times New Roman"/>
          <w:spacing w:val="1"/>
        </w:rPr>
        <w:t>o</w:t>
      </w:r>
      <w:r w:rsidR="00DD461B" w:rsidRPr="00BD04FE">
        <w:rPr>
          <w:rFonts w:ascii="Times New Roman" w:hAnsi="Times New Roman"/>
        </w:rPr>
        <w:t>s</w:t>
      </w:r>
      <w:r w:rsidR="00DD461B" w:rsidRPr="00BD04FE">
        <w:rPr>
          <w:rFonts w:ascii="Times New Roman" w:hAnsi="Times New Roman"/>
          <w:spacing w:val="1"/>
        </w:rPr>
        <w:t>p</w:t>
      </w:r>
      <w:r w:rsidR="00DD461B" w:rsidRPr="00BD04FE">
        <w:rPr>
          <w:rFonts w:ascii="Times New Roman" w:hAnsi="Times New Roman"/>
        </w:rPr>
        <w:t>la</w:t>
      </w:r>
      <w:r w:rsidR="00DD461B" w:rsidRPr="00BD04FE">
        <w:rPr>
          <w:rFonts w:ascii="Times New Roman" w:hAnsi="Times New Roman"/>
          <w:spacing w:val="2"/>
        </w:rPr>
        <w:t>n</w:t>
      </w:r>
      <w:r w:rsidR="00DD461B" w:rsidRPr="00BD04FE">
        <w:rPr>
          <w:rFonts w:ascii="Times New Roman" w:hAnsi="Times New Roman"/>
        </w:rPr>
        <w:t>esB</w:t>
      </w:r>
      <w:r w:rsidR="00DD461B" w:rsidRPr="00BD04FE">
        <w:rPr>
          <w:rFonts w:ascii="Times New Roman" w:hAnsi="Times New Roman"/>
          <w:spacing w:val="1"/>
        </w:rPr>
        <w:t>ogo</w:t>
      </w:r>
      <w:r w:rsidR="00DD461B" w:rsidRPr="00BD04FE">
        <w:rPr>
          <w:rFonts w:ascii="Times New Roman" w:hAnsi="Times New Roman"/>
        </w:rPr>
        <w:t>tá</w:t>
      </w:r>
      <w:r w:rsidR="00DD461B" w:rsidRPr="00BD04FE">
        <w:rPr>
          <w:rFonts w:ascii="Times New Roman" w:hAnsi="Times New Roman"/>
          <w:spacing w:val="1"/>
        </w:rPr>
        <w:t xml:space="preserve"> p</w:t>
      </w:r>
      <w:r w:rsidR="00DD461B" w:rsidRPr="00BD04FE">
        <w:rPr>
          <w:rFonts w:ascii="Times New Roman" w:hAnsi="Times New Roman"/>
        </w:rPr>
        <w:t>a</w:t>
      </w:r>
      <w:r w:rsidR="00DD461B" w:rsidRPr="00BD04FE">
        <w:rPr>
          <w:rFonts w:ascii="Times New Roman" w:hAnsi="Times New Roman"/>
          <w:spacing w:val="1"/>
        </w:rPr>
        <w:t>r</w:t>
      </w:r>
      <w:r w:rsidR="00DD461B" w:rsidRPr="00BD04FE">
        <w:rPr>
          <w:rFonts w:ascii="Times New Roman" w:hAnsi="Times New Roman"/>
        </w:rPr>
        <w:t>aVi</w:t>
      </w:r>
      <w:r w:rsidR="00DD461B" w:rsidRPr="00BD04FE">
        <w:rPr>
          <w:rFonts w:ascii="Times New Roman" w:hAnsi="Times New Roman"/>
          <w:spacing w:val="1"/>
        </w:rPr>
        <w:t>v</w:t>
      </w:r>
      <w:r w:rsidR="00DD461B" w:rsidRPr="00BD04FE">
        <w:rPr>
          <w:rFonts w:ascii="Times New Roman" w:hAnsi="Times New Roman"/>
        </w:rPr>
        <w:t>irt</w:t>
      </w:r>
      <w:r w:rsidR="00DD461B" w:rsidRPr="00BD04FE">
        <w:rPr>
          <w:rFonts w:ascii="Times New Roman" w:hAnsi="Times New Roman"/>
          <w:spacing w:val="1"/>
        </w:rPr>
        <w:t>odo</w:t>
      </w:r>
      <w:r w:rsidR="00DD461B" w:rsidRPr="00BD04FE">
        <w:rPr>
          <w:rFonts w:ascii="Times New Roman" w:hAnsi="Times New Roman"/>
        </w:rPr>
        <w:t>s</w:t>
      </w:r>
      <w:r w:rsidR="00DD461B" w:rsidRPr="00BD04FE">
        <w:rPr>
          <w:rFonts w:ascii="Times New Roman" w:hAnsi="Times New Roman"/>
          <w:spacing w:val="1"/>
        </w:rPr>
        <w:t>d</w:t>
      </w:r>
      <w:r w:rsidR="00DD461B" w:rsidRPr="00BD04FE">
        <w:rPr>
          <w:rFonts w:ascii="Times New Roman" w:hAnsi="Times New Roman"/>
        </w:rPr>
        <w:t>el</w:t>
      </w:r>
      <w:r w:rsidR="00DD461B" w:rsidRPr="00BD04FE">
        <w:rPr>
          <w:rFonts w:ascii="Times New Roman" w:hAnsi="Times New Roman"/>
          <w:spacing w:val="-2"/>
        </w:rPr>
        <w:t>m</w:t>
      </w:r>
      <w:r w:rsidR="00DD461B" w:rsidRPr="00BD04FE">
        <w:rPr>
          <w:rFonts w:ascii="Times New Roman" w:hAnsi="Times New Roman"/>
        </w:rPr>
        <w:t>i</w:t>
      </w:r>
      <w:r w:rsidR="00DD461B" w:rsidRPr="00BD04FE">
        <w:rPr>
          <w:rFonts w:ascii="Times New Roman" w:hAnsi="Times New Roman"/>
          <w:spacing w:val="1"/>
        </w:rPr>
        <w:t>s</w:t>
      </w:r>
      <w:r w:rsidR="00DD461B" w:rsidRPr="00BD04FE">
        <w:rPr>
          <w:rFonts w:ascii="Times New Roman" w:hAnsi="Times New Roman"/>
          <w:spacing w:val="-2"/>
        </w:rPr>
        <w:t>m</w:t>
      </w:r>
      <w:r w:rsidR="00DD461B" w:rsidRPr="00BD04FE">
        <w:rPr>
          <w:rFonts w:ascii="Times New Roman" w:hAnsi="Times New Roman"/>
        </w:rPr>
        <w:t>ol</w:t>
      </w:r>
      <w:r w:rsidR="00DD461B" w:rsidRPr="00BD04FE">
        <w:rPr>
          <w:rFonts w:ascii="Times New Roman" w:hAnsi="Times New Roman"/>
          <w:spacing w:val="1"/>
        </w:rPr>
        <w:t>ado</w:t>
      </w:r>
      <w:r w:rsidR="00DD461B" w:rsidRPr="00BD04FE">
        <w:rPr>
          <w:rFonts w:ascii="Times New Roman" w:hAnsi="Times New Roman"/>
        </w:rPr>
        <w:t>, B</w:t>
      </w:r>
      <w:r w:rsidR="00DD461B" w:rsidRPr="00BD04FE">
        <w:rPr>
          <w:rFonts w:ascii="Times New Roman" w:hAnsi="Times New Roman"/>
          <w:spacing w:val="1"/>
        </w:rPr>
        <w:t>ogo</w:t>
      </w:r>
      <w:r w:rsidR="00DD461B" w:rsidRPr="00BD04FE">
        <w:rPr>
          <w:rFonts w:ascii="Times New Roman" w:hAnsi="Times New Roman"/>
        </w:rPr>
        <w:t>tá sin I</w:t>
      </w:r>
      <w:r w:rsidR="00DD461B" w:rsidRPr="00BD04FE">
        <w:rPr>
          <w:rFonts w:ascii="Times New Roman" w:hAnsi="Times New Roman"/>
          <w:spacing w:val="1"/>
        </w:rPr>
        <w:t>nd</w:t>
      </w:r>
      <w:r w:rsidR="00DD461B" w:rsidRPr="00BD04FE">
        <w:rPr>
          <w:rFonts w:ascii="Times New Roman" w:hAnsi="Times New Roman"/>
        </w:rPr>
        <w:t>ifere</w:t>
      </w:r>
      <w:r w:rsidR="00DD461B" w:rsidRPr="00BD04FE">
        <w:rPr>
          <w:rFonts w:ascii="Times New Roman" w:hAnsi="Times New Roman"/>
          <w:spacing w:val="1"/>
        </w:rPr>
        <w:t>n</w:t>
      </w:r>
      <w:r w:rsidR="00DD461B" w:rsidRPr="00BD04FE">
        <w:rPr>
          <w:rFonts w:ascii="Times New Roman" w:hAnsi="Times New Roman"/>
        </w:rPr>
        <w:t xml:space="preserve">cia  </w:t>
      </w:r>
      <w:r>
        <w:rPr>
          <w:noProof/>
          <w:lang w:eastAsia="es-CO"/>
        </w:rPr>
        <mc:AlternateContent>
          <mc:Choice Requires="wpg">
            <w:drawing>
              <wp:anchor distT="4294967295" distB="4294967295" distL="114299" distR="114299" simplePos="0" relativeHeight="251655680" behindDoc="1" locked="0" layoutInCell="1" allowOverlap="1">
                <wp:simplePos x="0" y="0"/>
                <wp:positionH relativeFrom="page">
                  <wp:posOffset>-1</wp:posOffset>
                </wp:positionH>
                <wp:positionV relativeFrom="page">
                  <wp:posOffset>10693399</wp:posOffset>
                </wp:positionV>
                <wp:extent cx="0" cy="0"/>
                <wp:effectExtent l="0" t="0" r="0" b="0"/>
                <wp:wrapNone/>
                <wp:docPr id="28" name="Group 4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s:wsp>
                        <wps:cNvPr id="29" name="Freeform 481"/>
                        <wps:cNvSpPr>
                          <a:spLocks/>
                        </wps:cNvSpPr>
                        <wps:spPr bwMode="auto">
                          <a:xfrm>
                            <a:off x="0" y="16840"/>
                            <a:ext cx="0" cy="0"/>
                          </a:xfrm>
                          <a:custGeom>
                            <a:avLst/>
                            <a:gdLst/>
                            <a:ahLst/>
                            <a:cxnLst>
                              <a:cxn ang="0">
                                <a:pos x="0" y="0"/>
                              </a:cxn>
                              <a:cxn ang="0">
                                <a:pos x="0" y="0"/>
                              </a:cxn>
                            </a:cxnLst>
                            <a:rect l="0" t="0" r="r" b="b"/>
                            <a:pathLst>
                              <a:path>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0" o:spid="_x0000_s1026" style="position:absolute;margin-left:0;margin-top:842pt;width:0;height:0;z-index:-251660800;mso-wrap-distance-left:3.17497mm;mso-wrap-distance-top:-3e-5mm;mso-wrap-distance-right:3.17497mm;mso-wrap-distance-bottom:-3e-5mm;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">
                <v:shape id="Freeform 481" o:spid="_x0000_s1027" style="position:absolute;top:1684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UjesQA&#10;AADbAAAADwAAAGRycy9kb3ducmV2LnhtbESPS2vDMBCE74X+B7GB3ho5TgmtGyWUhEDbWxwfctxa&#10;6wexVsaSH8mvrwqFHIeZ+YZZbyfTiIE6V1tWsJhHIIhzq2suFWSnw/MrCOeRNTaWScGVHGw3jw9r&#10;TLQd+UhD6ksRIOwSVFB53yZSurwig25uW+LgFbYz6IPsSqk7HAPcNDKOopU0WHNYqLClXUX5Je2N&#10;Ai7OGMXZ1MvvxfLr5/yyL3x5U+ppNn28g/A0+Xv4v/2pFcRv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lI3rEAAAA2wAAAA8AAAAAAAAAAAAAAAAAmAIAAGRycy9k&#10;b3ducmV2LnhtbFBLBQYAAAAABAAEAPUAAACJAwAAAAA=&#10;" path="m,l,e" filled="f" strokeweight=".1pt">
                  <v:path arrowok="t" o:connecttype="custom" o:connectlocs="0,0;0,0" o:connectangles="0,0"/>
                </v:shape>
                <w10:wrap anchorx="page" anchory="page"/>
              </v:group>
            </w:pict>
          </mc:Fallback>
        </mc:AlternateContent>
      </w:r>
      <w:r w:rsidR="00DD461B" w:rsidRPr="00BD04FE">
        <w:rPr>
          <w:rFonts w:ascii="Times New Roman" w:hAnsi="Times New Roman"/>
        </w:rPr>
        <w:t>B</w:t>
      </w:r>
      <w:r w:rsidR="00DD461B" w:rsidRPr="00BD04FE">
        <w:rPr>
          <w:rFonts w:ascii="Times New Roman" w:hAnsi="Times New Roman"/>
          <w:spacing w:val="1"/>
        </w:rPr>
        <w:t>ogo</w:t>
      </w:r>
      <w:r w:rsidR="00DD461B" w:rsidRPr="00BD04FE">
        <w:rPr>
          <w:rFonts w:ascii="Times New Roman" w:hAnsi="Times New Roman"/>
        </w:rPr>
        <w:t>táP</w:t>
      </w:r>
      <w:r w:rsidR="00DD461B" w:rsidRPr="00BD04FE">
        <w:rPr>
          <w:rFonts w:ascii="Times New Roman" w:hAnsi="Times New Roman"/>
          <w:spacing w:val="1"/>
        </w:rPr>
        <w:t>o</w:t>
      </w:r>
      <w:r w:rsidR="00DD461B" w:rsidRPr="00BD04FE">
        <w:rPr>
          <w:rFonts w:ascii="Times New Roman" w:hAnsi="Times New Roman"/>
        </w:rPr>
        <w:t>si</w:t>
      </w:r>
      <w:r w:rsidR="00DD461B" w:rsidRPr="00BD04FE">
        <w:rPr>
          <w:rFonts w:ascii="Times New Roman" w:hAnsi="Times New Roman"/>
          <w:spacing w:val="-1"/>
        </w:rPr>
        <w:t>t</w:t>
      </w:r>
      <w:r w:rsidR="00DD461B" w:rsidRPr="00BD04FE">
        <w:rPr>
          <w:rFonts w:ascii="Times New Roman" w:hAnsi="Times New Roman"/>
        </w:rPr>
        <w:t>i</w:t>
      </w:r>
      <w:r w:rsidR="00DD461B" w:rsidRPr="00BD04FE">
        <w:rPr>
          <w:rFonts w:ascii="Times New Roman" w:hAnsi="Times New Roman"/>
          <w:spacing w:val="1"/>
        </w:rPr>
        <w:t>v</w:t>
      </w:r>
      <w:r w:rsidR="00DD461B" w:rsidRPr="00BD04FE">
        <w:rPr>
          <w:rFonts w:ascii="Times New Roman" w:hAnsi="Times New Roman"/>
        </w:rPr>
        <w:t>a,</w:t>
      </w:r>
      <w:r w:rsidR="00DD461B" w:rsidRPr="00BD04FE">
        <w:rPr>
          <w:rFonts w:ascii="Times New Roman" w:hAnsi="Times New Roman"/>
          <w:spacing w:val="1"/>
        </w:rPr>
        <w:t>qu</w:t>
      </w:r>
      <w:r w:rsidR="00DD461B" w:rsidRPr="00BD04FE">
        <w:rPr>
          <w:rFonts w:ascii="Times New Roman" w:hAnsi="Times New Roman"/>
        </w:rPr>
        <w:t>e</w:t>
      </w:r>
      <w:r w:rsidR="00DD461B" w:rsidRPr="00BD04FE">
        <w:rPr>
          <w:rFonts w:ascii="Times New Roman" w:hAnsi="Times New Roman"/>
          <w:spacing w:val="1"/>
        </w:rPr>
        <w:t>d</w:t>
      </w:r>
      <w:r w:rsidR="00DD461B" w:rsidRPr="00BD04FE">
        <w:rPr>
          <w:rFonts w:ascii="Times New Roman" w:hAnsi="Times New Roman"/>
        </w:rPr>
        <w:t>anc</w:t>
      </w:r>
      <w:r w:rsidR="00DD461B" w:rsidRPr="00BD04FE">
        <w:rPr>
          <w:rFonts w:ascii="Times New Roman" w:hAnsi="Times New Roman"/>
          <w:spacing w:val="1"/>
        </w:rPr>
        <w:t>u</w:t>
      </w:r>
      <w:r w:rsidR="00DD461B" w:rsidRPr="00BD04FE">
        <w:rPr>
          <w:rFonts w:ascii="Times New Roman" w:hAnsi="Times New Roman"/>
        </w:rPr>
        <w:t>e</w:t>
      </w:r>
      <w:r w:rsidR="00DD461B" w:rsidRPr="00BD04FE">
        <w:rPr>
          <w:rFonts w:ascii="Times New Roman" w:hAnsi="Times New Roman"/>
          <w:spacing w:val="1"/>
        </w:rPr>
        <w:t>n</w:t>
      </w:r>
      <w:r w:rsidR="00DD461B" w:rsidRPr="00BD04FE">
        <w:rPr>
          <w:rFonts w:ascii="Times New Roman" w:hAnsi="Times New Roman"/>
        </w:rPr>
        <w:t>ta</w:t>
      </w:r>
      <w:r w:rsidR="00DD461B" w:rsidRPr="00BD04FE">
        <w:rPr>
          <w:rFonts w:ascii="Times New Roman" w:hAnsi="Times New Roman"/>
          <w:spacing w:val="1"/>
        </w:rPr>
        <w:t>d</w:t>
      </w:r>
      <w:r w:rsidR="00DD461B" w:rsidRPr="00BD04FE">
        <w:rPr>
          <w:rFonts w:ascii="Times New Roman" w:hAnsi="Times New Roman"/>
        </w:rPr>
        <w:t>e</w:t>
      </w:r>
      <w:r w:rsidR="00DD461B" w:rsidRPr="00BD04FE">
        <w:rPr>
          <w:rFonts w:ascii="Times New Roman" w:hAnsi="Times New Roman"/>
          <w:spacing w:val="-1"/>
        </w:rPr>
        <w:t>l</w:t>
      </w:r>
      <w:r w:rsidR="00DD461B" w:rsidRPr="00BD04FE">
        <w:rPr>
          <w:rFonts w:ascii="Times New Roman" w:hAnsi="Times New Roman"/>
        </w:rPr>
        <w:t>ai</w:t>
      </w:r>
      <w:r w:rsidR="00DD461B" w:rsidRPr="00BD04FE">
        <w:rPr>
          <w:rFonts w:ascii="Times New Roman" w:hAnsi="Times New Roman"/>
          <w:spacing w:val="1"/>
        </w:rPr>
        <w:t>nv</w:t>
      </w:r>
      <w:r w:rsidR="00DD461B" w:rsidRPr="00BD04FE">
        <w:rPr>
          <w:rFonts w:ascii="Times New Roman" w:hAnsi="Times New Roman"/>
        </w:rPr>
        <w:t>ersi</w:t>
      </w:r>
      <w:r w:rsidR="00DD461B" w:rsidRPr="00BD04FE">
        <w:rPr>
          <w:rFonts w:ascii="Times New Roman" w:hAnsi="Times New Roman"/>
          <w:spacing w:val="1"/>
        </w:rPr>
        <w:t>ó</w:t>
      </w:r>
      <w:r w:rsidR="00DD461B" w:rsidRPr="00BD04FE">
        <w:rPr>
          <w:rFonts w:ascii="Times New Roman" w:hAnsi="Times New Roman"/>
        </w:rPr>
        <w:t>n</w:t>
      </w:r>
      <w:r w:rsidR="00DD461B" w:rsidRPr="00BD04FE">
        <w:rPr>
          <w:rFonts w:ascii="Times New Roman" w:hAnsi="Times New Roman"/>
          <w:spacing w:val="-1"/>
        </w:rPr>
        <w:t>d</w:t>
      </w:r>
      <w:r w:rsidR="00DD461B" w:rsidRPr="00BD04FE">
        <w:rPr>
          <w:rFonts w:ascii="Times New Roman" w:hAnsi="Times New Roman"/>
        </w:rPr>
        <w:t>elDistrito</w:t>
      </w:r>
      <w:r w:rsidR="00DD461B" w:rsidRPr="00BD04FE">
        <w:rPr>
          <w:rFonts w:ascii="Times New Roman" w:hAnsi="Times New Roman"/>
          <w:spacing w:val="1"/>
        </w:rPr>
        <w:t>d</w:t>
      </w:r>
      <w:r w:rsidR="00DD461B" w:rsidRPr="00BD04FE">
        <w:rPr>
          <w:rFonts w:ascii="Times New Roman" w:hAnsi="Times New Roman"/>
        </w:rPr>
        <w:t>es</w:t>
      </w:r>
      <w:r w:rsidR="00DD461B" w:rsidRPr="00BD04FE">
        <w:rPr>
          <w:rFonts w:ascii="Times New Roman" w:hAnsi="Times New Roman"/>
          <w:spacing w:val="1"/>
        </w:rPr>
        <w:t>d</w:t>
      </w:r>
      <w:r w:rsidR="00DD461B" w:rsidRPr="00BD04FE">
        <w:rPr>
          <w:rFonts w:ascii="Times New Roman" w:hAnsi="Times New Roman"/>
        </w:rPr>
        <w:t>eela</w:t>
      </w:r>
      <w:r w:rsidR="00DD461B" w:rsidRPr="00BD04FE">
        <w:rPr>
          <w:rFonts w:ascii="Times New Roman" w:hAnsi="Times New Roman"/>
          <w:spacing w:val="1"/>
        </w:rPr>
        <w:t>ñ</w:t>
      </w:r>
      <w:r w:rsidR="00DD461B" w:rsidRPr="00BD04FE">
        <w:rPr>
          <w:rFonts w:ascii="Times New Roman" w:hAnsi="Times New Roman"/>
        </w:rPr>
        <w:t>o</w:t>
      </w:r>
      <w:r w:rsidR="00DD461B" w:rsidRPr="00BD04FE">
        <w:rPr>
          <w:rFonts w:ascii="Times New Roman" w:hAnsi="Times New Roman"/>
          <w:spacing w:val="1"/>
        </w:rPr>
        <w:t>200</w:t>
      </w:r>
      <w:r w:rsidR="00DD461B" w:rsidRPr="00BD04FE">
        <w:rPr>
          <w:rFonts w:ascii="Times New Roman" w:hAnsi="Times New Roman"/>
          <w:spacing w:val="-1"/>
        </w:rPr>
        <w:t>1</w:t>
      </w:r>
      <w:r w:rsidR="00DD461B" w:rsidRPr="00BD04FE">
        <w:rPr>
          <w:rFonts w:ascii="Times New Roman" w:hAnsi="Times New Roman"/>
        </w:rPr>
        <w:t>,lac</w:t>
      </w:r>
      <w:r w:rsidR="00DD461B" w:rsidRPr="00BD04FE">
        <w:rPr>
          <w:rFonts w:ascii="Times New Roman" w:hAnsi="Times New Roman"/>
          <w:spacing w:val="1"/>
        </w:rPr>
        <w:t>u</w:t>
      </w:r>
      <w:r w:rsidR="00DD461B" w:rsidRPr="00BD04FE">
        <w:rPr>
          <w:rFonts w:ascii="Times New Roman" w:hAnsi="Times New Roman"/>
        </w:rPr>
        <w:t>alse artic</w:t>
      </w:r>
      <w:r w:rsidR="00DD461B" w:rsidRPr="00BD04FE">
        <w:rPr>
          <w:rFonts w:ascii="Times New Roman" w:hAnsi="Times New Roman"/>
          <w:spacing w:val="1"/>
        </w:rPr>
        <w:t>u</w:t>
      </w:r>
      <w:r w:rsidR="00DD461B" w:rsidRPr="00BD04FE">
        <w:rPr>
          <w:rFonts w:ascii="Times New Roman" w:hAnsi="Times New Roman"/>
        </w:rPr>
        <w:t>laen tr</w:t>
      </w:r>
      <w:r w:rsidR="00DD461B" w:rsidRPr="00BD04FE">
        <w:rPr>
          <w:rFonts w:ascii="Times New Roman" w:hAnsi="Times New Roman"/>
          <w:spacing w:val="1"/>
        </w:rPr>
        <w:t>a</w:t>
      </w:r>
      <w:r w:rsidR="00DD461B" w:rsidRPr="00BD04FE">
        <w:rPr>
          <w:rFonts w:ascii="Times New Roman" w:hAnsi="Times New Roman"/>
        </w:rPr>
        <w:t>za</w:t>
      </w:r>
      <w:r w:rsidR="00DD461B" w:rsidRPr="00BD04FE">
        <w:rPr>
          <w:rFonts w:ascii="Times New Roman" w:hAnsi="Times New Roman"/>
          <w:spacing w:val="1"/>
        </w:rPr>
        <w:t>b</w:t>
      </w:r>
      <w:r w:rsidR="00DD461B" w:rsidRPr="00BD04FE">
        <w:rPr>
          <w:rFonts w:ascii="Times New Roman" w:hAnsi="Times New Roman"/>
        </w:rPr>
        <w:t>ili</w:t>
      </w:r>
      <w:r w:rsidR="00DD461B" w:rsidRPr="00BD04FE">
        <w:rPr>
          <w:rFonts w:ascii="Times New Roman" w:hAnsi="Times New Roman"/>
          <w:spacing w:val="1"/>
        </w:rPr>
        <w:t>d</w:t>
      </w:r>
      <w:r w:rsidR="00DD461B" w:rsidRPr="00BD04FE">
        <w:rPr>
          <w:rFonts w:ascii="Times New Roman" w:hAnsi="Times New Roman"/>
        </w:rPr>
        <w:t>adc</w:t>
      </w:r>
      <w:r w:rsidR="00DD461B" w:rsidRPr="00BD04FE">
        <w:rPr>
          <w:rFonts w:ascii="Times New Roman" w:hAnsi="Times New Roman"/>
          <w:spacing w:val="1"/>
        </w:rPr>
        <w:t>o</w:t>
      </w:r>
      <w:r w:rsidR="00DD461B" w:rsidRPr="00BD04FE">
        <w:rPr>
          <w:rFonts w:ascii="Times New Roman" w:hAnsi="Times New Roman"/>
        </w:rPr>
        <w:t xml:space="preserve">nel </w:t>
      </w:r>
      <w:r w:rsidR="00DD461B" w:rsidRPr="00BD04FE">
        <w:rPr>
          <w:rFonts w:ascii="Times New Roman" w:hAnsi="Times New Roman"/>
          <w:spacing w:val="1"/>
        </w:rPr>
        <w:t>p</w:t>
      </w:r>
      <w:r w:rsidR="00DD461B" w:rsidRPr="00BD04FE">
        <w:rPr>
          <w:rFonts w:ascii="Times New Roman" w:hAnsi="Times New Roman"/>
        </w:rPr>
        <w:t>lan</w:t>
      </w:r>
      <w:r w:rsidR="00DD461B" w:rsidRPr="00BD04FE">
        <w:rPr>
          <w:rFonts w:ascii="Times New Roman" w:hAnsi="Times New Roman"/>
          <w:spacing w:val="1"/>
        </w:rPr>
        <w:t>v</w:t>
      </w:r>
      <w:r w:rsidR="00DD461B" w:rsidRPr="00BD04FE">
        <w:rPr>
          <w:rFonts w:ascii="Times New Roman" w:hAnsi="Times New Roman"/>
        </w:rPr>
        <w:t>i</w:t>
      </w:r>
      <w:r w:rsidR="00DD461B" w:rsidRPr="00BD04FE">
        <w:rPr>
          <w:rFonts w:ascii="Times New Roman" w:hAnsi="Times New Roman"/>
          <w:spacing w:val="1"/>
        </w:rPr>
        <w:t>g</w:t>
      </w:r>
      <w:r w:rsidR="00DD461B" w:rsidRPr="00BD04FE">
        <w:rPr>
          <w:rFonts w:ascii="Times New Roman" w:hAnsi="Times New Roman"/>
        </w:rPr>
        <w:t>e</w:t>
      </w:r>
      <w:r w:rsidR="00DD461B" w:rsidRPr="00BD04FE">
        <w:rPr>
          <w:rFonts w:ascii="Times New Roman" w:hAnsi="Times New Roman"/>
          <w:spacing w:val="-1"/>
        </w:rPr>
        <w:t>n</w:t>
      </w:r>
      <w:r w:rsidR="00DD461B" w:rsidRPr="00BD04FE">
        <w:rPr>
          <w:rFonts w:ascii="Times New Roman" w:hAnsi="Times New Roman"/>
        </w:rPr>
        <w:t>te(B</w:t>
      </w:r>
      <w:r w:rsidR="00DD461B" w:rsidRPr="00BD04FE">
        <w:rPr>
          <w:rFonts w:ascii="Times New Roman" w:hAnsi="Times New Roman"/>
          <w:spacing w:val="1"/>
        </w:rPr>
        <w:t>ogo</w:t>
      </w:r>
      <w:r w:rsidR="00DD461B" w:rsidRPr="00BD04FE">
        <w:rPr>
          <w:rFonts w:ascii="Times New Roman" w:hAnsi="Times New Roman"/>
        </w:rPr>
        <w:t>táH</w:t>
      </w:r>
      <w:r w:rsidR="00DD461B" w:rsidRPr="00BD04FE">
        <w:rPr>
          <w:rFonts w:ascii="Times New Roman" w:hAnsi="Times New Roman"/>
          <w:spacing w:val="1"/>
        </w:rPr>
        <w:t>u</w:t>
      </w:r>
      <w:r w:rsidR="00DD461B" w:rsidRPr="00BD04FE">
        <w:rPr>
          <w:rFonts w:ascii="Times New Roman" w:hAnsi="Times New Roman"/>
        </w:rPr>
        <w:t>ma</w:t>
      </w:r>
      <w:r w:rsidR="00DD461B" w:rsidRPr="00BD04FE">
        <w:rPr>
          <w:rFonts w:ascii="Times New Roman" w:hAnsi="Times New Roman"/>
          <w:spacing w:val="1"/>
        </w:rPr>
        <w:t>n</w:t>
      </w:r>
      <w:r w:rsidR="00DD461B" w:rsidRPr="00BD04FE">
        <w:rPr>
          <w:rFonts w:ascii="Times New Roman" w:hAnsi="Times New Roman"/>
        </w:rPr>
        <w:t>a).</w:t>
      </w:r>
    </w:p>
    <w:p w:rsidR="00DD461B" w:rsidRPr="00BD04FE" w:rsidRDefault="00DD461B" w:rsidP="00945AC5">
      <w:pPr>
        <w:spacing w:line="240" w:lineRule="auto"/>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rPr>
        <w:t>Poro</w:t>
      </w:r>
      <w:r w:rsidRPr="00BD04FE">
        <w:rPr>
          <w:rFonts w:ascii="Times New Roman" w:hAnsi="Times New Roman"/>
          <w:spacing w:val="1"/>
        </w:rPr>
        <w:t>tr</w:t>
      </w:r>
      <w:r w:rsidRPr="00BD04FE">
        <w:rPr>
          <w:rFonts w:ascii="Times New Roman" w:hAnsi="Times New Roman"/>
        </w:rPr>
        <w:t>o</w:t>
      </w:r>
      <w:r w:rsidRPr="00BD04FE">
        <w:rPr>
          <w:rFonts w:ascii="Times New Roman" w:hAnsi="Times New Roman"/>
          <w:spacing w:val="1"/>
        </w:rPr>
        <w:t xml:space="preserve"> l</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o,</w:t>
      </w:r>
      <w:r w:rsidRPr="00BD04FE">
        <w:rPr>
          <w:rFonts w:ascii="Times New Roman" w:hAnsi="Times New Roman"/>
          <w:spacing w:val="-1"/>
        </w:rPr>
        <w:t>s</w:t>
      </w:r>
      <w:r w:rsidRPr="00BD04FE">
        <w:rPr>
          <w:rFonts w:ascii="Times New Roman" w:hAnsi="Times New Roman"/>
        </w:rPr>
        <w:t>e</w:t>
      </w:r>
      <w:r w:rsidRPr="00BD04FE">
        <w:rPr>
          <w:rFonts w:ascii="Times New Roman" w:hAnsi="Times New Roman"/>
          <w:spacing w:val="-1"/>
        </w:rPr>
        <w:t>e</w:t>
      </w:r>
      <w:r w:rsidRPr="00BD04FE">
        <w:rPr>
          <w:rFonts w:ascii="Times New Roman" w:hAnsi="Times New Roman"/>
          <w:spacing w:val="1"/>
        </w:rPr>
        <w:t>l</w:t>
      </w:r>
      <w:r w:rsidRPr="00BD04FE">
        <w:rPr>
          <w:rFonts w:ascii="Times New Roman" w:hAnsi="Times New Roman"/>
        </w:rPr>
        <w:t>ab</w:t>
      </w:r>
      <w:r w:rsidRPr="00BD04FE">
        <w:rPr>
          <w:rFonts w:ascii="Times New Roman" w:hAnsi="Times New Roman"/>
          <w:spacing w:val="-1"/>
        </w:rPr>
        <w:t>o</w:t>
      </w:r>
      <w:r w:rsidRPr="00BD04FE">
        <w:rPr>
          <w:rFonts w:ascii="Times New Roman" w:hAnsi="Times New Roman"/>
          <w:spacing w:val="1"/>
        </w:rPr>
        <w:t>r</w:t>
      </w:r>
      <w:r w:rsidRPr="00BD04FE">
        <w:rPr>
          <w:rFonts w:ascii="Times New Roman" w:hAnsi="Times New Roman"/>
        </w:rPr>
        <w:t>óel</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1"/>
        </w:rPr>
        <w:t>m</w:t>
      </w:r>
      <w:r w:rsidRPr="00BD04FE">
        <w:rPr>
          <w:rFonts w:ascii="Times New Roman" w:hAnsi="Times New Roman"/>
        </w:rPr>
        <w:t>e“Avancedee</w:t>
      </w:r>
      <w:r w:rsidRPr="00BD04FE">
        <w:rPr>
          <w:rFonts w:ascii="Times New Roman" w:hAnsi="Times New Roman"/>
          <w:spacing w:val="1"/>
        </w:rPr>
        <w:t>j</w:t>
      </w:r>
      <w:r w:rsidRPr="00BD04FE">
        <w:rPr>
          <w:rFonts w:ascii="Times New Roman" w:hAnsi="Times New Roman"/>
          <w:spacing w:val="-1"/>
        </w:rPr>
        <w:t>e</w:t>
      </w:r>
      <w:r w:rsidRPr="00BD04FE">
        <w:rPr>
          <w:rFonts w:ascii="Times New Roman" w:hAnsi="Times New Roman"/>
        </w:rPr>
        <w:t>cuc</w:t>
      </w:r>
      <w:r w:rsidRPr="00BD04FE">
        <w:rPr>
          <w:rFonts w:ascii="Times New Roman" w:hAnsi="Times New Roman"/>
          <w:spacing w:val="1"/>
        </w:rPr>
        <w:t>i</w:t>
      </w:r>
      <w:r w:rsidRPr="00BD04FE">
        <w:rPr>
          <w:rFonts w:ascii="Times New Roman" w:hAnsi="Times New Roman"/>
        </w:rPr>
        <w:t>óndep</w:t>
      </w:r>
      <w:r w:rsidRPr="00BD04FE">
        <w:rPr>
          <w:rFonts w:ascii="Times New Roman" w:hAnsi="Times New Roman"/>
          <w:spacing w:val="1"/>
        </w:rPr>
        <w:t>l</w:t>
      </w:r>
      <w:r w:rsidRPr="00BD04FE">
        <w:rPr>
          <w:rFonts w:ascii="Times New Roman" w:hAnsi="Times New Roman"/>
        </w:rPr>
        <w:t>andeDesa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oD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w:t>
      </w:r>
      <w:r w:rsidRPr="00BD04FE">
        <w:rPr>
          <w:rFonts w:ascii="Times New Roman" w:hAnsi="Times New Roman"/>
          <w:spacing w:val="-1"/>
        </w:rPr>
        <w:t>e</w:t>
      </w:r>
      <w:r w:rsidRPr="00BD04FE">
        <w:rPr>
          <w:rFonts w:ascii="Times New Roman" w:hAnsi="Times New Roman"/>
        </w:rPr>
        <w:t>lcu</w:t>
      </w:r>
      <w:r w:rsidRPr="00BD04FE">
        <w:rPr>
          <w:rFonts w:ascii="Times New Roman" w:hAnsi="Times New Roman"/>
          <w:spacing w:val="-1"/>
        </w:rPr>
        <w:t>a</w:t>
      </w:r>
      <w:r w:rsidRPr="00BD04FE">
        <w:rPr>
          <w:rFonts w:ascii="Times New Roman" w:hAnsi="Times New Roman"/>
        </w:rPr>
        <w:t>lco</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ene</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l</w:t>
      </w:r>
      <w:r w:rsidRPr="00BD04FE">
        <w:rPr>
          <w:rFonts w:ascii="Times New Roman" w:hAnsi="Times New Roman"/>
        </w:rPr>
        <w:t>o</w:t>
      </w:r>
      <w:r w:rsidRPr="00BD04FE">
        <w:rPr>
          <w:rFonts w:ascii="Times New Roman" w:hAnsi="Times New Roman"/>
          <w:spacing w:val="-1"/>
        </w:rPr>
        <w:t>g</w:t>
      </w:r>
      <w:r w:rsidRPr="00BD04FE">
        <w:rPr>
          <w:rFonts w:ascii="Times New Roman" w:hAnsi="Times New Roman"/>
          <w:spacing w:val="1"/>
        </w:rPr>
        <w:t>r</w:t>
      </w:r>
      <w:r w:rsidRPr="00BD04FE">
        <w:rPr>
          <w:rFonts w:ascii="Times New Roman" w:hAnsi="Times New Roman"/>
        </w:rPr>
        <w:t>os a</w:t>
      </w:r>
      <w:r w:rsidRPr="00BD04FE">
        <w:rPr>
          <w:rFonts w:ascii="Times New Roman" w:hAnsi="Times New Roman"/>
          <w:spacing w:val="1"/>
        </w:rPr>
        <w:t>l</w:t>
      </w:r>
      <w:r w:rsidRPr="00BD04FE">
        <w:rPr>
          <w:rFonts w:ascii="Times New Roman" w:hAnsi="Times New Roman"/>
        </w:rPr>
        <w:t>can</w:t>
      </w:r>
      <w:r w:rsidRPr="00BD04FE">
        <w:rPr>
          <w:rFonts w:ascii="Times New Roman" w:hAnsi="Times New Roman"/>
          <w:spacing w:val="-1"/>
        </w:rPr>
        <w:t>z</w:t>
      </w:r>
      <w:r w:rsidRPr="00BD04FE">
        <w:rPr>
          <w:rFonts w:ascii="Times New Roman" w:hAnsi="Times New Roman"/>
        </w:rPr>
        <w:t>adosenelcu</w:t>
      </w:r>
      <w:r w:rsidRPr="00BD04FE">
        <w:rPr>
          <w:rFonts w:ascii="Times New Roman" w:hAnsi="Times New Roman"/>
          <w:spacing w:val="-2"/>
        </w:rPr>
        <w:t>m</w:t>
      </w:r>
      <w:r w:rsidRPr="00BD04FE">
        <w:rPr>
          <w:rFonts w:ascii="Times New Roman" w:hAnsi="Times New Roman"/>
        </w:rPr>
        <w:t>p</w:t>
      </w:r>
      <w:r w:rsidRPr="00BD04FE">
        <w:rPr>
          <w:rFonts w:ascii="Times New Roman" w:hAnsi="Times New Roman"/>
          <w:spacing w:val="1"/>
        </w:rPr>
        <w:t>li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ode</w:t>
      </w:r>
      <w:r w:rsidRPr="00BD04FE">
        <w:rPr>
          <w:rFonts w:ascii="Times New Roman" w:hAnsi="Times New Roman"/>
          <w:spacing w:val="-1"/>
        </w:rPr>
        <w:t>l</w:t>
      </w:r>
      <w:r w:rsidRPr="00BD04FE">
        <w:rPr>
          <w:rFonts w:ascii="Times New Roman" w:hAnsi="Times New Roman"/>
        </w:rPr>
        <w:t>osco</w:t>
      </w:r>
      <w:r w:rsidRPr="00BD04FE">
        <w:rPr>
          <w:rFonts w:ascii="Times New Roman" w:hAnsi="Times New Roman"/>
          <w:spacing w:val="-2"/>
        </w:rPr>
        <w:t>m</w:t>
      </w:r>
      <w:r w:rsidRPr="00BD04FE">
        <w:rPr>
          <w:rFonts w:ascii="Times New Roman" w:hAnsi="Times New Roman"/>
        </w:rPr>
        <w:t>p</w:t>
      </w:r>
      <w:r w:rsidRPr="00BD04FE">
        <w:rPr>
          <w:rFonts w:ascii="Times New Roman" w:hAnsi="Times New Roman"/>
          <w:spacing w:val="1"/>
        </w:rPr>
        <w:t>ro</w:t>
      </w:r>
      <w:r w:rsidRPr="00BD04FE">
        <w:rPr>
          <w:rFonts w:ascii="Times New Roman" w:hAnsi="Times New Roman"/>
          <w:spacing w:val="-1"/>
        </w:rPr>
        <w:t>m</w:t>
      </w:r>
      <w:r w:rsidRPr="00BD04FE">
        <w:rPr>
          <w:rFonts w:ascii="Times New Roman" w:hAnsi="Times New Roman"/>
          <w:spacing w:val="1"/>
        </w:rPr>
        <w:t>i</w:t>
      </w:r>
      <w:r w:rsidRPr="00BD04FE">
        <w:rPr>
          <w:rFonts w:ascii="Times New Roman" w:hAnsi="Times New Roman"/>
        </w:rPr>
        <w:t>sos d</w:t>
      </w:r>
      <w:r w:rsidRPr="00BD04FE">
        <w:rPr>
          <w:rFonts w:ascii="Times New Roman" w:hAnsi="Times New Roman"/>
          <w:spacing w:val="-1"/>
        </w:rPr>
        <w:t>e</w:t>
      </w:r>
      <w:r w:rsidRPr="00BD04FE">
        <w:rPr>
          <w:rFonts w:ascii="Times New Roman" w:hAnsi="Times New Roman"/>
        </w:rPr>
        <w:t>lPD“Bogo</w:t>
      </w:r>
      <w:r w:rsidRPr="00BD04FE">
        <w:rPr>
          <w:rFonts w:ascii="Times New Roman" w:hAnsi="Times New Roman"/>
          <w:spacing w:val="1"/>
        </w:rPr>
        <w:t>t</w:t>
      </w:r>
      <w:r w:rsidRPr="00BD04FE">
        <w:rPr>
          <w:rFonts w:ascii="Times New Roman" w:hAnsi="Times New Roman"/>
        </w:rPr>
        <w:t>áHu</w:t>
      </w:r>
      <w:r w:rsidRPr="00BD04FE">
        <w:rPr>
          <w:rFonts w:ascii="Times New Roman" w:hAnsi="Times New Roman"/>
          <w:spacing w:val="-2"/>
        </w:rPr>
        <w:t>m</w:t>
      </w:r>
      <w:r w:rsidRPr="00BD04FE">
        <w:rPr>
          <w:rFonts w:ascii="Times New Roman" w:hAnsi="Times New Roman"/>
        </w:rPr>
        <w:t>ana”a31de 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rPr>
        <w:t>b</w:t>
      </w:r>
      <w:r w:rsidRPr="00BD04FE">
        <w:rPr>
          <w:rFonts w:ascii="Times New Roman" w:hAnsi="Times New Roman"/>
          <w:spacing w:val="1"/>
        </w:rPr>
        <w:t>r</w:t>
      </w:r>
      <w:r w:rsidRPr="00BD04FE">
        <w:rPr>
          <w:rFonts w:ascii="Times New Roman" w:hAnsi="Times New Roman"/>
        </w:rPr>
        <w:t>ede2013,basadoen</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2"/>
        </w:rPr>
        <w:t>r</w:t>
      </w:r>
      <w:r w:rsidRPr="00BD04FE">
        <w:rPr>
          <w:rFonts w:ascii="Times New Roman" w:hAnsi="Times New Roman"/>
          <w:spacing w:val="-2"/>
        </w:rPr>
        <w:t>m</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 dels</w:t>
      </w:r>
      <w:r w:rsidRPr="00BD04FE">
        <w:rPr>
          <w:rFonts w:ascii="Times New Roman" w:hAnsi="Times New Roman"/>
          <w:spacing w:val="1"/>
        </w:rPr>
        <w:t>i</w:t>
      </w:r>
      <w:r w:rsidRPr="00BD04FE">
        <w:rPr>
          <w:rFonts w:ascii="Times New Roman" w:hAnsi="Times New Roman"/>
          <w:spacing w:val="-1"/>
        </w:rPr>
        <w:t>s</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rPr>
        <w:t>adesegu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oalP</w:t>
      </w:r>
      <w:r w:rsidRPr="00BD04FE">
        <w:rPr>
          <w:rFonts w:ascii="Times New Roman" w:hAnsi="Times New Roman"/>
          <w:spacing w:val="1"/>
        </w:rPr>
        <w:t>l</w:t>
      </w:r>
      <w:r w:rsidRPr="00BD04FE">
        <w:rPr>
          <w:rFonts w:ascii="Times New Roman" w:hAnsi="Times New Roman"/>
        </w:rPr>
        <w:t>ande Desa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o–SEGP</w:t>
      </w:r>
      <w:r w:rsidRPr="00BD04FE">
        <w:rPr>
          <w:rFonts w:ascii="Times New Roman" w:hAnsi="Times New Roman"/>
          <w:spacing w:val="1"/>
        </w:rPr>
        <w:t>L</w:t>
      </w:r>
      <w:r w:rsidRPr="00BD04FE">
        <w:rPr>
          <w:rFonts w:ascii="Times New Roman" w:hAnsi="Times New Roman"/>
        </w:rPr>
        <w:t>ANy da</w:t>
      </w:r>
      <w:r w:rsidRPr="00BD04FE">
        <w:rPr>
          <w:rFonts w:ascii="Times New Roman" w:hAnsi="Times New Roman"/>
          <w:spacing w:val="1"/>
        </w:rPr>
        <w:t>t</w:t>
      </w:r>
      <w:r w:rsidRPr="00BD04FE">
        <w:rPr>
          <w:rFonts w:ascii="Times New Roman" w:hAnsi="Times New Roman"/>
        </w:rPr>
        <w:t>osa</w:t>
      </w:r>
      <w:r w:rsidRPr="00BD04FE">
        <w:rPr>
          <w:rFonts w:ascii="Times New Roman" w:hAnsi="Times New Roman"/>
          <w:spacing w:val="-1"/>
        </w:rPr>
        <w:t>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ona</w:t>
      </w:r>
      <w:r w:rsidRPr="00BD04FE">
        <w:rPr>
          <w:rFonts w:ascii="Times New Roman" w:hAnsi="Times New Roman"/>
          <w:spacing w:val="1"/>
        </w:rPr>
        <w:t>l</w:t>
      </w:r>
      <w:r w:rsidRPr="00BD04FE">
        <w:rPr>
          <w:rFonts w:ascii="Times New Roman" w:hAnsi="Times New Roman"/>
        </w:rPr>
        <w:t>es</w:t>
      </w:r>
      <w:r w:rsidRPr="00BD04FE">
        <w:rPr>
          <w:rFonts w:ascii="Times New Roman" w:hAnsi="Times New Roman"/>
          <w:spacing w:val="1"/>
        </w:rPr>
        <w:t>r</w:t>
      </w:r>
      <w:r w:rsidRPr="00BD04FE">
        <w:rPr>
          <w:rFonts w:ascii="Times New Roman" w:hAnsi="Times New Roman"/>
        </w:rPr>
        <w:t>eco</w:t>
      </w:r>
      <w:r w:rsidRPr="00BD04FE">
        <w:rPr>
          <w:rFonts w:ascii="Times New Roman" w:hAnsi="Times New Roman"/>
          <w:spacing w:val="-1"/>
        </w:rPr>
        <w:t>p</w:t>
      </w:r>
      <w:r w:rsidRPr="00BD04FE">
        <w:rPr>
          <w:rFonts w:ascii="Times New Roman" w:hAnsi="Times New Roman"/>
          <w:spacing w:val="1"/>
        </w:rPr>
        <w:t>il</w:t>
      </w:r>
      <w:r w:rsidRPr="00BD04FE">
        <w:rPr>
          <w:rFonts w:ascii="Times New Roman" w:hAnsi="Times New Roman"/>
        </w:rPr>
        <w:t xml:space="preserve">adosen </w:t>
      </w:r>
      <w:r w:rsidRPr="00BD04FE">
        <w:rPr>
          <w:rFonts w:ascii="Times New Roman" w:hAnsi="Times New Roman"/>
          <w:spacing w:val="1"/>
        </w:rPr>
        <w:t>l</w:t>
      </w:r>
      <w:r w:rsidRPr="00BD04FE">
        <w:rPr>
          <w:rFonts w:ascii="Times New Roman" w:hAnsi="Times New Roman"/>
        </w:rPr>
        <w:t>asen</w:t>
      </w:r>
      <w:r w:rsidRPr="00BD04FE">
        <w:rPr>
          <w:rFonts w:ascii="Times New Roman" w:hAnsi="Times New Roman"/>
          <w:spacing w:val="1"/>
        </w:rPr>
        <w:t>ti</w:t>
      </w:r>
      <w:r w:rsidRPr="00BD04FE">
        <w:rPr>
          <w:rFonts w:ascii="Times New Roman" w:hAnsi="Times New Roman"/>
        </w:rPr>
        <w:t>da</w:t>
      </w:r>
      <w:r w:rsidRPr="00BD04FE">
        <w:rPr>
          <w:rFonts w:ascii="Times New Roman" w:hAnsi="Times New Roman"/>
          <w:spacing w:val="-1"/>
        </w:rPr>
        <w:t>d</w:t>
      </w:r>
      <w:r w:rsidRPr="00BD04FE">
        <w:rPr>
          <w:rFonts w:ascii="Times New Roman" w:hAnsi="Times New Roman"/>
        </w:rPr>
        <w:t>esd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es.</w:t>
      </w:r>
      <w:r w:rsidRPr="00BD04FE">
        <w:rPr>
          <w:rFonts w:ascii="Times New Roman" w:hAnsi="Times New Roman"/>
          <w:spacing w:val="-3"/>
        </w:rPr>
        <w:t xml:space="preserve"> I</w:t>
      </w:r>
      <w:r w:rsidRPr="00BD04FE">
        <w:rPr>
          <w:rFonts w:ascii="Times New Roman" w:hAnsi="Times New Roman"/>
        </w:rPr>
        <w:t>gualmentees</w:t>
      </w:r>
      <w:r w:rsidRPr="00BD04FE">
        <w:rPr>
          <w:rFonts w:ascii="Times New Roman" w:hAnsi="Times New Roman"/>
          <w:spacing w:val="-1"/>
        </w:rPr>
        <w:t>t</w:t>
      </w:r>
      <w:r w:rsidRPr="00BD04FE">
        <w:rPr>
          <w:rFonts w:ascii="Times New Roman" w:hAnsi="Times New Roman"/>
        </w:rPr>
        <w:t>áenp</w:t>
      </w:r>
      <w:r w:rsidRPr="00BD04FE">
        <w:rPr>
          <w:rFonts w:ascii="Times New Roman" w:hAnsi="Times New Roman"/>
          <w:spacing w:val="1"/>
        </w:rPr>
        <w:t>r</w:t>
      </w:r>
      <w:r w:rsidRPr="00BD04FE">
        <w:rPr>
          <w:rFonts w:ascii="Times New Roman" w:hAnsi="Times New Roman"/>
        </w:rPr>
        <w:t>ocesode</w:t>
      </w:r>
      <w:r w:rsidRPr="00BD04FE">
        <w:rPr>
          <w:rFonts w:ascii="Times New Roman" w:hAnsi="Times New Roman"/>
          <w:spacing w:val="-1"/>
        </w:rPr>
        <w:t>c</w:t>
      </w:r>
      <w:r w:rsidRPr="00BD04FE">
        <w:rPr>
          <w:rFonts w:ascii="Times New Roman" w:hAnsi="Times New Roman"/>
        </w:rPr>
        <w:t>onso</w:t>
      </w:r>
      <w:r w:rsidRPr="00BD04FE">
        <w:rPr>
          <w:rFonts w:ascii="Times New Roman" w:hAnsi="Times New Roman"/>
          <w:spacing w:val="1"/>
        </w:rPr>
        <w:t>li</w:t>
      </w:r>
      <w:r w:rsidRPr="00BD04FE">
        <w:rPr>
          <w:rFonts w:ascii="Times New Roman" w:hAnsi="Times New Roman"/>
        </w:rPr>
        <w:t>d</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 de</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ónpa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a e</w:t>
      </w:r>
      <w:r w:rsidRPr="00BD04FE">
        <w:rPr>
          <w:rFonts w:ascii="Times New Roman" w:hAnsi="Times New Roman"/>
          <w:spacing w:val="1"/>
        </w:rPr>
        <w:t>l</w:t>
      </w:r>
      <w:r w:rsidRPr="00BD04FE">
        <w:rPr>
          <w:rFonts w:ascii="Times New Roman" w:hAnsi="Times New Roman"/>
        </w:rPr>
        <w:t>abo</w:t>
      </w:r>
      <w:r w:rsidRPr="00BD04FE">
        <w:rPr>
          <w:rFonts w:ascii="Times New Roman" w:hAnsi="Times New Roman"/>
          <w:spacing w:val="-1"/>
        </w:rPr>
        <w:t>r</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óndel</w:t>
      </w:r>
      <w:r w:rsidRPr="00BD04FE">
        <w:rPr>
          <w:rFonts w:ascii="Times New Roman" w:hAnsi="Times New Roman"/>
          <w:spacing w:val="1"/>
        </w:rPr>
        <w:t xml:space="preserve"> 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 xml:space="preserve">ede </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ónsoc</w:t>
      </w:r>
      <w:r w:rsidRPr="00BD04FE">
        <w:rPr>
          <w:rFonts w:ascii="Times New Roman" w:hAnsi="Times New Roman"/>
          <w:spacing w:val="1"/>
        </w:rPr>
        <w:t>i</w:t>
      </w:r>
      <w:r w:rsidRPr="00BD04FE">
        <w:rPr>
          <w:rFonts w:ascii="Times New Roman" w:hAnsi="Times New Roman"/>
          <w:spacing w:val="-1"/>
        </w:rPr>
        <w:t>a</w:t>
      </w:r>
      <w:r w:rsidRPr="00BD04FE">
        <w:rPr>
          <w:rFonts w:ascii="Times New Roman" w:hAnsi="Times New Roman"/>
        </w:rPr>
        <w:t>l2013,elcu</w:t>
      </w:r>
      <w:r w:rsidRPr="00BD04FE">
        <w:rPr>
          <w:rFonts w:ascii="Times New Roman" w:hAnsi="Times New Roman"/>
          <w:spacing w:val="-1"/>
        </w:rPr>
        <w:t>a</w:t>
      </w:r>
      <w:r w:rsidRPr="00BD04FE">
        <w:rPr>
          <w:rFonts w:ascii="Times New Roman" w:hAnsi="Times New Roman"/>
        </w:rPr>
        <w:t>ldebeser p</w:t>
      </w:r>
      <w:r w:rsidRPr="00BD04FE">
        <w:rPr>
          <w:rFonts w:ascii="Times New Roman" w:hAnsi="Times New Roman"/>
          <w:spacing w:val="-1"/>
        </w:rPr>
        <w:t>r</w:t>
      </w:r>
      <w:r w:rsidRPr="00BD04FE">
        <w:rPr>
          <w:rFonts w:ascii="Times New Roman" w:hAnsi="Times New Roman"/>
        </w:rPr>
        <w:t>ese</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rPr>
        <w:t>doalConce</w:t>
      </w:r>
      <w:r w:rsidRPr="00BD04FE">
        <w:rPr>
          <w:rFonts w:ascii="Times New Roman" w:hAnsi="Times New Roman"/>
          <w:spacing w:val="-1"/>
        </w:rPr>
        <w:t>j</w:t>
      </w:r>
      <w:r w:rsidRPr="00BD04FE">
        <w:rPr>
          <w:rFonts w:ascii="Times New Roman" w:hAnsi="Times New Roman"/>
        </w:rPr>
        <w:t>o 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w:t>
      </w:r>
    </w:p>
    <w:p w:rsidR="00DD461B" w:rsidRPr="00BD04FE" w:rsidRDefault="00DD461B" w:rsidP="00945AC5">
      <w:pPr>
        <w:spacing w:line="240" w:lineRule="auto"/>
        <w:ind w:right="-1"/>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rPr>
        <w:t>Seade</w:t>
      </w:r>
      <w:r w:rsidRPr="00BD04FE">
        <w:rPr>
          <w:rFonts w:ascii="Times New Roman" w:hAnsi="Times New Roman"/>
          <w:spacing w:val="1"/>
        </w:rPr>
        <w:t>l</w:t>
      </w:r>
      <w:r w:rsidRPr="00BD04FE">
        <w:rPr>
          <w:rFonts w:ascii="Times New Roman" w:hAnsi="Times New Roman"/>
        </w:rPr>
        <w:t>an</w:t>
      </w:r>
      <w:r w:rsidRPr="00BD04FE">
        <w:rPr>
          <w:rFonts w:ascii="Times New Roman" w:hAnsi="Times New Roman"/>
          <w:spacing w:val="1"/>
        </w:rPr>
        <w:t>t</w:t>
      </w:r>
      <w:r w:rsidRPr="00BD04FE">
        <w:rPr>
          <w:rFonts w:ascii="Times New Roman" w:hAnsi="Times New Roman"/>
        </w:rPr>
        <w:t>oelp</w:t>
      </w:r>
      <w:r w:rsidRPr="00BD04FE">
        <w:rPr>
          <w:rFonts w:ascii="Times New Roman" w:hAnsi="Times New Roman"/>
          <w:spacing w:val="1"/>
        </w:rPr>
        <w:t>r</w:t>
      </w:r>
      <w:r w:rsidRPr="00BD04FE">
        <w:rPr>
          <w:rFonts w:ascii="Times New Roman" w:hAnsi="Times New Roman"/>
        </w:rPr>
        <w:t>ocesodeconso</w:t>
      </w:r>
      <w:r w:rsidRPr="00BD04FE">
        <w:rPr>
          <w:rFonts w:ascii="Times New Roman" w:hAnsi="Times New Roman"/>
          <w:spacing w:val="1"/>
        </w:rPr>
        <w:t>li</w:t>
      </w:r>
      <w:r w:rsidRPr="00BD04FE">
        <w:rPr>
          <w:rFonts w:ascii="Times New Roman" w:hAnsi="Times New Roman"/>
          <w:spacing w:val="-1"/>
        </w:rPr>
        <w:t>d</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óndesegu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oalP</w:t>
      </w:r>
      <w:r w:rsidRPr="00BD04FE">
        <w:rPr>
          <w:rFonts w:ascii="Times New Roman" w:hAnsi="Times New Roman"/>
          <w:spacing w:val="1"/>
        </w:rPr>
        <w:t>l</w:t>
      </w:r>
      <w:r w:rsidRPr="00BD04FE">
        <w:rPr>
          <w:rFonts w:ascii="Times New Roman" w:hAnsi="Times New Roman"/>
        </w:rPr>
        <w:t>ande Desa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o</w:t>
      </w:r>
      <w:r w:rsidRPr="00BD04FE">
        <w:rPr>
          <w:rFonts w:ascii="Times New Roman" w:hAnsi="Times New Roman"/>
          <w:spacing w:val="-1"/>
        </w:rPr>
        <w:t>“</w:t>
      </w:r>
      <w:r w:rsidRPr="00BD04FE">
        <w:rPr>
          <w:rFonts w:ascii="Times New Roman" w:hAnsi="Times New Roman"/>
        </w:rPr>
        <w:t>Bogo</w:t>
      </w:r>
      <w:r w:rsidRPr="00BD04FE">
        <w:rPr>
          <w:rFonts w:ascii="Times New Roman" w:hAnsi="Times New Roman"/>
          <w:spacing w:val="1"/>
        </w:rPr>
        <w:t>t</w:t>
      </w:r>
      <w:r w:rsidRPr="00BD04FE">
        <w:rPr>
          <w:rFonts w:ascii="Times New Roman" w:hAnsi="Times New Roman"/>
        </w:rPr>
        <w:t>áH</w:t>
      </w:r>
      <w:r w:rsidRPr="00BD04FE">
        <w:rPr>
          <w:rFonts w:ascii="Times New Roman" w:hAnsi="Times New Roman"/>
          <w:spacing w:val="1"/>
        </w:rPr>
        <w:t>u</w:t>
      </w:r>
      <w:r w:rsidRPr="00BD04FE">
        <w:rPr>
          <w:rFonts w:ascii="Times New Roman" w:hAnsi="Times New Roman"/>
          <w:spacing w:val="-2"/>
        </w:rPr>
        <w:t>m</w:t>
      </w:r>
      <w:r w:rsidRPr="00BD04FE">
        <w:rPr>
          <w:rFonts w:ascii="Times New Roman" w:hAnsi="Times New Roman"/>
        </w:rPr>
        <w:t>ana”,conco</w:t>
      </w:r>
      <w:r w:rsidRPr="00BD04FE">
        <w:rPr>
          <w:rFonts w:ascii="Times New Roman" w:hAnsi="Times New Roman"/>
          <w:spacing w:val="1"/>
        </w:rPr>
        <w:t>rt</w:t>
      </w:r>
      <w:r w:rsidRPr="00BD04FE">
        <w:rPr>
          <w:rFonts w:ascii="Times New Roman" w:hAnsi="Times New Roman"/>
        </w:rPr>
        <w:t>ead</w:t>
      </w:r>
      <w:r w:rsidRPr="00BD04FE">
        <w:rPr>
          <w:rFonts w:ascii="Times New Roman" w:hAnsi="Times New Roman"/>
          <w:spacing w:val="1"/>
        </w:rPr>
        <w:t>i</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spacing w:val="-1"/>
        </w:rPr>
        <w:t>em</w:t>
      </w:r>
      <w:r w:rsidRPr="00BD04FE">
        <w:rPr>
          <w:rFonts w:ascii="Times New Roman" w:hAnsi="Times New Roman"/>
        </w:rPr>
        <w:t>b</w:t>
      </w:r>
      <w:r w:rsidRPr="00BD04FE">
        <w:rPr>
          <w:rFonts w:ascii="Times New Roman" w:hAnsi="Times New Roman"/>
          <w:spacing w:val="1"/>
        </w:rPr>
        <w:t>r</w:t>
      </w:r>
      <w:r w:rsidRPr="00BD04FE">
        <w:rPr>
          <w:rFonts w:ascii="Times New Roman" w:hAnsi="Times New Roman"/>
        </w:rPr>
        <w:t>e31de2013,elcualse</w:t>
      </w:r>
      <w:r w:rsidRPr="00BD04FE">
        <w:rPr>
          <w:rFonts w:ascii="Times New Roman" w:hAnsi="Times New Roman"/>
          <w:spacing w:val="-1"/>
        </w:rPr>
        <w:t>f</w:t>
      </w:r>
      <w:r w:rsidRPr="00BD04FE">
        <w:rPr>
          <w:rFonts w:ascii="Times New Roman" w:hAnsi="Times New Roman"/>
          <w:spacing w:val="1"/>
        </w:rPr>
        <w:t>i</w:t>
      </w:r>
      <w:r w:rsidRPr="00BD04FE">
        <w:rPr>
          <w:rFonts w:ascii="Times New Roman" w:hAnsi="Times New Roman"/>
        </w:rPr>
        <w:t>na</w:t>
      </w:r>
      <w:r w:rsidRPr="00BD04FE">
        <w:rPr>
          <w:rFonts w:ascii="Times New Roman" w:hAnsi="Times New Roman"/>
          <w:spacing w:val="1"/>
        </w:rPr>
        <w:t>li</w:t>
      </w:r>
      <w:r w:rsidRPr="00BD04FE">
        <w:rPr>
          <w:rFonts w:ascii="Times New Roman" w:hAnsi="Times New Roman"/>
        </w:rPr>
        <w:t>zóel 18de</w:t>
      </w:r>
      <w:r w:rsidRPr="00BD04FE">
        <w:rPr>
          <w:rFonts w:ascii="Times New Roman" w:hAnsi="Times New Roman"/>
          <w:spacing w:val="-1"/>
        </w:rPr>
        <w:t>f</w:t>
      </w:r>
      <w:r w:rsidRPr="00BD04FE">
        <w:rPr>
          <w:rFonts w:ascii="Times New Roman" w:hAnsi="Times New Roman"/>
        </w:rPr>
        <w:t>eb</w:t>
      </w:r>
      <w:r w:rsidRPr="00BD04FE">
        <w:rPr>
          <w:rFonts w:ascii="Times New Roman" w:hAnsi="Times New Roman"/>
          <w:spacing w:val="1"/>
        </w:rPr>
        <w:t>r</w:t>
      </w:r>
      <w:r w:rsidRPr="00BD04FE">
        <w:rPr>
          <w:rFonts w:ascii="Times New Roman" w:hAnsi="Times New Roman"/>
          <w:spacing w:val="-1"/>
        </w:rPr>
        <w:t>e</w:t>
      </w:r>
      <w:r w:rsidRPr="00BD04FE">
        <w:rPr>
          <w:rFonts w:ascii="Times New Roman" w:hAnsi="Times New Roman"/>
          <w:spacing w:val="1"/>
        </w:rPr>
        <w:t>r</w:t>
      </w:r>
      <w:r w:rsidRPr="00BD04FE">
        <w:rPr>
          <w:rFonts w:ascii="Times New Roman" w:hAnsi="Times New Roman"/>
        </w:rPr>
        <w:t>ocon</w:t>
      </w:r>
      <w:r w:rsidRPr="00BD04FE">
        <w:rPr>
          <w:rFonts w:ascii="Times New Roman" w:hAnsi="Times New Roman"/>
          <w:spacing w:val="1"/>
        </w:rPr>
        <w:t>l</w:t>
      </w:r>
      <w:r w:rsidRPr="00BD04FE">
        <w:rPr>
          <w:rFonts w:ascii="Times New Roman" w:hAnsi="Times New Roman"/>
        </w:rPr>
        <w:t xml:space="preserve">a  </w:t>
      </w:r>
      <w:r w:rsidRPr="00BD04FE">
        <w:rPr>
          <w:rFonts w:ascii="Times New Roman" w:hAnsi="Times New Roman"/>
          <w:spacing w:val="-1"/>
        </w:rPr>
        <w:t>v</w:t>
      </w:r>
      <w:r w:rsidRPr="00BD04FE">
        <w:rPr>
          <w:rFonts w:ascii="Times New Roman" w:hAnsi="Times New Roman"/>
        </w:rPr>
        <w:t>a</w:t>
      </w:r>
      <w:r w:rsidRPr="00BD04FE">
        <w:rPr>
          <w:rFonts w:ascii="Times New Roman" w:hAnsi="Times New Roman"/>
          <w:spacing w:val="1"/>
        </w:rPr>
        <w:t>li</w:t>
      </w:r>
      <w:r w:rsidRPr="00BD04FE">
        <w:rPr>
          <w:rFonts w:ascii="Times New Roman" w:hAnsi="Times New Roman"/>
        </w:rPr>
        <w:t>d</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osda</w:t>
      </w:r>
      <w:r w:rsidRPr="00BD04FE">
        <w:rPr>
          <w:rFonts w:ascii="Times New Roman" w:hAnsi="Times New Roman"/>
          <w:spacing w:val="1"/>
        </w:rPr>
        <w:t>t</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nco</w:t>
      </w:r>
      <w:r w:rsidRPr="00BD04FE">
        <w:rPr>
          <w:rFonts w:ascii="Times New Roman" w:hAnsi="Times New Roman"/>
          <w:spacing w:val="1"/>
        </w:rPr>
        <w:t>r</w:t>
      </w:r>
      <w:r w:rsidRPr="00BD04FE">
        <w:rPr>
          <w:rFonts w:ascii="Times New Roman" w:hAnsi="Times New Roman"/>
        </w:rPr>
        <w:t>po</w:t>
      </w:r>
      <w:r w:rsidRPr="00BD04FE">
        <w:rPr>
          <w:rFonts w:ascii="Times New Roman" w:hAnsi="Times New Roman"/>
          <w:spacing w:val="1"/>
        </w:rPr>
        <w:t>r</w:t>
      </w:r>
      <w:r w:rsidRPr="00BD04FE">
        <w:rPr>
          <w:rFonts w:ascii="Times New Roman" w:hAnsi="Times New Roman"/>
        </w:rPr>
        <w:t>adosen</w:t>
      </w:r>
      <w:r w:rsidRPr="00BD04FE">
        <w:rPr>
          <w:rFonts w:ascii="Times New Roman" w:hAnsi="Times New Roman"/>
          <w:spacing w:val="1"/>
        </w:rPr>
        <w:t>l</w:t>
      </w:r>
      <w:r w:rsidRPr="00BD04FE">
        <w:rPr>
          <w:rFonts w:ascii="Times New Roman" w:hAnsi="Times New Roman"/>
        </w:rPr>
        <w:t>osc</w:t>
      </w:r>
      <w:r w:rsidRPr="00BD04FE">
        <w:rPr>
          <w:rFonts w:ascii="Times New Roman" w:hAnsi="Times New Roman"/>
          <w:spacing w:val="-1"/>
        </w:rPr>
        <w:t>om</w:t>
      </w:r>
      <w:r w:rsidRPr="00BD04FE">
        <w:rPr>
          <w:rFonts w:ascii="Times New Roman" w:hAnsi="Times New Roman"/>
        </w:rPr>
        <w:t>ponen</w:t>
      </w:r>
      <w:r w:rsidRPr="00BD04FE">
        <w:rPr>
          <w:rFonts w:ascii="Times New Roman" w:hAnsi="Times New Roman"/>
          <w:spacing w:val="1"/>
        </w:rPr>
        <w:t>t</w:t>
      </w:r>
      <w:r w:rsidRPr="00BD04FE">
        <w:rPr>
          <w:rFonts w:ascii="Times New Roman" w:hAnsi="Times New Roman"/>
        </w:rPr>
        <w:t xml:space="preserve">esde </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spacing w:val="-1"/>
        </w:rPr>
        <w:t>s</w:t>
      </w:r>
      <w:r w:rsidRPr="00BD04FE">
        <w:rPr>
          <w:rFonts w:ascii="Times New Roman" w:hAnsi="Times New Roman"/>
          <w:spacing w:val="1"/>
        </w:rPr>
        <w:t>i</w:t>
      </w:r>
      <w:r w:rsidRPr="00BD04FE">
        <w:rPr>
          <w:rFonts w:ascii="Times New Roman" w:hAnsi="Times New Roman"/>
        </w:rPr>
        <w:t>ón,  ges</w:t>
      </w:r>
      <w:r w:rsidRPr="00BD04FE">
        <w:rPr>
          <w:rFonts w:ascii="Times New Roman" w:hAnsi="Times New Roman"/>
          <w:spacing w:val="1"/>
        </w:rPr>
        <w:t>ti</w:t>
      </w:r>
      <w:r w:rsidRPr="00BD04FE">
        <w:rPr>
          <w:rFonts w:ascii="Times New Roman" w:hAnsi="Times New Roman"/>
        </w:rPr>
        <w:t>ón, ac</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v</w:t>
      </w:r>
      <w:r w:rsidRPr="00BD04FE">
        <w:rPr>
          <w:rFonts w:ascii="Times New Roman" w:hAnsi="Times New Roman"/>
          <w:spacing w:val="1"/>
        </w:rPr>
        <w:t>i</w:t>
      </w:r>
      <w:r w:rsidRPr="00BD04FE">
        <w:rPr>
          <w:rFonts w:ascii="Times New Roman" w:hAnsi="Times New Roman"/>
        </w:rPr>
        <w:t>dad</w:t>
      </w:r>
      <w:r w:rsidRPr="00BD04FE">
        <w:rPr>
          <w:rFonts w:ascii="Times New Roman" w:hAnsi="Times New Roman"/>
          <w:spacing w:val="-1"/>
        </w:rPr>
        <w:t>e</w:t>
      </w:r>
      <w:r w:rsidRPr="00BD04FE">
        <w:rPr>
          <w:rFonts w:ascii="Times New Roman" w:hAnsi="Times New Roman"/>
        </w:rPr>
        <w:t xml:space="preserve">s y </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1"/>
        </w:rPr>
        <w:t>rit</w:t>
      </w:r>
      <w:r w:rsidRPr="00BD04FE">
        <w:rPr>
          <w:rFonts w:ascii="Times New Roman" w:hAnsi="Times New Roman"/>
          <w:spacing w:val="-1"/>
        </w:rPr>
        <w:t>o</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zac</w:t>
      </w:r>
      <w:r w:rsidRPr="00BD04FE">
        <w:rPr>
          <w:rFonts w:ascii="Times New Roman" w:hAnsi="Times New Roman"/>
          <w:spacing w:val="1"/>
        </w:rPr>
        <w:t>i</w:t>
      </w:r>
      <w:r w:rsidRPr="00BD04FE">
        <w:rPr>
          <w:rFonts w:ascii="Times New Roman" w:hAnsi="Times New Roman"/>
        </w:rPr>
        <w:t>ón p</w:t>
      </w:r>
      <w:r w:rsidRPr="00BD04FE">
        <w:rPr>
          <w:rFonts w:ascii="Times New Roman" w:hAnsi="Times New Roman"/>
          <w:spacing w:val="-1"/>
        </w:rPr>
        <w:t>o</w:t>
      </w:r>
      <w:r w:rsidRPr="00BD04FE">
        <w:rPr>
          <w:rFonts w:ascii="Times New Roman" w:hAnsi="Times New Roman"/>
        </w:rPr>
        <w:t>r pa</w:t>
      </w:r>
      <w:r w:rsidRPr="00BD04FE">
        <w:rPr>
          <w:rFonts w:ascii="Times New Roman" w:hAnsi="Times New Roman"/>
          <w:spacing w:val="1"/>
        </w:rPr>
        <w:t>rt</w:t>
      </w:r>
      <w:r w:rsidRPr="00BD04FE">
        <w:rPr>
          <w:rFonts w:ascii="Times New Roman" w:hAnsi="Times New Roman"/>
        </w:rPr>
        <w:t xml:space="preserve">e de </w:t>
      </w:r>
      <w:r w:rsidRPr="00BD04FE">
        <w:rPr>
          <w:rFonts w:ascii="Times New Roman" w:hAnsi="Times New Roman"/>
          <w:spacing w:val="1"/>
        </w:rPr>
        <w:t>l</w:t>
      </w:r>
      <w:r w:rsidRPr="00BD04FE">
        <w:rPr>
          <w:rFonts w:ascii="Times New Roman" w:hAnsi="Times New Roman"/>
        </w:rPr>
        <w:t>as 45 e</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dades 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es</w:t>
      </w:r>
      <w:r w:rsidRPr="00BD04FE">
        <w:rPr>
          <w:rFonts w:ascii="Times New Roman" w:hAnsi="Times New Roman"/>
          <w:spacing w:val="1"/>
        </w:rPr>
        <w:t>i</w:t>
      </w:r>
      <w:r w:rsidRPr="00BD04FE">
        <w:rPr>
          <w:rFonts w:ascii="Times New Roman" w:hAnsi="Times New Roman"/>
          <w:spacing w:val="-1"/>
        </w:rPr>
        <w:t>n</w:t>
      </w:r>
      <w:r w:rsidRPr="00BD04FE">
        <w:rPr>
          <w:rFonts w:ascii="Times New Roman" w:hAnsi="Times New Roman"/>
        </w:rPr>
        <w:t>vo</w:t>
      </w:r>
      <w:r w:rsidRPr="00BD04FE">
        <w:rPr>
          <w:rFonts w:ascii="Times New Roman" w:hAnsi="Times New Roman"/>
          <w:spacing w:val="1"/>
        </w:rPr>
        <w:t>l</w:t>
      </w:r>
      <w:r w:rsidRPr="00BD04FE">
        <w:rPr>
          <w:rFonts w:ascii="Times New Roman" w:hAnsi="Times New Roman"/>
        </w:rPr>
        <w:t>uc</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as.</w:t>
      </w:r>
    </w:p>
    <w:p w:rsidR="00DD461B" w:rsidRPr="00BD04FE" w:rsidRDefault="00DD461B" w:rsidP="00945AC5">
      <w:pPr>
        <w:spacing w:line="240" w:lineRule="auto"/>
        <w:ind w:right="-1"/>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rPr>
        <w:t xml:space="preserve">En </w:t>
      </w:r>
      <w:r w:rsidRPr="00BD04FE">
        <w:rPr>
          <w:rFonts w:ascii="Times New Roman" w:hAnsi="Times New Roman"/>
          <w:spacing w:val="5"/>
        </w:rPr>
        <w:t xml:space="preserve"> los procesos de</w:t>
      </w:r>
      <w:r w:rsidRPr="00BD04FE">
        <w:rPr>
          <w:rFonts w:ascii="Times New Roman" w:hAnsi="Times New Roman"/>
        </w:rPr>
        <w:t>segu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 la mayoría de lasen</w:t>
      </w:r>
      <w:r w:rsidRPr="00BD04FE">
        <w:rPr>
          <w:rFonts w:ascii="Times New Roman" w:hAnsi="Times New Roman"/>
          <w:spacing w:val="1"/>
        </w:rPr>
        <w:t>ti</w:t>
      </w:r>
      <w:r w:rsidRPr="00BD04FE">
        <w:rPr>
          <w:rFonts w:ascii="Times New Roman" w:hAnsi="Times New Roman"/>
        </w:rPr>
        <w:t>da</w:t>
      </w:r>
      <w:r w:rsidRPr="00BD04FE">
        <w:rPr>
          <w:rFonts w:ascii="Times New Roman" w:hAnsi="Times New Roman"/>
          <w:spacing w:val="-1"/>
        </w:rPr>
        <w:t>d</w:t>
      </w:r>
      <w:r w:rsidRPr="00BD04FE">
        <w:rPr>
          <w:rFonts w:ascii="Times New Roman" w:hAnsi="Times New Roman"/>
        </w:rPr>
        <w:t xml:space="preserve">es </w:t>
      </w:r>
      <w:r w:rsidRPr="00BD04FE">
        <w:rPr>
          <w:rFonts w:ascii="Times New Roman" w:hAnsi="Times New Roman"/>
          <w:spacing w:val="-1"/>
        </w:rPr>
        <w:t>c</w:t>
      </w:r>
      <w:r w:rsidRPr="00BD04FE">
        <w:rPr>
          <w:rFonts w:ascii="Times New Roman" w:hAnsi="Times New Roman"/>
        </w:rPr>
        <w:t>onso</w:t>
      </w:r>
      <w:r w:rsidRPr="00BD04FE">
        <w:rPr>
          <w:rFonts w:ascii="Times New Roman" w:hAnsi="Times New Roman"/>
          <w:spacing w:val="1"/>
        </w:rPr>
        <w:t>li</w:t>
      </w:r>
      <w:r w:rsidRPr="00BD04FE">
        <w:rPr>
          <w:rFonts w:ascii="Times New Roman" w:hAnsi="Times New Roman"/>
        </w:rPr>
        <w:t>d</w:t>
      </w:r>
      <w:r w:rsidRPr="00BD04FE">
        <w:rPr>
          <w:rFonts w:ascii="Times New Roman" w:hAnsi="Times New Roman"/>
          <w:spacing w:val="-1"/>
        </w:rPr>
        <w:t>a</w:t>
      </w:r>
      <w:r w:rsidRPr="00BD04FE">
        <w:rPr>
          <w:rFonts w:ascii="Times New Roman" w:hAnsi="Times New Roman"/>
          <w:spacing w:val="1"/>
        </w:rPr>
        <w:t>r</w:t>
      </w:r>
      <w:r w:rsidRPr="00BD04FE">
        <w:rPr>
          <w:rFonts w:ascii="Times New Roman" w:hAnsi="Times New Roman"/>
        </w:rPr>
        <w:t>on</w:t>
      </w:r>
      <w:r w:rsidRPr="00BD04FE">
        <w:rPr>
          <w:rFonts w:ascii="Times New Roman" w:hAnsi="Times New Roman"/>
          <w:spacing w:val="1"/>
        </w:rPr>
        <w:t>l</w:t>
      </w:r>
      <w:r w:rsidRPr="00BD04FE">
        <w:rPr>
          <w:rFonts w:ascii="Times New Roman" w:hAnsi="Times New Roman"/>
        </w:rPr>
        <w:t xml:space="preserve">a </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 dep</w:t>
      </w:r>
      <w:r w:rsidRPr="00BD04FE">
        <w:rPr>
          <w:rFonts w:ascii="Times New Roman" w:hAnsi="Times New Roman"/>
          <w:spacing w:val="1"/>
        </w:rPr>
        <w:t>l</w:t>
      </w:r>
      <w:r w:rsidRPr="00BD04FE">
        <w:rPr>
          <w:rFonts w:ascii="Times New Roman" w:hAnsi="Times New Roman"/>
        </w:rPr>
        <w:t>andeacc</w:t>
      </w:r>
      <w:r w:rsidRPr="00BD04FE">
        <w:rPr>
          <w:rFonts w:ascii="Times New Roman" w:hAnsi="Times New Roman"/>
          <w:spacing w:val="1"/>
        </w:rPr>
        <w:t>i</w:t>
      </w:r>
      <w:r w:rsidRPr="00BD04FE">
        <w:rPr>
          <w:rFonts w:ascii="Times New Roman" w:hAnsi="Times New Roman"/>
        </w:rPr>
        <w:t xml:space="preserve">ón, territorialización y actividades a través del sistema SEGPLAN, al igual que </w:t>
      </w:r>
      <w:r w:rsidRPr="00BD04FE">
        <w:rPr>
          <w:rFonts w:ascii="Times New Roman" w:hAnsi="Times New Roman"/>
          <w:spacing w:val="-1"/>
        </w:rPr>
        <w:t>f</w:t>
      </w:r>
      <w:r w:rsidRPr="00BD04FE">
        <w:rPr>
          <w:rFonts w:ascii="Times New Roman" w:hAnsi="Times New Roman"/>
          <w:spacing w:val="1"/>
        </w:rPr>
        <w:t>i</w:t>
      </w:r>
      <w:r w:rsidRPr="00BD04FE">
        <w:rPr>
          <w:rFonts w:ascii="Times New Roman" w:hAnsi="Times New Roman"/>
        </w:rPr>
        <w:t>na</w:t>
      </w:r>
      <w:r w:rsidRPr="00BD04FE">
        <w:rPr>
          <w:rFonts w:ascii="Times New Roman" w:hAnsi="Times New Roman"/>
          <w:spacing w:val="1"/>
        </w:rPr>
        <w:t>li</w:t>
      </w:r>
      <w:r w:rsidRPr="00BD04FE">
        <w:rPr>
          <w:rFonts w:ascii="Times New Roman" w:hAnsi="Times New Roman"/>
        </w:rPr>
        <w:t>z</w:t>
      </w:r>
      <w:r w:rsidRPr="00BD04FE">
        <w:rPr>
          <w:rFonts w:ascii="Times New Roman" w:hAnsi="Times New Roman"/>
          <w:spacing w:val="-1"/>
        </w:rPr>
        <w:t>a</w:t>
      </w:r>
      <w:r w:rsidRPr="00BD04FE">
        <w:rPr>
          <w:rFonts w:ascii="Times New Roman" w:hAnsi="Times New Roman"/>
          <w:spacing w:val="1"/>
        </w:rPr>
        <w:t>r</w:t>
      </w:r>
      <w:r w:rsidRPr="00BD04FE">
        <w:rPr>
          <w:rFonts w:ascii="Times New Roman" w:hAnsi="Times New Roman"/>
        </w:rPr>
        <w:t>onyva</w:t>
      </w:r>
      <w:r w:rsidRPr="00BD04FE">
        <w:rPr>
          <w:rFonts w:ascii="Times New Roman" w:hAnsi="Times New Roman"/>
          <w:spacing w:val="1"/>
        </w:rPr>
        <w:t>li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on</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 de</w:t>
      </w:r>
      <w:r w:rsidRPr="00BD04FE">
        <w:rPr>
          <w:rFonts w:ascii="Times New Roman" w:hAnsi="Times New Roman"/>
          <w:spacing w:val="1"/>
        </w:rPr>
        <w:t>l</w:t>
      </w:r>
      <w:r w:rsidRPr="00BD04FE">
        <w:rPr>
          <w:rFonts w:ascii="Times New Roman" w:hAnsi="Times New Roman"/>
          <w:spacing w:val="-1"/>
        </w:rPr>
        <w:t>o</w:t>
      </w:r>
      <w:r w:rsidRPr="00BD04FE">
        <w:rPr>
          <w:rFonts w:ascii="Times New Roman" w:hAnsi="Times New Roman"/>
        </w:rPr>
        <w:t>sc</w:t>
      </w:r>
      <w:r w:rsidRPr="00BD04FE">
        <w:rPr>
          <w:rFonts w:ascii="Times New Roman" w:hAnsi="Times New Roman"/>
          <w:spacing w:val="-1"/>
        </w:rPr>
        <w:t>om</w:t>
      </w:r>
      <w:r w:rsidRPr="00BD04FE">
        <w:rPr>
          <w:rFonts w:ascii="Times New Roman" w:hAnsi="Times New Roman"/>
        </w:rPr>
        <w:t>ponen</w:t>
      </w:r>
      <w:r w:rsidRPr="00BD04FE">
        <w:rPr>
          <w:rFonts w:ascii="Times New Roman" w:hAnsi="Times New Roman"/>
          <w:spacing w:val="1"/>
        </w:rPr>
        <w:t>t</w:t>
      </w:r>
      <w:r w:rsidRPr="00BD04FE">
        <w:rPr>
          <w:rFonts w:ascii="Times New Roman" w:hAnsi="Times New Roman"/>
        </w:rPr>
        <w:t>es</w:t>
      </w:r>
      <w:r w:rsidRPr="00BD04FE">
        <w:rPr>
          <w:rFonts w:ascii="Times New Roman" w:hAnsi="Times New Roman"/>
          <w:spacing w:val="-1"/>
        </w:rPr>
        <w:t xml:space="preserve"> d</w:t>
      </w:r>
      <w:r w:rsidRPr="00BD04FE">
        <w:rPr>
          <w:rFonts w:ascii="Times New Roman" w:hAnsi="Times New Roman"/>
        </w:rPr>
        <w:t>e</w:t>
      </w:r>
      <w:r w:rsidRPr="00BD04FE">
        <w:rPr>
          <w:rFonts w:ascii="Times New Roman" w:hAnsi="Times New Roman"/>
          <w:spacing w:val="1"/>
        </w:rPr>
        <w:t>i</w:t>
      </w:r>
      <w:r w:rsidRPr="00BD04FE">
        <w:rPr>
          <w:rFonts w:ascii="Times New Roman" w:hAnsi="Times New Roman"/>
        </w:rPr>
        <w:t>nv</w:t>
      </w:r>
      <w:r w:rsidRPr="00BD04FE">
        <w:rPr>
          <w:rFonts w:ascii="Times New Roman" w:hAnsi="Times New Roman"/>
          <w:spacing w:val="-1"/>
        </w:rPr>
        <w:t>e</w:t>
      </w:r>
      <w:r w:rsidRPr="00BD04FE">
        <w:rPr>
          <w:rFonts w:ascii="Times New Roman" w:hAnsi="Times New Roman"/>
          <w:spacing w:val="1"/>
        </w:rPr>
        <w:t>r</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ónydege</w:t>
      </w:r>
      <w:r w:rsidRPr="00BD04FE">
        <w:rPr>
          <w:rFonts w:ascii="Times New Roman" w:hAnsi="Times New Roman"/>
          <w:spacing w:val="-1"/>
        </w:rPr>
        <w:t>s</w:t>
      </w:r>
      <w:r w:rsidRPr="00BD04FE">
        <w:rPr>
          <w:rFonts w:ascii="Times New Roman" w:hAnsi="Times New Roman"/>
          <w:spacing w:val="1"/>
        </w:rPr>
        <w:t>ti</w:t>
      </w:r>
      <w:r w:rsidRPr="00BD04FE">
        <w:rPr>
          <w:rFonts w:ascii="Times New Roman" w:hAnsi="Times New Roman"/>
        </w:rPr>
        <w:t>ó</w:t>
      </w:r>
      <w:r w:rsidRPr="00BD04FE">
        <w:rPr>
          <w:rFonts w:ascii="Times New Roman" w:hAnsi="Times New Roman"/>
          <w:spacing w:val="-1"/>
        </w:rPr>
        <w:t>n en los plazos establecidos para cada corte trimestral de la vigencia 2014.</w:t>
      </w:r>
    </w:p>
    <w:p w:rsidR="00DD461B" w:rsidRPr="00BD04FE" w:rsidRDefault="00DD461B" w:rsidP="00945AC5">
      <w:pPr>
        <w:spacing w:line="240" w:lineRule="auto"/>
        <w:ind w:right="-1"/>
        <w:rPr>
          <w:rFonts w:ascii="Times New Roman" w:hAnsi="Times New Roman"/>
        </w:rPr>
      </w:pPr>
      <w:r w:rsidRPr="00BD04FE">
        <w:rPr>
          <w:rFonts w:ascii="Times New Roman" w:hAnsi="Times New Roman"/>
        </w:rPr>
        <w:t>Así</w:t>
      </w:r>
      <w:r w:rsidRPr="00BD04FE">
        <w:rPr>
          <w:rFonts w:ascii="Times New Roman" w:hAnsi="Times New Roman"/>
          <w:spacing w:val="-2"/>
        </w:rPr>
        <w:t>m</w:t>
      </w:r>
      <w:r w:rsidRPr="00BD04FE">
        <w:rPr>
          <w:rFonts w:ascii="Times New Roman" w:hAnsi="Times New Roman"/>
          <w:spacing w:val="1"/>
        </w:rPr>
        <w:t>is</w:t>
      </w:r>
      <w:r w:rsidRPr="00BD04FE">
        <w:rPr>
          <w:rFonts w:ascii="Times New Roman" w:hAnsi="Times New Roman"/>
          <w:spacing w:val="-2"/>
        </w:rPr>
        <w:t>m</w:t>
      </w:r>
      <w:r w:rsidRPr="00BD04FE">
        <w:rPr>
          <w:rFonts w:ascii="Times New Roman" w:hAnsi="Times New Roman"/>
        </w:rPr>
        <w:t>o,seb</w:t>
      </w:r>
      <w:r w:rsidRPr="00BD04FE">
        <w:rPr>
          <w:rFonts w:ascii="Times New Roman" w:hAnsi="Times New Roman"/>
          <w:spacing w:val="1"/>
        </w:rPr>
        <w:t>ri</w:t>
      </w:r>
      <w:r w:rsidRPr="00BD04FE">
        <w:rPr>
          <w:rFonts w:ascii="Times New Roman" w:hAnsi="Times New Roman"/>
        </w:rPr>
        <w:t xml:space="preserve">ndó </w:t>
      </w:r>
      <w:r w:rsidRPr="00BD04FE">
        <w:rPr>
          <w:rFonts w:ascii="Times New Roman" w:hAnsi="Times New Roman"/>
          <w:spacing w:val="-1"/>
        </w:rPr>
        <w:t>l</w:t>
      </w:r>
      <w:r w:rsidRPr="00BD04FE">
        <w:rPr>
          <w:rFonts w:ascii="Times New Roman" w:hAnsi="Times New Roman"/>
        </w:rPr>
        <w:t>aaseso</w:t>
      </w:r>
      <w:r w:rsidRPr="00BD04FE">
        <w:rPr>
          <w:rFonts w:ascii="Times New Roman" w:hAnsi="Times New Roman"/>
          <w:spacing w:val="-1"/>
        </w:rPr>
        <w:t>r</w:t>
      </w:r>
      <w:r w:rsidRPr="00BD04FE">
        <w:rPr>
          <w:rFonts w:ascii="Times New Roman" w:hAnsi="Times New Roman"/>
          <w:spacing w:val="1"/>
        </w:rPr>
        <w:t>í</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espec</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vap</w:t>
      </w:r>
      <w:r w:rsidRPr="00BD04FE">
        <w:rPr>
          <w:rFonts w:ascii="Times New Roman" w:hAnsi="Times New Roman"/>
          <w:spacing w:val="-1"/>
        </w:rPr>
        <w:t>a</w:t>
      </w:r>
      <w:r w:rsidRPr="00BD04FE">
        <w:rPr>
          <w:rFonts w:ascii="Times New Roman" w:hAnsi="Times New Roman"/>
          <w:spacing w:val="1"/>
        </w:rPr>
        <w:t>r</w:t>
      </w:r>
      <w:r w:rsidRPr="00BD04FE">
        <w:rPr>
          <w:rFonts w:ascii="Times New Roman" w:hAnsi="Times New Roman"/>
        </w:rPr>
        <w:t>aque</w:t>
      </w:r>
      <w:r w:rsidRPr="00BD04FE">
        <w:rPr>
          <w:rFonts w:ascii="Times New Roman" w:hAnsi="Times New Roman"/>
          <w:spacing w:val="-1"/>
        </w:rPr>
        <w:t>l</w:t>
      </w:r>
      <w:r w:rsidRPr="00BD04FE">
        <w:rPr>
          <w:rFonts w:ascii="Times New Roman" w:hAnsi="Times New Roman"/>
        </w:rPr>
        <w:t>as</w:t>
      </w:r>
      <w:r w:rsidRPr="00BD04FE">
        <w:rPr>
          <w:rFonts w:ascii="Times New Roman" w:hAnsi="Times New Roman"/>
          <w:spacing w:val="-1"/>
        </w:rPr>
        <w:t>e</w:t>
      </w:r>
      <w:r w:rsidRPr="00BD04FE">
        <w:rPr>
          <w:rFonts w:ascii="Times New Roman" w:hAnsi="Times New Roman"/>
        </w:rPr>
        <w:t>n</w:t>
      </w:r>
      <w:r w:rsidRPr="00BD04FE">
        <w:rPr>
          <w:rFonts w:ascii="Times New Roman" w:hAnsi="Times New Roman"/>
          <w:spacing w:val="1"/>
        </w:rPr>
        <w:t>ti</w:t>
      </w:r>
      <w:r w:rsidRPr="00BD04FE">
        <w:rPr>
          <w:rFonts w:ascii="Times New Roman" w:hAnsi="Times New Roman"/>
        </w:rPr>
        <w:t>dad</w:t>
      </w:r>
      <w:r w:rsidRPr="00BD04FE">
        <w:rPr>
          <w:rFonts w:ascii="Times New Roman" w:hAnsi="Times New Roman"/>
          <w:spacing w:val="-1"/>
        </w:rPr>
        <w:t>e</w:t>
      </w:r>
      <w:r w:rsidRPr="00BD04FE">
        <w:rPr>
          <w:rFonts w:ascii="Times New Roman" w:hAnsi="Times New Roman"/>
        </w:rPr>
        <w:t>sd</w:t>
      </w:r>
      <w:r w:rsidRPr="00BD04FE">
        <w:rPr>
          <w:rFonts w:ascii="Times New Roman" w:hAnsi="Times New Roman"/>
          <w:spacing w:val="1"/>
        </w:rPr>
        <w:t>i</w:t>
      </w:r>
      <w:r w:rsidRPr="00BD04FE">
        <w:rPr>
          <w:rFonts w:ascii="Times New Roman" w:hAnsi="Times New Roman"/>
          <w:spacing w:val="-1"/>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esyE</w:t>
      </w:r>
      <w:r w:rsidRPr="00BD04FE">
        <w:rPr>
          <w:rFonts w:ascii="Times New Roman" w:hAnsi="Times New Roman"/>
          <w:spacing w:val="-1"/>
        </w:rPr>
        <w:t>I</w:t>
      </w:r>
      <w:r w:rsidRPr="00BD04FE">
        <w:rPr>
          <w:rFonts w:ascii="Times New Roman" w:hAnsi="Times New Roman"/>
        </w:rPr>
        <w:t>C, d</w:t>
      </w:r>
      <w:r w:rsidRPr="00BD04FE">
        <w:rPr>
          <w:rFonts w:ascii="Times New Roman" w:hAnsi="Times New Roman"/>
          <w:spacing w:val="1"/>
        </w:rPr>
        <w:t>ili</w:t>
      </w:r>
      <w:r w:rsidRPr="00BD04FE">
        <w:rPr>
          <w:rFonts w:ascii="Times New Roman" w:hAnsi="Times New Roman"/>
          <w:spacing w:val="-1"/>
        </w:rPr>
        <w:t>g</w:t>
      </w:r>
      <w:r w:rsidRPr="00BD04FE">
        <w:rPr>
          <w:rFonts w:ascii="Times New Roman" w:hAnsi="Times New Roman"/>
        </w:rPr>
        <w:t>enc</w:t>
      </w:r>
      <w:r w:rsidRPr="00BD04FE">
        <w:rPr>
          <w:rFonts w:ascii="Times New Roman" w:hAnsi="Times New Roman"/>
          <w:spacing w:val="1"/>
        </w:rPr>
        <w:t>i</w:t>
      </w:r>
      <w:r w:rsidRPr="00BD04FE">
        <w:rPr>
          <w:rFonts w:ascii="Times New Roman" w:hAnsi="Times New Roman"/>
          <w:spacing w:val="-1"/>
        </w:rPr>
        <w:t>a</w:t>
      </w:r>
      <w:r w:rsidRPr="00BD04FE">
        <w:rPr>
          <w:rFonts w:ascii="Times New Roman" w:hAnsi="Times New Roman"/>
          <w:spacing w:val="1"/>
        </w:rPr>
        <w:t>r</w:t>
      </w:r>
      <w:r w:rsidRPr="00BD04FE">
        <w:rPr>
          <w:rFonts w:ascii="Times New Roman" w:hAnsi="Times New Roman"/>
          <w:spacing w:val="-1"/>
        </w:rPr>
        <w:t>a</w:t>
      </w:r>
      <w:r w:rsidRPr="00BD04FE">
        <w:rPr>
          <w:rFonts w:ascii="Times New Roman" w:hAnsi="Times New Roman"/>
        </w:rPr>
        <w:t>n</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óndePOAIcon</w:t>
      </w:r>
      <w:r w:rsidRPr="00BD04FE">
        <w:rPr>
          <w:rFonts w:ascii="Times New Roman" w:hAnsi="Times New Roman"/>
          <w:spacing w:val="1"/>
        </w:rPr>
        <w:t>l</w:t>
      </w:r>
      <w:r w:rsidRPr="00BD04FE">
        <w:rPr>
          <w:rFonts w:ascii="Times New Roman" w:hAnsi="Times New Roman"/>
        </w:rPr>
        <w:t>acuo</w:t>
      </w:r>
      <w:r w:rsidRPr="00BD04FE">
        <w:rPr>
          <w:rFonts w:ascii="Times New Roman" w:hAnsi="Times New Roman"/>
          <w:spacing w:val="1"/>
        </w:rPr>
        <w:t>t</w:t>
      </w:r>
      <w:r w:rsidRPr="00BD04FE">
        <w:rPr>
          <w:rFonts w:ascii="Times New Roman" w:hAnsi="Times New Roman"/>
        </w:rPr>
        <w:t>ade</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v</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ón 2015,p</w:t>
      </w:r>
      <w:r w:rsidRPr="00BD04FE">
        <w:rPr>
          <w:rFonts w:ascii="Times New Roman" w:hAnsi="Times New Roman"/>
          <w:spacing w:val="1"/>
        </w:rPr>
        <w:t>r</w:t>
      </w:r>
      <w:r w:rsidRPr="00BD04FE">
        <w:rPr>
          <w:rFonts w:ascii="Times New Roman" w:hAnsi="Times New Roman"/>
        </w:rPr>
        <w:t>ocesoquese conc</w:t>
      </w:r>
      <w:r w:rsidRPr="00BD04FE">
        <w:rPr>
          <w:rFonts w:ascii="Times New Roman" w:hAnsi="Times New Roman"/>
          <w:spacing w:val="1"/>
        </w:rPr>
        <w:t>l</w:t>
      </w:r>
      <w:r w:rsidRPr="00BD04FE">
        <w:rPr>
          <w:rFonts w:ascii="Times New Roman" w:hAnsi="Times New Roman"/>
        </w:rPr>
        <w:t>uyo a</w:t>
      </w:r>
      <w:r w:rsidRPr="00BD04FE">
        <w:rPr>
          <w:rFonts w:ascii="Times New Roman" w:hAnsi="Times New Roman"/>
          <w:spacing w:val="-1"/>
        </w:rPr>
        <w:t>f</w:t>
      </w:r>
      <w:r w:rsidRPr="00BD04FE">
        <w:rPr>
          <w:rFonts w:ascii="Times New Roman" w:hAnsi="Times New Roman"/>
          <w:spacing w:val="1"/>
        </w:rPr>
        <w:t>i</w:t>
      </w:r>
      <w:r w:rsidRPr="00BD04FE">
        <w:rPr>
          <w:rFonts w:ascii="Times New Roman" w:hAnsi="Times New Roman"/>
        </w:rPr>
        <w:t>na</w:t>
      </w:r>
      <w:r w:rsidRPr="00BD04FE">
        <w:rPr>
          <w:rFonts w:ascii="Times New Roman" w:hAnsi="Times New Roman"/>
          <w:spacing w:val="1"/>
        </w:rPr>
        <w:t>l</w:t>
      </w:r>
      <w:r w:rsidRPr="00BD04FE">
        <w:rPr>
          <w:rFonts w:ascii="Times New Roman" w:hAnsi="Times New Roman"/>
        </w:rPr>
        <w:t>esde</w:t>
      </w:r>
      <w:r w:rsidRPr="00BD04FE">
        <w:rPr>
          <w:rFonts w:ascii="Times New Roman" w:hAnsi="Times New Roman"/>
          <w:spacing w:val="-1"/>
        </w:rPr>
        <w:t>o</w:t>
      </w:r>
      <w:r w:rsidRPr="00BD04FE">
        <w:rPr>
          <w:rFonts w:ascii="Times New Roman" w:hAnsi="Times New Roman"/>
        </w:rPr>
        <w:t>c</w:t>
      </w:r>
      <w:r w:rsidRPr="00BD04FE">
        <w:rPr>
          <w:rFonts w:ascii="Times New Roman" w:hAnsi="Times New Roman"/>
          <w:spacing w:val="1"/>
        </w:rPr>
        <w:t>t</w:t>
      </w:r>
      <w:r w:rsidRPr="00BD04FE">
        <w:rPr>
          <w:rFonts w:ascii="Times New Roman" w:hAnsi="Times New Roman"/>
        </w:rPr>
        <w:t>ub</w:t>
      </w:r>
      <w:r w:rsidRPr="00BD04FE">
        <w:rPr>
          <w:rFonts w:ascii="Times New Roman" w:hAnsi="Times New Roman"/>
          <w:spacing w:val="1"/>
        </w:rPr>
        <w:t>r</w:t>
      </w:r>
      <w:r w:rsidRPr="00BD04FE">
        <w:rPr>
          <w:rFonts w:ascii="Times New Roman" w:hAnsi="Times New Roman"/>
        </w:rPr>
        <w:t>e.Cones</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esu</w:t>
      </w:r>
      <w:r w:rsidRPr="00BD04FE">
        <w:rPr>
          <w:rFonts w:ascii="Times New Roman" w:hAnsi="Times New Roman"/>
          <w:spacing w:val="-1"/>
        </w:rPr>
        <w:t>lt</w:t>
      </w:r>
      <w:r w:rsidRPr="00BD04FE">
        <w:rPr>
          <w:rFonts w:ascii="Times New Roman" w:hAnsi="Times New Roman"/>
        </w:rPr>
        <w:t>adosep</w:t>
      </w:r>
      <w:r w:rsidRPr="00BD04FE">
        <w:rPr>
          <w:rFonts w:ascii="Times New Roman" w:hAnsi="Times New Roman"/>
          <w:spacing w:val="1"/>
        </w:rPr>
        <w:t>r</w:t>
      </w:r>
      <w:r w:rsidRPr="00BD04FE">
        <w:rPr>
          <w:rFonts w:ascii="Times New Roman" w:hAnsi="Times New Roman"/>
        </w:rPr>
        <w:t>o</w:t>
      </w:r>
      <w:r w:rsidRPr="00BD04FE">
        <w:rPr>
          <w:rFonts w:ascii="Times New Roman" w:hAnsi="Times New Roman"/>
          <w:spacing w:val="-1"/>
        </w:rPr>
        <w:t>c</w:t>
      </w:r>
      <w:r w:rsidRPr="00BD04FE">
        <w:rPr>
          <w:rFonts w:ascii="Times New Roman" w:hAnsi="Times New Roman"/>
        </w:rPr>
        <w:t>ed</w:t>
      </w:r>
      <w:r w:rsidRPr="00BD04FE">
        <w:rPr>
          <w:rFonts w:ascii="Times New Roman" w:hAnsi="Times New Roman"/>
          <w:spacing w:val="1"/>
        </w:rPr>
        <w:t>i</w:t>
      </w:r>
      <w:r w:rsidRPr="00BD04FE">
        <w:rPr>
          <w:rFonts w:ascii="Times New Roman" w:hAnsi="Times New Roman"/>
        </w:rPr>
        <w:t>ó aa</w:t>
      </w:r>
      <w:r w:rsidRPr="00BD04FE">
        <w:rPr>
          <w:rFonts w:ascii="Times New Roman" w:hAnsi="Times New Roman"/>
          <w:spacing w:val="1"/>
        </w:rPr>
        <w:t>j</w:t>
      </w:r>
      <w:r w:rsidRPr="00BD04FE">
        <w:rPr>
          <w:rFonts w:ascii="Times New Roman" w:hAnsi="Times New Roman"/>
          <w:spacing w:val="-1"/>
        </w:rPr>
        <w:t>u</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rPr>
        <w:t>ar</w:t>
      </w:r>
      <w:r w:rsidRPr="00BD04FE">
        <w:rPr>
          <w:rFonts w:ascii="Times New Roman" w:hAnsi="Times New Roman"/>
          <w:spacing w:val="1"/>
        </w:rPr>
        <w:t>l</w:t>
      </w:r>
      <w:r w:rsidRPr="00BD04FE">
        <w:rPr>
          <w:rFonts w:ascii="Times New Roman" w:hAnsi="Times New Roman"/>
        </w:rPr>
        <w:t>acu</w:t>
      </w:r>
      <w:r w:rsidRPr="00BD04FE">
        <w:rPr>
          <w:rFonts w:ascii="Times New Roman" w:hAnsi="Times New Roman"/>
          <w:spacing w:val="-1"/>
        </w:rPr>
        <w:t>o</w:t>
      </w:r>
      <w:r w:rsidRPr="00BD04FE">
        <w:rPr>
          <w:rFonts w:ascii="Times New Roman" w:hAnsi="Times New Roman"/>
          <w:spacing w:val="1"/>
        </w:rPr>
        <w:t>t</w:t>
      </w:r>
      <w:r w:rsidRPr="00BD04FE">
        <w:rPr>
          <w:rFonts w:ascii="Times New Roman" w:hAnsi="Times New Roman"/>
        </w:rPr>
        <w:t xml:space="preserve">ade </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spacing w:val="-1"/>
        </w:rPr>
        <w:t>s</w:t>
      </w:r>
      <w:r w:rsidRPr="00BD04FE">
        <w:rPr>
          <w:rFonts w:ascii="Times New Roman" w:hAnsi="Times New Roman"/>
          <w:spacing w:val="1"/>
        </w:rPr>
        <w:t>i</w:t>
      </w:r>
      <w:r w:rsidRPr="00BD04FE">
        <w:rPr>
          <w:rFonts w:ascii="Times New Roman" w:hAnsi="Times New Roman"/>
        </w:rPr>
        <w:t>ón de</w:t>
      </w:r>
      <w:r w:rsidRPr="00BD04FE">
        <w:rPr>
          <w:rFonts w:ascii="Times New Roman" w:hAnsi="Times New Roman"/>
          <w:spacing w:val="1"/>
        </w:rPr>
        <w:t>l</w:t>
      </w:r>
      <w:r w:rsidRPr="00BD04FE">
        <w:rPr>
          <w:rFonts w:ascii="Times New Roman" w:hAnsi="Times New Roman"/>
        </w:rPr>
        <w:t>asen</w:t>
      </w:r>
      <w:r w:rsidRPr="00BD04FE">
        <w:rPr>
          <w:rFonts w:ascii="Times New Roman" w:hAnsi="Times New Roman"/>
          <w:spacing w:val="1"/>
        </w:rPr>
        <w:t>ti</w:t>
      </w:r>
      <w:r w:rsidRPr="00BD04FE">
        <w:rPr>
          <w:rFonts w:ascii="Times New Roman" w:hAnsi="Times New Roman"/>
          <w:spacing w:val="-1"/>
        </w:rPr>
        <w:t>d</w:t>
      </w:r>
      <w:r w:rsidRPr="00BD04FE">
        <w:rPr>
          <w:rFonts w:ascii="Times New Roman" w:hAnsi="Times New Roman"/>
        </w:rPr>
        <w:t>ad</w:t>
      </w:r>
      <w:r w:rsidRPr="00BD04FE">
        <w:rPr>
          <w:rFonts w:ascii="Times New Roman" w:hAnsi="Times New Roman"/>
          <w:spacing w:val="-1"/>
        </w:rPr>
        <w:t>e</w:t>
      </w:r>
      <w:r w:rsidRPr="00BD04FE">
        <w:rPr>
          <w:rFonts w:ascii="Times New Roman" w:hAnsi="Times New Roman"/>
        </w:rPr>
        <w:t>s,p</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v</w:t>
      </w:r>
      <w:r w:rsidRPr="00BD04FE">
        <w:rPr>
          <w:rFonts w:ascii="Times New Roman" w:hAnsi="Times New Roman"/>
          <w:spacing w:val="1"/>
        </w:rPr>
        <w:t>i</w:t>
      </w:r>
      <w:r w:rsidRPr="00BD04FE">
        <w:rPr>
          <w:rFonts w:ascii="Times New Roman" w:hAnsi="Times New Roman"/>
        </w:rPr>
        <w:t>oa</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spacing w:val="1"/>
        </w:rPr>
        <w:t>i</w:t>
      </w:r>
      <w:r w:rsidRPr="00BD04FE">
        <w:rPr>
          <w:rFonts w:ascii="Times New Roman" w:hAnsi="Times New Roman"/>
        </w:rPr>
        <w:t>ca</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óndeldocu</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odePOAIen</w:t>
      </w:r>
      <w:r w:rsidRPr="00BD04FE">
        <w:rPr>
          <w:rFonts w:ascii="Times New Roman" w:hAnsi="Times New Roman"/>
          <w:spacing w:val="-1"/>
        </w:rPr>
        <w:t>e</w:t>
      </w:r>
      <w:r w:rsidRPr="00BD04FE">
        <w:rPr>
          <w:rFonts w:ascii="Times New Roman" w:hAnsi="Times New Roman"/>
        </w:rPr>
        <w:t>lCab</w:t>
      </w:r>
      <w:r w:rsidRPr="00BD04FE">
        <w:rPr>
          <w:rFonts w:ascii="Times New Roman" w:hAnsi="Times New Roman"/>
          <w:spacing w:val="-1"/>
        </w:rPr>
        <w:t>il</w:t>
      </w:r>
      <w:r w:rsidRPr="00BD04FE">
        <w:rPr>
          <w:rFonts w:ascii="Times New Roman" w:hAnsi="Times New Roman"/>
        </w:rPr>
        <w:t>do 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.,el cualado</w:t>
      </w:r>
      <w:r w:rsidRPr="00BD04FE">
        <w:rPr>
          <w:rFonts w:ascii="Times New Roman" w:hAnsi="Times New Roman"/>
          <w:spacing w:val="-1"/>
        </w:rPr>
        <w:t>p</w:t>
      </w:r>
      <w:r w:rsidRPr="00BD04FE">
        <w:rPr>
          <w:rFonts w:ascii="Times New Roman" w:hAnsi="Times New Roman"/>
          <w:spacing w:val="1"/>
        </w:rPr>
        <w:t>t</w:t>
      </w:r>
      <w:r w:rsidRPr="00BD04FE">
        <w:rPr>
          <w:rFonts w:ascii="Times New Roman" w:hAnsi="Times New Roman"/>
        </w:rPr>
        <w:t>opor Dec</w:t>
      </w:r>
      <w:r w:rsidRPr="00BD04FE">
        <w:rPr>
          <w:rFonts w:ascii="Times New Roman" w:hAnsi="Times New Roman"/>
          <w:spacing w:val="1"/>
        </w:rPr>
        <w:t>r</w:t>
      </w:r>
      <w:r w:rsidRPr="00BD04FE">
        <w:rPr>
          <w:rFonts w:ascii="Times New Roman" w:hAnsi="Times New Roman"/>
          <w:spacing w:val="-1"/>
        </w:rPr>
        <w:t>e</w:t>
      </w:r>
      <w:r w:rsidRPr="00BD04FE">
        <w:rPr>
          <w:rFonts w:ascii="Times New Roman" w:hAnsi="Times New Roman"/>
          <w:spacing w:val="1"/>
        </w:rPr>
        <w:t>t</w:t>
      </w:r>
      <w:r w:rsidRPr="00BD04FE">
        <w:rPr>
          <w:rFonts w:ascii="Times New Roman" w:hAnsi="Times New Roman"/>
        </w:rPr>
        <w:t>oelP</w:t>
      </w:r>
      <w:r w:rsidRPr="00BD04FE">
        <w:rPr>
          <w:rFonts w:ascii="Times New Roman" w:hAnsi="Times New Roman"/>
          <w:spacing w:val="1"/>
        </w:rPr>
        <w:t>r</w:t>
      </w:r>
      <w:r w:rsidRPr="00BD04FE">
        <w:rPr>
          <w:rFonts w:ascii="Times New Roman" w:hAnsi="Times New Roman"/>
        </w:rPr>
        <w:t>esup</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s</w:t>
      </w:r>
      <w:r w:rsidRPr="00BD04FE">
        <w:rPr>
          <w:rFonts w:ascii="Times New Roman" w:hAnsi="Times New Roman"/>
          <w:spacing w:val="1"/>
        </w:rPr>
        <w:t>t</w:t>
      </w:r>
      <w:r w:rsidRPr="00BD04FE">
        <w:rPr>
          <w:rFonts w:ascii="Times New Roman" w:hAnsi="Times New Roman"/>
        </w:rPr>
        <w:t>ode</w:t>
      </w:r>
      <w:r w:rsidRPr="00BD04FE">
        <w:rPr>
          <w:rFonts w:ascii="Times New Roman" w:hAnsi="Times New Roman"/>
          <w:spacing w:val="-1"/>
        </w:rPr>
        <w:t>l</w:t>
      </w:r>
      <w:r w:rsidRPr="00BD04FE">
        <w:rPr>
          <w:rFonts w:ascii="Times New Roman" w:hAnsi="Times New Roman"/>
        </w:rPr>
        <w:t>ap</w:t>
      </w:r>
      <w:r w:rsidRPr="00BD04FE">
        <w:rPr>
          <w:rFonts w:ascii="Times New Roman" w:hAnsi="Times New Roman"/>
          <w:spacing w:val="1"/>
        </w:rPr>
        <w:t>r</w:t>
      </w:r>
      <w:r w:rsidRPr="00BD04FE">
        <w:rPr>
          <w:rFonts w:ascii="Times New Roman" w:hAnsi="Times New Roman"/>
        </w:rPr>
        <w:t>ó</w:t>
      </w:r>
      <w:r w:rsidRPr="00BD04FE">
        <w:rPr>
          <w:rFonts w:ascii="Times New Roman" w:hAnsi="Times New Roman"/>
          <w:spacing w:val="-1"/>
        </w:rPr>
        <w:t>x</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rPr>
        <w:t>av</w:t>
      </w:r>
      <w:r w:rsidRPr="00BD04FE">
        <w:rPr>
          <w:rFonts w:ascii="Times New Roman" w:hAnsi="Times New Roman"/>
          <w:spacing w:val="1"/>
        </w:rPr>
        <w:t>i</w:t>
      </w:r>
      <w:r w:rsidRPr="00BD04FE">
        <w:rPr>
          <w:rFonts w:ascii="Times New Roman" w:hAnsi="Times New Roman"/>
        </w:rPr>
        <w:t>genc</w:t>
      </w:r>
      <w:r w:rsidRPr="00BD04FE">
        <w:rPr>
          <w:rFonts w:ascii="Times New Roman" w:hAnsi="Times New Roman"/>
          <w:spacing w:val="-1"/>
        </w:rPr>
        <w:t>i</w:t>
      </w:r>
      <w:r w:rsidRPr="00BD04FE">
        <w:rPr>
          <w:rFonts w:ascii="Times New Roman" w:hAnsi="Times New Roman"/>
        </w:rPr>
        <w:t>aenel</w:t>
      </w:r>
      <w:r w:rsidRPr="00BD04FE">
        <w:rPr>
          <w:rFonts w:ascii="Times New Roman" w:hAnsi="Times New Roman"/>
          <w:spacing w:val="-2"/>
        </w:rPr>
        <w:t>m</w:t>
      </w:r>
      <w:r w:rsidRPr="00BD04FE">
        <w:rPr>
          <w:rFonts w:ascii="Times New Roman" w:hAnsi="Times New Roman"/>
        </w:rPr>
        <w:t>es</w:t>
      </w:r>
      <w:r w:rsidRPr="00BD04FE">
        <w:rPr>
          <w:rFonts w:ascii="Times New Roman" w:hAnsi="Times New Roman"/>
          <w:spacing w:val="1"/>
        </w:rPr>
        <w:t>d</w:t>
      </w:r>
      <w:r w:rsidRPr="00BD04FE">
        <w:rPr>
          <w:rFonts w:ascii="Times New Roman" w:hAnsi="Times New Roman"/>
        </w:rPr>
        <w:t>e 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rPr>
        <w:t>b</w:t>
      </w:r>
      <w:r w:rsidRPr="00BD04FE">
        <w:rPr>
          <w:rFonts w:ascii="Times New Roman" w:hAnsi="Times New Roman"/>
          <w:spacing w:val="1"/>
        </w:rPr>
        <w:t>r</w:t>
      </w:r>
      <w:r w:rsidRPr="00BD04FE">
        <w:rPr>
          <w:rFonts w:ascii="Times New Roman" w:hAnsi="Times New Roman"/>
        </w:rPr>
        <w:t>edelañoenc</w:t>
      </w:r>
      <w:r w:rsidRPr="00BD04FE">
        <w:rPr>
          <w:rFonts w:ascii="Times New Roman" w:hAnsi="Times New Roman"/>
          <w:spacing w:val="-1"/>
        </w:rPr>
        <w:t>u</w:t>
      </w:r>
      <w:r w:rsidRPr="00BD04FE">
        <w:rPr>
          <w:rFonts w:ascii="Times New Roman" w:hAnsi="Times New Roman"/>
          <w:spacing w:val="1"/>
        </w:rPr>
        <w:t>r</w:t>
      </w:r>
      <w:r w:rsidRPr="00BD04FE">
        <w:rPr>
          <w:rFonts w:ascii="Times New Roman" w:hAnsi="Times New Roman"/>
        </w:rPr>
        <w:t>so.</w:t>
      </w:r>
    </w:p>
    <w:p w:rsidR="00DD461B" w:rsidRPr="00BD04FE" w:rsidRDefault="00DD461B" w:rsidP="00945AC5">
      <w:pPr>
        <w:spacing w:line="240" w:lineRule="auto"/>
        <w:ind w:right="-1"/>
        <w:rPr>
          <w:rFonts w:ascii="Times New Roman" w:hAnsi="Times New Roman"/>
        </w:rPr>
      </w:pPr>
    </w:p>
    <w:p w:rsidR="00DD461B" w:rsidRPr="00BD04FE" w:rsidRDefault="00DD461B" w:rsidP="00945AC5">
      <w:pPr>
        <w:spacing w:line="240" w:lineRule="auto"/>
        <w:ind w:right="-1"/>
        <w:rPr>
          <w:rFonts w:ascii="Times New Roman" w:hAnsi="Times New Roman"/>
        </w:rPr>
      </w:pPr>
      <w:r w:rsidRPr="00BD04FE">
        <w:rPr>
          <w:rFonts w:ascii="Times New Roman" w:hAnsi="Times New Roman"/>
        </w:rPr>
        <w:t>Se e</w:t>
      </w:r>
      <w:r w:rsidRPr="00BD04FE">
        <w:rPr>
          <w:rFonts w:ascii="Times New Roman" w:hAnsi="Times New Roman"/>
          <w:spacing w:val="1"/>
        </w:rPr>
        <w:t>l</w:t>
      </w:r>
      <w:r w:rsidRPr="00BD04FE">
        <w:rPr>
          <w:rFonts w:ascii="Times New Roman" w:hAnsi="Times New Roman"/>
        </w:rPr>
        <w:t>abo</w:t>
      </w:r>
      <w:r w:rsidRPr="00BD04FE">
        <w:rPr>
          <w:rFonts w:ascii="Times New Roman" w:hAnsi="Times New Roman"/>
          <w:spacing w:val="1"/>
        </w:rPr>
        <w:t>r</w:t>
      </w:r>
      <w:r w:rsidRPr="00BD04FE">
        <w:rPr>
          <w:rFonts w:ascii="Times New Roman" w:hAnsi="Times New Roman"/>
        </w:rPr>
        <w:t>óyen</w:t>
      </w:r>
      <w:r w:rsidRPr="00BD04FE">
        <w:rPr>
          <w:rFonts w:ascii="Times New Roman" w:hAnsi="Times New Roman"/>
          <w:spacing w:val="1"/>
        </w:rPr>
        <w:t>tr</w:t>
      </w:r>
      <w:r w:rsidRPr="00BD04FE">
        <w:rPr>
          <w:rFonts w:ascii="Times New Roman" w:hAnsi="Times New Roman"/>
          <w:spacing w:val="-1"/>
        </w:rPr>
        <w:t>e</w:t>
      </w:r>
      <w:r w:rsidRPr="00BD04FE">
        <w:rPr>
          <w:rFonts w:ascii="Times New Roman" w:hAnsi="Times New Roman"/>
        </w:rPr>
        <w:t>góalCab</w:t>
      </w:r>
      <w:r w:rsidRPr="00BD04FE">
        <w:rPr>
          <w:rFonts w:ascii="Times New Roman" w:hAnsi="Times New Roman"/>
          <w:spacing w:val="1"/>
        </w:rPr>
        <w:t>il</w:t>
      </w:r>
      <w:r w:rsidRPr="00BD04FE">
        <w:rPr>
          <w:rFonts w:ascii="Times New Roman" w:hAnsi="Times New Roman"/>
          <w:spacing w:val="-1"/>
        </w:rPr>
        <w:t>d</w:t>
      </w:r>
      <w:r w:rsidRPr="00BD04FE">
        <w:rPr>
          <w:rFonts w:ascii="Times New Roman" w:hAnsi="Times New Roman"/>
        </w:rPr>
        <w:t>oD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rPr>
        <w:t>al</w:t>
      </w:r>
      <w:r w:rsidRPr="00BD04FE">
        <w:rPr>
          <w:rFonts w:ascii="Times New Roman" w:hAnsi="Times New Roman"/>
          <w:spacing w:val="-1"/>
        </w:rPr>
        <w:t>e</w:t>
      </w:r>
      <w:r w:rsidRPr="00BD04FE">
        <w:rPr>
          <w:rFonts w:ascii="Times New Roman" w:hAnsi="Times New Roman"/>
        </w:rPr>
        <w:t>l</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2"/>
        </w:rPr>
        <w:t>r</w:t>
      </w:r>
      <w:r w:rsidRPr="00BD04FE">
        <w:rPr>
          <w:rFonts w:ascii="Times New Roman" w:hAnsi="Times New Roman"/>
          <w:spacing w:val="-2"/>
        </w:rPr>
        <w:t>m</w:t>
      </w:r>
      <w:r w:rsidRPr="00BD04FE">
        <w:rPr>
          <w:rFonts w:ascii="Times New Roman" w:hAnsi="Times New Roman"/>
        </w:rPr>
        <w:t>edelp</w:t>
      </w:r>
      <w:r w:rsidRPr="00BD04FE">
        <w:rPr>
          <w:rFonts w:ascii="Times New Roman" w:hAnsi="Times New Roman"/>
          <w:spacing w:val="1"/>
        </w:rPr>
        <w:t>ri</w:t>
      </w:r>
      <w:r w:rsidRPr="00BD04FE">
        <w:rPr>
          <w:rFonts w:ascii="Times New Roman" w:hAnsi="Times New Roman"/>
          <w:spacing w:val="-2"/>
        </w:rPr>
        <w:t>m</w:t>
      </w:r>
      <w:r w:rsidRPr="00BD04FE">
        <w:rPr>
          <w:rFonts w:ascii="Times New Roman" w:hAnsi="Times New Roman"/>
        </w:rPr>
        <w:t>ers</w:t>
      </w:r>
      <w:r w:rsidRPr="00BD04FE">
        <w:rPr>
          <w:rFonts w:ascii="Times New Roman" w:hAnsi="Times New Roman"/>
          <w:spacing w:val="1"/>
        </w:rPr>
        <w:t>e</w:t>
      </w:r>
      <w:r w:rsidRPr="00BD04FE">
        <w:rPr>
          <w:rFonts w:ascii="Times New Roman" w:hAnsi="Times New Roman"/>
          <w:spacing w:val="-1"/>
        </w:rPr>
        <w:t>m</w:t>
      </w:r>
      <w:r w:rsidRPr="00BD04FE">
        <w:rPr>
          <w:rFonts w:ascii="Times New Roman" w:hAnsi="Times New Roman"/>
        </w:rPr>
        <w:t>es</w:t>
      </w:r>
      <w:r w:rsidRPr="00BD04FE">
        <w:rPr>
          <w:rFonts w:ascii="Times New Roman" w:hAnsi="Times New Roman"/>
          <w:spacing w:val="1"/>
        </w:rPr>
        <w:t>tr</w:t>
      </w:r>
      <w:r w:rsidRPr="00BD04FE">
        <w:rPr>
          <w:rFonts w:ascii="Times New Roman" w:hAnsi="Times New Roman"/>
        </w:rPr>
        <w:t>ede20</w:t>
      </w:r>
      <w:r w:rsidRPr="00BD04FE">
        <w:rPr>
          <w:rFonts w:ascii="Times New Roman" w:hAnsi="Times New Roman"/>
          <w:spacing w:val="-1"/>
        </w:rPr>
        <w:t>1</w:t>
      </w:r>
      <w:r w:rsidRPr="00BD04FE">
        <w:rPr>
          <w:rFonts w:ascii="Times New Roman" w:hAnsi="Times New Roman"/>
        </w:rPr>
        <w:t>4: “</w:t>
      </w:r>
      <w:r w:rsidRPr="00BD04FE">
        <w:rPr>
          <w:rFonts w:ascii="Times New Roman" w:hAnsi="Times New Roman"/>
          <w:spacing w:val="1"/>
        </w:rPr>
        <w:t>I</w:t>
      </w:r>
      <w:r w:rsidRPr="00BD04FE">
        <w:rPr>
          <w:rFonts w:ascii="Times New Roman" w:hAnsi="Times New Roman"/>
        </w:rPr>
        <w:t>nv</w:t>
      </w:r>
      <w:r w:rsidRPr="00BD04FE">
        <w:rPr>
          <w:rFonts w:ascii="Times New Roman" w:hAnsi="Times New Roman"/>
          <w:spacing w:val="-1"/>
        </w:rPr>
        <w:t>e</w:t>
      </w:r>
      <w:r w:rsidRPr="00BD04FE">
        <w:rPr>
          <w:rFonts w:ascii="Times New Roman" w:hAnsi="Times New Roman"/>
          <w:spacing w:val="1"/>
        </w:rPr>
        <w:t>r</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ónSoc</w:t>
      </w:r>
      <w:r w:rsidRPr="00BD04FE">
        <w:rPr>
          <w:rFonts w:ascii="Times New Roman" w:hAnsi="Times New Roman"/>
          <w:spacing w:val="1"/>
        </w:rPr>
        <w:t>i</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 xml:space="preserve">”,  </w:t>
      </w:r>
      <w:r w:rsidRPr="00BD04FE">
        <w:rPr>
          <w:rFonts w:ascii="Times New Roman" w:hAnsi="Times New Roman"/>
          <w:spacing w:val="-1"/>
        </w:rPr>
        <w:t>e</w:t>
      </w:r>
      <w:r w:rsidRPr="00BD04FE">
        <w:rPr>
          <w:rFonts w:ascii="Times New Roman" w:hAnsi="Times New Roman"/>
        </w:rPr>
        <w:t xml:space="preserve">l cual </w:t>
      </w:r>
      <w:r w:rsidRPr="00BD04FE">
        <w:rPr>
          <w:rFonts w:ascii="Times New Roman" w:hAnsi="Times New Roman"/>
          <w:spacing w:val="-1"/>
        </w:rPr>
        <w:t>d</w:t>
      </w:r>
      <w:r w:rsidRPr="00BD04FE">
        <w:rPr>
          <w:rFonts w:ascii="Times New Roman" w:hAnsi="Times New Roman"/>
        </w:rPr>
        <w:t xml:space="preserve">a </w:t>
      </w:r>
      <w:r w:rsidRPr="00BD04FE">
        <w:rPr>
          <w:rFonts w:ascii="Times New Roman" w:hAnsi="Times New Roman"/>
          <w:spacing w:val="-1"/>
        </w:rPr>
        <w:t>c</w:t>
      </w:r>
      <w:r w:rsidRPr="00BD04FE">
        <w:rPr>
          <w:rFonts w:ascii="Times New Roman" w:hAnsi="Times New Roman"/>
        </w:rPr>
        <w:t>uen</w:t>
      </w:r>
      <w:r w:rsidRPr="00BD04FE">
        <w:rPr>
          <w:rFonts w:ascii="Times New Roman" w:hAnsi="Times New Roman"/>
          <w:spacing w:val="1"/>
        </w:rPr>
        <w:t>t</w:t>
      </w:r>
      <w:r w:rsidRPr="00BD04FE">
        <w:rPr>
          <w:rFonts w:ascii="Times New Roman" w:hAnsi="Times New Roman"/>
        </w:rPr>
        <w:t xml:space="preserve">a de </w:t>
      </w:r>
      <w:r w:rsidRPr="00BD04FE">
        <w:rPr>
          <w:rFonts w:ascii="Times New Roman" w:hAnsi="Times New Roman"/>
          <w:spacing w:val="1"/>
        </w:rPr>
        <w:t xml:space="preserve"> l</w:t>
      </w:r>
      <w:r w:rsidRPr="00BD04FE">
        <w:rPr>
          <w:rFonts w:ascii="Times New Roman" w:hAnsi="Times New Roman"/>
        </w:rPr>
        <w:t xml:space="preserve">a </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spacing w:val="-1"/>
        </w:rPr>
        <w:t>s</w:t>
      </w:r>
      <w:r w:rsidRPr="00BD04FE">
        <w:rPr>
          <w:rFonts w:ascii="Times New Roman" w:hAnsi="Times New Roman"/>
          <w:spacing w:val="1"/>
        </w:rPr>
        <w:t>i</w:t>
      </w:r>
      <w:r w:rsidRPr="00BD04FE">
        <w:rPr>
          <w:rFonts w:ascii="Times New Roman" w:hAnsi="Times New Roman"/>
        </w:rPr>
        <w:t>ónd</w:t>
      </w:r>
      <w:r w:rsidRPr="00BD04FE">
        <w:rPr>
          <w:rFonts w:ascii="Times New Roman" w:hAnsi="Times New Roman"/>
          <w:spacing w:val="1"/>
        </w:rPr>
        <w:t>ir</w:t>
      </w:r>
      <w:r w:rsidRPr="00BD04FE">
        <w:rPr>
          <w:rFonts w:ascii="Times New Roman" w:hAnsi="Times New Roman"/>
        </w:rPr>
        <w:t>e</w:t>
      </w:r>
      <w:r w:rsidRPr="00BD04FE">
        <w:rPr>
          <w:rFonts w:ascii="Times New Roman" w:hAnsi="Times New Roman"/>
          <w:spacing w:val="-1"/>
        </w:rPr>
        <w:t>c</w:t>
      </w:r>
      <w:r w:rsidRPr="00BD04FE">
        <w:rPr>
          <w:rFonts w:ascii="Times New Roman" w:hAnsi="Times New Roman"/>
          <w:spacing w:val="1"/>
        </w:rPr>
        <w:t>t</w:t>
      </w:r>
      <w:r w:rsidRPr="00BD04FE">
        <w:rPr>
          <w:rFonts w:ascii="Times New Roman" w:hAnsi="Times New Roman"/>
        </w:rPr>
        <w:t xml:space="preserve">a y </w:t>
      </w:r>
      <w:r w:rsidRPr="00BD04FE">
        <w:rPr>
          <w:rFonts w:ascii="Times New Roman" w:hAnsi="Times New Roman"/>
          <w:spacing w:val="-1"/>
        </w:rPr>
        <w:t>d</w:t>
      </w:r>
      <w:r w:rsidRPr="00BD04FE">
        <w:rPr>
          <w:rFonts w:ascii="Times New Roman" w:hAnsi="Times New Roman"/>
        </w:rPr>
        <w:t xml:space="preserve">e </w:t>
      </w:r>
      <w:r w:rsidRPr="00BD04FE">
        <w:rPr>
          <w:rFonts w:ascii="Times New Roman" w:hAnsi="Times New Roman"/>
          <w:spacing w:val="1"/>
        </w:rPr>
        <w:t>l</w:t>
      </w:r>
      <w:r w:rsidRPr="00BD04FE">
        <w:rPr>
          <w:rFonts w:ascii="Times New Roman" w:hAnsi="Times New Roman"/>
        </w:rPr>
        <w:t xml:space="preserve">a </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spacing w:val="-1"/>
        </w:rPr>
        <w:t>s</w:t>
      </w:r>
      <w:r w:rsidRPr="00BD04FE">
        <w:rPr>
          <w:rFonts w:ascii="Times New Roman" w:hAnsi="Times New Roman"/>
          <w:spacing w:val="1"/>
        </w:rPr>
        <w:t>i</w:t>
      </w:r>
      <w:r w:rsidRPr="00BD04FE">
        <w:rPr>
          <w:rFonts w:ascii="Times New Roman" w:hAnsi="Times New Roman"/>
        </w:rPr>
        <w:t>ónSoc</w:t>
      </w:r>
      <w:r w:rsidRPr="00BD04FE">
        <w:rPr>
          <w:rFonts w:ascii="Times New Roman" w:hAnsi="Times New Roman"/>
          <w:spacing w:val="1"/>
        </w:rPr>
        <w:t>i</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 a</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m</w:t>
      </w:r>
      <w:r w:rsidRPr="00BD04FE">
        <w:rPr>
          <w:rFonts w:ascii="Times New Roman" w:hAnsi="Times New Roman"/>
        </w:rPr>
        <w:t>ás se p</w:t>
      </w:r>
      <w:r w:rsidRPr="00BD04FE">
        <w:rPr>
          <w:rFonts w:ascii="Times New Roman" w:hAnsi="Times New Roman"/>
          <w:spacing w:val="1"/>
        </w:rPr>
        <w:t>r</w:t>
      </w:r>
      <w:r w:rsidRPr="00BD04FE">
        <w:rPr>
          <w:rFonts w:ascii="Times New Roman" w:hAnsi="Times New Roman"/>
        </w:rPr>
        <w:t>es</w:t>
      </w:r>
      <w:r w:rsidRPr="00BD04FE">
        <w:rPr>
          <w:rFonts w:ascii="Times New Roman" w:hAnsi="Times New Roman"/>
          <w:spacing w:val="-1"/>
        </w:rPr>
        <w:t>e</w:t>
      </w:r>
      <w:r w:rsidRPr="00BD04FE">
        <w:rPr>
          <w:rFonts w:ascii="Times New Roman" w:hAnsi="Times New Roman"/>
        </w:rPr>
        <w:t>n</w:t>
      </w:r>
      <w:r w:rsidRPr="00BD04FE">
        <w:rPr>
          <w:rFonts w:ascii="Times New Roman" w:hAnsi="Times New Roman"/>
          <w:spacing w:val="1"/>
        </w:rPr>
        <w:t>t</w:t>
      </w:r>
      <w:r w:rsidRPr="00BD04FE">
        <w:rPr>
          <w:rFonts w:ascii="Times New Roman" w:hAnsi="Times New Roman"/>
        </w:rPr>
        <w:t xml:space="preserve">aron </w:t>
      </w:r>
      <w:r w:rsidRPr="00BD04FE">
        <w:rPr>
          <w:rFonts w:ascii="Times New Roman" w:hAnsi="Times New Roman"/>
          <w:spacing w:val="1"/>
        </w:rPr>
        <w:t>l</w:t>
      </w:r>
      <w:r w:rsidRPr="00BD04FE">
        <w:rPr>
          <w:rFonts w:ascii="Times New Roman" w:hAnsi="Times New Roman"/>
        </w:rPr>
        <w:t>os p</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rPr>
        <w:t>nc</w:t>
      </w:r>
      <w:r w:rsidRPr="00BD04FE">
        <w:rPr>
          <w:rFonts w:ascii="Times New Roman" w:hAnsi="Times New Roman"/>
          <w:spacing w:val="1"/>
        </w:rPr>
        <w:t>i</w:t>
      </w:r>
      <w:r w:rsidRPr="00BD04FE">
        <w:rPr>
          <w:rFonts w:ascii="Times New Roman" w:hAnsi="Times New Roman"/>
        </w:rPr>
        <w:t>p</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 xml:space="preserve">es </w:t>
      </w:r>
      <w:r w:rsidRPr="00BD04FE">
        <w:rPr>
          <w:rFonts w:ascii="Times New Roman" w:hAnsi="Times New Roman"/>
          <w:spacing w:val="1"/>
        </w:rPr>
        <w:t>l</w:t>
      </w:r>
      <w:r w:rsidRPr="00BD04FE">
        <w:rPr>
          <w:rFonts w:ascii="Times New Roman" w:hAnsi="Times New Roman"/>
          <w:spacing w:val="-1"/>
        </w:rPr>
        <w:t>o</w:t>
      </w:r>
      <w:r w:rsidRPr="00BD04FE">
        <w:rPr>
          <w:rFonts w:ascii="Times New Roman" w:hAnsi="Times New Roman"/>
        </w:rPr>
        <w:t>g</w:t>
      </w:r>
      <w:r w:rsidRPr="00BD04FE">
        <w:rPr>
          <w:rFonts w:ascii="Times New Roman" w:hAnsi="Times New Roman"/>
          <w:spacing w:val="1"/>
        </w:rPr>
        <w:t>r</w:t>
      </w:r>
      <w:r w:rsidRPr="00BD04FE">
        <w:rPr>
          <w:rFonts w:ascii="Times New Roman" w:hAnsi="Times New Roman"/>
        </w:rPr>
        <w:t>os a</w:t>
      </w:r>
      <w:r w:rsidRPr="00BD04FE">
        <w:rPr>
          <w:rFonts w:ascii="Times New Roman" w:hAnsi="Times New Roman"/>
          <w:spacing w:val="1"/>
        </w:rPr>
        <w:t>l</w:t>
      </w:r>
      <w:r w:rsidRPr="00BD04FE">
        <w:rPr>
          <w:rFonts w:ascii="Times New Roman" w:hAnsi="Times New Roman"/>
          <w:spacing w:val="-1"/>
        </w:rPr>
        <w:t>c</w:t>
      </w:r>
      <w:r w:rsidRPr="00BD04FE">
        <w:rPr>
          <w:rFonts w:ascii="Times New Roman" w:hAnsi="Times New Roman"/>
        </w:rPr>
        <w:t>an</w:t>
      </w:r>
      <w:r w:rsidRPr="00BD04FE">
        <w:rPr>
          <w:rFonts w:ascii="Times New Roman" w:hAnsi="Times New Roman"/>
          <w:spacing w:val="-1"/>
        </w:rPr>
        <w:t>z</w:t>
      </w:r>
      <w:r w:rsidRPr="00BD04FE">
        <w:rPr>
          <w:rFonts w:ascii="Times New Roman" w:hAnsi="Times New Roman"/>
        </w:rPr>
        <w:t xml:space="preserve">ados por </w:t>
      </w:r>
      <w:r w:rsidRPr="00BD04FE">
        <w:rPr>
          <w:rFonts w:ascii="Times New Roman" w:hAnsi="Times New Roman"/>
          <w:spacing w:val="-1"/>
        </w:rPr>
        <w:t>l</w:t>
      </w:r>
      <w:r w:rsidRPr="00BD04FE">
        <w:rPr>
          <w:rFonts w:ascii="Times New Roman" w:hAnsi="Times New Roman"/>
        </w:rPr>
        <w:t>as en</w:t>
      </w:r>
      <w:r w:rsidRPr="00BD04FE">
        <w:rPr>
          <w:rFonts w:ascii="Times New Roman" w:hAnsi="Times New Roman"/>
          <w:spacing w:val="1"/>
        </w:rPr>
        <w:t>ti</w:t>
      </w:r>
      <w:r w:rsidRPr="00BD04FE">
        <w:rPr>
          <w:rFonts w:ascii="Times New Roman" w:hAnsi="Times New Roman"/>
        </w:rPr>
        <w:t>da</w:t>
      </w:r>
      <w:r w:rsidRPr="00BD04FE">
        <w:rPr>
          <w:rFonts w:ascii="Times New Roman" w:hAnsi="Times New Roman"/>
          <w:spacing w:val="-1"/>
        </w:rPr>
        <w:t>d</w:t>
      </w:r>
      <w:r w:rsidRPr="00BD04FE">
        <w:rPr>
          <w:rFonts w:ascii="Times New Roman" w:hAnsi="Times New Roman"/>
        </w:rPr>
        <w:t>esd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esdeln</w:t>
      </w:r>
      <w:r w:rsidRPr="00BD04FE">
        <w:rPr>
          <w:rFonts w:ascii="Times New Roman" w:hAnsi="Times New Roman"/>
          <w:spacing w:val="1"/>
        </w:rPr>
        <w:t>i</w:t>
      </w:r>
      <w:r w:rsidRPr="00BD04FE">
        <w:rPr>
          <w:rFonts w:ascii="Times New Roman" w:hAnsi="Times New Roman"/>
        </w:rPr>
        <w:t>velce</w:t>
      </w:r>
      <w:r w:rsidRPr="00BD04FE">
        <w:rPr>
          <w:rFonts w:ascii="Times New Roman" w:hAnsi="Times New Roman"/>
          <w:spacing w:val="-1"/>
        </w:rPr>
        <w:t>n</w:t>
      </w:r>
      <w:r w:rsidRPr="00BD04FE">
        <w:rPr>
          <w:rFonts w:ascii="Times New Roman" w:hAnsi="Times New Roman"/>
          <w:spacing w:val="1"/>
        </w:rPr>
        <w:t>tr</w:t>
      </w:r>
      <w:r w:rsidRPr="00BD04FE">
        <w:rPr>
          <w:rFonts w:ascii="Times New Roman" w:hAnsi="Times New Roman"/>
          <w:spacing w:val="-1"/>
        </w:rPr>
        <w:t>a</w:t>
      </w:r>
      <w:r w:rsidRPr="00BD04FE">
        <w:rPr>
          <w:rFonts w:ascii="Times New Roman" w:hAnsi="Times New Roman"/>
        </w:rPr>
        <w:t>lydescen</w:t>
      </w:r>
      <w:r w:rsidRPr="00BD04FE">
        <w:rPr>
          <w:rFonts w:ascii="Times New Roman" w:hAnsi="Times New Roman"/>
          <w:spacing w:val="1"/>
        </w:rPr>
        <w:t>t</w:t>
      </w:r>
      <w:r w:rsidRPr="00BD04FE">
        <w:rPr>
          <w:rFonts w:ascii="Times New Roman" w:hAnsi="Times New Roman"/>
          <w:spacing w:val="-1"/>
        </w:rPr>
        <w:t>ra</w:t>
      </w:r>
      <w:r w:rsidRPr="00BD04FE">
        <w:rPr>
          <w:rFonts w:ascii="Times New Roman" w:hAnsi="Times New Roman"/>
          <w:spacing w:val="1"/>
        </w:rPr>
        <w:t>li</w:t>
      </w:r>
      <w:r w:rsidRPr="00BD04FE">
        <w:rPr>
          <w:rFonts w:ascii="Times New Roman" w:hAnsi="Times New Roman"/>
        </w:rPr>
        <w:t>zado yde</w:t>
      </w:r>
      <w:r w:rsidRPr="00BD04FE">
        <w:rPr>
          <w:rFonts w:ascii="Times New Roman" w:hAnsi="Times New Roman"/>
          <w:spacing w:val="1"/>
        </w:rPr>
        <w:t>l</w:t>
      </w:r>
      <w:r w:rsidRPr="00BD04FE">
        <w:rPr>
          <w:rFonts w:ascii="Times New Roman" w:hAnsi="Times New Roman"/>
        </w:rPr>
        <w:t>asve</w:t>
      </w:r>
      <w:r w:rsidRPr="00BD04FE">
        <w:rPr>
          <w:rFonts w:ascii="Times New Roman" w:hAnsi="Times New Roman"/>
          <w:spacing w:val="1"/>
        </w:rPr>
        <w:t>i</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spacing w:val="-1"/>
        </w:rPr>
        <w:t>o</w:t>
      </w:r>
      <w:r w:rsidRPr="00BD04FE">
        <w:rPr>
          <w:rFonts w:ascii="Times New Roman" w:hAnsi="Times New Roman"/>
        </w:rPr>
        <w:t>ca</w:t>
      </w:r>
      <w:r w:rsidRPr="00BD04FE">
        <w:rPr>
          <w:rFonts w:ascii="Times New Roman" w:hAnsi="Times New Roman"/>
          <w:spacing w:val="1"/>
        </w:rPr>
        <w:t>li</w:t>
      </w:r>
      <w:r w:rsidRPr="00BD04FE">
        <w:rPr>
          <w:rFonts w:ascii="Times New Roman" w:hAnsi="Times New Roman"/>
          <w:spacing w:val="-1"/>
        </w:rPr>
        <w:t>d</w:t>
      </w:r>
      <w:r w:rsidRPr="00BD04FE">
        <w:rPr>
          <w:rFonts w:ascii="Times New Roman" w:hAnsi="Times New Roman"/>
        </w:rPr>
        <w:t xml:space="preserve">ades.Así </w:t>
      </w:r>
      <w:r w:rsidRPr="00BD04FE">
        <w:rPr>
          <w:rFonts w:ascii="Times New Roman" w:hAnsi="Times New Roman"/>
          <w:spacing w:val="-2"/>
        </w:rPr>
        <w:t>m</w:t>
      </w:r>
      <w:r w:rsidRPr="00BD04FE">
        <w:rPr>
          <w:rFonts w:ascii="Times New Roman" w:hAnsi="Times New Roman"/>
          <w:spacing w:val="1"/>
        </w:rPr>
        <w:t>is</w:t>
      </w:r>
      <w:r w:rsidRPr="00BD04FE">
        <w:rPr>
          <w:rFonts w:ascii="Times New Roman" w:hAnsi="Times New Roman"/>
          <w:spacing w:val="-1"/>
        </w:rPr>
        <w:t>m</w:t>
      </w:r>
      <w:r w:rsidRPr="00BD04FE">
        <w:rPr>
          <w:rFonts w:ascii="Times New Roman" w:hAnsi="Times New Roman"/>
        </w:rPr>
        <w:t>o,seen</w:t>
      </w:r>
      <w:r w:rsidRPr="00BD04FE">
        <w:rPr>
          <w:rFonts w:ascii="Times New Roman" w:hAnsi="Times New Roman"/>
          <w:spacing w:val="1"/>
        </w:rPr>
        <w:t>tr</w:t>
      </w:r>
      <w:r w:rsidRPr="00BD04FE">
        <w:rPr>
          <w:rFonts w:ascii="Times New Roman" w:hAnsi="Times New Roman"/>
        </w:rPr>
        <w:t>ego</w:t>
      </w:r>
      <w:r w:rsidRPr="00BD04FE">
        <w:rPr>
          <w:rFonts w:ascii="Times New Roman" w:hAnsi="Times New Roman"/>
          <w:spacing w:val="-1"/>
        </w:rPr>
        <w:t>a</w:t>
      </w:r>
      <w:r w:rsidRPr="00BD04FE">
        <w:rPr>
          <w:rFonts w:ascii="Times New Roman" w:hAnsi="Times New Roman"/>
        </w:rPr>
        <w:t>lDepa</w:t>
      </w:r>
      <w:r w:rsidRPr="00BD04FE">
        <w:rPr>
          <w:rFonts w:ascii="Times New Roman" w:hAnsi="Times New Roman"/>
          <w:spacing w:val="1"/>
        </w:rPr>
        <w:t>r</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 Nac</w:t>
      </w:r>
      <w:r w:rsidRPr="00BD04FE">
        <w:rPr>
          <w:rFonts w:ascii="Times New Roman" w:hAnsi="Times New Roman"/>
          <w:spacing w:val="1"/>
        </w:rPr>
        <w:t>i</w:t>
      </w:r>
      <w:r w:rsidRPr="00BD04FE">
        <w:rPr>
          <w:rFonts w:ascii="Times New Roman" w:hAnsi="Times New Roman"/>
        </w:rPr>
        <w:t>onal</w:t>
      </w:r>
      <w:r w:rsidRPr="00BD04FE">
        <w:rPr>
          <w:rFonts w:ascii="Times New Roman" w:hAnsi="Times New Roman"/>
          <w:spacing w:val="-1"/>
        </w:rPr>
        <w:t>d</w:t>
      </w:r>
      <w:r w:rsidRPr="00BD04FE">
        <w:rPr>
          <w:rFonts w:ascii="Times New Roman" w:hAnsi="Times New Roman"/>
        </w:rPr>
        <w:t>eP</w:t>
      </w:r>
      <w:r w:rsidRPr="00BD04FE">
        <w:rPr>
          <w:rFonts w:ascii="Times New Roman" w:hAnsi="Times New Roman"/>
          <w:spacing w:val="1"/>
        </w:rPr>
        <w:t>l</w:t>
      </w:r>
      <w:r w:rsidRPr="00BD04FE">
        <w:rPr>
          <w:rFonts w:ascii="Times New Roman" w:hAnsi="Times New Roman"/>
        </w:rPr>
        <w:t>anea</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spacing w:val="-1"/>
        </w:rPr>
        <w:t>ó</w:t>
      </w:r>
      <w:r w:rsidRPr="00BD04FE">
        <w:rPr>
          <w:rFonts w:ascii="Times New Roman" w:hAnsi="Times New Roman"/>
        </w:rPr>
        <w:t>n–DNPel“Repo</w:t>
      </w:r>
      <w:r w:rsidRPr="00BD04FE">
        <w:rPr>
          <w:rFonts w:ascii="Times New Roman" w:hAnsi="Times New Roman"/>
          <w:spacing w:val="1"/>
        </w:rPr>
        <w:t>rt</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 xml:space="preserve">a </w:t>
      </w:r>
      <w:r w:rsidRPr="00BD04FE">
        <w:rPr>
          <w:rFonts w:ascii="Times New Roman" w:hAnsi="Times New Roman"/>
          <w:spacing w:val="1"/>
        </w:rPr>
        <w:t>lí</w:t>
      </w:r>
      <w:r w:rsidRPr="00BD04FE">
        <w:rPr>
          <w:rFonts w:ascii="Times New Roman" w:hAnsi="Times New Roman"/>
        </w:rPr>
        <w:t>neadeb</w:t>
      </w:r>
      <w:r w:rsidRPr="00BD04FE">
        <w:rPr>
          <w:rFonts w:ascii="Times New Roman" w:hAnsi="Times New Roman"/>
          <w:spacing w:val="-1"/>
        </w:rPr>
        <w:t>as</w:t>
      </w:r>
      <w:r w:rsidRPr="00BD04FE">
        <w:rPr>
          <w:rFonts w:ascii="Times New Roman" w:hAnsi="Times New Roman"/>
        </w:rPr>
        <w:t>epa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ae</w:t>
      </w:r>
      <w:r w:rsidRPr="00BD04FE">
        <w:rPr>
          <w:rFonts w:ascii="Times New Roman" w:hAnsi="Times New Roman"/>
          <w:spacing w:val="-1"/>
        </w:rPr>
        <w:t>v</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ua</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óndee</w:t>
      </w:r>
      <w:r w:rsidRPr="00BD04FE">
        <w:rPr>
          <w:rFonts w:ascii="Times New Roman" w:hAnsi="Times New Roman"/>
          <w:spacing w:val="-1"/>
        </w:rPr>
        <w:t>f</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eldese</w:t>
      </w:r>
      <w:r w:rsidRPr="00BD04FE">
        <w:rPr>
          <w:rFonts w:ascii="Times New Roman" w:hAnsi="Times New Roman"/>
          <w:spacing w:val="-2"/>
        </w:rPr>
        <w:t>m</w:t>
      </w:r>
      <w:r w:rsidRPr="00BD04FE">
        <w:rPr>
          <w:rFonts w:ascii="Times New Roman" w:hAnsi="Times New Roman"/>
        </w:rPr>
        <w:t xml:space="preserve">peño </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t</w:t>
      </w:r>
      <w:r w:rsidRPr="00BD04FE">
        <w:rPr>
          <w:rFonts w:ascii="Times New Roman" w:hAnsi="Times New Roman"/>
        </w:rPr>
        <w:t>eg</w:t>
      </w:r>
      <w:r w:rsidRPr="00BD04FE">
        <w:rPr>
          <w:rFonts w:ascii="Times New Roman" w:hAnsi="Times New Roman"/>
          <w:spacing w:val="-1"/>
        </w:rPr>
        <w:t>r</w:t>
      </w:r>
      <w:r w:rsidRPr="00BD04FE">
        <w:rPr>
          <w:rFonts w:ascii="Times New Roman" w:hAnsi="Times New Roman"/>
        </w:rPr>
        <w:t>al</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asen</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d</w:t>
      </w:r>
      <w:r w:rsidRPr="00BD04FE">
        <w:rPr>
          <w:rFonts w:ascii="Times New Roman" w:hAnsi="Times New Roman"/>
          <w:spacing w:val="-1"/>
        </w:rPr>
        <w:t>a</w:t>
      </w:r>
      <w:r w:rsidRPr="00BD04FE">
        <w:rPr>
          <w:rFonts w:ascii="Times New Roman" w:hAnsi="Times New Roman"/>
        </w:rPr>
        <w:t xml:space="preserve">des </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spacing w:val="1"/>
        </w:rPr>
        <w:t>it</w:t>
      </w:r>
      <w:r w:rsidRPr="00BD04FE">
        <w:rPr>
          <w:rFonts w:ascii="Times New Roman" w:hAnsi="Times New Roman"/>
          <w:spacing w:val="-1"/>
        </w:rPr>
        <w:t>o</w:t>
      </w:r>
      <w:r w:rsidRPr="00BD04FE">
        <w:rPr>
          <w:rFonts w:ascii="Times New Roman" w:hAnsi="Times New Roman"/>
          <w:spacing w:val="1"/>
        </w:rPr>
        <w:t>ri</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esP</w:t>
      </w:r>
      <w:r w:rsidRPr="00BD04FE">
        <w:rPr>
          <w:rFonts w:ascii="Times New Roman" w:hAnsi="Times New Roman"/>
          <w:spacing w:val="1"/>
        </w:rPr>
        <w:t>l</w:t>
      </w:r>
      <w:r w:rsidRPr="00BD04FE">
        <w:rPr>
          <w:rFonts w:ascii="Times New Roman" w:hAnsi="Times New Roman"/>
        </w:rPr>
        <w:t>anesde</w:t>
      </w:r>
      <w:r w:rsidRPr="00BD04FE">
        <w:rPr>
          <w:rFonts w:ascii="Times New Roman" w:hAnsi="Times New Roman"/>
          <w:spacing w:val="-2"/>
        </w:rPr>
        <w:t>D</w:t>
      </w:r>
      <w:r w:rsidRPr="00BD04FE">
        <w:rPr>
          <w:rFonts w:ascii="Times New Roman" w:hAnsi="Times New Roman"/>
        </w:rPr>
        <w:t>esa</w:t>
      </w:r>
      <w:r w:rsidRPr="00BD04FE">
        <w:rPr>
          <w:rFonts w:ascii="Times New Roman" w:hAnsi="Times New Roman"/>
          <w:spacing w:val="1"/>
        </w:rPr>
        <w:t>rr</w:t>
      </w:r>
      <w:r w:rsidRPr="00BD04FE">
        <w:rPr>
          <w:rFonts w:ascii="Times New Roman" w:hAnsi="Times New Roman"/>
          <w:spacing w:val="-1"/>
        </w:rPr>
        <w:t>o</w:t>
      </w:r>
      <w:r w:rsidRPr="00BD04FE">
        <w:rPr>
          <w:rFonts w:ascii="Times New Roman" w:hAnsi="Times New Roman"/>
          <w:spacing w:val="1"/>
        </w:rPr>
        <w:t>ll</w:t>
      </w:r>
      <w:r w:rsidRPr="00BD04FE">
        <w:rPr>
          <w:rFonts w:ascii="Times New Roman" w:hAnsi="Times New Roman"/>
        </w:rPr>
        <w:t>o2</w:t>
      </w:r>
      <w:r w:rsidRPr="00BD04FE">
        <w:rPr>
          <w:rFonts w:ascii="Times New Roman" w:hAnsi="Times New Roman"/>
          <w:spacing w:val="-1"/>
        </w:rPr>
        <w:t>0</w:t>
      </w:r>
      <w:r w:rsidRPr="00BD04FE">
        <w:rPr>
          <w:rFonts w:ascii="Times New Roman" w:hAnsi="Times New Roman"/>
        </w:rPr>
        <w:t>12</w:t>
      </w:r>
      <w:r w:rsidRPr="00BD04FE">
        <w:rPr>
          <w:rFonts w:ascii="Times New Roman" w:hAnsi="Times New Roman"/>
          <w:spacing w:val="1"/>
        </w:rPr>
        <w:t>-</w:t>
      </w:r>
      <w:r w:rsidRPr="00BD04FE">
        <w:rPr>
          <w:rFonts w:ascii="Times New Roman" w:hAnsi="Times New Roman"/>
        </w:rPr>
        <w:t>2015”,a</w:t>
      </w:r>
      <w:r w:rsidRPr="00BD04FE">
        <w:rPr>
          <w:rFonts w:ascii="Times New Roman" w:hAnsi="Times New Roman"/>
          <w:spacing w:val="-1"/>
        </w:rPr>
        <w:t>t</w:t>
      </w:r>
      <w:r w:rsidRPr="00BD04FE">
        <w:rPr>
          <w:rFonts w:ascii="Times New Roman" w:hAnsi="Times New Roman"/>
        </w:rPr>
        <w:t>end</w:t>
      </w:r>
      <w:r w:rsidRPr="00BD04FE">
        <w:rPr>
          <w:rFonts w:ascii="Times New Roman" w:hAnsi="Times New Roman"/>
          <w:spacing w:val="1"/>
        </w:rPr>
        <w:t>i</w:t>
      </w:r>
      <w:r w:rsidRPr="00BD04FE">
        <w:rPr>
          <w:rFonts w:ascii="Times New Roman" w:hAnsi="Times New Roman"/>
        </w:rPr>
        <w:t>endo</w:t>
      </w:r>
      <w:r w:rsidRPr="00BD04FE">
        <w:rPr>
          <w:rFonts w:ascii="Times New Roman" w:hAnsi="Times New Roman"/>
          <w:spacing w:val="-6"/>
        </w:rPr>
        <w:t xml:space="preserve"> la norma</w:t>
      </w:r>
      <w:r w:rsidRPr="00BD04FE">
        <w:rPr>
          <w:rFonts w:ascii="Times New Roman" w:hAnsi="Times New Roman"/>
        </w:rPr>
        <w:t>.</w:t>
      </w:r>
    </w:p>
    <w:p w:rsidR="00DD461B" w:rsidRPr="00BD04FE" w:rsidRDefault="00DD461B" w:rsidP="00FB69BD">
      <w:pPr>
        <w:spacing w:line="240" w:lineRule="auto"/>
        <w:rPr>
          <w:rFonts w:ascii="Times New Roman" w:hAnsi="Times New Roman"/>
        </w:rPr>
      </w:pPr>
    </w:p>
    <w:p w:rsidR="00DD461B" w:rsidRPr="00BD04FE" w:rsidRDefault="00D00904" w:rsidP="00045E42">
      <w:pPr>
        <w:spacing w:line="240" w:lineRule="auto"/>
        <w:ind w:right="-1"/>
        <w:rPr>
          <w:rFonts w:ascii="Times New Roman" w:hAnsi="Times New Roman"/>
        </w:rPr>
      </w:pPr>
      <w:r>
        <w:rPr>
          <w:noProof/>
          <w:lang w:eastAsia="es-CO"/>
        </w:rPr>
        <mc:AlternateContent>
          <mc:Choice Requires="wpg">
            <w:drawing>
              <wp:anchor distT="0" distB="0" distL="114300" distR="114300" simplePos="0" relativeHeight="251656704" behindDoc="1" locked="0" layoutInCell="1" allowOverlap="1">
                <wp:simplePos x="0" y="0"/>
                <wp:positionH relativeFrom="page">
                  <wp:posOffset>1061720</wp:posOffset>
                </wp:positionH>
                <wp:positionV relativeFrom="paragraph">
                  <wp:posOffset>739775</wp:posOffset>
                </wp:positionV>
                <wp:extent cx="5438140" cy="185420"/>
                <wp:effectExtent l="0" t="0" r="0" b="5080"/>
                <wp:wrapNone/>
                <wp:docPr id="11" name="Group 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8140" cy="185420"/>
                          <a:chOff x="1672" y="1165"/>
                          <a:chExt cx="8564" cy="292"/>
                        </a:xfrm>
                      </wpg:grpSpPr>
                      <wps:wsp>
                        <wps:cNvPr id="27" name="Freeform 483"/>
                        <wps:cNvSpPr>
                          <a:spLocks/>
                        </wps:cNvSpPr>
                        <wps:spPr bwMode="auto">
                          <a:xfrm>
                            <a:off x="1672" y="1165"/>
                            <a:ext cx="8564" cy="292"/>
                          </a:xfrm>
                          <a:custGeom>
                            <a:avLst/>
                            <a:gdLst>
                              <a:gd name="T0" fmla="+- 0 1672 1672"/>
                              <a:gd name="T1" fmla="*/ T0 w 8564"/>
                              <a:gd name="T2" fmla="+- 0 1457 1165"/>
                              <a:gd name="T3" fmla="*/ 1457 h 292"/>
                              <a:gd name="T4" fmla="+- 0 10236 1672"/>
                              <a:gd name="T5" fmla="*/ T4 w 8564"/>
                              <a:gd name="T6" fmla="+- 0 1457 1165"/>
                              <a:gd name="T7" fmla="*/ 1457 h 292"/>
                              <a:gd name="T8" fmla="+- 0 10236 1672"/>
                              <a:gd name="T9" fmla="*/ T8 w 8564"/>
                              <a:gd name="T10" fmla="+- 0 1165 1165"/>
                              <a:gd name="T11" fmla="*/ 1165 h 292"/>
                              <a:gd name="T12" fmla="+- 0 1672 1672"/>
                              <a:gd name="T13" fmla="*/ T12 w 8564"/>
                              <a:gd name="T14" fmla="+- 0 1165 1165"/>
                              <a:gd name="T15" fmla="*/ 1165 h 292"/>
                              <a:gd name="T16" fmla="+- 0 1672 1672"/>
                              <a:gd name="T17" fmla="*/ T16 w 8564"/>
                              <a:gd name="T18" fmla="+- 0 1457 1165"/>
                              <a:gd name="T19" fmla="*/ 1457 h 292"/>
                            </a:gdLst>
                            <a:ahLst/>
                            <a:cxnLst>
                              <a:cxn ang="0">
                                <a:pos x="T1" y="T3"/>
                              </a:cxn>
                              <a:cxn ang="0">
                                <a:pos x="T5" y="T7"/>
                              </a:cxn>
                              <a:cxn ang="0">
                                <a:pos x="T9" y="T11"/>
                              </a:cxn>
                              <a:cxn ang="0">
                                <a:pos x="T13" y="T15"/>
                              </a:cxn>
                              <a:cxn ang="0">
                                <a:pos x="T17" y="T19"/>
                              </a:cxn>
                            </a:cxnLst>
                            <a:rect l="0" t="0" r="r" b="b"/>
                            <a:pathLst>
                              <a:path w="8564" h="292">
                                <a:moveTo>
                                  <a:pt x="0" y="292"/>
                                </a:moveTo>
                                <a:lnTo>
                                  <a:pt x="8564" y="292"/>
                                </a:lnTo>
                                <a:lnTo>
                                  <a:pt x="8564" y="0"/>
                                </a:lnTo>
                                <a:lnTo>
                                  <a:pt x="0" y="0"/>
                                </a:lnTo>
                                <a:lnTo>
                                  <a:pt x="0" y="2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2" o:spid="_x0000_s1026" style="position:absolute;margin-left:83.6pt;margin-top:58.25pt;width:428.2pt;height:14.6pt;z-index:-251659776;mso-position-horizontal-relative:page" coordorigin="1672,1165" coordsize="8564,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">
                <v:shape id="Freeform 483" o:spid="_x0000_s1027" style="position:absolute;left:1672;top:1165;width:8564;height:292;visibility:visible;mso-wrap-style:square;v-text-anchor:top" coordsize="8564,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OTe8IA&#10;AADbAAAADwAAAGRycy9kb3ducmV2LnhtbESP3YrCMBSE7wXfIRxhb2SbWESl2yiLInrrzwMcmmNb&#10;bE5Kk63dffqNIHg5zMw3TL4ZbCN66nztWMMsUSCIC2dqLjVcL/vPFQgfkA02jknDL3nYrMejHDPj&#10;Hnyi/hxKESHsM9RQhdBmUvqiIos+cS1x9G6usxii7EppOnxEuG1kqtRCWqw5LlTY0rai4n7+sRpu&#10;xX7+p7jtD6t0et0Ny7vtd0rrj8nw/QUi0BDe4Vf7aDSkS3h+i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5N7wgAAANsAAAAPAAAAAAAAAAAAAAAAAJgCAABkcnMvZG93&#10;bnJldi54bWxQSwUGAAAAAAQABAD1AAAAhwMAAAAA&#10;" path="m,292r8564,l8564,,,,,292xe" stroked="f">
                  <v:path arrowok="t" o:connecttype="custom" o:connectlocs="0,1457;8564,1457;8564,1165;0,1165;0,1457" o:connectangles="0,0,0,0,0"/>
                </v:shape>
                <w10:wrap anchorx="page"/>
              </v:group>
            </w:pict>
          </mc:Fallback>
        </mc:AlternateContent>
      </w:r>
      <w:r w:rsidR="00DD461B" w:rsidRPr="00BD04FE">
        <w:rPr>
          <w:rFonts w:ascii="Times New Roman" w:hAnsi="Times New Roman"/>
        </w:rPr>
        <w:t>A</w:t>
      </w:r>
      <w:r w:rsidR="00DD461B" w:rsidRPr="00BD04FE">
        <w:rPr>
          <w:rFonts w:ascii="Times New Roman" w:hAnsi="Times New Roman"/>
          <w:spacing w:val="1"/>
        </w:rPr>
        <w:t>d</w:t>
      </w:r>
      <w:r w:rsidR="00DD461B" w:rsidRPr="00BD04FE">
        <w:rPr>
          <w:rFonts w:ascii="Times New Roman" w:hAnsi="Times New Roman"/>
        </w:rPr>
        <w:t>ici</w:t>
      </w:r>
      <w:r w:rsidR="00DD461B" w:rsidRPr="00BD04FE">
        <w:rPr>
          <w:rFonts w:ascii="Times New Roman" w:hAnsi="Times New Roman"/>
          <w:spacing w:val="1"/>
        </w:rPr>
        <w:t>on</w:t>
      </w:r>
      <w:r w:rsidR="00DD461B" w:rsidRPr="00BD04FE">
        <w:rPr>
          <w:rFonts w:ascii="Times New Roman" w:hAnsi="Times New Roman"/>
        </w:rPr>
        <w:t>a</w:t>
      </w:r>
      <w:r w:rsidR="00DD461B" w:rsidRPr="00BD04FE">
        <w:rPr>
          <w:rFonts w:ascii="Times New Roman" w:hAnsi="Times New Roman"/>
          <w:spacing w:val="1"/>
        </w:rPr>
        <w:t>l</w:t>
      </w:r>
      <w:r w:rsidR="00DD461B" w:rsidRPr="00BD04FE">
        <w:rPr>
          <w:rFonts w:ascii="Times New Roman" w:hAnsi="Times New Roman"/>
          <w:spacing w:val="-2"/>
        </w:rPr>
        <w:t>m</w:t>
      </w:r>
      <w:r w:rsidR="00DD461B" w:rsidRPr="00BD04FE">
        <w:rPr>
          <w:rFonts w:ascii="Times New Roman" w:hAnsi="Times New Roman"/>
          <w:spacing w:val="1"/>
        </w:rPr>
        <w:t>en</w:t>
      </w:r>
      <w:r w:rsidR="00DD461B" w:rsidRPr="00BD04FE">
        <w:rPr>
          <w:rFonts w:ascii="Times New Roman" w:hAnsi="Times New Roman"/>
        </w:rPr>
        <w:t>te, setie</w:t>
      </w:r>
      <w:r w:rsidR="00DD461B" w:rsidRPr="00BD04FE">
        <w:rPr>
          <w:rFonts w:ascii="Times New Roman" w:hAnsi="Times New Roman"/>
          <w:spacing w:val="1"/>
        </w:rPr>
        <w:t>n</w:t>
      </w:r>
      <w:r w:rsidR="00DD461B" w:rsidRPr="00BD04FE">
        <w:rPr>
          <w:rFonts w:ascii="Times New Roman" w:hAnsi="Times New Roman"/>
        </w:rPr>
        <w:t>e</w:t>
      </w:r>
      <w:r w:rsidR="00DD461B" w:rsidRPr="00BD04FE">
        <w:rPr>
          <w:rFonts w:ascii="Times New Roman" w:hAnsi="Times New Roman"/>
          <w:spacing w:val="1"/>
        </w:rPr>
        <w:t>p</w:t>
      </w:r>
      <w:r w:rsidR="00DD461B" w:rsidRPr="00BD04FE">
        <w:rPr>
          <w:rFonts w:ascii="Times New Roman" w:hAnsi="Times New Roman"/>
        </w:rPr>
        <w:t>artici</w:t>
      </w:r>
      <w:r w:rsidR="00DD461B" w:rsidRPr="00BD04FE">
        <w:rPr>
          <w:rFonts w:ascii="Times New Roman" w:hAnsi="Times New Roman"/>
          <w:spacing w:val="1"/>
        </w:rPr>
        <w:t>p</w:t>
      </w:r>
      <w:r w:rsidR="00DD461B" w:rsidRPr="00BD04FE">
        <w:rPr>
          <w:rFonts w:ascii="Times New Roman" w:hAnsi="Times New Roman"/>
        </w:rPr>
        <w:t>ac</w:t>
      </w:r>
      <w:r w:rsidR="00DD461B" w:rsidRPr="00BD04FE">
        <w:rPr>
          <w:rFonts w:ascii="Times New Roman" w:hAnsi="Times New Roman"/>
          <w:spacing w:val="1"/>
        </w:rPr>
        <w:t>ió</w:t>
      </w:r>
      <w:r w:rsidR="00DD461B" w:rsidRPr="00BD04FE">
        <w:rPr>
          <w:rFonts w:ascii="Times New Roman" w:hAnsi="Times New Roman"/>
        </w:rPr>
        <w:t>n</w:t>
      </w:r>
      <w:r w:rsidR="00DD461B" w:rsidRPr="00BD04FE">
        <w:rPr>
          <w:rFonts w:ascii="Times New Roman" w:hAnsi="Times New Roman"/>
          <w:spacing w:val="1"/>
        </w:rPr>
        <w:t>p</w:t>
      </w:r>
      <w:r w:rsidR="00DD461B" w:rsidRPr="00BD04FE">
        <w:rPr>
          <w:rFonts w:ascii="Times New Roman" w:hAnsi="Times New Roman"/>
        </w:rPr>
        <w:t>er</w:t>
      </w:r>
      <w:r w:rsidR="00DD461B" w:rsidRPr="00BD04FE">
        <w:rPr>
          <w:rFonts w:ascii="Times New Roman" w:hAnsi="Times New Roman"/>
          <w:spacing w:val="-2"/>
        </w:rPr>
        <w:t>m</w:t>
      </w:r>
      <w:r w:rsidR="00DD461B" w:rsidRPr="00BD04FE">
        <w:rPr>
          <w:rFonts w:ascii="Times New Roman" w:hAnsi="Times New Roman"/>
        </w:rPr>
        <w:t>a</w:t>
      </w:r>
      <w:r w:rsidR="00DD461B" w:rsidRPr="00BD04FE">
        <w:rPr>
          <w:rFonts w:ascii="Times New Roman" w:hAnsi="Times New Roman"/>
          <w:spacing w:val="1"/>
        </w:rPr>
        <w:t>nen</w:t>
      </w:r>
      <w:r w:rsidR="00DD461B" w:rsidRPr="00BD04FE">
        <w:rPr>
          <w:rFonts w:ascii="Times New Roman" w:hAnsi="Times New Roman"/>
        </w:rPr>
        <w:t>teenla</w:t>
      </w:r>
      <w:r w:rsidR="00DD461B" w:rsidRPr="00BD04FE">
        <w:rPr>
          <w:rFonts w:ascii="Times New Roman" w:hAnsi="Times New Roman"/>
          <w:i/>
        </w:rPr>
        <w:t>MesaDistr</w:t>
      </w:r>
      <w:r w:rsidR="00DD461B" w:rsidRPr="00BD04FE">
        <w:rPr>
          <w:rFonts w:ascii="Times New Roman" w:hAnsi="Times New Roman"/>
          <w:i/>
          <w:spacing w:val="1"/>
        </w:rPr>
        <w:t>i</w:t>
      </w:r>
      <w:r w:rsidR="00DD461B" w:rsidRPr="00BD04FE">
        <w:rPr>
          <w:rFonts w:ascii="Times New Roman" w:hAnsi="Times New Roman"/>
          <w:i/>
        </w:rPr>
        <w:t>t</w:t>
      </w:r>
      <w:r w:rsidR="00DD461B" w:rsidRPr="00BD04FE">
        <w:rPr>
          <w:rFonts w:ascii="Times New Roman" w:hAnsi="Times New Roman"/>
          <w:i/>
          <w:spacing w:val="1"/>
        </w:rPr>
        <w:t>a</w:t>
      </w:r>
      <w:r w:rsidR="00DD461B" w:rsidRPr="00BD04FE">
        <w:rPr>
          <w:rFonts w:ascii="Times New Roman" w:hAnsi="Times New Roman"/>
          <w:i/>
        </w:rPr>
        <w:t>ldeNiñ</w:t>
      </w:r>
      <w:r w:rsidR="00DD461B" w:rsidRPr="00BD04FE">
        <w:rPr>
          <w:rFonts w:ascii="Times New Roman" w:hAnsi="Times New Roman"/>
          <w:i/>
          <w:spacing w:val="1"/>
        </w:rPr>
        <w:t>o</w:t>
      </w:r>
      <w:r w:rsidR="00DD461B" w:rsidRPr="00BD04FE">
        <w:rPr>
          <w:rFonts w:ascii="Times New Roman" w:hAnsi="Times New Roman"/>
          <w:i/>
        </w:rPr>
        <w:t>sy Ad</w:t>
      </w:r>
      <w:r w:rsidR="00DD461B" w:rsidRPr="00BD04FE">
        <w:rPr>
          <w:rFonts w:ascii="Times New Roman" w:hAnsi="Times New Roman"/>
          <w:i/>
          <w:spacing w:val="1"/>
        </w:rPr>
        <w:t>o</w:t>
      </w:r>
      <w:r w:rsidR="00DD461B" w:rsidRPr="00BD04FE">
        <w:rPr>
          <w:rFonts w:ascii="Times New Roman" w:hAnsi="Times New Roman"/>
          <w:i/>
        </w:rPr>
        <w:t>lescen</w:t>
      </w:r>
      <w:r w:rsidR="00DD461B" w:rsidRPr="00BD04FE">
        <w:rPr>
          <w:rFonts w:ascii="Times New Roman" w:hAnsi="Times New Roman"/>
          <w:i/>
          <w:spacing w:val="1"/>
        </w:rPr>
        <w:t>t</w:t>
      </w:r>
      <w:r w:rsidR="00DD461B" w:rsidRPr="00BD04FE">
        <w:rPr>
          <w:rFonts w:ascii="Times New Roman" w:hAnsi="Times New Roman"/>
          <w:i/>
        </w:rPr>
        <w:t>es</w:t>
      </w:r>
      <w:r w:rsidR="00DD461B" w:rsidRPr="00BD04FE">
        <w:rPr>
          <w:rFonts w:ascii="Times New Roman" w:hAnsi="Times New Roman"/>
          <w:i/>
          <w:spacing w:val="1"/>
        </w:rPr>
        <w:t>v</w:t>
      </w:r>
      <w:r w:rsidR="00DD461B" w:rsidRPr="00BD04FE">
        <w:rPr>
          <w:rFonts w:ascii="Times New Roman" w:hAnsi="Times New Roman"/>
          <w:i/>
        </w:rPr>
        <w:t>íctim</w:t>
      </w:r>
      <w:r w:rsidR="00DD461B" w:rsidRPr="00BD04FE">
        <w:rPr>
          <w:rFonts w:ascii="Times New Roman" w:hAnsi="Times New Roman"/>
          <w:i/>
          <w:spacing w:val="1"/>
        </w:rPr>
        <w:t>a</w:t>
      </w:r>
      <w:r w:rsidR="00DD461B" w:rsidRPr="00BD04FE">
        <w:rPr>
          <w:rFonts w:ascii="Times New Roman" w:hAnsi="Times New Roman"/>
          <w:i/>
        </w:rPr>
        <w:t>sdelc</w:t>
      </w:r>
      <w:r w:rsidR="00DD461B" w:rsidRPr="00BD04FE">
        <w:rPr>
          <w:rFonts w:ascii="Times New Roman" w:hAnsi="Times New Roman"/>
          <w:i/>
          <w:spacing w:val="1"/>
        </w:rPr>
        <w:t>o</w:t>
      </w:r>
      <w:r w:rsidR="00DD461B" w:rsidRPr="00BD04FE">
        <w:rPr>
          <w:rFonts w:ascii="Times New Roman" w:hAnsi="Times New Roman"/>
          <w:i/>
        </w:rPr>
        <w:t>nflicto</w:t>
      </w:r>
      <w:r w:rsidR="00DD461B" w:rsidRPr="00BD04FE">
        <w:rPr>
          <w:rFonts w:ascii="Times New Roman" w:hAnsi="Times New Roman"/>
          <w:i/>
          <w:spacing w:val="1"/>
        </w:rPr>
        <w:t>a</w:t>
      </w:r>
      <w:r w:rsidR="00DD461B" w:rsidRPr="00BD04FE">
        <w:rPr>
          <w:rFonts w:ascii="Times New Roman" w:hAnsi="Times New Roman"/>
          <w:i/>
          <w:spacing w:val="-1"/>
        </w:rPr>
        <w:t>r</w:t>
      </w:r>
      <w:r w:rsidR="00DD461B" w:rsidRPr="00BD04FE">
        <w:rPr>
          <w:rFonts w:ascii="Times New Roman" w:hAnsi="Times New Roman"/>
          <w:i/>
        </w:rPr>
        <w:t>m</w:t>
      </w:r>
      <w:r w:rsidR="00DD461B" w:rsidRPr="00BD04FE">
        <w:rPr>
          <w:rFonts w:ascii="Times New Roman" w:hAnsi="Times New Roman"/>
          <w:i/>
          <w:spacing w:val="1"/>
        </w:rPr>
        <w:t>a</w:t>
      </w:r>
      <w:r w:rsidR="00DD461B" w:rsidRPr="00BD04FE">
        <w:rPr>
          <w:rFonts w:ascii="Times New Roman" w:hAnsi="Times New Roman"/>
          <w:i/>
        </w:rPr>
        <w:t>doyresidentesenB</w:t>
      </w:r>
      <w:r w:rsidR="00DD461B" w:rsidRPr="00BD04FE">
        <w:rPr>
          <w:rFonts w:ascii="Times New Roman" w:hAnsi="Times New Roman"/>
          <w:i/>
          <w:spacing w:val="2"/>
        </w:rPr>
        <w:t>o</w:t>
      </w:r>
      <w:r w:rsidR="00DD461B" w:rsidRPr="00BD04FE">
        <w:rPr>
          <w:rFonts w:ascii="Times New Roman" w:hAnsi="Times New Roman"/>
          <w:i/>
          <w:spacing w:val="1"/>
        </w:rPr>
        <w:t>go</w:t>
      </w:r>
      <w:r w:rsidR="00DD461B" w:rsidRPr="00BD04FE">
        <w:rPr>
          <w:rFonts w:ascii="Times New Roman" w:hAnsi="Times New Roman"/>
          <w:i/>
        </w:rPr>
        <w:t>t</w:t>
      </w:r>
      <w:r w:rsidR="00DD461B" w:rsidRPr="00BD04FE">
        <w:rPr>
          <w:rFonts w:ascii="Times New Roman" w:hAnsi="Times New Roman"/>
          <w:i/>
          <w:spacing w:val="1"/>
        </w:rPr>
        <w:t>á</w:t>
      </w:r>
      <w:r w:rsidR="00DD461B" w:rsidRPr="00BD04FE">
        <w:rPr>
          <w:rFonts w:ascii="Times New Roman" w:hAnsi="Times New Roman"/>
        </w:rPr>
        <w:t>, enla</w:t>
      </w:r>
      <w:r w:rsidR="00DD461B" w:rsidRPr="00BD04FE">
        <w:rPr>
          <w:rFonts w:ascii="Times New Roman" w:hAnsi="Times New Roman"/>
          <w:spacing w:val="-1"/>
        </w:rPr>
        <w:t>q</w:t>
      </w:r>
      <w:r w:rsidR="00DD461B" w:rsidRPr="00BD04FE">
        <w:rPr>
          <w:rFonts w:ascii="Times New Roman" w:hAnsi="Times New Roman"/>
          <w:spacing w:val="1"/>
        </w:rPr>
        <w:t>u</w:t>
      </w:r>
      <w:r w:rsidR="00DD461B" w:rsidRPr="00BD04FE">
        <w:rPr>
          <w:rFonts w:ascii="Times New Roman" w:hAnsi="Times New Roman"/>
        </w:rPr>
        <w:t>ese</w:t>
      </w:r>
      <w:r w:rsidR="00DD461B" w:rsidRPr="00BD04FE">
        <w:rPr>
          <w:rFonts w:ascii="Times New Roman" w:hAnsi="Times New Roman"/>
          <w:spacing w:val="1"/>
        </w:rPr>
        <w:t>d</w:t>
      </w:r>
      <w:r w:rsidR="00DD461B" w:rsidRPr="00BD04FE">
        <w:rPr>
          <w:rFonts w:ascii="Times New Roman" w:hAnsi="Times New Roman"/>
        </w:rPr>
        <w:t>estacal</w:t>
      </w:r>
      <w:r w:rsidR="00DD461B" w:rsidRPr="00BD04FE">
        <w:rPr>
          <w:rFonts w:ascii="Times New Roman" w:hAnsi="Times New Roman"/>
          <w:spacing w:val="1"/>
        </w:rPr>
        <w:t>o</w:t>
      </w:r>
      <w:r w:rsidR="00DD461B" w:rsidRPr="00BD04FE">
        <w:rPr>
          <w:rFonts w:ascii="Times New Roman" w:hAnsi="Times New Roman"/>
        </w:rPr>
        <w:t>s a</w:t>
      </w:r>
      <w:r w:rsidR="00DD461B" w:rsidRPr="00BD04FE">
        <w:rPr>
          <w:rFonts w:ascii="Times New Roman" w:hAnsi="Times New Roman"/>
          <w:spacing w:val="1"/>
        </w:rPr>
        <w:t>po</w:t>
      </w:r>
      <w:r w:rsidR="00DD461B" w:rsidRPr="00BD04FE">
        <w:rPr>
          <w:rFonts w:ascii="Times New Roman" w:hAnsi="Times New Roman"/>
        </w:rPr>
        <w:t>rtesalac</w:t>
      </w:r>
      <w:r w:rsidR="00DD461B" w:rsidRPr="00BD04FE">
        <w:rPr>
          <w:rFonts w:ascii="Times New Roman" w:hAnsi="Times New Roman"/>
          <w:spacing w:val="1"/>
        </w:rPr>
        <w:t>on</w:t>
      </w:r>
      <w:r w:rsidR="00DD461B" w:rsidRPr="00BD04FE">
        <w:rPr>
          <w:rFonts w:ascii="Times New Roman" w:hAnsi="Times New Roman"/>
        </w:rPr>
        <w:t>str</w:t>
      </w:r>
      <w:r w:rsidR="00DD461B" w:rsidRPr="00BD04FE">
        <w:rPr>
          <w:rFonts w:ascii="Times New Roman" w:hAnsi="Times New Roman"/>
          <w:spacing w:val="1"/>
        </w:rPr>
        <w:t>u</w:t>
      </w:r>
      <w:r w:rsidR="00DD461B" w:rsidRPr="00BD04FE">
        <w:rPr>
          <w:rFonts w:ascii="Times New Roman" w:hAnsi="Times New Roman"/>
        </w:rPr>
        <w:t>cci</w:t>
      </w:r>
      <w:r w:rsidR="00DD461B" w:rsidRPr="00BD04FE">
        <w:rPr>
          <w:rFonts w:ascii="Times New Roman" w:hAnsi="Times New Roman"/>
          <w:spacing w:val="1"/>
        </w:rPr>
        <w:t>ó</w:t>
      </w:r>
      <w:r w:rsidR="00DD461B" w:rsidRPr="00BD04FE">
        <w:rPr>
          <w:rFonts w:ascii="Times New Roman" w:hAnsi="Times New Roman"/>
        </w:rPr>
        <w:t xml:space="preserve">n </w:t>
      </w:r>
      <w:r w:rsidR="00DD461B" w:rsidRPr="00BD04FE">
        <w:rPr>
          <w:rFonts w:ascii="Times New Roman" w:hAnsi="Times New Roman"/>
          <w:spacing w:val="-1"/>
        </w:rPr>
        <w:t>d</w:t>
      </w:r>
      <w:r w:rsidR="00DD461B" w:rsidRPr="00BD04FE">
        <w:rPr>
          <w:rFonts w:ascii="Times New Roman" w:hAnsi="Times New Roman"/>
        </w:rPr>
        <w:t>el</w:t>
      </w:r>
      <w:r w:rsidR="00DD461B" w:rsidRPr="00BD04FE">
        <w:rPr>
          <w:rFonts w:ascii="Times New Roman" w:hAnsi="Times New Roman"/>
          <w:spacing w:val="1"/>
        </w:rPr>
        <w:t>p</w:t>
      </w:r>
      <w:r w:rsidR="00DD461B" w:rsidRPr="00BD04FE">
        <w:rPr>
          <w:rFonts w:ascii="Times New Roman" w:hAnsi="Times New Roman"/>
        </w:rPr>
        <w:t>r</w:t>
      </w:r>
      <w:r w:rsidR="00DD461B" w:rsidRPr="00BD04FE">
        <w:rPr>
          <w:rFonts w:ascii="Times New Roman" w:hAnsi="Times New Roman"/>
          <w:spacing w:val="1"/>
        </w:rPr>
        <w:t>o</w:t>
      </w:r>
      <w:r w:rsidR="00DD461B" w:rsidRPr="00BD04FE">
        <w:rPr>
          <w:rFonts w:ascii="Times New Roman" w:hAnsi="Times New Roman"/>
        </w:rPr>
        <w:t>t</w:t>
      </w:r>
      <w:r w:rsidR="00DD461B" w:rsidRPr="00BD04FE">
        <w:rPr>
          <w:rFonts w:ascii="Times New Roman" w:hAnsi="Times New Roman"/>
          <w:spacing w:val="1"/>
        </w:rPr>
        <w:t>o</w:t>
      </w:r>
      <w:r w:rsidR="00DD461B" w:rsidRPr="00BD04FE">
        <w:rPr>
          <w:rFonts w:ascii="Times New Roman" w:hAnsi="Times New Roman"/>
        </w:rPr>
        <w:t>c</w:t>
      </w:r>
      <w:r w:rsidR="00DD461B" w:rsidRPr="00BD04FE">
        <w:rPr>
          <w:rFonts w:ascii="Times New Roman" w:hAnsi="Times New Roman"/>
          <w:spacing w:val="1"/>
        </w:rPr>
        <w:t>o</w:t>
      </w:r>
      <w:r w:rsidR="00DD461B" w:rsidRPr="00BD04FE">
        <w:rPr>
          <w:rFonts w:ascii="Times New Roman" w:hAnsi="Times New Roman"/>
        </w:rPr>
        <w:t>lo</w:t>
      </w:r>
      <w:r w:rsidR="00DD461B" w:rsidRPr="00BD04FE">
        <w:rPr>
          <w:rFonts w:ascii="Times New Roman" w:hAnsi="Times New Roman"/>
          <w:spacing w:val="1"/>
        </w:rPr>
        <w:t>d</w:t>
      </w:r>
      <w:r w:rsidR="00DD461B" w:rsidRPr="00BD04FE">
        <w:rPr>
          <w:rFonts w:ascii="Times New Roman" w:hAnsi="Times New Roman"/>
        </w:rPr>
        <w:t>e</w:t>
      </w:r>
      <w:r w:rsidR="00DD461B" w:rsidRPr="00BD04FE">
        <w:rPr>
          <w:rFonts w:ascii="Times New Roman" w:hAnsi="Times New Roman"/>
          <w:spacing w:val="1"/>
        </w:rPr>
        <w:t>p</w:t>
      </w:r>
      <w:r w:rsidR="00DD461B" w:rsidRPr="00BD04FE">
        <w:rPr>
          <w:rFonts w:ascii="Times New Roman" w:hAnsi="Times New Roman"/>
        </w:rPr>
        <w:t>artici</w:t>
      </w:r>
      <w:r w:rsidR="00DD461B" w:rsidRPr="00BD04FE">
        <w:rPr>
          <w:rFonts w:ascii="Times New Roman" w:hAnsi="Times New Roman"/>
          <w:spacing w:val="1"/>
        </w:rPr>
        <w:t>p</w:t>
      </w:r>
      <w:r w:rsidR="00DD461B" w:rsidRPr="00BD04FE">
        <w:rPr>
          <w:rFonts w:ascii="Times New Roman" w:hAnsi="Times New Roman"/>
        </w:rPr>
        <w:t>aci</w:t>
      </w:r>
      <w:r w:rsidR="00DD461B" w:rsidRPr="00BD04FE">
        <w:rPr>
          <w:rFonts w:ascii="Times New Roman" w:hAnsi="Times New Roman"/>
          <w:spacing w:val="1"/>
        </w:rPr>
        <w:t>ó</w:t>
      </w:r>
      <w:r w:rsidR="00DD461B" w:rsidRPr="00BD04FE">
        <w:rPr>
          <w:rFonts w:ascii="Times New Roman" w:hAnsi="Times New Roman"/>
        </w:rPr>
        <w:t>na</w:t>
      </w:r>
      <w:r w:rsidR="00DD461B" w:rsidRPr="00BD04FE">
        <w:rPr>
          <w:rFonts w:ascii="Times New Roman" w:hAnsi="Times New Roman"/>
          <w:spacing w:val="-1"/>
        </w:rPr>
        <w:t>n</w:t>
      </w:r>
      <w:r w:rsidR="00DD461B" w:rsidRPr="00BD04FE">
        <w:rPr>
          <w:rFonts w:ascii="Times New Roman" w:hAnsi="Times New Roman"/>
        </w:rPr>
        <w:t>i</w:t>
      </w:r>
      <w:r w:rsidR="00DD461B" w:rsidRPr="00BD04FE">
        <w:rPr>
          <w:rFonts w:ascii="Times New Roman" w:hAnsi="Times New Roman"/>
          <w:spacing w:val="1"/>
        </w:rPr>
        <w:t>v</w:t>
      </w:r>
      <w:r w:rsidR="00DD461B" w:rsidRPr="00BD04FE">
        <w:rPr>
          <w:rFonts w:ascii="Times New Roman" w:hAnsi="Times New Roman"/>
        </w:rPr>
        <w:t>el</w:t>
      </w:r>
      <w:r w:rsidR="00DD461B" w:rsidRPr="00BD04FE">
        <w:rPr>
          <w:rFonts w:ascii="Times New Roman" w:hAnsi="Times New Roman"/>
          <w:spacing w:val="1"/>
        </w:rPr>
        <w:t>n</w:t>
      </w:r>
      <w:r w:rsidR="00DD461B" w:rsidRPr="00BD04FE">
        <w:rPr>
          <w:rFonts w:ascii="Times New Roman" w:hAnsi="Times New Roman"/>
          <w:spacing w:val="-1"/>
        </w:rPr>
        <w:t>a</w:t>
      </w:r>
      <w:r w:rsidR="00DD461B" w:rsidRPr="00BD04FE">
        <w:rPr>
          <w:rFonts w:ascii="Times New Roman" w:hAnsi="Times New Roman"/>
        </w:rPr>
        <w:t>ci</w:t>
      </w:r>
      <w:r w:rsidR="00DD461B" w:rsidRPr="00BD04FE">
        <w:rPr>
          <w:rFonts w:ascii="Times New Roman" w:hAnsi="Times New Roman"/>
          <w:spacing w:val="1"/>
        </w:rPr>
        <w:t>on</w:t>
      </w:r>
      <w:r w:rsidR="00DD461B" w:rsidRPr="00BD04FE">
        <w:rPr>
          <w:rFonts w:ascii="Times New Roman" w:hAnsi="Times New Roman"/>
        </w:rPr>
        <w:t>al,enc</w:t>
      </w:r>
      <w:r w:rsidR="00DD461B" w:rsidRPr="00BD04FE">
        <w:rPr>
          <w:rFonts w:ascii="Times New Roman" w:hAnsi="Times New Roman"/>
          <w:spacing w:val="-1"/>
        </w:rPr>
        <w:t>o</w:t>
      </w:r>
      <w:r w:rsidR="00DD461B" w:rsidRPr="00BD04FE">
        <w:rPr>
          <w:rFonts w:ascii="Times New Roman" w:hAnsi="Times New Roman"/>
          <w:spacing w:val="1"/>
        </w:rPr>
        <w:t>o</w:t>
      </w:r>
      <w:r w:rsidR="00DD461B" w:rsidRPr="00BD04FE">
        <w:rPr>
          <w:rFonts w:ascii="Times New Roman" w:hAnsi="Times New Roman"/>
        </w:rPr>
        <w:t>r</w:t>
      </w:r>
      <w:r w:rsidR="00DD461B" w:rsidRPr="00BD04FE">
        <w:rPr>
          <w:rFonts w:ascii="Times New Roman" w:hAnsi="Times New Roman"/>
          <w:spacing w:val="1"/>
        </w:rPr>
        <w:t>d</w:t>
      </w:r>
      <w:r w:rsidR="00DD461B" w:rsidRPr="00BD04FE">
        <w:rPr>
          <w:rFonts w:ascii="Times New Roman" w:hAnsi="Times New Roman"/>
        </w:rPr>
        <w:t>i</w:t>
      </w:r>
      <w:r w:rsidR="00DD461B" w:rsidRPr="00BD04FE">
        <w:rPr>
          <w:rFonts w:ascii="Times New Roman" w:hAnsi="Times New Roman"/>
          <w:spacing w:val="1"/>
        </w:rPr>
        <w:t>n</w:t>
      </w:r>
      <w:r w:rsidR="00DD461B" w:rsidRPr="00BD04FE">
        <w:rPr>
          <w:rFonts w:ascii="Times New Roman" w:hAnsi="Times New Roman"/>
        </w:rPr>
        <w:t>aci</w:t>
      </w:r>
      <w:r w:rsidR="00DD461B" w:rsidRPr="00BD04FE">
        <w:rPr>
          <w:rFonts w:ascii="Times New Roman" w:hAnsi="Times New Roman"/>
          <w:spacing w:val="1"/>
        </w:rPr>
        <w:t>ó</w:t>
      </w:r>
      <w:r w:rsidR="00DD461B" w:rsidRPr="00BD04FE">
        <w:rPr>
          <w:rFonts w:ascii="Times New Roman" w:hAnsi="Times New Roman"/>
        </w:rPr>
        <w:t>n c</w:t>
      </w:r>
      <w:r w:rsidR="00DD461B" w:rsidRPr="00BD04FE">
        <w:rPr>
          <w:rFonts w:ascii="Times New Roman" w:hAnsi="Times New Roman"/>
          <w:spacing w:val="-1"/>
        </w:rPr>
        <w:t>o</w:t>
      </w:r>
      <w:r w:rsidR="00DD461B" w:rsidRPr="00BD04FE">
        <w:rPr>
          <w:rFonts w:ascii="Times New Roman" w:hAnsi="Times New Roman"/>
        </w:rPr>
        <w:t>nla U</w:t>
      </w:r>
      <w:r w:rsidR="00DD461B" w:rsidRPr="00BD04FE">
        <w:rPr>
          <w:rFonts w:ascii="Times New Roman" w:hAnsi="Times New Roman"/>
          <w:spacing w:val="1"/>
        </w:rPr>
        <w:t>n</w:t>
      </w:r>
      <w:r w:rsidR="00DD461B" w:rsidRPr="00BD04FE">
        <w:rPr>
          <w:rFonts w:ascii="Times New Roman" w:hAnsi="Times New Roman"/>
        </w:rPr>
        <w:t>i</w:t>
      </w:r>
      <w:r w:rsidR="00DD461B" w:rsidRPr="00BD04FE">
        <w:rPr>
          <w:rFonts w:ascii="Times New Roman" w:hAnsi="Times New Roman"/>
          <w:spacing w:val="1"/>
        </w:rPr>
        <w:t>d</w:t>
      </w:r>
      <w:r w:rsidR="00DD461B" w:rsidRPr="00BD04FE">
        <w:rPr>
          <w:rFonts w:ascii="Times New Roman" w:hAnsi="Times New Roman"/>
        </w:rPr>
        <w:t xml:space="preserve">ad  </w:t>
      </w:r>
      <w:r w:rsidR="00DD461B" w:rsidRPr="00BD04FE">
        <w:rPr>
          <w:rFonts w:ascii="Times New Roman" w:hAnsi="Times New Roman"/>
          <w:spacing w:val="1"/>
        </w:rPr>
        <w:t>p</w:t>
      </w:r>
      <w:r w:rsidR="00DD461B" w:rsidRPr="00BD04FE">
        <w:rPr>
          <w:rFonts w:ascii="Times New Roman" w:hAnsi="Times New Roman"/>
        </w:rPr>
        <w:t>ara la Ate</w:t>
      </w:r>
      <w:r w:rsidR="00DD461B" w:rsidRPr="00BD04FE">
        <w:rPr>
          <w:rFonts w:ascii="Times New Roman" w:hAnsi="Times New Roman"/>
          <w:spacing w:val="1"/>
        </w:rPr>
        <w:t>n</w:t>
      </w:r>
      <w:r w:rsidR="00DD461B" w:rsidRPr="00BD04FE">
        <w:rPr>
          <w:rFonts w:ascii="Times New Roman" w:hAnsi="Times New Roman"/>
        </w:rPr>
        <w:t>ci</w:t>
      </w:r>
      <w:r w:rsidR="00DD461B" w:rsidRPr="00BD04FE">
        <w:rPr>
          <w:rFonts w:ascii="Times New Roman" w:hAnsi="Times New Roman"/>
          <w:spacing w:val="1"/>
        </w:rPr>
        <w:t>ó</w:t>
      </w:r>
      <w:r w:rsidR="00DD461B" w:rsidRPr="00BD04FE">
        <w:rPr>
          <w:rFonts w:ascii="Times New Roman" w:hAnsi="Times New Roman"/>
        </w:rPr>
        <w:t>n y Re</w:t>
      </w:r>
      <w:r w:rsidR="00DD461B" w:rsidRPr="00BD04FE">
        <w:rPr>
          <w:rFonts w:ascii="Times New Roman" w:hAnsi="Times New Roman"/>
          <w:spacing w:val="1"/>
        </w:rPr>
        <w:t>p</w:t>
      </w:r>
      <w:r w:rsidR="00DD461B" w:rsidRPr="00BD04FE">
        <w:rPr>
          <w:rFonts w:ascii="Times New Roman" w:hAnsi="Times New Roman"/>
        </w:rPr>
        <w:t>araci</w:t>
      </w:r>
      <w:r w:rsidR="00DD461B" w:rsidRPr="00BD04FE">
        <w:rPr>
          <w:rFonts w:ascii="Times New Roman" w:hAnsi="Times New Roman"/>
          <w:spacing w:val="1"/>
        </w:rPr>
        <w:t>ó</w:t>
      </w:r>
      <w:r w:rsidR="00DD461B" w:rsidRPr="00BD04FE">
        <w:rPr>
          <w:rFonts w:ascii="Times New Roman" w:hAnsi="Times New Roman"/>
        </w:rPr>
        <w:t>nI</w:t>
      </w:r>
      <w:r w:rsidR="00DD461B" w:rsidRPr="00BD04FE">
        <w:rPr>
          <w:rFonts w:ascii="Times New Roman" w:hAnsi="Times New Roman"/>
          <w:spacing w:val="1"/>
        </w:rPr>
        <w:t>n</w:t>
      </w:r>
      <w:r w:rsidR="00DD461B" w:rsidRPr="00BD04FE">
        <w:rPr>
          <w:rFonts w:ascii="Times New Roman" w:hAnsi="Times New Roman"/>
        </w:rPr>
        <w:t>te</w:t>
      </w:r>
      <w:r w:rsidR="00DD461B" w:rsidRPr="00BD04FE">
        <w:rPr>
          <w:rFonts w:ascii="Times New Roman" w:hAnsi="Times New Roman"/>
          <w:spacing w:val="1"/>
        </w:rPr>
        <w:t>g</w:t>
      </w:r>
      <w:r w:rsidR="00DD461B" w:rsidRPr="00BD04FE">
        <w:rPr>
          <w:rFonts w:ascii="Times New Roman" w:hAnsi="Times New Roman"/>
        </w:rPr>
        <w:t>ral  a las Víct</w:t>
      </w:r>
      <w:r w:rsidR="00DD461B" w:rsidRPr="00BD04FE">
        <w:rPr>
          <w:rFonts w:ascii="Times New Roman" w:hAnsi="Times New Roman"/>
          <w:spacing w:val="1"/>
        </w:rPr>
        <w:t>im</w:t>
      </w:r>
      <w:r w:rsidR="00DD461B" w:rsidRPr="00BD04FE">
        <w:rPr>
          <w:rFonts w:ascii="Times New Roman" w:hAnsi="Times New Roman"/>
        </w:rPr>
        <w:t>as,las e</w:t>
      </w:r>
      <w:r w:rsidR="00DD461B" w:rsidRPr="00BD04FE">
        <w:rPr>
          <w:rFonts w:ascii="Times New Roman" w:hAnsi="Times New Roman"/>
          <w:spacing w:val="1"/>
        </w:rPr>
        <w:t>n</w:t>
      </w:r>
      <w:r w:rsidR="00DD461B" w:rsidRPr="00BD04FE">
        <w:rPr>
          <w:rFonts w:ascii="Times New Roman" w:hAnsi="Times New Roman"/>
        </w:rPr>
        <w:t>ti</w:t>
      </w:r>
      <w:r w:rsidR="00DD461B" w:rsidRPr="00BD04FE">
        <w:rPr>
          <w:rFonts w:ascii="Times New Roman" w:hAnsi="Times New Roman"/>
          <w:spacing w:val="1"/>
        </w:rPr>
        <w:t>d</w:t>
      </w:r>
      <w:r w:rsidR="00DD461B" w:rsidRPr="00BD04FE">
        <w:rPr>
          <w:rFonts w:ascii="Times New Roman" w:hAnsi="Times New Roman"/>
        </w:rPr>
        <w:t>a</w:t>
      </w:r>
      <w:r w:rsidR="00DD461B" w:rsidRPr="00BD04FE">
        <w:rPr>
          <w:rFonts w:ascii="Times New Roman" w:hAnsi="Times New Roman"/>
          <w:spacing w:val="1"/>
        </w:rPr>
        <w:t>d</w:t>
      </w:r>
      <w:r w:rsidR="00DD461B" w:rsidRPr="00BD04FE">
        <w:rPr>
          <w:rFonts w:ascii="Times New Roman" w:hAnsi="Times New Roman"/>
        </w:rPr>
        <w:t>es</w:t>
      </w:r>
      <w:r w:rsidR="00DD461B" w:rsidRPr="00BD04FE">
        <w:rPr>
          <w:rFonts w:ascii="Times New Roman" w:hAnsi="Times New Roman"/>
          <w:spacing w:val="1"/>
        </w:rPr>
        <w:t>d</w:t>
      </w:r>
      <w:r w:rsidR="00DD461B" w:rsidRPr="00BD04FE">
        <w:rPr>
          <w:rFonts w:ascii="Times New Roman" w:hAnsi="Times New Roman"/>
        </w:rPr>
        <w:t>istrita</w:t>
      </w:r>
      <w:r w:rsidR="00DD461B" w:rsidRPr="00BD04FE">
        <w:rPr>
          <w:rFonts w:ascii="Times New Roman" w:hAnsi="Times New Roman"/>
          <w:spacing w:val="1"/>
        </w:rPr>
        <w:t>l</w:t>
      </w:r>
      <w:r w:rsidR="00DD461B" w:rsidRPr="00BD04FE">
        <w:rPr>
          <w:rFonts w:ascii="Times New Roman" w:hAnsi="Times New Roman"/>
        </w:rPr>
        <w:t xml:space="preserve">es  y </w:t>
      </w:r>
      <w:r w:rsidR="00DD461B" w:rsidRPr="00BD04FE">
        <w:rPr>
          <w:rFonts w:ascii="Times New Roman" w:hAnsi="Times New Roman"/>
          <w:spacing w:val="1"/>
        </w:rPr>
        <w:t>o</w:t>
      </w:r>
      <w:r w:rsidR="00DD461B" w:rsidRPr="00BD04FE">
        <w:rPr>
          <w:rFonts w:ascii="Times New Roman" w:hAnsi="Times New Roman"/>
        </w:rPr>
        <w:t>r</w:t>
      </w:r>
      <w:r w:rsidR="00DD461B" w:rsidRPr="00BD04FE">
        <w:rPr>
          <w:rFonts w:ascii="Times New Roman" w:hAnsi="Times New Roman"/>
          <w:spacing w:val="1"/>
        </w:rPr>
        <w:t>g</w:t>
      </w:r>
      <w:r w:rsidR="00DD461B" w:rsidRPr="00BD04FE">
        <w:rPr>
          <w:rFonts w:ascii="Times New Roman" w:hAnsi="Times New Roman"/>
        </w:rPr>
        <w:t>a</w:t>
      </w:r>
      <w:r w:rsidR="00DD461B" w:rsidRPr="00BD04FE">
        <w:rPr>
          <w:rFonts w:ascii="Times New Roman" w:hAnsi="Times New Roman"/>
          <w:spacing w:val="1"/>
        </w:rPr>
        <w:t>n</w:t>
      </w:r>
      <w:r w:rsidR="00DD461B" w:rsidRPr="00BD04FE">
        <w:rPr>
          <w:rFonts w:ascii="Times New Roman" w:hAnsi="Times New Roman"/>
        </w:rPr>
        <w:t>izaci</w:t>
      </w:r>
      <w:r w:rsidR="00DD461B" w:rsidRPr="00BD04FE">
        <w:rPr>
          <w:rFonts w:ascii="Times New Roman" w:hAnsi="Times New Roman"/>
          <w:spacing w:val="1"/>
        </w:rPr>
        <w:t>on</w:t>
      </w:r>
      <w:r w:rsidR="00DD461B" w:rsidRPr="00BD04FE">
        <w:rPr>
          <w:rFonts w:ascii="Times New Roman" w:hAnsi="Times New Roman"/>
        </w:rPr>
        <w:t>es</w:t>
      </w:r>
      <w:r w:rsidR="00DD461B" w:rsidRPr="00BD04FE">
        <w:rPr>
          <w:rFonts w:ascii="Times New Roman" w:hAnsi="Times New Roman"/>
          <w:spacing w:val="1"/>
        </w:rPr>
        <w:t>qu</w:t>
      </w:r>
      <w:r w:rsidR="00DD461B" w:rsidRPr="00BD04FE">
        <w:rPr>
          <w:rFonts w:ascii="Times New Roman" w:hAnsi="Times New Roman"/>
        </w:rPr>
        <w:t>etra</w:t>
      </w:r>
      <w:r w:rsidR="00DD461B" w:rsidRPr="00BD04FE">
        <w:rPr>
          <w:rFonts w:ascii="Times New Roman" w:hAnsi="Times New Roman"/>
          <w:spacing w:val="1"/>
        </w:rPr>
        <w:t>b</w:t>
      </w:r>
      <w:r w:rsidR="00DD461B" w:rsidRPr="00BD04FE">
        <w:rPr>
          <w:rFonts w:ascii="Times New Roman" w:hAnsi="Times New Roman"/>
        </w:rPr>
        <w:t>ajan</w:t>
      </w:r>
      <w:r w:rsidR="00DD461B" w:rsidRPr="00BD04FE">
        <w:rPr>
          <w:rFonts w:ascii="Times New Roman" w:hAnsi="Times New Roman"/>
          <w:spacing w:val="1"/>
        </w:rPr>
        <w:t>po</w:t>
      </w:r>
      <w:r w:rsidR="00DD461B" w:rsidRPr="00BD04FE">
        <w:rPr>
          <w:rFonts w:ascii="Times New Roman" w:hAnsi="Times New Roman"/>
        </w:rPr>
        <w:t>rl</w:t>
      </w:r>
      <w:r w:rsidR="00DD461B" w:rsidRPr="00BD04FE">
        <w:rPr>
          <w:rFonts w:ascii="Times New Roman" w:hAnsi="Times New Roman"/>
          <w:spacing w:val="1"/>
        </w:rPr>
        <w:t>o</w:t>
      </w:r>
      <w:r w:rsidR="00DD461B" w:rsidRPr="00BD04FE">
        <w:rPr>
          <w:rFonts w:ascii="Times New Roman" w:hAnsi="Times New Roman"/>
        </w:rPr>
        <w:t>s</w:t>
      </w:r>
      <w:r w:rsidR="00DD461B" w:rsidRPr="00BD04FE">
        <w:rPr>
          <w:rFonts w:ascii="Times New Roman" w:hAnsi="Times New Roman"/>
          <w:spacing w:val="-1"/>
        </w:rPr>
        <w:t>d</w:t>
      </w:r>
      <w:r w:rsidR="00DD461B" w:rsidRPr="00BD04FE">
        <w:rPr>
          <w:rFonts w:ascii="Times New Roman" w:hAnsi="Times New Roman"/>
        </w:rPr>
        <w:t>erec</w:t>
      </w:r>
      <w:r w:rsidR="00DD461B" w:rsidRPr="00BD04FE">
        <w:rPr>
          <w:rFonts w:ascii="Times New Roman" w:hAnsi="Times New Roman"/>
          <w:spacing w:val="1"/>
        </w:rPr>
        <w:t>ho</w:t>
      </w:r>
      <w:r w:rsidR="00DD461B" w:rsidRPr="00BD04FE">
        <w:rPr>
          <w:rFonts w:ascii="Times New Roman" w:hAnsi="Times New Roman"/>
        </w:rPr>
        <w:t>s</w:t>
      </w:r>
      <w:r w:rsidR="00DD461B" w:rsidRPr="00BD04FE">
        <w:rPr>
          <w:rFonts w:ascii="Times New Roman" w:hAnsi="Times New Roman"/>
          <w:spacing w:val="1"/>
        </w:rPr>
        <w:t>d</w:t>
      </w:r>
      <w:r w:rsidR="00DD461B" w:rsidRPr="00BD04FE">
        <w:rPr>
          <w:rFonts w:ascii="Times New Roman" w:hAnsi="Times New Roman"/>
        </w:rPr>
        <w:t>elas</w:t>
      </w:r>
      <w:r w:rsidR="00DD461B" w:rsidRPr="00BD04FE">
        <w:rPr>
          <w:rFonts w:ascii="Times New Roman" w:hAnsi="Times New Roman"/>
          <w:spacing w:val="1"/>
        </w:rPr>
        <w:t>v</w:t>
      </w:r>
      <w:r w:rsidR="00DD461B" w:rsidRPr="00BD04FE">
        <w:rPr>
          <w:rFonts w:ascii="Times New Roman" w:hAnsi="Times New Roman"/>
        </w:rPr>
        <w:t>íct</w:t>
      </w:r>
      <w:r w:rsidR="00DD461B" w:rsidRPr="00BD04FE">
        <w:rPr>
          <w:rFonts w:ascii="Times New Roman" w:hAnsi="Times New Roman"/>
          <w:spacing w:val="1"/>
        </w:rPr>
        <w:t>i</w:t>
      </w:r>
      <w:r w:rsidR="00DD461B" w:rsidRPr="00BD04FE">
        <w:rPr>
          <w:rFonts w:ascii="Times New Roman" w:hAnsi="Times New Roman"/>
          <w:spacing w:val="-2"/>
        </w:rPr>
        <w:t>m</w:t>
      </w:r>
      <w:r w:rsidR="00DD461B" w:rsidRPr="00BD04FE">
        <w:rPr>
          <w:rFonts w:ascii="Times New Roman" w:hAnsi="Times New Roman"/>
        </w:rPr>
        <w:t>as.Así</w:t>
      </w:r>
      <w:r w:rsidR="00DD461B" w:rsidRPr="00BD04FE">
        <w:rPr>
          <w:rFonts w:ascii="Times New Roman" w:hAnsi="Times New Roman"/>
          <w:spacing w:val="-2"/>
        </w:rPr>
        <w:t>m</w:t>
      </w:r>
      <w:r w:rsidR="00DD461B" w:rsidRPr="00BD04FE">
        <w:rPr>
          <w:rFonts w:ascii="Times New Roman" w:hAnsi="Times New Roman"/>
        </w:rPr>
        <w:t>i</w:t>
      </w:r>
      <w:r w:rsidR="00DD461B" w:rsidRPr="00BD04FE">
        <w:rPr>
          <w:rFonts w:ascii="Times New Roman" w:hAnsi="Times New Roman"/>
          <w:spacing w:val="1"/>
        </w:rPr>
        <w:t>s</w:t>
      </w:r>
      <w:r w:rsidR="00DD461B" w:rsidRPr="00BD04FE">
        <w:rPr>
          <w:rFonts w:ascii="Times New Roman" w:hAnsi="Times New Roman"/>
          <w:spacing w:val="-2"/>
        </w:rPr>
        <w:t>m</w:t>
      </w:r>
      <w:r w:rsidR="00DD461B" w:rsidRPr="00BD04FE">
        <w:rPr>
          <w:rFonts w:ascii="Times New Roman" w:hAnsi="Times New Roman"/>
          <w:spacing w:val="1"/>
        </w:rPr>
        <w:t>o</w:t>
      </w:r>
      <w:r w:rsidR="00DD461B" w:rsidRPr="00BD04FE">
        <w:rPr>
          <w:rFonts w:ascii="Times New Roman" w:hAnsi="Times New Roman"/>
        </w:rPr>
        <w:t>,sea</w:t>
      </w:r>
      <w:r w:rsidR="00DD461B" w:rsidRPr="00BD04FE">
        <w:rPr>
          <w:rFonts w:ascii="Times New Roman" w:hAnsi="Times New Roman"/>
          <w:spacing w:val="1"/>
        </w:rPr>
        <w:t>v</w:t>
      </w:r>
      <w:r w:rsidR="00DD461B" w:rsidRPr="00BD04FE">
        <w:rPr>
          <w:rFonts w:ascii="Times New Roman" w:hAnsi="Times New Roman"/>
        </w:rPr>
        <w:t>a</w:t>
      </w:r>
      <w:r w:rsidR="00DD461B" w:rsidRPr="00BD04FE">
        <w:rPr>
          <w:rFonts w:ascii="Times New Roman" w:hAnsi="Times New Roman"/>
          <w:spacing w:val="1"/>
        </w:rPr>
        <w:t>n</w:t>
      </w:r>
      <w:r w:rsidR="00DD461B" w:rsidRPr="00BD04FE">
        <w:rPr>
          <w:rFonts w:ascii="Times New Roman" w:hAnsi="Times New Roman"/>
        </w:rPr>
        <w:t xml:space="preserve">zaenla </w:t>
      </w:r>
      <w:r>
        <w:rPr>
          <w:noProof/>
          <w:lang w:eastAsia="es-CO"/>
        </w:rPr>
        <mc:AlternateContent>
          <mc:Choice Requires="wpg">
            <w:drawing>
              <wp:anchor distT="4294967295" distB="4294967295" distL="114299" distR="114299" simplePos="0" relativeHeight="251657728" behindDoc="1" locked="0" layoutInCell="1" allowOverlap="1">
                <wp:simplePos x="0" y="0"/>
                <wp:positionH relativeFrom="page">
                  <wp:posOffset>-1</wp:posOffset>
                </wp:positionH>
                <wp:positionV relativeFrom="page">
                  <wp:posOffset>10693399</wp:posOffset>
                </wp:positionV>
                <wp:extent cx="0" cy="0"/>
                <wp:effectExtent l="0" t="0" r="0" b="0"/>
                <wp:wrapNone/>
                <wp:docPr id="24" name="Group 4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s:wsp>
                        <wps:cNvPr id="25" name="Freeform 485"/>
                        <wps:cNvSpPr>
                          <a:spLocks/>
                        </wps:cNvSpPr>
                        <wps:spPr bwMode="auto">
                          <a:xfrm>
                            <a:off x="0" y="16840"/>
                            <a:ext cx="0" cy="0"/>
                          </a:xfrm>
                          <a:custGeom>
                            <a:avLst/>
                            <a:gdLst/>
                            <a:ahLst/>
                            <a:cxnLst>
                              <a:cxn ang="0">
                                <a:pos x="0" y="0"/>
                              </a:cxn>
                              <a:cxn ang="0">
                                <a:pos x="0" y="0"/>
                              </a:cxn>
                            </a:cxnLst>
                            <a:rect l="0" t="0" r="r" b="b"/>
                            <a:pathLst>
                              <a:path>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4" o:spid="_x0000_s1026" style="position:absolute;margin-left:0;margin-top:842pt;width:0;height:0;z-index:-251658752;mso-wrap-distance-left:3.17497mm;mso-wrap-distance-top:-3e-5mm;mso-wrap-distance-right:3.17497mm;mso-wrap-distance-bottom:-3e-5mm;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">
                <v:shape id="Freeform 485" o:spid="_x0000_s1027" style="position:absolute;top:1684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gpf8QA&#10;AADbAAAADwAAAGRycy9kb3ducmV2LnhtbESPS2vDMBCE74X+B7GB3ho5TlOKGyWUhEDbWxwfctxa&#10;6wexVsaSH8mvrwqFHIeZ+YZZbyfTiIE6V1tWsJhHIIhzq2suFWSnw/MbCOeRNTaWScGVHGw3jw9r&#10;TLQd+UhD6ksRIOwSVFB53yZSurwig25uW+LgFbYz6IPsSqk7HAPcNDKOoldpsOawUGFLu4ryS9ob&#10;BVycMYqzqZffi+XXz/llX/jyptTTbPp4B+Fp8vfwf/tTK4h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oKX/EAAAA2wAAAA8AAAAAAAAAAAAAAAAAmAIAAGRycy9k&#10;b3ducmV2LnhtbFBLBQYAAAAABAAEAPUAAACJAwAAAAA=&#10;" path="m,l,e" filled="f" strokeweight=".1pt">
                  <v:path arrowok="t" o:connecttype="custom" o:connectlocs="0,0;0,0" o:connectangles="0,0"/>
                </v:shape>
                <w10:wrap anchorx="page" anchory="page"/>
              </v:group>
            </w:pict>
          </mc:Fallback>
        </mc:AlternateContent>
      </w:r>
      <w:r w:rsidR="00DD461B" w:rsidRPr="00BD04FE">
        <w:rPr>
          <w:rFonts w:ascii="Times New Roman" w:hAnsi="Times New Roman"/>
        </w:rPr>
        <w:t>i</w:t>
      </w:r>
      <w:r w:rsidR="00DD461B" w:rsidRPr="00BD04FE">
        <w:rPr>
          <w:rFonts w:ascii="Times New Roman" w:hAnsi="Times New Roman"/>
          <w:spacing w:val="1"/>
        </w:rPr>
        <w:t>d</w:t>
      </w:r>
      <w:r w:rsidR="00DD461B" w:rsidRPr="00BD04FE">
        <w:rPr>
          <w:rFonts w:ascii="Times New Roman" w:hAnsi="Times New Roman"/>
        </w:rPr>
        <w:t>e</w:t>
      </w:r>
      <w:r w:rsidR="00DD461B" w:rsidRPr="00BD04FE">
        <w:rPr>
          <w:rFonts w:ascii="Times New Roman" w:hAnsi="Times New Roman"/>
          <w:spacing w:val="1"/>
        </w:rPr>
        <w:t>n</w:t>
      </w:r>
      <w:r w:rsidR="00DD461B" w:rsidRPr="00BD04FE">
        <w:rPr>
          <w:rFonts w:ascii="Times New Roman" w:hAnsi="Times New Roman"/>
        </w:rPr>
        <w:t>tificaci</w:t>
      </w:r>
      <w:r w:rsidR="00DD461B" w:rsidRPr="00BD04FE">
        <w:rPr>
          <w:rFonts w:ascii="Times New Roman" w:hAnsi="Times New Roman"/>
          <w:spacing w:val="1"/>
        </w:rPr>
        <w:t>ó</w:t>
      </w:r>
      <w:r w:rsidR="00DD461B" w:rsidRPr="00BD04FE">
        <w:rPr>
          <w:rFonts w:ascii="Times New Roman" w:hAnsi="Times New Roman"/>
        </w:rPr>
        <w:t>n</w:t>
      </w:r>
      <w:r w:rsidR="00DD461B" w:rsidRPr="00BD04FE">
        <w:rPr>
          <w:rFonts w:ascii="Times New Roman" w:hAnsi="Times New Roman"/>
          <w:spacing w:val="1"/>
        </w:rPr>
        <w:t>d</w:t>
      </w:r>
      <w:r w:rsidR="00DD461B" w:rsidRPr="00BD04FE">
        <w:rPr>
          <w:rFonts w:ascii="Times New Roman" w:hAnsi="Times New Roman"/>
        </w:rPr>
        <w:t>elaestra</w:t>
      </w:r>
      <w:r w:rsidR="00DD461B" w:rsidRPr="00BD04FE">
        <w:rPr>
          <w:rFonts w:ascii="Times New Roman" w:hAnsi="Times New Roman"/>
          <w:spacing w:val="1"/>
        </w:rPr>
        <w:t>teg</w:t>
      </w:r>
      <w:r w:rsidR="00DD461B" w:rsidRPr="00BD04FE">
        <w:rPr>
          <w:rFonts w:ascii="Times New Roman" w:hAnsi="Times New Roman"/>
        </w:rPr>
        <w:t>ia</w:t>
      </w:r>
      <w:r w:rsidR="00DD461B" w:rsidRPr="00BD04FE">
        <w:rPr>
          <w:rFonts w:ascii="Times New Roman" w:hAnsi="Times New Roman"/>
          <w:spacing w:val="1"/>
        </w:rPr>
        <w:t>p</w:t>
      </w:r>
      <w:r w:rsidR="00DD461B" w:rsidRPr="00BD04FE">
        <w:rPr>
          <w:rFonts w:ascii="Times New Roman" w:hAnsi="Times New Roman"/>
        </w:rPr>
        <w:t>arala</w:t>
      </w:r>
      <w:r w:rsidR="00DD461B" w:rsidRPr="00BD04FE">
        <w:rPr>
          <w:rFonts w:ascii="Times New Roman" w:hAnsi="Times New Roman"/>
          <w:spacing w:val="1"/>
        </w:rPr>
        <w:t>i</w:t>
      </w:r>
      <w:r w:rsidR="00DD461B" w:rsidRPr="00BD04FE">
        <w:rPr>
          <w:rFonts w:ascii="Times New Roman" w:hAnsi="Times New Roman"/>
          <w:spacing w:val="-2"/>
        </w:rPr>
        <w:t>m</w:t>
      </w:r>
      <w:r w:rsidR="00DD461B" w:rsidRPr="00BD04FE">
        <w:rPr>
          <w:rFonts w:ascii="Times New Roman" w:hAnsi="Times New Roman"/>
          <w:spacing w:val="1"/>
        </w:rPr>
        <w:t>ple</w:t>
      </w:r>
      <w:r w:rsidR="00DD461B" w:rsidRPr="00BD04FE">
        <w:rPr>
          <w:rFonts w:ascii="Times New Roman" w:hAnsi="Times New Roman"/>
        </w:rPr>
        <w:t>me</w:t>
      </w:r>
      <w:r w:rsidR="00DD461B" w:rsidRPr="00BD04FE">
        <w:rPr>
          <w:rFonts w:ascii="Times New Roman" w:hAnsi="Times New Roman"/>
          <w:spacing w:val="1"/>
        </w:rPr>
        <w:t>n</w:t>
      </w:r>
      <w:r w:rsidR="00DD461B" w:rsidRPr="00BD04FE">
        <w:rPr>
          <w:rFonts w:ascii="Times New Roman" w:hAnsi="Times New Roman"/>
        </w:rPr>
        <w:t>tac</w:t>
      </w:r>
      <w:r w:rsidR="00DD461B" w:rsidRPr="00BD04FE">
        <w:rPr>
          <w:rFonts w:ascii="Times New Roman" w:hAnsi="Times New Roman"/>
          <w:spacing w:val="1"/>
        </w:rPr>
        <w:t>ió</w:t>
      </w:r>
      <w:r w:rsidR="00DD461B" w:rsidRPr="00BD04FE">
        <w:rPr>
          <w:rFonts w:ascii="Times New Roman" w:hAnsi="Times New Roman"/>
        </w:rPr>
        <w:t>n enB</w:t>
      </w:r>
      <w:r w:rsidR="00DD461B" w:rsidRPr="00BD04FE">
        <w:rPr>
          <w:rFonts w:ascii="Times New Roman" w:hAnsi="Times New Roman"/>
          <w:spacing w:val="1"/>
        </w:rPr>
        <w:t>og</w:t>
      </w:r>
      <w:r w:rsidR="00DD461B" w:rsidRPr="00BD04FE">
        <w:rPr>
          <w:rFonts w:ascii="Times New Roman" w:hAnsi="Times New Roman"/>
          <w:spacing w:val="-1"/>
        </w:rPr>
        <w:t>ot</w:t>
      </w:r>
      <w:r w:rsidR="00DD461B" w:rsidRPr="00BD04FE">
        <w:rPr>
          <w:rFonts w:ascii="Times New Roman" w:hAnsi="Times New Roman"/>
        </w:rPr>
        <w:t>á,a</w:t>
      </w:r>
      <w:r w:rsidR="00DD461B" w:rsidRPr="00BD04FE">
        <w:rPr>
          <w:rFonts w:ascii="Times New Roman" w:hAnsi="Times New Roman"/>
          <w:spacing w:val="1"/>
        </w:rPr>
        <w:t>p</w:t>
      </w:r>
      <w:r w:rsidR="00DD461B" w:rsidRPr="00BD04FE">
        <w:rPr>
          <w:rFonts w:ascii="Times New Roman" w:hAnsi="Times New Roman"/>
        </w:rPr>
        <w:t>artir</w:t>
      </w:r>
      <w:r w:rsidR="00DD461B" w:rsidRPr="00BD04FE">
        <w:rPr>
          <w:rFonts w:ascii="Times New Roman" w:hAnsi="Times New Roman"/>
          <w:spacing w:val="1"/>
        </w:rPr>
        <w:t>d</w:t>
      </w:r>
      <w:r w:rsidR="00DD461B" w:rsidRPr="00BD04FE">
        <w:rPr>
          <w:rFonts w:ascii="Times New Roman" w:hAnsi="Times New Roman"/>
        </w:rPr>
        <w:t>elase</w:t>
      </w:r>
      <w:r w:rsidR="00DD461B" w:rsidRPr="00BD04FE">
        <w:rPr>
          <w:rFonts w:ascii="Times New Roman" w:hAnsi="Times New Roman"/>
          <w:spacing w:val="1"/>
        </w:rPr>
        <w:t>xp</w:t>
      </w:r>
      <w:r w:rsidR="00DD461B" w:rsidRPr="00BD04FE">
        <w:rPr>
          <w:rFonts w:ascii="Times New Roman" w:hAnsi="Times New Roman"/>
        </w:rPr>
        <w:t>erie</w:t>
      </w:r>
      <w:r w:rsidR="00DD461B" w:rsidRPr="00BD04FE">
        <w:rPr>
          <w:rFonts w:ascii="Times New Roman" w:hAnsi="Times New Roman"/>
          <w:spacing w:val="2"/>
        </w:rPr>
        <w:t>n</w:t>
      </w:r>
      <w:r w:rsidR="00DD461B" w:rsidRPr="00BD04FE">
        <w:rPr>
          <w:rFonts w:ascii="Times New Roman" w:hAnsi="Times New Roman"/>
        </w:rPr>
        <w:t xml:space="preserve">cias </w:t>
      </w:r>
      <w:r w:rsidR="00DD461B" w:rsidRPr="00BD04FE">
        <w:rPr>
          <w:rFonts w:ascii="Times New Roman" w:hAnsi="Times New Roman"/>
          <w:spacing w:val="1"/>
        </w:rPr>
        <w:t>p</w:t>
      </w:r>
      <w:r w:rsidR="00DD461B" w:rsidRPr="00BD04FE">
        <w:rPr>
          <w:rFonts w:ascii="Times New Roman" w:hAnsi="Times New Roman"/>
        </w:rPr>
        <w:t>il</w:t>
      </w:r>
      <w:r w:rsidR="00DD461B" w:rsidRPr="00BD04FE">
        <w:rPr>
          <w:rFonts w:ascii="Times New Roman" w:hAnsi="Times New Roman"/>
          <w:spacing w:val="1"/>
        </w:rPr>
        <w:t>o</w:t>
      </w:r>
      <w:r w:rsidR="00DD461B" w:rsidRPr="00BD04FE">
        <w:rPr>
          <w:rFonts w:ascii="Times New Roman" w:hAnsi="Times New Roman"/>
        </w:rPr>
        <w:t>toentresterrit</w:t>
      </w:r>
      <w:r w:rsidR="00DD461B" w:rsidRPr="00BD04FE">
        <w:rPr>
          <w:rFonts w:ascii="Times New Roman" w:hAnsi="Times New Roman"/>
          <w:spacing w:val="1"/>
        </w:rPr>
        <w:t>o</w:t>
      </w:r>
      <w:r w:rsidR="00DD461B" w:rsidRPr="00BD04FE">
        <w:rPr>
          <w:rFonts w:ascii="Times New Roman" w:hAnsi="Times New Roman"/>
        </w:rPr>
        <w:t>ri</w:t>
      </w:r>
      <w:r w:rsidR="00DD461B" w:rsidRPr="00BD04FE">
        <w:rPr>
          <w:rFonts w:ascii="Times New Roman" w:hAnsi="Times New Roman"/>
          <w:spacing w:val="1"/>
        </w:rPr>
        <w:t>o</w:t>
      </w:r>
      <w:r w:rsidR="00DD461B" w:rsidRPr="00BD04FE">
        <w:rPr>
          <w:rFonts w:ascii="Times New Roman" w:hAnsi="Times New Roman"/>
        </w:rPr>
        <w:t>sy</w:t>
      </w:r>
      <w:r w:rsidR="00DD461B" w:rsidRPr="00BD04FE">
        <w:rPr>
          <w:rFonts w:ascii="Times New Roman" w:hAnsi="Times New Roman"/>
          <w:spacing w:val="-1"/>
        </w:rPr>
        <w:t>l</w:t>
      </w:r>
      <w:r w:rsidR="00DD461B" w:rsidRPr="00BD04FE">
        <w:rPr>
          <w:rFonts w:ascii="Times New Roman" w:hAnsi="Times New Roman"/>
        </w:rPr>
        <w:t xml:space="preserve">a </w:t>
      </w:r>
      <w:r w:rsidR="00DD461B" w:rsidRPr="00BD04FE">
        <w:rPr>
          <w:rFonts w:ascii="Times New Roman" w:hAnsi="Times New Roman"/>
          <w:spacing w:val="1"/>
        </w:rPr>
        <w:t>p</w:t>
      </w:r>
      <w:r w:rsidR="00DD461B" w:rsidRPr="00BD04FE">
        <w:rPr>
          <w:rFonts w:ascii="Times New Roman" w:hAnsi="Times New Roman"/>
        </w:rPr>
        <w:t>r</w:t>
      </w:r>
      <w:r w:rsidR="00DD461B" w:rsidRPr="00BD04FE">
        <w:rPr>
          <w:rFonts w:ascii="Times New Roman" w:hAnsi="Times New Roman"/>
          <w:spacing w:val="1"/>
        </w:rPr>
        <w:t>op</w:t>
      </w:r>
      <w:r w:rsidR="00DD461B" w:rsidRPr="00BD04FE">
        <w:rPr>
          <w:rFonts w:ascii="Times New Roman" w:hAnsi="Times New Roman"/>
        </w:rPr>
        <w:t>ia</w:t>
      </w:r>
      <w:r w:rsidR="00DD461B" w:rsidRPr="00BD04FE">
        <w:rPr>
          <w:rFonts w:ascii="Times New Roman" w:hAnsi="Times New Roman"/>
          <w:spacing w:val="1"/>
        </w:rPr>
        <w:t>d</w:t>
      </w:r>
      <w:r w:rsidR="00DD461B" w:rsidRPr="00BD04FE">
        <w:rPr>
          <w:rFonts w:ascii="Times New Roman" w:hAnsi="Times New Roman"/>
        </w:rPr>
        <w:t>elDistritoCa</w:t>
      </w:r>
      <w:r w:rsidR="00DD461B" w:rsidRPr="00BD04FE">
        <w:rPr>
          <w:rFonts w:ascii="Times New Roman" w:hAnsi="Times New Roman"/>
          <w:spacing w:val="1"/>
        </w:rPr>
        <w:t>p</w:t>
      </w:r>
      <w:r w:rsidR="00DD461B" w:rsidRPr="00BD04FE">
        <w:rPr>
          <w:rFonts w:ascii="Times New Roman" w:hAnsi="Times New Roman"/>
        </w:rPr>
        <w:t>ital.</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28"/>
        </w:numPr>
        <w:spacing w:line="240" w:lineRule="auto"/>
        <w:ind w:right="-1"/>
        <w:jc w:val="left"/>
        <w:outlineLvl w:val="2"/>
        <w:rPr>
          <w:rFonts w:ascii="Times New Roman" w:hAnsi="Times New Roman"/>
        </w:rPr>
      </w:pPr>
      <w:bookmarkStart w:id="124" w:name="_Toc410626995"/>
      <w:r w:rsidRPr="00BD04FE">
        <w:rPr>
          <w:rFonts w:ascii="Times New Roman" w:hAnsi="Times New Roman"/>
          <w:b/>
        </w:rPr>
        <w:t>Asesor</w:t>
      </w:r>
      <w:r w:rsidRPr="00BD04FE">
        <w:rPr>
          <w:rFonts w:ascii="Times New Roman" w:hAnsi="Times New Roman"/>
          <w:b/>
          <w:spacing w:val="1"/>
        </w:rPr>
        <w:t>í</w:t>
      </w:r>
      <w:r w:rsidRPr="00BD04FE">
        <w:rPr>
          <w:rFonts w:ascii="Times New Roman" w:hAnsi="Times New Roman"/>
          <w:b/>
        </w:rPr>
        <w:t>aa</w:t>
      </w:r>
      <w:r w:rsidRPr="00BD04FE">
        <w:rPr>
          <w:rFonts w:ascii="Times New Roman" w:hAnsi="Times New Roman"/>
          <w:b/>
          <w:spacing w:val="1"/>
        </w:rPr>
        <w:t>l</w:t>
      </w:r>
      <w:r w:rsidRPr="00BD04FE">
        <w:rPr>
          <w:rFonts w:ascii="Times New Roman" w:hAnsi="Times New Roman"/>
          <w:b/>
        </w:rPr>
        <w:t>as</w:t>
      </w:r>
      <w:r w:rsidRPr="00BD04FE">
        <w:rPr>
          <w:rFonts w:ascii="Times New Roman" w:hAnsi="Times New Roman"/>
          <w:b/>
          <w:spacing w:val="1"/>
        </w:rPr>
        <w:t>l</w:t>
      </w:r>
      <w:r w:rsidRPr="00BD04FE">
        <w:rPr>
          <w:rFonts w:ascii="Times New Roman" w:hAnsi="Times New Roman"/>
          <w:b/>
        </w:rPr>
        <w:t>oc</w:t>
      </w:r>
      <w:r w:rsidRPr="00BD04FE">
        <w:rPr>
          <w:rFonts w:ascii="Times New Roman" w:hAnsi="Times New Roman"/>
          <w:b/>
          <w:spacing w:val="-1"/>
        </w:rPr>
        <w:t>a</w:t>
      </w:r>
      <w:r w:rsidRPr="00BD04FE">
        <w:rPr>
          <w:rFonts w:ascii="Times New Roman" w:hAnsi="Times New Roman"/>
          <w:b/>
          <w:spacing w:val="1"/>
        </w:rPr>
        <w:t>li</w:t>
      </w:r>
      <w:r w:rsidRPr="00BD04FE">
        <w:rPr>
          <w:rFonts w:ascii="Times New Roman" w:hAnsi="Times New Roman"/>
          <w:b/>
        </w:rPr>
        <w:t>d</w:t>
      </w:r>
      <w:r w:rsidRPr="00BD04FE">
        <w:rPr>
          <w:rFonts w:ascii="Times New Roman" w:hAnsi="Times New Roman"/>
          <w:b/>
          <w:spacing w:val="-1"/>
        </w:rPr>
        <w:t>a</w:t>
      </w:r>
      <w:r w:rsidRPr="00BD04FE">
        <w:rPr>
          <w:rFonts w:ascii="Times New Roman" w:hAnsi="Times New Roman"/>
          <w:b/>
        </w:rPr>
        <w:t>desen</w:t>
      </w:r>
      <w:r w:rsidRPr="00BD04FE">
        <w:rPr>
          <w:rFonts w:ascii="Times New Roman" w:hAnsi="Times New Roman"/>
          <w:b/>
          <w:spacing w:val="1"/>
        </w:rPr>
        <w:t>l</w:t>
      </w:r>
      <w:r w:rsidRPr="00BD04FE">
        <w:rPr>
          <w:rFonts w:ascii="Times New Roman" w:hAnsi="Times New Roman"/>
          <w:b/>
        </w:rPr>
        <w:t>a</w:t>
      </w:r>
      <w:r w:rsidRPr="00BD04FE">
        <w:rPr>
          <w:rFonts w:ascii="Times New Roman" w:hAnsi="Times New Roman"/>
          <w:b/>
          <w:spacing w:val="-1"/>
        </w:rPr>
        <w:t>f</w:t>
      </w:r>
      <w:r w:rsidRPr="00BD04FE">
        <w:rPr>
          <w:rFonts w:ascii="Times New Roman" w:hAnsi="Times New Roman"/>
          <w:b/>
        </w:rPr>
        <w:t>or</w:t>
      </w:r>
      <w:r w:rsidRPr="00BD04FE">
        <w:rPr>
          <w:rFonts w:ascii="Times New Roman" w:hAnsi="Times New Roman"/>
          <w:b/>
          <w:spacing w:val="1"/>
        </w:rPr>
        <w:t>m</w:t>
      </w:r>
      <w:r w:rsidRPr="00BD04FE">
        <w:rPr>
          <w:rFonts w:ascii="Times New Roman" w:hAnsi="Times New Roman"/>
          <w:b/>
        </w:rPr>
        <w:t>u</w:t>
      </w:r>
      <w:r w:rsidRPr="00BD04FE">
        <w:rPr>
          <w:rFonts w:ascii="Times New Roman" w:hAnsi="Times New Roman"/>
          <w:b/>
          <w:spacing w:val="1"/>
        </w:rPr>
        <w:t>l</w:t>
      </w:r>
      <w:r w:rsidRPr="00BD04FE">
        <w:rPr>
          <w:rFonts w:ascii="Times New Roman" w:hAnsi="Times New Roman"/>
          <w:b/>
        </w:rPr>
        <w:t>ac</w:t>
      </w:r>
      <w:r w:rsidRPr="00BD04FE">
        <w:rPr>
          <w:rFonts w:ascii="Times New Roman" w:hAnsi="Times New Roman"/>
          <w:b/>
          <w:spacing w:val="-1"/>
        </w:rPr>
        <w:t>i</w:t>
      </w:r>
      <w:r w:rsidRPr="00BD04FE">
        <w:rPr>
          <w:rFonts w:ascii="Times New Roman" w:hAnsi="Times New Roman"/>
          <w:b/>
        </w:rPr>
        <w:t>ón,segu</w:t>
      </w:r>
      <w:r w:rsidRPr="00BD04FE">
        <w:rPr>
          <w:rFonts w:ascii="Times New Roman" w:hAnsi="Times New Roman"/>
          <w:b/>
          <w:spacing w:val="1"/>
        </w:rPr>
        <w:t>im</w:t>
      </w:r>
      <w:r w:rsidRPr="00BD04FE">
        <w:rPr>
          <w:rFonts w:ascii="Times New Roman" w:hAnsi="Times New Roman"/>
          <w:b/>
          <w:spacing w:val="-1"/>
        </w:rPr>
        <w:t>i</w:t>
      </w:r>
      <w:r w:rsidRPr="00BD04FE">
        <w:rPr>
          <w:rFonts w:ascii="Times New Roman" w:hAnsi="Times New Roman"/>
          <w:b/>
        </w:rPr>
        <w:t>en</w:t>
      </w:r>
      <w:r w:rsidRPr="00BD04FE">
        <w:rPr>
          <w:rFonts w:ascii="Times New Roman" w:hAnsi="Times New Roman"/>
          <w:b/>
          <w:spacing w:val="-1"/>
        </w:rPr>
        <w:t>t</w:t>
      </w:r>
      <w:r w:rsidRPr="00BD04FE">
        <w:rPr>
          <w:rFonts w:ascii="Times New Roman" w:hAnsi="Times New Roman"/>
          <w:b/>
        </w:rPr>
        <w:t>oyeva</w:t>
      </w:r>
      <w:r w:rsidRPr="00BD04FE">
        <w:rPr>
          <w:rFonts w:ascii="Times New Roman" w:hAnsi="Times New Roman"/>
          <w:b/>
          <w:spacing w:val="1"/>
        </w:rPr>
        <w:t>l</w:t>
      </w:r>
      <w:r w:rsidRPr="00BD04FE">
        <w:rPr>
          <w:rFonts w:ascii="Times New Roman" w:hAnsi="Times New Roman"/>
          <w:b/>
        </w:rPr>
        <w:t>ua</w:t>
      </w:r>
      <w:r w:rsidRPr="00BD04FE">
        <w:rPr>
          <w:rFonts w:ascii="Times New Roman" w:hAnsi="Times New Roman"/>
          <w:b/>
          <w:spacing w:val="-1"/>
        </w:rPr>
        <w:t>c</w:t>
      </w:r>
      <w:r w:rsidRPr="00BD04FE">
        <w:rPr>
          <w:rFonts w:ascii="Times New Roman" w:hAnsi="Times New Roman"/>
          <w:b/>
          <w:spacing w:val="1"/>
        </w:rPr>
        <w:t>i</w:t>
      </w:r>
      <w:r w:rsidRPr="00BD04FE">
        <w:rPr>
          <w:rFonts w:ascii="Times New Roman" w:hAnsi="Times New Roman"/>
          <w:b/>
        </w:rPr>
        <w:t>ónde</w:t>
      </w:r>
      <w:r w:rsidRPr="00BD04FE">
        <w:rPr>
          <w:rFonts w:ascii="Times New Roman" w:hAnsi="Times New Roman"/>
          <w:b/>
          <w:spacing w:val="1"/>
        </w:rPr>
        <w:t>l</w:t>
      </w:r>
      <w:r w:rsidRPr="00BD04FE">
        <w:rPr>
          <w:rFonts w:ascii="Times New Roman" w:hAnsi="Times New Roman"/>
          <w:b/>
        </w:rPr>
        <w:t xml:space="preserve">os </w:t>
      </w:r>
      <w:r w:rsidRPr="00BD04FE">
        <w:rPr>
          <w:rFonts w:ascii="Times New Roman" w:hAnsi="Times New Roman"/>
          <w:b/>
          <w:spacing w:val="1"/>
        </w:rPr>
        <w:t>i</w:t>
      </w:r>
      <w:r w:rsidRPr="00BD04FE">
        <w:rPr>
          <w:rFonts w:ascii="Times New Roman" w:hAnsi="Times New Roman"/>
          <w:b/>
        </w:rPr>
        <w:t>ns</w:t>
      </w:r>
      <w:r w:rsidRPr="00BD04FE">
        <w:rPr>
          <w:rFonts w:ascii="Times New Roman" w:hAnsi="Times New Roman"/>
          <w:b/>
          <w:spacing w:val="1"/>
        </w:rPr>
        <w:t>t</w:t>
      </w:r>
      <w:r w:rsidRPr="00BD04FE">
        <w:rPr>
          <w:rFonts w:ascii="Times New Roman" w:hAnsi="Times New Roman"/>
          <w:b/>
        </w:rPr>
        <w:t>ru</w:t>
      </w:r>
      <w:r w:rsidRPr="00BD04FE">
        <w:rPr>
          <w:rFonts w:ascii="Times New Roman" w:hAnsi="Times New Roman"/>
          <w:b/>
          <w:spacing w:val="1"/>
        </w:rPr>
        <w:t>m</w:t>
      </w:r>
      <w:r w:rsidRPr="00BD04FE">
        <w:rPr>
          <w:rFonts w:ascii="Times New Roman" w:hAnsi="Times New Roman"/>
          <w:b/>
        </w:rPr>
        <w:t>e</w:t>
      </w:r>
      <w:r w:rsidRPr="00BD04FE">
        <w:rPr>
          <w:rFonts w:ascii="Times New Roman" w:hAnsi="Times New Roman"/>
          <w:b/>
          <w:spacing w:val="-1"/>
        </w:rPr>
        <w:t>n</w:t>
      </w:r>
      <w:r w:rsidRPr="00BD04FE">
        <w:rPr>
          <w:rFonts w:ascii="Times New Roman" w:hAnsi="Times New Roman"/>
          <w:b/>
          <w:spacing w:val="1"/>
        </w:rPr>
        <w:t>t</w:t>
      </w:r>
      <w:r w:rsidRPr="00BD04FE">
        <w:rPr>
          <w:rFonts w:ascii="Times New Roman" w:hAnsi="Times New Roman"/>
          <w:b/>
          <w:spacing w:val="-1"/>
        </w:rPr>
        <w:t>o</w:t>
      </w:r>
      <w:r w:rsidRPr="00BD04FE">
        <w:rPr>
          <w:rFonts w:ascii="Times New Roman" w:hAnsi="Times New Roman"/>
          <w:b/>
        </w:rPr>
        <w:t>sdep</w:t>
      </w:r>
      <w:r w:rsidRPr="00BD04FE">
        <w:rPr>
          <w:rFonts w:ascii="Times New Roman" w:hAnsi="Times New Roman"/>
          <w:b/>
          <w:spacing w:val="1"/>
        </w:rPr>
        <w:t>l</w:t>
      </w:r>
      <w:r w:rsidRPr="00BD04FE">
        <w:rPr>
          <w:rFonts w:ascii="Times New Roman" w:hAnsi="Times New Roman"/>
          <w:b/>
        </w:rPr>
        <w:t>anea</w:t>
      </w:r>
      <w:r w:rsidRPr="00BD04FE">
        <w:rPr>
          <w:rFonts w:ascii="Times New Roman" w:hAnsi="Times New Roman"/>
          <w:b/>
          <w:spacing w:val="-1"/>
        </w:rPr>
        <w:t>c</w:t>
      </w:r>
      <w:r w:rsidRPr="00BD04FE">
        <w:rPr>
          <w:rFonts w:ascii="Times New Roman" w:hAnsi="Times New Roman"/>
          <w:b/>
          <w:spacing w:val="1"/>
        </w:rPr>
        <w:t>i</w:t>
      </w:r>
      <w:r w:rsidRPr="00BD04FE">
        <w:rPr>
          <w:rFonts w:ascii="Times New Roman" w:hAnsi="Times New Roman"/>
          <w:b/>
        </w:rPr>
        <w:t>ón.</w:t>
      </w:r>
      <w:bookmarkEnd w:id="124"/>
    </w:p>
    <w:p w:rsidR="00DD461B" w:rsidRPr="00BD04FE" w:rsidRDefault="00DD461B" w:rsidP="00045E42">
      <w:pPr>
        <w:spacing w:line="240" w:lineRule="auto"/>
        <w:ind w:right="-1"/>
        <w:rPr>
          <w:rFonts w:ascii="Times New Roman" w:hAnsi="Times New Roman"/>
        </w:rPr>
      </w:pPr>
    </w:p>
    <w:p w:rsidR="00DD461B" w:rsidRPr="00BD04FE" w:rsidRDefault="00DD461B" w:rsidP="006A2333">
      <w:pPr>
        <w:pStyle w:val="Prrafodelista"/>
        <w:numPr>
          <w:ilvl w:val="3"/>
          <w:numId w:val="54"/>
        </w:numPr>
        <w:spacing w:line="240" w:lineRule="auto"/>
        <w:ind w:right="-1"/>
        <w:rPr>
          <w:rFonts w:ascii="Times New Roman" w:hAnsi="Times New Roman"/>
          <w:b/>
        </w:rPr>
      </w:pPr>
      <w:r w:rsidRPr="00BD04FE">
        <w:rPr>
          <w:rFonts w:ascii="Times New Roman" w:hAnsi="Times New Roman"/>
          <w:b/>
        </w:rPr>
        <w:t>P</w:t>
      </w:r>
      <w:r w:rsidRPr="00BD04FE">
        <w:rPr>
          <w:rFonts w:ascii="Times New Roman" w:hAnsi="Times New Roman"/>
          <w:b/>
          <w:spacing w:val="1"/>
        </w:rPr>
        <w:t>l</w:t>
      </w:r>
      <w:r w:rsidRPr="00BD04FE">
        <w:rPr>
          <w:rFonts w:ascii="Times New Roman" w:hAnsi="Times New Roman"/>
          <w:b/>
        </w:rPr>
        <w:t>anOpera</w:t>
      </w:r>
      <w:r w:rsidRPr="00BD04FE">
        <w:rPr>
          <w:rFonts w:ascii="Times New Roman" w:hAnsi="Times New Roman"/>
          <w:b/>
          <w:spacing w:val="-1"/>
        </w:rPr>
        <w:t>t</w:t>
      </w:r>
      <w:r w:rsidRPr="00BD04FE">
        <w:rPr>
          <w:rFonts w:ascii="Times New Roman" w:hAnsi="Times New Roman"/>
          <w:b/>
          <w:spacing w:val="1"/>
        </w:rPr>
        <w:t>i</w:t>
      </w:r>
      <w:r w:rsidRPr="00BD04FE">
        <w:rPr>
          <w:rFonts w:ascii="Times New Roman" w:hAnsi="Times New Roman"/>
          <w:b/>
        </w:rPr>
        <w:t>voAnualde</w:t>
      </w:r>
      <w:r w:rsidRPr="00BD04FE">
        <w:rPr>
          <w:rFonts w:ascii="Times New Roman" w:hAnsi="Times New Roman"/>
          <w:b/>
          <w:spacing w:val="1"/>
        </w:rPr>
        <w:t>I</w:t>
      </w:r>
      <w:r w:rsidRPr="00BD04FE">
        <w:rPr>
          <w:rFonts w:ascii="Times New Roman" w:hAnsi="Times New Roman"/>
          <w:b/>
        </w:rPr>
        <w:t>nver</w:t>
      </w:r>
      <w:r w:rsidRPr="00BD04FE">
        <w:rPr>
          <w:rFonts w:ascii="Times New Roman" w:hAnsi="Times New Roman"/>
          <w:b/>
          <w:spacing w:val="-1"/>
        </w:rPr>
        <w:t>s</w:t>
      </w:r>
      <w:r w:rsidRPr="00BD04FE">
        <w:rPr>
          <w:rFonts w:ascii="Times New Roman" w:hAnsi="Times New Roman"/>
          <w:b/>
          <w:spacing w:val="1"/>
        </w:rPr>
        <w:t>i</w:t>
      </w:r>
      <w:r w:rsidRPr="00BD04FE">
        <w:rPr>
          <w:rFonts w:ascii="Times New Roman" w:hAnsi="Times New Roman"/>
          <w:b/>
        </w:rPr>
        <w:t>ones - POAI</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 xml:space="preserve">De </w:t>
      </w:r>
      <w:r w:rsidRPr="00BD04FE">
        <w:rPr>
          <w:rFonts w:ascii="Times New Roman" w:hAnsi="Times New Roman"/>
          <w:spacing w:val="-2"/>
        </w:rPr>
        <w:t>m</w:t>
      </w:r>
      <w:r w:rsidRPr="00BD04FE">
        <w:rPr>
          <w:rFonts w:ascii="Times New Roman" w:hAnsi="Times New Roman"/>
        </w:rPr>
        <w:t>ane</w:t>
      </w:r>
      <w:r w:rsidRPr="00BD04FE">
        <w:rPr>
          <w:rFonts w:ascii="Times New Roman" w:hAnsi="Times New Roman"/>
          <w:spacing w:val="1"/>
        </w:rPr>
        <w:t>r</w:t>
      </w:r>
      <w:r w:rsidRPr="00BD04FE">
        <w:rPr>
          <w:rFonts w:ascii="Times New Roman" w:hAnsi="Times New Roman"/>
        </w:rPr>
        <w:t>acon</w:t>
      </w:r>
      <w:r w:rsidRPr="00BD04FE">
        <w:rPr>
          <w:rFonts w:ascii="Times New Roman" w:hAnsi="Times New Roman"/>
          <w:spacing w:val="1"/>
        </w:rPr>
        <w:t>j</w:t>
      </w:r>
      <w:r w:rsidRPr="00BD04FE">
        <w:rPr>
          <w:rFonts w:ascii="Times New Roman" w:hAnsi="Times New Roman"/>
        </w:rPr>
        <w:t>un</w:t>
      </w:r>
      <w:r w:rsidRPr="00BD04FE">
        <w:rPr>
          <w:rFonts w:ascii="Times New Roman" w:hAnsi="Times New Roman"/>
          <w:spacing w:val="1"/>
        </w:rPr>
        <w:t>t</w:t>
      </w:r>
      <w:r w:rsidRPr="00BD04FE">
        <w:rPr>
          <w:rFonts w:ascii="Times New Roman" w:hAnsi="Times New Roman"/>
        </w:rPr>
        <w:t>acon</w:t>
      </w:r>
      <w:r w:rsidRPr="00BD04FE">
        <w:rPr>
          <w:rFonts w:ascii="Times New Roman" w:hAnsi="Times New Roman"/>
          <w:spacing w:val="-1"/>
        </w:rPr>
        <w:t>l</w:t>
      </w:r>
      <w:r w:rsidRPr="00BD04FE">
        <w:rPr>
          <w:rFonts w:ascii="Times New Roman" w:hAnsi="Times New Roman"/>
        </w:rPr>
        <w:t>asSec</w:t>
      </w:r>
      <w:r w:rsidRPr="00BD04FE">
        <w:rPr>
          <w:rFonts w:ascii="Times New Roman" w:hAnsi="Times New Roman"/>
          <w:spacing w:val="1"/>
        </w:rPr>
        <w:t>r</w:t>
      </w:r>
      <w:r w:rsidRPr="00BD04FE">
        <w:rPr>
          <w:rFonts w:ascii="Times New Roman" w:hAnsi="Times New Roman"/>
          <w:spacing w:val="-1"/>
        </w:rPr>
        <w:t>e</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rí</w:t>
      </w:r>
      <w:r w:rsidRPr="00BD04FE">
        <w:rPr>
          <w:rFonts w:ascii="Times New Roman" w:hAnsi="Times New Roman"/>
        </w:rPr>
        <w:t>aD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it</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es deHac</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d</w:t>
      </w:r>
      <w:r w:rsidRPr="00BD04FE">
        <w:rPr>
          <w:rFonts w:ascii="Times New Roman" w:hAnsi="Times New Roman"/>
        </w:rPr>
        <w:t>ay Gob</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no,</w:t>
      </w:r>
      <w:r w:rsidRPr="00BD04FE">
        <w:rPr>
          <w:rFonts w:ascii="Times New Roman" w:hAnsi="Times New Roman"/>
          <w:spacing w:val="27"/>
        </w:rPr>
        <w:t xml:space="preserve"> se </w:t>
      </w:r>
      <w:r w:rsidRPr="00BD04FE">
        <w:rPr>
          <w:rFonts w:ascii="Times New Roman" w:hAnsi="Times New Roman"/>
          <w:spacing w:val="-1"/>
        </w:rPr>
        <w:t>r</w:t>
      </w:r>
      <w:r w:rsidRPr="00BD04FE">
        <w:rPr>
          <w:rFonts w:ascii="Times New Roman" w:hAnsi="Times New Roman"/>
        </w:rPr>
        <w:t>ea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zó</w:t>
      </w:r>
      <w:r w:rsidRPr="00BD04FE">
        <w:rPr>
          <w:rFonts w:ascii="Times New Roman" w:hAnsi="Times New Roman"/>
          <w:spacing w:val="-1"/>
        </w:rPr>
        <w:t>e</w:t>
      </w:r>
      <w:r w:rsidRPr="00BD04FE">
        <w:rPr>
          <w:rFonts w:ascii="Times New Roman" w:hAnsi="Times New Roman"/>
        </w:rPr>
        <w:t>lp</w:t>
      </w:r>
      <w:r w:rsidRPr="00BD04FE">
        <w:rPr>
          <w:rFonts w:ascii="Times New Roman" w:hAnsi="Times New Roman"/>
          <w:spacing w:val="-1"/>
        </w:rPr>
        <w:t>r</w:t>
      </w:r>
      <w:r w:rsidRPr="00BD04FE">
        <w:rPr>
          <w:rFonts w:ascii="Times New Roman" w:hAnsi="Times New Roman"/>
        </w:rPr>
        <w:t>ocesode</w:t>
      </w:r>
      <w:r w:rsidRPr="00BD04FE">
        <w:rPr>
          <w:rFonts w:ascii="Times New Roman" w:hAnsi="Times New Roman"/>
          <w:spacing w:val="-1"/>
        </w:rPr>
        <w:t>pl</w:t>
      </w:r>
      <w:r w:rsidRPr="00BD04FE">
        <w:rPr>
          <w:rFonts w:ascii="Times New Roman" w:hAnsi="Times New Roman"/>
        </w:rPr>
        <w:t>aneac</w:t>
      </w:r>
      <w:r w:rsidRPr="00BD04FE">
        <w:rPr>
          <w:rFonts w:ascii="Times New Roman" w:hAnsi="Times New Roman"/>
          <w:spacing w:val="1"/>
        </w:rPr>
        <w:t>i</w:t>
      </w:r>
      <w:r w:rsidRPr="00BD04FE">
        <w:rPr>
          <w:rFonts w:ascii="Times New Roman" w:hAnsi="Times New Roman"/>
        </w:rPr>
        <w:t>ón,a</w:t>
      </w:r>
      <w:r w:rsidRPr="00BD04FE">
        <w:rPr>
          <w:rFonts w:ascii="Times New Roman" w:hAnsi="Times New Roman"/>
          <w:spacing w:val="-1"/>
        </w:rPr>
        <w:t>s</w:t>
      </w:r>
      <w:r w:rsidRPr="00BD04FE">
        <w:rPr>
          <w:rFonts w:ascii="Times New Roman" w:hAnsi="Times New Roman"/>
        </w:rPr>
        <w:t>eso</w:t>
      </w:r>
      <w:r w:rsidRPr="00BD04FE">
        <w:rPr>
          <w:rFonts w:ascii="Times New Roman" w:hAnsi="Times New Roman"/>
          <w:spacing w:val="1"/>
        </w:rPr>
        <w:t>rí</w:t>
      </w:r>
      <w:r w:rsidRPr="00BD04FE">
        <w:rPr>
          <w:rFonts w:ascii="Times New Roman" w:hAnsi="Times New Roman"/>
        </w:rPr>
        <w:t>aya</w:t>
      </w:r>
      <w:r w:rsidRPr="00BD04FE">
        <w:rPr>
          <w:rFonts w:ascii="Times New Roman" w:hAnsi="Times New Roman"/>
          <w:spacing w:val="-1"/>
        </w:rPr>
        <w:t>p</w:t>
      </w:r>
      <w:r w:rsidRPr="00BD04FE">
        <w:rPr>
          <w:rFonts w:ascii="Times New Roman" w:hAnsi="Times New Roman"/>
        </w:rPr>
        <w:t>oyoa</w:t>
      </w:r>
      <w:r w:rsidRPr="00BD04FE">
        <w:rPr>
          <w:rFonts w:ascii="Times New Roman" w:hAnsi="Times New Roman"/>
          <w:spacing w:val="1"/>
        </w:rPr>
        <w:t>l</w:t>
      </w:r>
      <w:r w:rsidRPr="00BD04FE">
        <w:rPr>
          <w:rFonts w:ascii="Times New Roman" w:hAnsi="Times New Roman"/>
          <w:spacing w:val="-1"/>
        </w:rPr>
        <w:t>a</w:t>
      </w:r>
      <w:r w:rsidRPr="00BD04FE">
        <w:rPr>
          <w:rFonts w:ascii="Times New Roman" w:hAnsi="Times New Roman"/>
        </w:rPr>
        <w:t>sA</w:t>
      </w:r>
      <w:r w:rsidRPr="00BD04FE">
        <w:rPr>
          <w:rFonts w:ascii="Times New Roman" w:hAnsi="Times New Roman"/>
          <w:spacing w:val="1"/>
        </w:rPr>
        <w:t>l</w:t>
      </w:r>
      <w:r w:rsidRPr="00BD04FE">
        <w:rPr>
          <w:rFonts w:ascii="Times New Roman" w:hAnsi="Times New Roman"/>
        </w:rPr>
        <w:t>ca</w:t>
      </w:r>
      <w:r w:rsidRPr="00BD04FE">
        <w:rPr>
          <w:rFonts w:ascii="Times New Roman" w:hAnsi="Times New Roman"/>
          <w:spacing w:val="1"/>
        </w:rPr>
        <w:t>l</w:t>
      </w:r>
      <w:r w:rsidRPr="00BD04FE">
        <w:rPr>
          <w:rFonts w:ascii="Times New Roman" w:hAnsi="Times New Roman"/>
          <w:spacing w:val="-1"/>
        </w:rPr>
        <w:t>d</w:t>
      </w:r>
      <w:r w:rsidRPr="00BD04FE">
        <w:rPr>
          <w:rFonts w:ascii="Times New Roman" w:hAnsi="Times New Roman"/>
          <w:spacing w:val="1"/>
        </w:rPr>
        <w:t>í</w:t>
      </w:r>
      <w:r w:rsidRPr="00BD04FE">
        <w:rPr>
          <w:rFonts w:ascii="Times New Roman" w:hAnsi="Times New Roman"/>
        </w:rPr>
        <w:t>asL</w:t>
      </w:r>
      <w:r w:rsidRPr="00BD04FE">
        <w:rPr>
          <w:rFonts w:ascii="Times New Roman" w:hAnsi="Times New Roman"/>
          <w:spacing w:val="-1"/>
        </w:rPr>
        <w:t>oc</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es pa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ap</w:t>
      </w:r>
      <w:r w:rsidRPr="00BD04FE">
        <w:rPr>
          <w:rFonts w:ascii="Times New Roman" w:hAnsi="Times New Roman"/>
          <w:spacing w:val="1"/>
        </w:rPr>
        <w:t>r</w:t>
      </w:r>
      <w:r w:rsidRPr="00BD04FE">
        <w:rPr>
          <w:rFonts w:ascii="Times New Roman" w:hAnsi="Times New Roman"/>
        </w:rPr>
        <w:t>o</w:t>
      </w:r>
      <w:r w:rsidRPr="00BD04FE">
        <w:rPr>
          <w:rFonts w:ascii="Times New Roman" w:hAnsi="Times New Roman"/>
          <w:spacing w:val="-1"/>
        </w:rPr>
        <w:t>g</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óndelp</w:t>
      </w:r>
      <w:r w:rsidRPr="00BD04FE">
        <w:rPr>
          <w:rFonts w:ascii="Times New Roman" w:hAnsi="Times New Roman"/>
          <w:spacing w:val="1"/>
        </w:rPr>
        <w:t>r</w:t>
      </w:r>
      <w:r w:rsidRPr="00BD04FE">
        <w:rPr>
          <w:rFonts w:ascii="Times New Roman" w:hAnsi="Times New Roman"/>
        </w:rPr>
        <w:t>esup</w:t>
      </w:r>
      <w:r w:rsidRPr="00BD04FE">
        <w:rPr>
          <w:rFonts w:ascii="Times New Roman" w:hAnsi="Times New Roman"/>
          <w:spacing w:val="-1"/>
        </w:rPr>
        <w:t>u</w:t>
      </w:r>
      <w:r w:rsidRPr="00BD04FE">
        <w:rPr>
          <w:rFonts w:ascii="Times New Roman" w:hAnsi="Times New Roman"/>
        </w:rPr>
        <w:t>es</w:t>
      </w:r>
      <w:r w:rsidRPr="00BD04FE">
        <w:rPr>
          <w:rFonts w:ascii="Times New Roman" w:hAnsi="Times New Roman"/>
          <w:spacing w:val="-1"/>
        </w:rPr>
        <w:t>t</w:t>
      </w:r>
      <w:r w:rsidRPr="00BD04FE">
        <w:rPr>
          <w:rFonts w:ascii="Times New Roman" w:hAnsi="Times New Roman"/>
        </w:rPr>
        <w:t>ode</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av</w:t>
      </w:r>
      <w:r w:rsidRPr="00BD04FE">
        <w:rPr>
          <w:rFonts w:ascii="Times New Roman" w:hAnsi="Times New Roman"/>
          <w:spacing w:val="1"/>
        </w:rPr>
        <w:t>i</w:t>
      </w:r>
      <w:r w:rsidRPr="00BD04FE">
        <w:rPr>
          <w:rFonts w:ascii="Times New Roman" w:hAnsi="Times New Roman"/>
          <w:spacing w:val="-1"/>
        </w:rPr>
        <w:t>g</w:t>
      </w:r>
      <w:r w:rsidRPr="00BD04FE">
        <w:rPr>
          <w:rFonts w:ascii="Times New Roman" w:hAnsi="Times New Roman"/>
        </w:rPr>
        <w:t>enc</w:t>
      </w:r>
      <w:r w:rsidRPr="00BD04FE">
        <w:rPr>
          <w:rFonts w:ascii="Times New Roman" w:hAnsi="Times New Roman"/>
          <w:spacing w:val="1"/>
        </w:rPr>
        <w:t>i</w:t>
      </w:r>
      <w:r w:rsidRPr="00BD04FE">
        <w:rPr>
          <w:rFonts w:ascii="Times New Roman" w:hAnsi="Times New Roman"/>
        </w:rPr>
        <w:t>a2015.En</w:t>
      </w:r>
      <w:r w:rsidRPr="00BD04FE">
        <w:rPr>
          <w:rFonts w:ascii="Times New Roman" w:hAnsi="Times New Roman"/>
          <w:spacing w:val="1"/>
        </w:rPr>
        <w:t xml:space="preserve"> t</w:t>
      </w:r>
      <w:r w:rsidRPr="00BD04FE">
        <w:rPr>
          <w:rFonts w:ascii="Times New Roman" w:hAnsi="Times New Roman"/>
        </w:rPr>
        <w:t>alse</w:t>
      </w:r>
      <w:r w:rsidRPr="00BD04FE">
        <w:rPr>
          <w:rFonts w:ascii="Times New Roman" w:hAnsi="Times New Roman"/>
          <w:spacing w:val="-1"/>
        </w:rPr>
        <w:t>n</w:t>
      </w:r>
      <w:r w:rsidRPr="00BD04FE">
        <w:rPr>
          <w:rFonts w:ascii="Times New Roman" w:hAnsi="Times New Roman"/>
          <w:spacing w:val="1"/>
        </w:rPr>
        <w:t>ti</w:t>
      </w:r>
      <w:r w:rsidRPr="00BD04FE">
        <w:rPr>
          <w:rFonts w:ascii="Times New Roman" w:hAnsi="Times New Roman"/>
          <w:spacing w:val="-1"/>
        </w:rPr>
        <w:t>d</w:t>
      </w:r>
      <w:r w:rsidRPr="00BD04FE">
        <w:rPr>
          <w:rFonts w:ascii="Times New Roman" w:hAnsi="Times New Roman"/>
        </w:rPr>
        <w:t>ose desa</w:t>
      </w:r>
      <w:r w:rsidRPr="00BD04FE">
        <w:rPr>
          <w:rFonts w:ascii="Times New Roman" w:hAnsi="Times New Roman"/>
          <w:spacing w:val="1"/>
        </w:rPr>
        <w:t>rr</w:t>
      </w:r>
      <w:r w:rsidRPr="00BD04FE">
        <w:rPr>
          <w:rFonts w:ascii="Times New Roman" w:hAnsi="Times New Roman"/>
          <w:spacing w:val="-1"/>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spacing w:val="-1"/>
        </w:rPr>
        <w:t>o</w:t>
      </w:r>
      <w:r w:rsidRPr="00BD04FE">
        <w:rPr>
          <w:rFonts w:ascii="Times New Roman" w:hAnsi="Times New Roman"/>
        </w:rPr>
        <w:t xml:space="preserve">n </w:t>
      </w:r>
      <w:r w:rsidRPr="00BD04FE">
        <w:rPr>
          <w:rFonts w:ascii="Times New Roman" w:hAnsi="Times New Roman"/>
          <w:spacing w:val="1"/>
        </w:rPr>
        <w:t>l</w:t>
      </w:r>
      <w:r w:rsidRPr="00BD04FE">
        <w:rPr>
          <w:rFonts w:ascii="Times New Roman" w:hAnsi="Times New Roman"/>
        </w:rPr>
        <w:t>osc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spacing w:val="1"/>
        </w:rPr>
        <w:t>it</w:t>
      </w:r>
      <w:r w:rsidRPr="00BD04FE">
        <w:rPr>
          <w:rFonts w:ascii="Times New Roman" w:hAnsi="Times New Roman"/>
        </w:rPr>
        <w:t>és</w:t>
      </w:r>
      <w:r w:rsidRPr="00BD04FE">
        <w:rPr>
          <w:rFonts w:ascii="Times New Roman" w:hAnsi="Times New Roman"/>
          <w:spacing w:val="-1"/>
        </w:rPr>
        <w:t>f</w:t>
      </w:r>
      <w:r w:rsidRPr="00BD04FE">
        <w:rPr>
          <w:rFonts w:ascii="Times New Roman" w:hAnsi="Times New Roman"/>
        </w:rPr>
        <w:t>unc</w:t>
      </w:r>
      <w:r w:rsidRPr="00BD04FE">
        <w:rPr>
          <w:rFonts w:ascii="Times New Roman" w:hAnsi="Times New Roman"/>
          <w:spacing w:val="1"/>
        </w:rPr>
        <w:t>i</w:t>
      </w:r>
      <w:r w:rsidRPr="00BD04FE">
        <w:rPr>
          <w:rFonts w:ascii="Times New Roman" w:hAnsi="Times New Roman"/>
        </w:rPr>
        <w:t>ona</w:t>
      </w:r>
      <w:r w:rsidRPr="00BD04FE">
        <w:rPr>
          <w:rFonts w:ascii="Times New Roman" w:hAnsi="Times New Roman"/>
          <w:spacing w:val="-1"/>
        </w:rPr>
        <w:t>l</w:t>
      </w:r>
      <w:r w:rsidRPr="00BD04FE">
        <w:rPr>
          <w:rFonts w:ascii="Times New Roman" w:hAnsi="Times New Roman"/>
        </w:rPr>
        <w:t>esdecada</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dad,</w:t>
      </w:r>
      <w:r w:rsidRPr="00BD04FE">
        <w:rPr>
          <w:rFonts w:ascii="Times New Roman" w:hAnsi="Times New Roman"/>
          <w:spacing w:val="-1"/>
        </w:rPr>
        <w:t>e</w:t>
      </w:r>
      <w:r w:rsidRPr="00BD04FE">
        <w:rPr>
          <w:rFonts w:ascii="Times New Roman" w:hAnsi="Times New Roman"/>
        </w:rPr>
        <w:t>n</w:t>
      </w:r>
      <w:r w:rsidRPr="00BD04FE">
        <w:rPr>
          <w:rFonts w:ascii="Times New Roman" w:hAnsi="Times New Roman"/>
          <w:spacing w:val="1"/>
        </w:rPr>
        <w:t>l</w:t>
      </w:r>
      <w:r w:rsidRPr="00BD04FE">
        <w:rPr>
          <w:rFonts w:ascii="Times New Roman" w:hAnsi="Times New Roman"/>
        </w:rPr>
        <w:t>oscua</w:t>
      </w:r>
      <w:r w:rsidRPr="00BD04FE">
        <w:rPr>
          <w:rFonts w:ascii="Times New Roman" w:hAnsi="Times New Roman"/>
          <w:spacing w:val="1"/>
        </w:rPr>
        <w:t>l</w:t>
      </w:r>
      <w:r w:rsidRPr="00BD04FE">
        <w:rPr>
          <w:rFonts w:ascii="Times New Roman" w:hAnsi="Times New Roman"/>
        </w:rPr>
        <w:t>es</w:t>
      </w:r>
      <w:r w:rsidRPr="00BD04FE">
        <w:rPr>
          <w:rFonts w:ascii="Times New Roman" w:hAnsi="Times New Roman"/>
          <w:spacing w:val="1"/>
        </w:rPr>
        <w:t>l</w:t>
      </w:r>
      <w:r w:rsidRPr="00BD04FE">
        <w:rPr>
          <w:rFonts w:ascii="Times New Roman" w:hAnsi="Times New Roman"/>
        </w:rPr>
        <w:t>asEn</w:t>
      </w:r>
      <w:r w:rsidRPr="00BD04FE">
        <w:rPr>
          <w:rFonts w:ascii="Times New Roman" w:hAnsi="Times New Roman"/>
          <w:spacing w:val="1"/>
        </w:rPr>
        <w:t>ti</w:t>
      </w:r>
      <w:r w:rsidRPr="00BD04FE">
        <w:rPr>
          <w:rFonts w:ascii="Times New Roman" w:hAnsi="Times New Roman"/>
        </w:rPr>
        <w:t>da</w:t>
      </w:r>
      <w:r w:rsidRPr="00BD04FE">
        <w:rPr>
          <w:rFonts w:ascii="Times New Roman" w:hAnsi="Times New Roman"/>
          <w:spacing w:val="-1"/>
        </w:rPr>
        <w:t>d</w:t>
      </w:r>
      <w:r w:rsidRPr="00BD04FE">
        <w:rPr>
          <w:rFonts w:ascii="Times New Roman" w:hAnsi="Times New Roman"/>
        </w:rPr>
        <w:t xml:space="preserve">es </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f</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en</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ad</w:t>
      </w:r>
      <w:r w:rsidRPr="00BD04FE">
        <w:rPr>
          <w:rFonts w:ascii="Times New Roman" w:hAnsi="Times New Roman"/>
          <w:spacing w:val="-1"/>
        </w:rPr>
        <w:t>a</w:t>
      </w:r>
      <w:r w:rsidRPr="00BD04FE">
        <w:rPr>
          <w:rFonts w:ascii="Times New Roman" w:hAnsi="Times New Roman"/>
        </w:rPr>
        <w:t>s</w:t>
      </w:r>
      <w:r w:rsidRPr="00BD04FE">
        <w:rPr>
          <w:rFonts w:ascii="Times New Roman" w:hAnsi="Times New Roman"/>
          <w:spacing w:val="1"/>
        </w:rPr>
        <w:t>r</w:t>
      </w:r>
      <w:r w:rsidRPr="00BD04FE">
        <w:rPr>
          <w:rFonts w:ascii="Times New Roman" w:hAnsi="Times New Roman"/>
        </w:rPr>
        <w:t>ea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w:t>
      </w:r>
      <w:r w:rsidRPr="00BD04FE">
        <w:rPr>
          <w:rFonts w:ascii="Times New Roman" w:hAnsi="Times New Roman"/>
          <w:spacing w:val="-1"/>
        </w:rPr>
        <w:t>a</w:t>
      </w:r>
      <w:r w:rsidRPr="00BD04FE">
        <w:rPr>
          <w:rFonts w:ascii="Times New Roman" w:hAnsi="Times New Roman"/>
          <w:spacing w:val="1"/>
        </w:rPr>
        <w:t>r</w:t>
      </w:r>
      <w:r w:rsidRPr="00BD04FE">
        <w:rPr>
          <w:rFonts w:ascii="Times New Roman" w:hAnsi="Times New Roman"/>
        </w:rPr>
        <w:t>on</w:t>
      </w:r>
      <w:r w:rsidRPr="00BD04FE">
        <w:rPr>
          <w:rFonts w:ascii="Times New Roman" w:hAnsi="Times New Roman"/>
          <w:spacing w:val="1"/>
        </w:rPr>
        <w:t>r</w:t>
      </w:r>
      <w:r w:rsidRPr="00BD04FE">
        <w:rPr>
          <w:rFonts w:ascii="Times New Roman" w:hAnsi="Times New Roman"/>
        </w:rPr>
        <w:t>eco</w:t>
      </w:r>
      <w:r w:rsidRPr="00BD04FE">
        <w:rPr>
          <w:rFonts w:ascii="Times New Roman" w:hAnsi="Times New Roman"/>
          <w:spacing w:val="-2"/>
        </w:rPr>
        <w:t>m</w:t>
      </w:r>
      <w:r w:rsidRPr="00BD04FE">
        <w:rPr>
          <w:rFonts w:ascii="Times New Roman" w:hAnsi="Times New Roman"/>
        </w:rPr>
        <w:t>endac</w:t>
      </w:r>
      <w:r w:rsidRPr="00BD04FE">
        <w:rPr>
          <w:rFonts w:ascii="Times New Roman" w:hAnsi="Times New Roman"/>
          <w:spacing w:val="1"/>
        </w:rPr>
        <w:t>i</w:t>
      </w:r>
      <w:r w:rsidRPr="00BD04FE">
        <w:rPr>
          <w:rFonts w:ascii="Times New Roman" w:hAnsi="Times New Roman"/>
        </w:rPr>
        <w:t>ones a</w:t>
      </w:r>
      <w:r w:rsidRPr="00BD04FE">
        <w:rPr>
          <w:rFonts w:ascii="Times New Roman" w:hAnsi="Times New Roman"/>
          <w:spacing w:val="1"/>
        </w:rPr>
        <w:t>l</w:t>
      </w:r>
      <w:r w:rsidRPr="00BD04FE">
        <w:rPr>
          <w:rFonts w:ascii="Times New Roman" w:hAnsi="Times New Roman"/>
        </w:rPr>
        <w:t>as</w:t>
      </w:r>
      <w:r w:rsidRPr="00BD04FE">
        <w:rPr>
          <w:rFonts w:ascii="Times New Roman" w:hAnsi="Times New Roman"/>
          <w:spacing w:val="-2"/>
        </w:rPr>
        <w:t>A</w:t>
      </w:r>
      <w:r w:rsidRPr="00BD04FE">
        <w:rPr>
          <w:rFonts w:ascii="Times New Roman" w:hAnsi="Times New Roman"/>
          <w:spacing w:val="1"/>
        </w:rPr>
        <w:t>l</w:t>
      </w:r>
      <w:r w:rsidRPr="00BD04FE">
        <w:rPr>
          <w:rFonts w:ascii="Times New Roman" w:hAnsi="Times New Roman"/>
        </w:rPr>
        <w:t>ca</w:t>
      </w:r>
      <w:r w:rsidRPr="00BD04FE">
        <w:rPr>
          <w:rFonts w:ascii="Times New Roman" w:hAnsi="Times New Roman"/>
          <w:spacing w:val="1"/>
        </w:rPr>
        <w:t>l</w:t>
      </w:r>
      <w:r w:rsidRPr="00BD04FE">
        <w:rPr>
          <w:rFonts w:ascii="Times New Roman" w:hAnsi="Times New Roman"/>
          <w:spacing w:val="-1"/>
        </w:rPr>
        <w:t>d</w:t>
      </w:r>
      <w:r w:rsidRPr="00BD04FE">
        <w:rPr>
          <w:rFonts w:ascii="Times New Roman" w:hAnsi="Times New Roman"/>
          <w:spacing w:val="1"/>
        </w:rPr>
        <w:t>í</w:t>
      </w:r>
      <w:r w:rsidRPr="00BD04FE">
        <w:rPr>
          <w:rFonts w:ascii="Times New Roman" w:hAnsi="Times New Roman"/>
        </w:rPr>
        <w:t>asLo</w:t>
      </w:r>
      <w:r w:rsidRPr="00BD04FE">
        <w:rPr>
          <w:rFonts w:ascii="Times New Roman" w:hAnsi="Times New Roman"/>
          <w:spacing w:val="-1"/>
        </w:rPr>
        <w:t>c</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esp</w:t>
      </w:r>
      <w:r w:rsidRPr="00BD04FE">
        <w:rPr>
          <w:rFonts w:ascii="Times New Roman" w:hAnsi="Times New Roman"/>
          <w:spacing w:val="-1"/>
        </w:rPr>
        <w:t>a</w:t>
      </w:r>
      <w:r w:rsidRPr="00BD04FE">
        <w:rPr>
          <w:rFonts w:ascii="Times New Roman" w:hAnsi="Times New Roman"/>
          <w:spacing w:val="1"/>
        </w:rPr>
        <w:t>r</w:t>
      </w:r>
      <w:r w:rsidRPr="00BD04FE">
        <w:rPr>
          <w:rFonts w:ascii="Times New Roman" w:hAnsi="Times New Roman"/>
        </w:rPr>
        <w:t>asercons</w:t>
      </w:r>
      <w:r w:rsidRPr="00BD04FE">
        <w:rPr>
          <w:rFonts w:ascii="Times New Roman" w:hAnsi="Times New Roman"/>
          <w:spacing w:val="1"/>
        </w:rPr>
        <w:t>i</w:t>
      </w:r>
      <w:r w:rsidRPr="00BD04FE">
        <w:rPr>
          <w:rFonts w:ascii="Times New Roman" w:hAnsi="Times New Roman"/>
        </w:rPr>
        <w:t>de</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os ensus</w:t>
      </w:r>
      <w:r w:rsidRPr="00BD04FE">
        <w:rPr>
          <w:rFonts w:ascii="Times New Roman" w:hAnsi="Times New Roman"/>
          <w:spacing w:val="-1"/>
        </w:rPr>
        <w:t>p</w:t>
      </w:r>
      <w:r w:rsidRPr="00BD04FE">
        <w:rPr>
          <w:rFonts w:ascii="Times New Roman" w:hAnsi="Times New Roman"/>
          <w:spacing w:val="1"/>
        </w:rPr>
        <w:t>r</w:t>
      </w:r>
      <w:r w:rsidRPr="00BD04FE">
        <w:rPr>
          <w:rFonts w:ascii="Times New Roman" w:hAnsi="Times New Roman"/>
          <w:spacing w:val="-1"/>
        </w:rPr>
        <w:t>o</w:t>
      </w:r>
      <w:r w:rsidRPr="00BD04FE">
        <w:rPr>
          <w:rFonts w:ascii="Times New Roman" w:hAnsi="Times New Roman"/>
        </w:rPr>
        <w:t>yec</w:t>
      </w:r>
      <w:r w:rsidRPr="00BD04FE">
        <w:rPr>
          <w:rFonts w:ascii="Times New Roman" w:hAnsi="Times New Roman"/>
          <w:spacing w:val="1"/>
        </w:rPr>
        <w:t>t</w:t>
      </w:r>
      <w:r w:rsidRPr="00BD04FE">
        <w:rPr>
          <w:rFonts w:ascii="Times New Roman" w:hAnsi="Times New Roman"/>
        </w:rPr>
        <w:t>os</w:t>
      </w:r>
      <w:r w:rsidRPr="00BD04FE">
        <w:rPr>
          <w:rFonts w:ascii="Times New Roman" w:hAnsi="Times New Roman"/>
          <w:spacing w:val="-1"/>
        </w:rPr>
        <w:t>d</w:t>
      </w:r>
      <w:r w:rsidRPr="00BD04FE">
        <w:rPr>
          <w:rFonts w:ascii="Times New Roman" w:hAnsi="Times New Roman"/>
        </w:rPr>
        <w:t>ep</w:t>
      </w:r>
      <w:r w:rsidRPr="00BD04FE">
        <w:rPr>
          <w:rFonts w:ascii="Times New Roman" w:hAnsi="Times New Roman"/>
          <w:spacing w:val="1"/>
        </w:rPr>
        <w:t>r</w:t>
      </w:r>
      <w:r w:rsidRPr="00BD04FE">
        <w:rPr>
          <w:rFonts w:ascii="Times New Roman" w:hAnsi="Times New Roman"/>
        </w:rPr>
        <w:t>esupue</w:t>
      </w:r>
      <w:r w:rsidRPr="00BD04FE">
        <w:rPr>
          <w:rFonts w:ascii="Times New Roman" w:hAnsi="Times New Roman"/>
          <w:spacing w:val="-1"/>
        </w:rPr>
        <w:t>s</w:t>
      </w:r>
      <w:r w:rsidRPr="00BD04FE">
        <w:rPr>
          <w:rFonts w:ascii="Times New Roman" w:hAnsi="Times New Roman"/>
          <w:spacing w:val="1"/>
        </w:rPr>
        <w:t>t</w:t>
      </w:r>
      <w:r w:rsidRPr="00BD04FE">
        <w:rPr>
          <w:rFonts w:ascii="Times New Roman" w:hAnsi="Times New Roman"/>
        </w:rPr>
        <w:t>o 2014,</w:t>
      </w:r>
      <w:r w:rsidRPr="00BD04FE">
        <w:rPr>
          <w:rFonts w:ascii="Times New Roman" w:hAnsi="Times New Roman"/>
          <w:spacing w:val="1"/>
        </w:rPr>
        <w:t>r</w:t>
      </w:r>
      <w:r w:rsidRPr="00BD04FE">
        <w:rPr>
          <w:rFonts w:ascii="Times New Roman" w:hAnsi="Times New Roman"/>
          <w:spacing w:val="-1"/>
        </w:rPr>
        <w:t>ec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rPr>
        <w:t>endac</w:t>
      </w:r>
      <w:r w:rsidRPr="00BD04FE">
        <w:rPr>
          <w:rFonts w:ascii="Times New Roman" w:hAnsi="Times New Roman"/>
          <w:spacing w:val="1"/>
        </w:rPr>
        <w:t>i</w:t>
      </w:r>
      <w:r w:rsidRPr="00BD04FE">
        <w:rPr>
          <w:rFonts w:ascii="Times New Roman" w:hAnsi="Times New Roman"/>
        </w:rPr>
        <w:t>o</w:t>
      </w:r>
      <w:r w:rsidRPr="00BD04FE">
        <w:rPr>
          <w:rFonts w:ascii="Times New Roman" w:hAnsi="Times New Roman"/>
          <w:spacing w:val="-1"/>
        </w:rPr>
        <w:t>n</w:t>
      </w:r>
      <w:r w:rsidRPr="00BD04FE">
        <w:rPr>
          <w:rFonts w:ascii="Times New Roman" w:hAnsi="Times New Roman"/>
        </w:rPr>
        <w:t>esde</w:t>
      </w:r>
      <w:r w:rsidRPr="00BD04FE">
        <w:rPr>
          <w:rFonts w:ascii="Times New Roman" w:hAnsi="Times New Roman"/>
          <w:spacing w:val="-1"/>
        </w:rPr>
        <w:t>p</w:t>
      </w:r>
      <w:r w:rsidRPr="00BD04FE">
        <w:rPr>
          <w:rFonts w:ascii="Times New Roman" w:hAnsi="Times New Roman"/>
          <w:spacing w:val="1"/>
        </w:rPr>
        <w:t>ri</w:t>
      </w:r>
      <w:r w:rsidRPr="00BD04FE">
        <w:rPr>
          <w:rFonts w:ascii="Times New Roman" w:hAnsi="Times New Roman"/>
          <w:spacing w:val="-1"/>
        </w:rPr>
        <w:t>or</w:t>
      </w:r>
      <w:r w:rsidRPr="00BD04FE">
        <w:rPr>
          <w:rFonts w:ascii="Times New Roman" w:hAnsi="Times New Roman"/>
          <w:spacing w:val="1"/>
        </w:rPr>
        <w:t>i</w:t>
      </w:r>
      <w:r w:rsidRPr="00BD04FE">
        <w:rPr>
          <w:rFonts w:ascii="Times New Roman" w:hAnsi="Times New Roman"/>
        </w:rPr>
        <w:t>za</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 xml:space="preserve">as </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spacing w:val="-1"/>
        </w:rPr>
        <w:t>s</w:t>
      </w:r>
      <w:r w:rsidRPr="00BD04FE">
        <w:rPr>
          <w:rFonts w:ascii="Times New Roman" w:hAnsi="Times New Roman"/>
          <w:spacing w:val="1"/>
        </w:rPr>
        <w:t>i</w:t>
      </w:r>
      <w:r w:rsidRPr="00BD04FE">
        <w:rPr>
          <w:rFonts w:ascii="Times New Roman" w:hAnsi="Times New Roman"/>
        </w:rPr>
        <w:t>ones de</w:t>
      </w:r>
      <w:r w:rsidRPr="00BD04FE">
        <w:rPr>
          <w:rFonts w:ascii="Times New Roman" w:hAnsi="Times New Roman"/>
          <w:spacing w:val="1"/>
        </w:rPr>
        <w:t>l</w:t>
      </w:r>
      <w:r w:rsidRPr="00BD04FE">
        <w:rPr>
          <w:rFonts w:ascii="Times New Roman" w:hAnsi="Times New Roman"/>
        </w:rPr>
        <w:t>os20Fondosde</w:t>
      </w:r>
      <w:r w:rsidRPr="00BD04FE">
        <w:rPr>
          <w:rFonts w:ascii="Times New Roman" w:hAnsi="Times New Roman"/>
          <w:spacing w:val="1"/>
        </w:rPr>
        <w:t>D</w:t>
      </w:r>
      <w:r w:rsidRPr="00BD04FE">
        <w:rPr>
          <w:rFonts w:ascii="Times New Roman" w:hAnsi="Times New Roman"/>
        </w:rPr>
        <w:t>esa</w:t>
      </w:r>
      <w:r w:rsidRPr="00BD04FE">
        <w:rPr>
          <w:rFonts w:ascii="Times New Roman" w:hAnsi="Times New Roman"/>
          <w:spacing w:val="1"/>
        </w:rPr>
        <w:t>rr</w:t>
      </w:r>
      <w:r w:rsidRPr="00BD04FE">
        <w:rPr>
          <w:rFonts w:ascii="Times New Roman" w:hAnsi="Times New Roman"/>
          <w:spacing w:val="-1"/>
        </w:rPr>
        <w:t>o</w:t>
      </w:r>
      <w:r w:rsidRPr="00BD04FE">
        <w:rPr>
          <w:rFonts w:ascii="Times New Roman" w:hAnsi="Times New Roman"/>
          <w:spacing w:val="1"/>
        </w:rPr>
        <w:t>ll</w:t>
      </w:r>
      <w:r w:rsidRPr="00BD04FE">
        <w:rPr>
          <w:rFonts w:ascii="Times New Roman" w:hAnsi="Times New Roman"/>
        </w:rPr>
        <w:t>oL</w:t>
      </w:r>
      <w:r w:rsidRPr="00BD04FE">
        <w:rPr>
          <w:rFonts w:ascii="Times New Roman" w:hAnsi="Times New Roman"/>
          <w:spacing w:val="-1"/>
        </w:rPr>
        <w:t>o</w:t>
      </w:r>
      <w:r w:rsidRPr="00BD04FE">
        <w:rPr>
          <w:rFonts w:ascii="Times New Roman" w:hAnsi="Times New Roman"/>
        </w:rPr>
        <w:t>calqueseexp</w:t>
      </w:r>
      <w:r w:rsidRPr="00BD04FE">
        <w:rPr>
          <w:rFonts w:ascii="Times New Roman" w:hAnsi="Times New Roman"/>
          <w:spacing w:val="1"/>
        </w:rPr>
        <w:t>li</w:t>
      </w:r>
      <w:r w:rsidRPr="00BD04FE">
        <w:rPr>
          <w:rFonts w:ascii="Times New Roman" w:hAnsi="Times New Roman"/>
          <w:spacing w:val="-1"/>
        </w:rPr>
        <w:t>c</w:t>
      </w:r>
      <w:r w:rsidRPr="00BD04FE">
        <w:rPr>
          <w:rFonts w:ascii="Times New Roman" w:hAnsi="Times New Roman"/>
          <w:spacing w:val="1"/>
        </w:rPr>
        <w:t>it</w:t>
      </w:r>
      <w:r w:rsidRPr="00BD04FE">
        <w:rPr>
          <w:rFonts w:ascii="Times New Roman" w:hAnsi="Times New Roman"/>
          <w:spacing w:val="-1"/>
        </w:rPr>
        <w:t>a</w:t>
      </w:r>
      <w:r w:rsidRPr="00BD04FE">
        <w:rPr>
          <w:rFonts w:ascii="Times New Roman" w:hAnsi="Times New Roman"/>
          <w:spacing w:val="1"/>
        </w:rPr>
        <w:t>r</w:t>
      </w:r>
      <w:r w:rsidRPr="00BD04FE">
        <w:rPr>
          <w:rFonts w:ascii="Times New Roman" w:hAnsi="Times New Roman"/>
        </w:rPr>
        <w:t>onen</w:t>
      </w:r>
      <w:r w:rsidRPr="00BD04FE">
        <w:rPr>
          <w:rFonts w:ascii="Times New Roman" w:hAnsi="Times New Roman"/>
          <w:spacing w:val="1"/>
        </w:rPr>
        <w:t>l</w:t>
      </w:r>
      <w:r w:rsidRPr="00BD04FE">
        <w:rPr>
          <w:rFonts w:ascii="Times New Roman" w:hAnsi="Times New Roman"/>
        </w:rPr>
        <w:t>ac</w:t>
      </w:r>
      <w:r w:rsidRPr="00BD04FE">
        <w:rPr>
          <w:rFonts w:ascii="Times New Roman" w:hAnsi="Times New Roman"/>
          <w:spacing w:val="1"/>
        </w:rPr>
        <w:t>ir</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spacing w:val="1"/>
        </w:rPr>
        <w:t>l</w:t>
      </w:r>
      <w:r w:rsidRPr="00BD04FE">
        <w:rPr>
          <w:rFonts w:ascii="Times New Roman" w:hAnsi="Times New Roman"/>
        </w:rPr>
        <w:t>ar CONF</w:t>
      </w:r>
      <w:r w:rsidRPr="00BD04FE">
        <w:rPr>
          <w:rFonts w:ascii="Times New Roman" w:hAnsi="Times New Roman"/>
          <w:spacing w:val="1"/>
        </w:rPr>
        <w:t>I</w:t>
      </w:r>
      <w:r w:rsidRPr="00BD04FE">
        <w:rPr>
          <w:rFonts w:ascii="Times New Roman" w:hAnsi="Times New Roman"/>
        </w:rPr>
        <w:t>S0</w:t>
      </w:r>
      <w:r w:rsidRPr="00BD04FE">
        <w:rPr>
          <w:rFonts w:ascii="Times New Roman" w:hAnsi="Times New Roman"/>
          <w:spacing w:val="1"/>
        </w:rPr>
        <w:t>0</w:t>
      </w:r>
      <w:r w:rsidRPr="00BD04FE">
        <w:rPr>
          <w:rFonts w:ascii="Times New Roman" w:hAnsi="Times New Roman"/>
        </w:rPr>
        <w:t>2de2014.</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Ta</w:t>
      </w:r>
      <w:r w:rsidRPr="00BD04FE">
        <w:rPr>
          <w:rFonts w:ascii="Times New Roman" w:hAnsi="Times New Roman"/>
          <w:spacing w:val="-2"/>
        </w:rPr>
        <w:t>m</w:t>
      </w:r>
      <w:r w:rsidRPr="00BD04FE">
        <w:rPr>
          <w:rFonts w:ascii="Times New Roman" w:hAnsi="Times New Roman"/>
        </w:rPr>
        <w:t>b</w:t>
      </w:r>
      <w:r w:rsidRPr="00BD04FE">
        <w:rPr>
          <w:rFonts w:ascii="Times New Roman" w:hAnsi="Times New Roman"/>
          <w:spacing w:val="1"/>
        </w:rPr>
        <w:t>i</w:t>
      </w:r>
      <w:r w:rsidRPr="00BD04FE">
        <w:rPr>
          <w:rFonts w:ascii="Times New Roman" w:hAnsi="Times New Roman"/>
        </w:rPr>
        <w:t>énsed</w:t>
      </w:r>
      <w:r w:rsidRPr="00BD04FE">
        <w:rPr>
          <w:rFonts w:ascii="Times New Roman" w:hAnsi="Times New Roman"/>
          <w:spacing w:val="1"/>
        </w:rPr>
        <w:t>i</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rPr>
        <w:t>aases</w:t>
      </w:r>
      <w:r w:rsidRPr="00BD04FE">
        <w:rPr>
          <w:rFonts w:ascii="Times New Roman" w:hAnsi="Times New Roman"/>
          <w:spacing w:val="-1"/>
        </w:rPr>
        <w:t>or</w:t>
      </w:r>
      <w:r w:rsidRPr="00BD04FE">
        <w:rPr>
          <w:rFonts w:ascii="Times New Roman" w:hAnsi="Times New Roman"/>
          <w:spacing w:val="1"/>
        </w:rPr>
        <w:t>í</w:t>
      </w:r>
      <w:r w:rsidRPr="00BD04FE">
        <w:rPr>
          <w:rFonts w:ascii="Times New Roman" w:hAnsi="Times New Roman"/>
        </w:rPr>
        <w:t>a yaco</w:t>
      </w:r>
      <w:r w:rsidRPr="00BD04FE">
        <w:rPr>
          <w:rFonts w:ascii="Times New Roman" w:hAnsi="Times New Roman"/>
          <w:spacing w:val="-2"/>
        </w:rPr>
        <w:t>m</w:t>
      </w:r>
      <w:r w:rsidRPr="00BD04FE">
        <w:rPr>
          <w:rFonts w:ascii="Times New Roman" w:hAnsi="Times New Roman"/>
        </w:rPr>
        <w:t>p</w:t>
      </w:r>
      <w:r w:rsidRPr="00BD04FE">
        <w:rPr>
          <w:rFonts w:ascii="Times New Roman" w:hAnsi="Times New Roman"/>
          <w:spacing w:val="1"/>
        </w:rPr>
        <w:t>a</w:t>
      </w:r>
      <w:r w:rsidRPr="00BD04FE">
        <w:rPr>
          <w:rFonts w:ascii="Times New Roman" w:hAnsi="Times New Roman"/>
        </w:rPr>
        <w:t>ña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t</w:t>
      </w:r>
      <w:r w:rsidRPr="00BD04FE">
        <w:rPr>
          <w:rFonts w:ascii="Times New Roman" w:hAnsi="Times New Roman"/>
        </w:rPr>
        <w:t>écn</w:t>
      </w:r>
      <w:r w:rsidRPr="00BD04FE">
        <w:rPr>
          <w:rFonts w:ascii="Times New Roman" w:hAnsi="Times New Roman"/>
          <w:spacing w:val="1"/>
        </w:rPr>
        <w:t>i</w:t>
      </w:r>
      <w:r w:rsidRPr="00BD04FE">
        <w:rPr>
          <w:rFonts w:ascii="Times New Roman" w:hAnsi="Times New Roman"/>
        </w:rPr>
        <w:t>coa</w:t>
      </w:r>
      <w:r w:rsidRPr="00BD04FE">
        <w:rPr>
          <w:rFonts w:ascii="Times New Roman" w:hAnsi="Times New Roman"/>
          <w:spacing w:val="1"/>
        </w:rPr>
        <w:t>l</w:t>
      </w:r>
      <w:r w:rsidRPr="00BD04FE">
        <w:rPr>
          <w:rFonts w:ascii="Times New Roman" w:hAnsi="Times New Roman"/>
        </w:rPr>
        <w:t>osy</w:t>
      </w:r>
      <w:r w:rsidRPr="00BD04FE">
        <w:rPr>
          <w:rFonts w:ascii="Times New Roman" w:hAnsi="Times New Roman"/>
          <w:spacing w:val="1"/>
        </w:rPr>
        <w:t xml:space="preserve"> l</w:t>
      </w:r>
      <w:r w:rsidRPr="00BD04FE">
        <w:rPr>
          <w:rFonts w:ascii="Times New Roman" w:hAnsi="Times New Roman"/>
        </w:rPr>
        <w:t>asp</w:t>
      </w:r>
      <w:r w:rsidRPr="00BD04FE">
        <w:rPr>
          <w:rFonts w:ascii="Times New Roman" w:hAnsi="Times New Roman"/>
          <w:spacing w:val="1"/>
        </w:rPr>
        <w:t>r</w:t>
      </w:r>
      <w:r w:rsidRPr="00BD04FE">
        <w:rPr>
          <w:rFonts w:ascii="Times New Roman" w:hAnsi="Times New Roman"/>
        </w:rPr>
        <w:t>o</w:t>
      </w:r>
      <w:r w:rsidRPr="00BD04FE">
        <w:rPr>
          <w:rFonts w:ascii="Times New Roman" w:hAnsi="Times New Roman"/>
          <w:spacing w:val="-1"/>
        </w:rPr>
        <w:t>f</w:t>
      </w:r>
      <w:r w:rsidRPr="00BD04FE">
        <w:rPr>
          <w:rFonts w:ascii="Times New Roman" w:hAnsi="Times New Roman"/>
        </w:rPr>
        <w:t>es</w:t>
      </w:r>
      <w:r w:rsidRPr="00BD04FE">
        <w:rPr>
          <w:rFonts w:ascii="Times New Roman" w:hAnsi="Times New Roman"/>
          <w:spacing w:val="1"/>
        </w:rPr>
        <w:t>i</w:t>
      </w:r>
      <w:r w:rsidRPr="00BD04FE">
        <w:rPr>
          <w:rFonts w:ascii="Times New Roman" w:hAnsi="Times New Roman"/>
          <w:spacing w:val="-1"/>
        </w:rPr>
        <w:t>o</w:t>
      </w:r>
      <w:r w:rsidRPr="00BD04FE">
        <w:rPr>
          <w:rFonts w:ascii="Times New Roman" w:hAnsi="Times New Roman"/>
        </w:rPr>
        <w:t>na</w:t>
      </w:r>
      <w:r w:rsidRPr="00BD04FE">
        <w:rPr>
          <w:rFonts w:ascii="Times New Roman" w:hAnsi="Times New Roman"/>
          <w:spacing w:val="1"/>
        </w:rPr>
        <w:t>l</w:t>
      </w:r>
      <w:r w:rsidRPr="00BD04FE">
        <w:rPr>
          <w:rFonts w:ascii="Times New Roman" w:hAnsi="Times New Roman"/>
        </w:rPr>
        <w:t>esde</w:t>
      </w:r>
      <w:r w:rsidRPr="00BD04FE">
        <w:rPr>
          <w:rFonts w:ascii="Times New Roman" w:hAnsi="Times New Roman"/>
          <w:spacing w:val="1"/>
        </w:rPr>
        <w:t>l</w:t>
      </w:r>
      <w:r w:rsidRPr="00BD04FE">
        <w:rPr>
          <w:rFonts w:ascii="Times New Roman" w:hAnsi="Times New Roman"/>
        </w:rPr>
        <w:t>as20 A</w:t>
      </w:r>
      <w:r w:rsidRPr="00BD04FE">
        <w:rPr>
          <w:rFonts w:ascii="Times New Roman" w:hAnsi="Times New Roman"/>
          <w:spacing w:val="1"/>
        </w:rPr>
        <w:t>l</w:t>
      </w:r>
      <w:r w:rsidRPr="00BD04FE">
        <w:rPr>
          <w:rFonts w:ascii="Times New Roman" w:hAnsi="Times New Roman"/>
        </w:rPr>
        <w:t>ca</w:t>
      </w:r>
      <w:r w:rsidRPr="00BD04FE">
        <w:rPr>
          <w:rFonts w:ascii="Times New Roman" w:hAnsi="Times New Roman"/>
          <w:spacing w:val="1"/>
        </w:rPr>
        <w:t>l</w:t>
      </w:r>
      <w:r w:rsidRPr="00BD04FE">
        <w:rPr>
          <w:rFonts w:ascii="Times New Roman" w:hAnsi="Times New Roman"/>
        </w:rPr>
        <w:t>d</w:t>
      </w:r>
      <w:r w:rsidRPr="00BD04FE">
        <w:rPr>
          <w:rFonts w:ascii="Times New Roman" w:hAnsi="Times New Roman"/>
          <w:spacing w:val="-1"/>
        </w:rPr>
        <w:t>í</w:t>
      </w:r>
      <w:r w:rsidRPr="00BD04FE">
        <w:rPr>
          <w:rFonts w:ascii="Times New Roman" w:hAnsi="Times New Roman"/>
        </w:rPr>
        <w:t>as</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rPr>
        <w:t>es,en</w:t>
      </w:r>
      <w:r w:rsidRPr="00BD04FE">
        <w:rPr>
          <w:rFonts w:ascii="Times New Roman" w:hAnsi="Times New Roman"/>
          <w:spacing w:val="-1"/>
        </w:rPr>
        <w:t>l</w:t>
      </w:r>
      <w:r w:rsidRPr="00BD04FE">
        <w:rPr>
          <w:rFonts w:ascii="Times New Roman" w:hAnsi="Times New Roman"/>
        </w:rPr>
        <w:t>ae</w:t>
      </w:r>
      <w:r w:rsidRPr="00BD04FE">
        <w:rPr>
          <w:rFonts w:ascii="Times New Roman" w:hAnsi="Times New Roman"/>
          <w:spacing w:val="-1"/>
        </w:rPr>
        <w:t>l</w:t>
      </w:r>
      <w:r w:rsidRPr="00BD04FE">
        <w:rPr>
          <w:rFonts w:ascii="Times New Roman" w:hAnsi="Times New Roman"/>
        </w:rPr>
        <w:t>abo</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ci</w:t>
      </w:r>
      <w:r w:rsidRPr="00BD04FE">
        <w:rPr>
          <w:rFonts w:ascii="Times New Roman" w:hAnsi="Times New Roman"/>
        </w:rPr>
        <w:t>ónenSEGPLAN delP</w:t>
      </w:r>
      <w:r w:rsidRPr="00BD04FE">
        <w:rPr>
          <w:rFonts w:ascii="Times New Roman" w:hAnsi="Times New Roman"/>
          <w:spacing w:val="1"/>
        </w:rPr>
        <w:t>l</w:t>
      </w:r>
      <w:r w:rsidRPr="00BD04FE">
        <w:rPr>
          <w:rFonts w:ascii="Times New Roman" w:hAnsi="Times New Roman"/>
        </w:rPr>
        <w:t>anOpe</w:t>
      </w:r>
      <w:r w:rsidRPr="00BD04FE">
        <w:rPr>
          <w:rFonts w:ascii="Times New Roman" w:hAnsi="Times New Roman"/>
          <w:spacing w:val="1"/>
        </w:rPr>
        <w:t>r</w:t>
      </w:r>
      <w:r w:rsidRPr="00BD04FE">
        <w:rPr>
          <w:rFonts w:ascii="Times New Roman" w:hAnsi="Times New Roman"/>
          <w:spacing w:val="-1"/>
        </w:rPr>
        <w:t>at</w:t>
      </w:r>
      <w:r w:rsidRPr="00BD04FE">
        <w:rPr>
          <w:rFonts w:ascii="Times New Roman" w:hAnsi="Times New Roman"/>
          <w:spacing w:val="1"/>
        </w:rPr>
        <w:t>i</w:t>
      </w:r>
      <w:r w:rsidRPr="00BD04FE">
        <w:rPr>
          <w:rFonts w:ascii="Times New Roman" w:hAnsi="Times New Roman"/>
        </w:rPr>
        <w:t xml:space="preserve">voAnualde </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spacing w:val="-1"/>
        </w:rPr>
        <w:t>s</w:t>
      </w:r>
      <w:r w:rsidRPr="00BD04FE">
        <w:rPr>
          <w:rFonts w:ascii="Times New Roman" w:hAnsi="Times New Roman"/>
          <w:spacing w:val="1"/>
        </w:rPr>
        <w:t>i</w:t>
      </w:r>
      <w:r w:rsidRPr="00BD04FE">
        <w:rPr>
          <w:rFonts w:ascii="Times New Roman" w:hAnsi="Times New Roman"/>
        </w:rPr>
        <w:t>ones 2015–P</w:t>
      </w:r>
      <w:r w:rsidRPr="00BD04FE">
        <w:rPr>
          <w:rFonts w:ascii="Times New Roman" w:hAnsi="Times New Roman"/>
          <w:spacing w:val="1"/>
        </w:rPr>
        <w:t>O</w:t>
      </w:r>
      <w:r w:rsidRPr="00BD04FE">
        <w:rPr>
          <w:rFonts w:ascii="Times New Roman" w:hAnsi="Times New Roman"/>
        </w:rPr>
        <w:t>AI2015,conbaseen</w:t>
      </w:r>
      <w:r w:rsidRPr="00BD04FE">
        <w:rPr>
          <w:rFonts w:ascii="Times New Roman" w:hAnsi="Times New Roman"/>
          <w:spacing w:val="1"/>
        </w:rPr>
        <w:t>l</w:t>
      </w:r>
      <w:r w:rsidRPr="00BD04FE">
        <w:rPr>
          <w:rFonts w:ascii="Times New Roman" w:hAnsi="Times New Roman"/>
        </w:rPr>
        <w:t>acuo</w:t>
      </w:r>
      <w:r w:rsidRPr="00BD04FE">
        <w:rPr>
          <w:rFonts w:ascii="Times New Roman" w:hAnsi="Times New Roman"/>
          <w:spacing w:val="1"/>
        </w:rPr>
        <w:t>t</w:t>
      </w:r>
      <w:r w:rsidRPr="00BD04FE">
        <w:rPr>
          <w:rFonts w:ascii="Times New Roman" w:hAnsi="Times New Roman"/>
        </w:rPr>
        <w:t>ade</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ón</w:t>
      </w:r>
      <w:r w:rsidRPr="00BD04FE">
        <w:rPr>
          <w:rFonts w:ascii="Times New Roman" w:hAnsi="Times New Roman"/>
          <w:spacing w:val="-1"/>
        </w:rPr>
        <w:t>a</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gnadaa</w:t>
      </w:r>
      <w:r w:rsidRPr="00BD04FE">
        <w:rPr>
          <w:rFonts w:ascii="Times New Roman" w:hAnsi="Times New Roman"/>
          <w:spacing w:val="-1"/>
        </w:rPr>
        <w:t>c</w:t>
      </w:r>
      <w:r w:rsidRPr="00BD04FE">
        <w:rPr>
          <w:rFonts w:ascii="Times New Roman" w:hAnsi="Times New Roman"/>
        </w:rPr>
        <w:t xml:space="preserve">ada </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dadyque</w:t>
      </w:r>
      <w:r w:rsidRPr="00BD04FE">
        <w:rPr>
          <w:rFonts w:ascii="Times New Roman" w:hAnsi="Times New Roman"/>
          <w:spacing w:val="-1"/>
        </w:rPr>
        <w:t>f</w:t>
      </w:r>
      <w:r w:rsidRPr="00BD04FE">
        <w:rPr>
          <w:rFonts w:ascii="Times New Roman" w:hAnsi="Times New Roman"/>
        </w:rPr>
        <w:t>ueco</w:t>
      </w:r>
      <w:r w:rsidRPr="00BD04FE">
        <w:rPr>
          <w:rFonts w:ascii="Times New Roman" w:hAnsi="Times New Roman"/>
          <w:spacing w:val="-1"/>
        </w:rPr>
        <w:t>m</w:t>
      </w:r>
      <w:r w:rsidRPr="00BD04FE">
        <w:rPr>
          <w:rFonts w:ascii="Times New Roman" w:hAnsi="Times New Roman"/>
        </w:rPr>
        <w:t>un</w:t>
      </w:r>
      <w:r w:rsidRPr="00BD04FE">
        <w:rPr>
          <w:rFonts w:ascii="Times New Roman" w:hAnsi="Times New Roman"/>
          <w:spacing w:val="1"/>
        </w:rPr>
        <w:t>i</w:t>
      </w:r>
      <w:r w:rsidRPr="00BD04FE">
        <w:rPr>
          <w:rFonts w:ascii="Times New Roman" w:hAnsi="Times New Roman"/>
        </w:rPr>
        <w:t>cadap</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l</w:t>
      </w:r>
      <w:r w:rsidRPr="00BD04FE">
        <w:rPr>
          <w:rFonts w:ascii="Times New Roman" w:hAnsi="Times New Roman"/>
        </w:rPr>
        <w:t>a Sec</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spacing w:val="1"/>
        </w:rPr>
        <w:t>rí</w:t>
      </w:r>
      <w:r w:rsidRPr="00BD04FE">
        <w:rPr>
          <w:rFonts w:ascii="Times New Roman" w:hAnsi="Times New Roman"/>
        </w:rPr>
        <w:t>aD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rPr>
        <w:t>ldeHac</w:t>
      </w:r>
      <w:r w:rsidRPr="00BD04FE">
        <w:rPr>
          <w:rFonts w:ascii="Times New Roman" w:hAnsi="Times New Roman"/>
          <w:spacing w:val="1"/>
        </w:rPr>
        <w:t>i</w:t>
      </w:r>
      <w:r w:rsidRPr="00BD04FE">
        <w:rPr>
          <w:rFonts w:ascii="Times New Roman" w:hAnsi="Times New Roman"/>
        </w:rPr>
        <w:t>enda.</w:t>
      </w:r>
    </w:p>
    <w:p w:rsidR="00DD461B" w:rsidRPr="00BD04FE" w:rsidRDefault="00DD461B" w:rsidP="006A2333">
      <w:pPr>
        <w:pStyle w:val="Prrafodelista"/>
        <w:numPr>
          <w:ilvl w:val="3"/>
          <w:numId w:val="54"/>
        </w:numPr>
        <w:spacing w:line="240" w:lineRule="auto"/>
        <w:ind w:right="-1"/>
        <w:rPr>
          <w:rFonts w:ascii="Times New Roman" w:hAnsi="Times New Roman"/>
          <w:b/>
        </w:rPr>
      </w:pPr>
      <w:r w:rsidRPr="00BD04FE">
        <w:rPr>
          <w:rFonts w:ascii="Times New Roman" w:hAnsi="Times New Roman"/>
          <w:b/>
        </w:rPr>
        <w:t>Terr</w:t>
      </w:r>
      <w:r w:rsidRPr="00BD04FE">
        <w:rPr>
          <w:rFonts w:ascii="Times New Roman" w:hAnsi="Times New Roman"/>
          <w:b/>
          <w:spacing w:val="1"/>
        </w:rPr>
        <w:t>it</w:t>
      </w:r>
      <w:r w:rsidRPr="00BD04FE">
        <w:rPr>
          <w:rFonts w:ascii="Times New Roman" w:hAnsi="Times New Roman"/>
          <w:b/>
        </w:rPr>
        <w:t>o</w:t>
      </w:r>
      <w:r w:rsidRPr="00BD04FE">
        <w:rPr>
          <w:rFonts w:ascii="Times New Roman" w:hAnsi="Times New Roman"/>
          <w:b/>
          <w:spacing w:val="-1"/>
        </w:rPr>
        <w:t>r</w:t>
      </w:r>
      <w:r w:rsidRPr="00BD04FE">
        <w:rPr>
          <w:rFonts w:ascii="Times New Roman" w:hAnsi="Times New Roman"/>
          <w:b/>
          <w:spacing w:val="1"/>
        </w:rPr>
        <w:t>i</w:t>
      </w:r>
      <w:r w:rsidRPr="00BD04FE">
        <w:rPr>
          <w:rFonts w:ascii="Times New Roman" w:hAnsi="Times New Roman"/>
          <w:b/>
        </w:rPr>
        <w:t>a</w:t>
      </w:r>
      <w:r w:rsidRPr="00BD04FE">
        <w:rPr>
          <w:rFonts w:ascii="Times New Roman" w:hAnsi="Times New Roman"/>
          <w:b/>
          <w:spacing w:val="-1"/>
        </w:rPr>
        <w:t>l</w:t>
      </w:r>
      <w:r w:rsidRPr="00BD04FE">
        <w:rPr>
          <w:rFonts w:ascii="Times New Roman" w:hAnsi="Times New Roman"/>
          <w:b/>
          <w:spacing w:val="1"/>
        </w:rPr>
        <w:t>i</w:t>
      </w:r>
      <w:r w:rsidRPr="00BD04FE">
        <w:rPr>
          <w:rFonts w:ascii="Times New Roman" w:hAnsi="Times New Roman"/>
          <w:b/>
          <w:spacing w:val="-1"/>
        </w:rPr>
        <w:t>z</w:t>
      </w:r>
      <w:r w:rsidRPr="00BD04FE">
        <w:rPr>
          <w:rFonts w:ascii="Times New Roman" w:hAnsi="Times New Roman"/>
          <w:b/>
        </w:rPr>
        <w:t>ac</w:t>
      </w:r>
      <w:r w:rsidRPr="00BD04FE">
        <w:rPr>
          <w:rFonts w:ascii="Times New Roman" w:hAnsi="Times New Roman"/>
          <w:b/>
          <w:spacing w:val="1"/>
        </w:rPr>
        <w:t>i</w:t>
      </w:r>
      <w:r w:rsidRPr="00BD04FE">
        <w:rPr>
          <w:rFonts w:ascii="Times New Roman" w:hAnsi="Times New Roman"/>
          <w:b/>
        </w:rPr>
        <w:t>ónde</w:t>
      </w:r>
      <w:r w:rsidRPr="00BD04FE">
        <w:rPr>
          <w:rFonts w:ascii="Times New Roman" w:hAnsi="Times New Roman"/>
          <w:b/>
          <w:spacing w:val="1"/>
        </w:rPr>
        <w:t>l</w:t>
      </w:r>
      <w:r w:rsidRPr="00BD04FE">
        <w:rPr>
          <w:rFonts w:ascii="Times New Roman" w:hAnsi="Times New Roman"/>
          <w:b/>
        </w:rPr>
        <w:t>a</w:t>
      </w:r>
      <w:r w:rsidRPr="00BD04FE">
        <w:rPr>
          <w:rFonts w:ascii="Times New Roman" w:hAnsi="Times New Roman"/>
          <w:b/>
          <w:spacing w:val="-1"/>
        </w:rPr>
        <w:t>i</w:t>
      </w:r>
      <w:r w:rsidRPr="00BD04FE">
        <w:rPr>
          <w:rFonts w:ascii="Times New Roman" w:hAnsi="Times New Roman"/>
          <w:b/>
        </w:rPr>
        <w:t>nvers</w:t>
      </w:r>
      <w:r w:rsidRPr="00BD04FE">
        <w:rPr>
          <w:rFonts w:ascii="Times New Roman" w:hAnsi="Times New Roman"/>
          <w:b/>
          <w:spacing w:val="1"/>
        </w:rPr>
        <w:t>i</w:t>
      </w:r>
      <w:r w:rsidRPr="00BD04FE">
        <w:rPr>
          <w:rFonts w:ascii="Times New Roman" w:hAnsi="Times New Roman"/>
          <w:b/>
        </w:rPr>
        <w:t>ón</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Encon</w:t>
      </w:r>
      <w:r w:rsidRPr="00BD04FE">
        <w:rPr>
          <w:rFonts w:ascii="Times New Roman" w:hAnsi="Times New Roman"/>
          <w:spacing w:val="1"/>
        </w:rPr>
        <w:t>j</w:t>
      </w:r>
      <w:r w:rsidRPr="00BD04FE">
        <w:rPr>
          <w:rFonts w:ascii="Times New Roman" w:hAnsi="Times New Roman"/>
        </w:rPr>
        <w:t>un</w:t>
      </w:r>
      <w:r w:rsidRPr="00BD04FE">
        <w:rPr>
          <w:rFonts w:ascii="Times New Roman" w:hAnsi="Times New Roman"/>
          <w:spacing w:val="1"/>
        </w:rPr>
        <w:t>t</w:t>
      </w:r>
      <w:r w:rsidRPr="00BD04FE">
        <w:rPr>
          <w:rFonts w:ascii="Times New Roman" w:hAnsi="Times New Roman"/>
        </w:rPr>
        <w:t>ocon</w:t>
      </w:r>
      <w:r w:rsidRPr="00BD04FE">
        <w:rPr>
          <w:rFonts w:ascii="Times New Roman" w:hAnsi="Times New Roman"/>
          <w:spacing w:val="1"/>
        </w:rPr>
        <w:t>l</w:t>
      </w:r>
      <w:r w:rsidRPr="00BD04FE">
        <w:rPr>
          <w:rFonts w:ascii="Times New Roman" w:hAnsi="Times New Roman"/>
        </w:rPr>
        <w:t>a  S</w:t>
      </w:r>
      <w:r w:rsidRPr="00BD04FE">
        <w:rPr>
          <w:rFonts w:ascii="Times New Roman" w:hAnsi="Times New Roman"/>
          <w:spacing w:val="-1"/>
        </w:rPr>
        <w:t>u</w:t>
      </w:r>
      <w:r w:rsidRPr="00BD04FE">
        <w:rPr>
          <w:rFonts w:ascii="Times New Roman" w:hAnsi="Times New Roman"/>
        </w:rPr>
        <w:t>bsec</w:t>
      </w:r>
      <w:r w:rsidRPr="00BD04FE">
        <w:rPr>
          <w:rFonts w:ascii="Times New Roman" w:hAnsi="Times New Roman"/>
          <w:spacing w:val="1"/>
        </w:rPr>
        <w:t>r</w:t>
      </w:r>
      <w:r w:rsidRPr="00BD04FE">
        <w:rPr>
          <w:rFonts w:ascii="Times New Roman" w:hAnsi="Times New Roman"/>
          <w:spacing w:val="-1"/>
        </w:rPr>
        <w:t>e</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spacing w:val="1"/>
        </w:rPr>
        <w:t>í</w:t>
      </w:r>
      <w:r w:rsidRPr="00BD04FE">
        <w:rPr>
          <w:rFonts w:ascii="Times New Roman" w:hAnsi="Times New Roman"/>
        </w:rPr>
        <w:t>adeAsun</w:t>
      </w:r>
      <w:r w:rsidRPr="00BD04FE">
        <w:rPr>
          <w:rFonts w:ascii="Times New Roman" w:hAnsi="Times New Roman"/>
          <w:spacing w:val="1"/>
        </w:rPr>
        <w:t>t</w:t>
      </w:r>
      <w:r w:rsidRPr="00BD04FE">
        <w:rPr>
          <w:rFonts w:ascii="Times New Roman" w:hAnsi="Times New Roman"/>
        </w:rPr>
        <w:t>osLoca</w:t>
      </w:r>
      <w:r w:rsidRPr="00BD04FE">
        <w:rPr>
          <w:rFonts w:ascii="Times New Roman" w:hAnsi="Times New Roman"/>
          <w:spacing w:val="1"/>
        </w:rPr>
        <w:t>l</w:t>
      </w:r>
      <w:r w:rsidRPr="00BD04FE">
        <w:rPr>
          <w:rFonts w:ascii="Times New Roman" w:hAnsi="Times New Roman"/>
        </w:rPr>
        <w:t>es</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  Sec</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t</w:t>
      </w:r>
      <w:r w:rsidRPr="00BD04FE">
        <w:rPr>
          <w:rFonts w:ascii="Times New Roman" w:hAnsi="Times New Roman"/>
          <w:spacing w:val="-1"/>
        </w:rPr>
        <w:t>ar</w:t>
      </w:r>
      <w:r w:rsidRPr="00BD04FE">
        <w:rPr>
          <w:rFonts w:ascii="Times New Roman" w:hAnsi="Times New Roman"/>
          <w:spacing w:val="1"/>
        </w:rPr>
        <w:t>í</w:t>
      </w:r>
      <w:r w:rsidRPr="00BD04FE">
        <w:rPr>
          <w:rFonts w:ascii="Times New Roman" w:hAnsi="Times New Roman"/>
        </w:rPr>
        <w:t>aD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rPr>
        <w:t>alde Gob</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nosecons</w:t>
      </w:r>
      <w:r w:rsidRPr="00BD04FE">
        <w:rPr>
          <w:rFonts w:ascii="Times New Roman" w:hAnsi="Times New Roman"/>
          <w:spacing w:val="1"/>
        </w:rPr>
        <w:t>tr</w:t>
      </w:r>
      <w:r w:rsidRPr="00BD04FE">
        <w:rPr>
          <w:rFonts w:ascii="Times New Roman" w:hAnsi="Times New Roman"/>
        </w:rPr>
        <w:t>u</w:t>
      </w:r>
      <w:r w:rsidRPr="00BD04FE">
        <w:rPr>
          <w:rFonts w:ascii="Times New Roman" w:hAnsi="Times New Roman"/>
          <w:spacing w:val="-1"/>
        </w:rPr>
        <w:t>y</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 xml:space="preserve">on </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ne</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ospa</w:t>
      </w:r>
      <w:r w:rsidRPr="00BD04FE">
        <w:rPr>
          <w:rFonts w:ascii="Times New Roman" w:hAnsi="Times New Roman"/>
          <w:spacing w:val="-1"/>
        </w:rPr>
        <w:t>r</w:t>
      </w:r>
      <w:r w:rsidRPr="00BD04FE">
        <w:rPr>
          <w:rFonts w:ascii="Times New Roman" w:hAnsi="Times New Roman"/>
        </w:rPr>
        <w:t>ael</w:t>
      </w:r>
      <w:r w:rsidRPr="00BD04FE">
        <w:rPr>
          <w:rFonts w:ascii="Times New Roman" w:hAnsi="Times New Roman"/>
          <w:spacing w:val="-1"/>
        </w:rPr>
        <w:t>p</w:t>
      </w:r>
      <w:r w:rsidRPr="00BD04FE">
        <w:rPr>
          <w:rFonts w:ascii="Times New Roman" w:hAnsi="Times New Roman"/>
          <w:spacing w:val="1"/>
        </w:rPr>
        <w:t>r</w:t>
      </w:r>
      <w:r w:rsidRPr="00BD04FE">
        <w:rPr>
          <w:rFonts w:ascii="Times New Roman" w:hAnsi="Times New Roman"/>
        </w:rPr>
        <w:t>ocesode</w:t>
      </w:r>
      <w:r w:rsidRPr="00BD04FE">
        <w:rPr>
          <w:rFonts w:ascii="Times New Roman" w:hAnsi="Times New Roman"/>
          <w:spacing w:val="1"/>
        </w:rPr>
        <w:t>t</w:t>
      </w:r>
      <w:r w:rsidRPr="00BD04FE">
        <w:rPr>
          <w:rFonts w:ascii="Times New Roman" w:hAnsi="Times New Roman"/>
          <w:spacing w:val="-1"/>
        </w:rPr>
        <w:t>e</w:t>
      </w:r>
      <w:r w:rsidRPr="00BD04FE">
        <w:rPr>
          <w:rFonts w:ascii="Times New Roman" w:hAnsi="Times New Roman"/>
          <w:spacing w:val="1"/>
        </w:rPr>
        <w:t>rr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ri</w:t>
      </w:r>
      <w:r w:rsidRPr="00BD04FE">
        <w:rPr>
          <w:rFonts w:ascii="Times New Roman" w:hAnsi="Times New Roman"/>
        </w:rPr>
        <w:t>a</w:t>
      </w:r>
      <w:r w:rsidRPr="00BD04FE">
        <w:rPr>
          <w:rFonts w:ascii="Times New Roman" w:hAnsi="Times New Roman"/>
          <w:spacing w:val="1"/>
        </w:rPr>
        <w:t>li</w:t>
      </w:r>
      <w:r w:rsidRPr="00BD04FE">
        <w:rPr>
          <w:rFonts w:ascii="Times New Roman" w:hAnsi="Times New Roman"/>
          <w:spacing w:val="-1"/>
        </w:rPr>
        <w:t>z</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 xml:space="preserve">a </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spacing w:val="-1"/>
        </w:rPr>
        <w:t>s</w:t>
      </w:r>
      <w:r w:rsidRPr="00BD04FE">
        <w:rPr>
          <w:rFonts w:ascii="Times New Roman" w:hAnsi="Times New Roman"/>
          <w:spacing w:val="1"/>
        </w:rPr>
        <w:t>i</w:t>
      </w:r>
      <w:r w:rsidRPr="00BD04FE">
        <w:rPr>
          <w:rFonts w:ascii="Times New Roman" w:hAnsi="Times New Roman"/>
        </w:rPr>
        <w:t>ón2015de</w:t>
      </w:r>
      <w:r w:rsidRPr="00BD04FE">
        <w:rPr>
          <w:rFonts w:ascii="Times New Roman" w:hAnsi="Times New Roman"/>
          <w:spacing w:val="1"/>
        </w:rPr>
        <w:t>l</w:t>
      </w:r>
      <w:r w:rsidRPr="00BD04FE">
        <w:rPr>
          <w:rFonts w:ascii="Times New Roman" w:hAnsi="Times New Roman"/>
        </w:rPr>
        <w:t>asEn</w:t>
      </w:r>
      <w:r w:rsidRPr="00BD04FE">
        <w:rPr>
          <w:rFonts w:ascii="Times New Roman" w:hAnsi="Times New Roman"/>
          <w:spacing w:val="1"/>
        </w:rPr>
        <w:t>ti</w:t>
      </w:r>
      <w:r w:rsidRPr="00BD04FE">
        <w:rPr>
          <w:rFonts w:ascii="Times New Roman" w:hAnsi="Times New Roman"/>
        </w:rPr>
        <w:t>dad</w:t>
      </w:r>
      <w:r w:rsidRPr="00BD04FE">
        <w:rPr>
          <w:rFonts w:ascii="Times New Roman" w:hAnsi="Times New Roman"/>
          <w:spacing w:val="-1"/>
        </w:rPr>
        <w:t>e</w:t>
      </w:r>
      <w:r w:rsidRPr="00BD04FE">
        <w:rPr>
          <w:rFonts w:ascii="Times New Roman" w:hAnsi="Times New Roman"/>
        </w:rPr>
        <w:t>sden</w:t>
      </w:r>
      <w:r w:rsidRPr="00BD04FE">
        <w:rPr>
          <w:rFonts w:ascii="Times New Roman" w:hAnsi="Times New Roman"/>
          <w:spacing w:val="1"/>
        </w:rPr>
        <w:t>i</w:t>
      </w:r>
      <w:r w:rsidRPr="00BD04FE">
        <w:rPr>
          <w:rFonts w:ascii="Times New Roman" w:hAnsi="Times New Roman"/>
        </w:rPr>
        <w:t>velcen</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alyde</w:t>
      </w:r>
      <w:r w:rsidRPr="00BD04FE">
        <w:rPr>
          <w:rFonts w:ascii="Times New Roman" w:hAnsi="Times New Roman"/>
          <w:spacing w:val="1"/>
        </w:rPr>
        <w:t>l</w:t>
      </w:r>
      <w:r w:rsidRPr="00BD04FE">
        <w:rPr>
          <w:rFonts w:ascii="Times New Roman" w:hAnsi="Times New Roman"/>
        </w:rPr>
        <w:t>asA</w:t>
      </w:r>
      <w:r w:rsidRPr="00BD04FE">
        <w:rPr>
          <w:rFonts w:ascii="Times New Roman" w:hAnsi="Times New Roman"/>
          <w:spacing w:val="1"/>
        </w:rPr>
        <w:t>l</w:t>
      </w:r>
      <w:r w:rsidRPr="00BD04FE">
        <w:rPr>
          <w:rFonts w:ascii="Times New Roman" w:hAnsi="Times New Roman"/>
        </w:rPr>
        <w:t>ca</w:t>
      </w:r>
      <w:r w:rsidRPr="00BD04FE">
        <w:rPr>
          <w:rFonts w:ascii="Times New Roman" w:hAnsi="Times New Roman"/>
          <w:spacing w:val="-1"/>
        </w:rPr>
        <w:t>l</w:t>
      </w:r>
      <w:r w:rsidRPr="00BD04FE">
        <w:rPr>
          <w:rFonts w:ascii="Times New Roman" w:hAnsi="Times New Roman"/>
        </w:rPr>
        <w:t>d</w:t>
      </w:r>
      <w:r w:rsidRPr="00BD04FE">
        <w:rPr>
          <w:rFonts w:ascii="Times New Roman" w:hAnsi="Times New Roman"/>
          <w:spacing w:val="1"/>
        </w:rPr>
        <w:t>í</w:t>
      </w:r>
      <w:r w:rsidRPr="00BD04FE">
        <w:rPr>
          <w:rFonts w:ascii="Times New Roman" w:hAnsi="Times New Roman"/>
        </w:rPr>
        <w:t>asLoca</w:t>
      </w:r>
      <w:r w:rsidRPr="00BD04FE">
        <w:rPr>
          <w:rFonts w:ascii="Times New Roman" w:hAnsi="Times New Roman"/>
          <w:spacing w:val="1"/>
        </w:rPr>
        <w:t>l</w:t>
      </w:r>
      <w:r w:rsidRPr="00BD04FE">
        <w:rPr>
          <w:rFonts w:ascii="Times New Roman" w:hAnsi="Times New Roman"/>
          <w:spacing w:val="-1"/>
        </w:rPr>
        <w:t>es</w:t>
      </w:r>
      <w:r w:rsidRPr="00BD04FE">
        <w:rPr>
          <w:rFonts w:ascii="Times New Roman" w:hAnsi="Times New Roman"/>
        </w:rPr>
        <w:t>.Es</w:t>
      </w:r>
      <w:r w:rsidRPr="00BD04FE">
        <w:rPr>
          <w:rFonts w:ascii="Times New Roman" w:hAnsi="Times New Roman"/>
          <w:spacing w:val="1"/>
        </w:rPr>
        <w:t>t</w:t>
      </w:r>
      <w:r w:rsidRPr="00BD04FE">
        <w:rPr>
          <w:rFonts w:ascii="Times New Roman" w:hAnsi="Times New Roman"/>
        </w:rPr>
        <w:t>ep</w:t>
      </w:r>
      <w:r w:rsidRPr="00BD04FE">
        <w:rPr>
          <w:rFonts w:ascii="Times New Roman" w:hAnsi="Times New Roman"/>
          <w:spacing w:val="1"/>
        </w:rPr>
        <w:t>r</w:t>
      </w:r>
      <w:r w:rsidRPr="00BD04FE">
        <w:rPr>
          <w:rFonts w:ascii="Times New Roman" w:hAnsi="Times New Roman"/>
        </w:rPr>
        <w:t>oce</w:t>
      </w:r>
      <w:r w:rsidRPr="00BD04FE">
        <w:rPr>
          <w:rFonts w:ascii="Times New Roman" w:hAnsi="Times New Roman"/>
          <w:spacing w:val="-1"/>
        </w:rPr>
        <w:t>s</w:t>
      </w:r>
      <w:r w:rsidRPr="00BD04FE">
        <w:rPr>
          <w:rFonts w:ascii="Times New Roman" w:hAnsi="Times New Roman"/>
        </w:rPr>
        <w:t>o pe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spacing w:val="1"/>
        </w:rPr>
        <w:t>iti</w:t>
      </w:r>
      <w:r w:rsidRPr="00BD04FE">
        <w:rPr>
          <w:rFonts w:ascii="Times New Roman" w:hAnsi="Times New Roman"/>
        </w:rPr>
        <w:t>óco</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rPr>
        <w:t>arcon</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 sob</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av</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ón</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rPr>
        <w:t>al</w:t>
      </w:r>
      <w:r w:rsidRPr="00BD04FE">
        <w:rPr>
          <w:rFonts w:ascii="Times New Roman" w:hAnsi="Times New Roman"/>
          <w:spacing w:val="-1"/>
        </w:rPr>
        <w:t>d</w:t>
      </w:r>
      <w:r w:rsidRPr="00BD04FE">
        <w:rPr>
          <w:rFonts w:ascii="Times New Roman" w:hAnsi="Times New Roman"/>
        </w:rPr>
        <w:t>ecadaunade</w:t>
      </w:r>
      <w:r w:rsidRPr="00BD04FE">
        <w:rPr>
          <w:rFonts w:ascii="Times New Roman" w:hAnsi="Times New Roman"/>
          <w:spacing w:val="1"/>
        </w:rPr>
        <w:t>l</w:t>
      </w:r>
      <w:r w:rsidRPr="00BD04FE">
        <w:rPr>
          <w:rFonts w:ascii="Times New Roman" w:hAnsi="Times New Roman"/>
        </w:rPr>
        <w:t>asEn</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dad</w:t>
      </w:r>
      <w:r w:rsidRPr="00BD04FE">
        <w:rPr>
          <w:rFonts w:ascii="Times New Roman" w:hAnsi="Times New Roman"/>
          <w:spacing w:val="-1"/>
        </w:rPr>
        <w:t>e</w:t>
      </w:r>
      <w:r w:rsidRPr="00BD04FE">
        <w:rPr>
          <w:rFonts w:ascii="Times New Roman" w:hAnsi="Times New Roman"/>
        </w:rPr>
        <w:t>s, al</w:t>
      </w:r>
      <w:r w:rsidRPr="00BD04FE">
        <w:rPr>
          <w:rFonts w:ascii="Times New Roman" w:hAnsi="Times New Roman"/>
          <w:spacing w:val="-2"/>
        </w:rPr>
        <w:t>m</w:t>
      </w:r>
      <w:r w:rsidRPr="00BD04FE">
        <w:rPr>
          <w:rFonts w:ascii="Times New Roman" w:hAnsi="Times New Roman"/>
          <w:spacing w:val="1"/>
        </w:rPr>
        <w:t>is</w:t>
      </w:r>
      <w:r w:rsidRPr="00BD04FE">
        <w:rPr>
          <w:rFonts w:ascii="Times New Roman" w:hAnsi="Times New Roman"/>
          <w:spacing w:val="-2"/>
        </w:rPr>
        <w:t>m</w:t>
      </w:r>
      <w:r w:rsidRPr="00BD04FE">
        <w:rPr>
          <w:rFonts w:ascii="Times New Roman" w:hAnsi="Times New Roman"/>
        </w:rPr>
        <w:t>o</w:t>
      </w:r>
      <w:r w:rsidRPr="00BD04FE">
        <w:rPr>
          <w:rFonts w:ascii="Times New Roman" w:hAnsi="Times New Roman"/>
          <w:spacing w:val="1"/>
        </w:rPr>
        <w:t>ti</w:t>
      </w:r>
      <w:r w:rsidRPr="00BD04FE">
        <w:rPr>
          <w:rFonts w:ascii="Times New Roman" w:hAnsi="Times New Roman"/>
        </w:rPr>
        <w:t>e</w:t>
      </w:r>
      <w:r w:rsidRPr="00BD04FE">
        <w:rPr>
          <w:rFonts w:ascii="Times New Roman" w:hAnsi="Times New Roman"/>
          <w:spacing w:val="-1"/>
        </w:rPr>
        <w:t>m</w:t>
      </w:r>
      <w:r w:rsidRPr="00BD04FE">
        <w:rPr>
          <w:rFonts w:ascii="Times New Roman" w:hAnsi="Times New Roman"/>
        </w:rPr>
        <w:t>poquepe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spacing w:val="1"/>
        </w:rPr>
        <w:t>iti</w:t>
      </w:r>
      <w:r w:rsidRPr="00BD04FE">
        <w:rPr>
          <w:rFonts w:ascii="Times New Roman" w:hAnsi="Times New Roman"/>
        </w:rPr>
        <w:t>óa</w:t>
      </w:r>
      <w:r w:rsidRPr="00BD04FE">
        <w:rPr>
          <w:rFonts w:ascii="Times New Roman" w:hAnsi="Times New Roman"/>
          <w:spacing w:val="1"/>
        </w:rPr>
        <w:t>r</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spacing w:val="1"/>
        </w:rPr>
        <w:t>l</w:t>
      </w:r>
      <w:r w:rsidRPr="00BD04FE">
        <w:rPr>
          <w:rFonts w:ascii="Times New Roman" w:hAnsi="Times New Roman"/>
        </w:rPr>
        <w:t>ar</w:t>
      </w:r>
      <w:r w:rsidRPr="00BD04FE">
        <w:rPr>
          <w:rFonts w:ascii="Times New Roman" w:hAnsi="Times New Roman"/>
          <w:spacing w:val="1"/>
        </w:rPr>
        <w:t xml:space="preserve"> l</w:t>
      </w:r>
      <w:r w:rsidRPr="00BD04FE">
        <w:rPr>
          <w:rFonts w:ascii="Times New Roman" w:hAnsi="Times New Roman"/>
        </w:rPr>
        <w:t>asa</w:t>
      </w:r>
      <w:r w:rsidRPr="00BD04FE">
        <w:rPr>
          <w:rFonts w:ascii="Times New Roman" w:hAnsi="Times New Roman"/>
          <w:spacing w:val="-1"/>
        </w:rPr>
        <w:t>c</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spacing w:val="-1"/>
        </w:rPr>
        <w:t>o</w:t>
      </w:r>
      <w:r w:rsidRPr="00BD04FE">
        <w:rPr>
          <w:rFonts w:ascii="Times New Roman" w:hAnsi="Times New Roman"/>
        </w:rPr>
        <w:t>nesen</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spacing w:val="-1"/>
        </w:rPr>
        <w:t>a</w:t>
      </w:r>
      <w:r w:rsidRPr="00BD04FE">
        <w:rPr>
          <w:rFonts w:ascii="Times New Roman" w:hAnsi="Times New Roman"/>
        </w:rPr>
        <w:t>sen</w:t>
      </w:r>
      <w:r w:rsidRPr="00BD04FE">
        <w:rPr>
          <w:rFonts w:ascii="Times New Roman" w:hAnsi="Times New Roman"/>
          <w:spacing w:val="1"/>
        </w:rPr>
        <w:t>ti</w:t>
      </w:r>
      <w:r w:rsidRPr="00BD04FE">
        <w:rPr>
          <w:rFonts w:ascii="Times New Roman" w:hAnsi="Times New Roman"/>
        </w:rPr>
        <w:t>da</w:t>
      </w:r>
      <w:r w:rsidRPr="00BD04FE">
        <w:rPr>
          <w:rFonts w:ascii="Times New Roman" w:hAnsi="Times New Roman"/>
          <w:spacing w:val="-1"/>
        </w:rPr>
        <w:t>d</w:t>
      </w:r>
      <w:r w:rsidRPr="00BD04FE">
        <w:rPr>
          <w:rFonts w:ascii="Times New Roman" w:hAnsi="Times New Roman"/>
        </w:rPr>
        <w:t>es y</w:t>
      </w:r>
      <w:r w:rsidRPr="00BD04FE">
        <w:rPr>
          <w:rFonts w:ascii="Times New Roman" w:hAnsi="Times New Roman"/>
          <w:spacing w:val="1"/>
        </w:rPr>
        <w:t>l</w:t>
      </w:r>
      <w:r w:rsidRPr="00BD04FE">
        <w:rPr>
          <w:rFonts w:ascii="Times New Roman" w:hAnsi="Times New Roman"/>
        </w:rPr>
        <w:t>asA</w:t>
      </w:r>
      <w:r w:rsidRPr="00BD04FE">
        <w:rPr>
          <w:rFonts w:ascii="Times New Roman" w:hAnsi="Times New Roman"/>
          <w:spacing w:val="1"/>
        </w:rPr>
        <w:t>l</w:t>
      </w:r>
      <w:r w:rsidRPr="00BD04FE">
        <w:rPr>
          <w:rFonts w:ascii="Times New Roman" w:hAnsi="Times New Roman"/>
        </w:rPr>
        <w:t>c</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d</w:t>
      </w:r>
      <w:r w:rsidRPr="00BD04FE">
        <w:rPr>
          <w:rFonts w:ascii="Times New Roman" w:hAnsi="Times New Roman"/>
          <w:spacing w:val="-1"/>
        </w:rPr>
        <w:t>í</w:t>
      </w:r>
      <w:r w:rsidRPr="00BD04FE">
        <w:rPr>
          <w:rFonts w:ascii="Times New Roman" w:hAnsi="Times New Roman"/>
        </w:rPr>
        <w:t>as Loca</w:t>
      </w:r>
      <w:r w:rsidRPr="00BD04FE">
        <w:rPr>
          <w:rFonts w:ascii="Times New Roman" w:hAnsi="Times New Roman"/>
          <w:spacing w:val="1"/>
        </w:rPr>
        <w:t>l</w:t>
      </w:r>
      <w:r w:rsidRPr="00BD04FE">
        <w:rPr>
          <w:rFonts w:ascii="Times New Roman" w:hAnsi="Times New Roman"/>
        </w:rPr>
        <w:t>esco</w:t>
      </w:r>
      <w:r w:rsidRPr="00BD04FE">
        <w:rPr>
          <w:rFonts w:ascii="Times New Roman" w:hAnsi="Times New Roman"/>
          <w:spacing w:val="-2"/>
        </w:rPr>
        <w:t>m</w:t>
      </w:r>
      <w:r w:rsidRPr="00BD04FE">
        <w:rPr>
          <w:rFonts w:ascii="Times New Roman" w:hAnsi="Times New Roman"/>
        </w:rPr>
        <w:t>op</w:t>
      </w:r>
      <w:r w:rsidRPr="00BD04FE">
        <w:rPr>
          <w:rFonts w:ascii="Times New Roman" w:hAnsi="Times New Roman"/>
          <w:spacing w:val="1"/>
        </w:rPr>
        <w:t>ri</w:t>
      </w:r>
      <w:r w:rsidRPr="00BD04FE">
        <w:rPr>
          <w:rFonts w:ascii="Times New Roman" w:hAnsi="Times New Roman"/>
        </w:rPr>
        <w:t>n</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p</w:t>
      </w:r>
      <w:r w:rsidRPr="00BD04FE">
        <w:rPr>
          <w:rFonts w:ascii="Times New Roman" w:hAnsi="Times New Roman"/>
          <w:spacing w:val="1"/>
        </w:rPr>
        <w:t>i</w:t>
      </w:r>
      <w:r w:rsidRPr="00BD04FE">
        <w:rPr>
          <w:rFonts w:ascii="Times New Roman" w:hAnsi="Times New Roman"/>
        </w:rPr>
        <w:t>o</w:t>
      </w:r>
      <w:r w:rsidRPr="00BD04FE">
        <w:rPr>
          <w:rFonts w:ascii="Times New Roman" w:hAnsi="Times New Roman"/>
          <w:spacing w:val="-1"/>
        </w:rPr>
        <w:t>d</w:t>
      </w:r>
      <w:r w:rsidRPr="00BD04FE">
        <w:rPr>
          <w:rFonts w:ascii="Times New Roman" w:hAnsi="Times New Roman"/>
        </w:rPr>
        <w:t>econcu</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ayco</w:t>
      </w:r>
      <w:r w:rsidRPr="00BD04FE">
        <w:rPr>
          <w:rFonts w:ascii="Times New Roman" w:hAnsi="Times New Roman"/>
          <w:spacing w:val="-2"/>
        </w:rPr>
        <w:t>m</w:t>
      </w:r>
      <w:r w:rsidRPr="00BD04FE">
        <w:rPr>
          <w:rFonts w:ascii="Times New Roman" w:hAnsi="Times New Roman"/>
        </w:rPr>
        <w:t>p</w:t>
      </w:r>
      <w:r w:rsidRPr="00BD04FE">
        <w:rPr>
          <w:rFonts w:ascii="Times New Roman" w:hAnsi="Times New Roman"/>
          <w:spacing w:val="1"/>
        </w:rPr>
        <w:t>l</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ri</w:t>
      </w:r>
      <w:r w:rsidRPr="00BD04FE">
        <w:rPr>
          <w:rFonts w:ascii="Times New Roman" w:hAnsi="Times New Roman"/>
        </w:rPr>
        <w:t>edadde</w:t>
      </w:r>
      <w:r w:rsidRPr="00BD04FE">
        <w:rPr>
          <w:rFonts w:ascii="Times New Roman" w:hAnsi="Times New Roman"/>
          <w:spacing w:val="1"/>
        </w:rPr>
        <w:t>l</w:t>
      </w:r>
      <w:r w:rsidRPr="00BD04FE">
        <w:rPr>
          <w:rFonts w:ascii="Times New Roman" w:hAnsi="Times New Roman"/>
        </w:rPr>
        <w:t>a ge</w:t>
      </w:r>
      <w:r w:rsidRPr="00BD04FE">
        <w:rPr>
          <w:rFonts w:ascii="Times New Roman" w:hAnsi="Times New Roman"/>
          <w:spacing w:val="-1"/>
        </w:rPr>
        <w:t>s</w:t>
      </w:r>
      <w:r w:rsidRPr="00BD04FE">
        <w:rPr>
          <w:rFonts w:ascii="Times New Roman" w:hAnsi="Times New Roman"/>
          <w:spacing w:val="1"/>
        </w:rPr>
        <w:t>ti</w:t>
      </w:r>
      <w:r w:rsidRPr="00BD04FE">
        <w:rPr>
          <w:rFonts w:ascii="Times New Roman" w:hAnsi="Times New Roman"/>
          <w:spacing w:val="-1"/>
        </w:rPr>
        <w:t>ó</w:t>
      </w:r>
      <w:r w:rsidRPr="00BD04FE">
        <w:rPr>
          <w:rFonts w:ascii="Times New Roman" w:hAnsi="Times New Roman"/>
        </w:rPr>
        <w:t>npúb</w:t>
      </w:r>
      <w:r w:rsidRPr="00BD04FE">
        <w:rPr>
          <w:rFonts w:ascii="Times New Roman" w:hAnsi="Times New Roman"/>
          <w:spacing w:val="1"/>
        </w:rPr>
        <w:t>li</w:t>
      </w:r>
      <w:r w:rsidRPr="00BD04FE">
        <w:rPr>
          <w:rFonts w:ascii="Times New Roman" w:hAnsi="Times New Roman"/>
        </w:rPr>
        <w:t>ca.</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Den</w:t>
      </w:r>
      <w:r w:rsidRPr="00BD04FE">
        <w:rPr>
          <w:rFonts w:ascii="Times New Roman" w:hAnsi="Times New Roman"/>
          <w:spacing w:val="1"/>
        </w:rPr>
        <w:t>tr</w:t>
      </w:r>
      <w:r w:rsidRPr="00BD04FE">
        <w:rPr>
          <w:rFonts w:ascii="Times New Roman" w:hAnsi="Times New Roman"/>
        </w:rPr>
        <w:t>o delp</w:t>
      </w:r>
      <w:r w:rsidRPr="00BD04FE">
        <w:rPr>
          <w:rFonts w:ascii="Times New Roman" w:hAnsi="Times New Roman"/>
          <w:spacing w:val="1"/>
        </w:rPr>
        <w:t>r</w:t>
      </w:r>
      <w:r w:rsidRPr="00BD04FE">
        <w:rPr>
          <w:rFonts w:ascii="Times New Roman" w:hAnsi="Times New Roman"/>
        </w:rPr>
        <w:t>oceso se</w:t>
      </w:r>
      <w:r w:rsidRPr="00BD04FE">
        <w:rPr>
          <w:rFonts w:ascii="Times New Roman" w:hAnsi="Times New Roman"/>
          <w:spacing w:val="1"/>
        </w:rPr>
        <w:t>r</w:t>
      </w:r>
      <w:r w:rsidRPr="00BD04FE">
        <w:rPr>
          <w:rFonts w:ascii="Times New Roman" w:hAnsi="Times New Roman"/>
          <w:spacing w:val="-1"/>
        </w:rPr>
        <w:t>e</w:t>
      </w:r>
      <w:r w:rsidRPr="00BD04FE">
        <w:rPr>
          <w:rFonts w:ascii="Times New Roman" w:hAnsi="Times New Roman"/>
        </w:rPr>
        <w:t>a</w:t>
      </w:r>
      <w:r w:rsidRPr="00BD04FE">
        <w:rPr>
          <w:rFonts w:ascii="Times New Roman" w:hAnsi="Times New Roman"/>
          <w:spacing w:val="1"/>
        </w:rPr>
        <w:t>li</w:t>
      </w:r>
      <w:r w:rsidRPr="00BD04FE">
        <w:rPr>
          <w:rFonts w:ascii="Times New Roman" w:hAnsi="Times New Roman"/>
          <w:spacing w:val="-1"/>
        </w:rPr>
        <w:t>z</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on</w:t>
      </w:r>
      <w:r w:rsidRPr="00BD04FE">
        <w:rPr>
          <w:rFonts w:ascii="Times New Roman" w:hAnsi="Times New Roman"/>
          <w:spacing w:val="1"/>
        </w:rPr>
        <w:t xml:space="preserve"> j</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rPr>
        <w:t>nadasdesoc</w:t>
      </w:r>
      <w:r w:rsidRPr="00BD04FE">
        <w:rPr>
          <w:rFonts w:ascii="Times New Roman" w:hAnsi="Times New Roman"/>
          <w:spacing w:val="1"/>
        </w:rPr>
        <w:t>i</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za</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li</w:t>
      </w:r>
      <w:r w:rsidRPr="00BD04FE">
        <w:rPr>
          <w:rFonts w:ascii="Times New Roman" w:hAnsi="Times New Roman"/>
        </w:rPr>
        <w:t>ne</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osconcada unade</w:t>
      </w:r>
      <w:r w:rsidRPr="00BD04FE">
        <w:rPr>
          <w:rFonts w:ascii="Times New Roman" w:hAnsi="Times New Roman"/>
          <w:spacing w:val="1"/>
        </w:rPr>
        <w:t>l</w:t>
      </w:r>
      <w:r w:rsidRPr="00BD04FE">
        <w:rPr>
          <w:rFonts w:ascii="Times New Roman" w:hAnsi="Times New Roman"/>
        </w:rPr>
        <w:t>asEn</w:t>
      </w:r>
      <w:r w:rsidRPr="00BD04FE">
        <w:rPr>
          <w:rFonts w:ascii="Times New Roman" w:hAnsi="Times New Roman"/>
          <w:spacing w:val="1"/>
        </w:rPr>
        <w:t>ti</w:t>
      </w:r>
      <w:r w:rsidRPr="00BD04FE">
        <w:rPr>
          <w:rFonts w:ascii="Times New Roman" w:hAnsi="Times New Roman"/>
        </w:rPr>
        <w:t>dades deln</w:t>
      </w:r>
      <w:r w:rsidRPr="00BD04FE">
        <w:rPr>
          <w:rFonts w:ascii="Times New Roman" w:hAnsi="Times New Roman"/>
          <w:spacing w:val="1"/>
        </w:rPr>
        <w:t>i</w:t>
      </w:r>
      <w:r w:rsidRPr="00BD04FE">
        <w:rPr>
          <w:rFonts w:ascii="Times New Roman" w:hAnsi="Times New Roman"/>
        </w:rPr>
        <w:t>v</w:t>
      </w:r>
      <w:r w:rsidRPr="00BD04FE">
        <w:rPr>
          <w:rFonts w:ascii="Times New Roman" w:hAnsi="Times New Roman"/>
          <w:spacing w:val="-1"/>
        </w:rPr>
        <w:t>e</w:t>
      </w:r>
      <w:r w:rsidRPr="00BD04FE">
        <w:rPr>
          <w:rFonts w:ascii="Times New Roman" w:hAnsi="Times New Roman"/>
        </w:rPr>
        <w:t>l</w:t>
      </w:r>
      <w:r w:rsidRPr="00BD04FE">
        <w:rPr>
          <w:rFonts w:ascii="Times New Roman" w:hAnsi="Times New Roman"/>
          <w:spacing w:val="-1"/>
        </w:rPr>
        <w:t>c</w:t>
      </w:r>
      <w:r w:rsidRPr="00BD04FE">
        <w:rPr>
          <w:rFonts w:ascii="Times New Roman" w:hAnsi="Times New Roman"/>
        </w:rPr>
        <w:t>en</w:t>
      </w:r>
      <w:r w:rsidRPr="00BD04FE">
        <w:rPr>
          <w:rFonts w:ascii="Times New Roman" w:hAnsi="Times New Roman"/>
          <w:spacing w:val="1"/>
        </w:rPr>
        <w:t>tr</w:t>
      </w:r>
      <w:r w:rsidRPr="00BD04FE">
        <w:rPr>
          <w:rFonts w:ascii="Times New Roman" w:hAnsi="Times New Roman"/>
          <w:spacing w:val="-1"/>
        </w:rPr>
        <w:t>a</w:t>
      </w:r>
      <w:r w:rsidRPr="00BD04FE">
        <w:rPr>
          <w:rFonts w:ascii="Times New Roman" w:hAnsi="Times New Roman"/>
        </w:rPr>
        <w:t>lyc</w:t>
      </w:r>
      <w:r w:rsidRPr="00BD04FE">
        <w:rPr>
          <w:rFonts w:ascii="Times New Roman" w:hAnsi="Times New Roman"/>
          <w:spacing w:val="-1"/>
        </w:rPr>
        <w:t>o</w:t>
      </w:r>
      <w:r w:rsidRPr="00BD04FE">
        <w:rPr>
          <w:rFonts w:ascii="Times New Roman" w:hAnsi="Times New Roman"/>
        </w:rPr>
        <w:t>ncadaunade</w:t>
      </w:r>
      <w:r w:rsidRPr="00BD04FE">
        <w:rPr>
          <w:rFonts w:ascii="Times New Roman" w:hAnsi="Times New Roman"/>
          <w:spacing w:val="1"/>
        </w:rPr>
        <w:t>l</w:t>
      </w:r>
      <w:r w:rsidRPr="00BD04FE">
        <w:rPr>
          <w:rFonts w:ascii="Times New Roman" w:hAnsi="Times New Roman"/>
        </w:rPr>
        <w:t>asA</w:t>
      </w:r>
      <w:r w:rsidRPr="00BD04FE">
        <w:rPr>
          <w:rFonts w:ascii="Times New Roman" w:hAnsi="Times New Roman"/>
          <w:spacing w:val="-1"/>
        </w:rPr>
        <w:t>l</w:t>
      </w:r>
      <w:r w:rsidRPr="00BD04FE">
        <w:rPr>
          <w:rFonts w:ascii="Times New Roman" w:hAnsi="Times New Roman"/>
        </w:rPr>
        <w:t>ca</w:t>
      </w:r>
      <w:r w:rsidRPr="00BD04FE">
        <w:rPr>
          <w:rFonts w:ascii="Times New Roman" w:hAnsi="Times New Roman"/>
          <w:spacing w:val="1"/>
        </w:rPr>
        <w:t>l</w:t>
      </w:r>
      <w:r w:rsidRPr="00BD04FE">
        <w:rPr>
          <w:rFonts w:ascii="Times New Roman" w:hAnsi="Times New Roman"/>
        </w:rPr>
        <w:t>d</w:t>
      </w:r>
      <w:r w:rsidRPr="00BD04FE">
        <w:rPr>
          <w:rFonts w:ascii="Times New Roman" w:hAnsi="Times New Roman"/>
          <w:spacing w:val="-1"/>
        </w:rPr>
        <w:t>í</w:t>
      </w:r>
      <w:r w:rsidRPr="00BD04FE">
        <w:rPr>
          <w:rFonts w:ascii="Times New Roman" w:hAnsi="Times New Roman"/>
        </w:rPr>
        <w:t>asLo</w:t>
      </w:r>
      <w:r w:rsidRPr="00BD04FE">
        <w:rPr>
          <w:rFonts w:ascii="Times New Roman" w:hAnsi="Times New Roman"/>
          <w:spacing w:val="-1"/>
        </w:rPr>
        <w:t>c</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 xml:space="preserve">es. </w:t>
      </w:r>
      <w:r w:rsidRPr="00BD04FE">
        <w:rPr>
          <w:rFonts w:ascii="Times New Roman" w:hAnsi="Times New Roman"/>
          <w:spacing w:val="1"/>
        </w:rPr>
        <w:t>I</w:t>
      </w:r>
      <w:r w:rsidRPr="00BD04FE">
        <w:rPr>
          <w:rFonts w:ascii="Times New Roman" w:hAnsi="Times New Roman"/>
        </w:rPr>
        <w:t>gua</w:t>
      </w:r>
      <w:r w:rsidRPr="00BD04FE">
        <w:rPr>
          <w:rFonts w:ascii="Times New Roman" w:hAnsi="Times New Roman"/>
          <w:spacing w:val="1"/>
        </w:rPr>
        <w:t>l</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 xml:space="preserve"> l</w:t>
      </w:r>
      <w:r w:rsidRPr="00BD04FE">
        <w:rPr>
          <w:rFonts w:ascii="Times New Roman" w:hAnsi="Times New Roman"/>
        </w:rPr>
        <w:t>a</w:t>
      </w:r>
      <w:r w:rsidRPr="00BD04FE">
        <w:rPr>
          <w:rFonts w:ascii="Times New Roman" w:hAnsi="Times New Roman"/>
          <w:spacing w:val="-1"/>
        </w:rPr>
        <w:t>e</w:t>
      </w:r>
      <w:r w:rsidRPr="00BD04FE">
        <w:rPr>
          <w:rFonts w:ascii="Times New Roman" w:hAnsi="Times New Roman"/>
          <w:spacing w:val="1"/>
        </w:rPr>
        <w:t>j</w:t>
      </w:r>
      <w:r w:rsidRPr="00BD04FE">
        <w:rPr>
          <w:rFonts w:ascii="Times New Roman" w:hAnsi="Times New Roman"/>
        </w:rPr>
        <w:t>ec</w:t>
      </w:r>
      <w:r w:rsidRPr="00BD04FE">
        <w:rPr>
          <w:rFonts w:ascii="Times New Roman" w:hAnsi="Times New Roman"/>
          <w:spacing w:val="-1"/>
        </w:rPr>
        <w:t>u</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óndele</w:t>
      </w:r>
      <w:r w:rsidRPr="00BD04FE">
        <w:rPr>
          <w:rFonts w:ascii="Times New Roman" w:hAnsi="Times New Roman"/>
          <w:spacing w:val="-1"/>
        </w:rPr>
        <w:t>j</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ode</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za</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ón</w:t>
      </w:r>
      <w:r w:rsidRPr="00BD04FE">
        <w:rPr>
          <w:rFonts w:ascii="Times New Roman" w:hAnsi="Times New Roman"/>
          <w:spacing w:val="-1"/>
        </w:rPr>
        <w:t>s</w:t>
      </w:r>
      <w:r w:rsidRPr="00BD04FE">
        <w:rPr>
          <w:rFonts w:ascii="Times New Roman" w:hAnsi="Times New Roman"/>
        </w:rPr>
        <w:t>edes</w:t>
      </w:r>
      <w:r w:rsidRPr="00BD04FE">
        <w:rPr>
          <w:rFonts w:ascii="Times New Roman" w:hAnsi="Times New Roman"/>
          <w:spacing w:val="-1"/>
        </w:rPr>
        <w:t>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ó a</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avés</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u</w:t>
      </w:r>
      <w:r w:rsidRPr="00BD04FE">
        <w:rPr>
          <w:rFonts w:ascii="Times New Roman" w:hAnsi="Times New Roman"/>
        </w:rPr>
        <w:t>na se</w:t>
      </w:r>
      <w:r w:rsidRPr="00BD04FE">
        <w:rPr>
          <w:rFonts w:ascii="Times New Roman" w:hAnsi="Times New Roman"/>
          <w:spacing w:val="1"/>
        </w:rPr>
        <w:t>ri</w:t>
      </w:r>
      <w:r w:rsidRPr="00BD04FE">
        <w:rPr>
          <w:rFonts w:ascii="Times New Roman" w:hAnsi="Times New Roman"/>
        </w:rPr>
        <w:t>ede</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u</w:t>
      </w:r>
      <w:r w:rsidRPr="00BD04FE">
        <w:rPr>
          <w:rFonts w:ascii="Times New Roman" w:hAnsi="Times New Roman"/>
        </w:rPr>
        <w:t>n</w:t>
      </w:r>
      <w:r w:rsidRPr="00BD04FE">
        <w:rPr>
          <w:rFonts w:ascii="Times New Roman" w:hAnsi="Times New Roman"/>
          <w:spacing w:val="1"/>
        </w:rPr>
        <w:t>i</w:t>
      </w:r>
      <w:r w:rsidRPr="00BD04FE">
        <w:rPr>
          <w:rFonts w:ascii="Times New Roman" w:hAnsi="Times New Roman"/>
        </w:rPr>
        <w:t>ones de</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aba</w:t>
      </w:r>
      <w:r w:rsidRPr="00BD04FE">
        <w:rPr>
          <w:rFonts w:ascii="Times New Roman" w:hAnsi="Times New Roman"/>
          <w:spacing w:val="1"/>
        </w:rPr>
        <w:t>j</w:t>
      </w:r>
      <w:r w:rsidRPr="00BD04FE">
        <w:rPr>
          <w:rFonts w:ascii="Times New Roman" w:hAnsi="Times New Roman"/>
        </w:rPr>
        <w:t>ocon</w:t>
      </w:r>
      <w:r w:rsidRPr="00BD04FE">
        <w:rPr>
          <w:rFonts w:ascii="Times New Roman" w:hAnsi="Times New Roman"/>
          <w:spacing w:val="1"/>
        </w:rPr>
        <w:t>t</w:t>
      </w:r>
      <w:r w:rsidRPr="00BD04FE">
        <w:rPr>
          <w:rFonts w:ascii="Times New Roman" w:hAnsi="Times New Roman"/>
          <w:spacing w:val="-1"/>
        </w:rPr>
        <w:t>o</w:t>
      </w:r>
      <w:r w:rsidRPr="00BD04FE">
        <w:rPr>
          <w:rFonts w:ascii="Times New Roman" w:hAnsi="Times New Roman"/>
        </w:rPr>
        <w:t>das</w:t>
      </w:r>
      <w:r w:rsidRPr="00BD04FE">
        <w:rPr>
          <w:rFonts w:ascii="Times New Roman" w:hAnsi="Times New Roman"/>
          <w:spacing w:val="1"/>
        </w:rPr>
        <w:t>l</w:t>
      </w:r>
      <w:r w:rsidRPr="00BD04FE">
        <w:rPr>
          <w:rFonts w:ascii="Times New Roman" w:hAnsi="Times New Roman"/>
        </w:rPr>
        <w:t>asen</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spacing w:val="-1"/>
        </w:rPr>
        <w:t>d</w:t>
      </w:r>
      <w:r w:rsidRPr="00BD04FE">
        <w:rPr>
          <w:rFonts w:ascii="Times New Roman" w:hAnsi="Times New Roman"/>
        </w:rPr>
        <w:t>adesyconcadaunade</w:t>
      </w:r>
      <w:r w:rsidRPr="00BD04FE">
        <w:rPr>
          <w:rFonts w:ascii="Times New Roman" w:hAnsi="Times New Roman"/>
          <w:spacing w:val="1"/>
        </w:rPr>
        <w:t>l</w:t>
      </w:r>
      <w:r w:rsidRPr="00BD04FE">
        <w:rPr>
          <w:rFonts w:ascii="Times New Roman" w:hAnsi="Times New Roman"/>
        </w:rPr>
        <w:t>as</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da</w:t>
      </w:r>
      <w:r w:rsidRPr="00BD04FE">
        <w:rPr>
          <w:rFonts w:ascii="Times New Roman" w:hAnsi="Times New Roman"/>
          <w:spacing w:val="-1"/>
        </w:rPr>
        <w:t>d</w:t>
      </w:r>
      <w:r w:rsidRPr="00BD04FE">
        <w:rPr>
          <w:rFonts w:ascii="Times New Roman" w:hAnsi="Times New Roman"/>
        </w:rPr>
        <w:t>es. Enes</w:t>
      </w:r>
      <w:r w:rsidRPr="00BD04FE">
        <w:rPr>
          <w:rFonts w:ascii="Times New Roman" w:hAnsi="Times New Roman"/>
          <w:spacing w:val="1"/>
        </w:rPr>
        <w:t>t</w:t>
      </w:r>
      <w:r w:rsidRPr="00BD04FE">
        <w:rPr>
          <w:rFonts w:ascii="Times New Roman" w:hAnsi="Times New Roman"/>
        </w:rPr>
        <w:t>as</w:t>
      </w:r>
      <w:r w:rsidRPr="00BD04FE">
        <w:rPr>
          <w:rFonts w:ascii="Times New Roman" w:hAnsi="Times New Roman"/>
          <w:spacing w:val="1"/>
        </w:rPr>
        <w:t>r</w:t>
      </w:r>
      <w:r w:rsidRPr="00BD04FE">
        <w:rPr>
          <w:rFonts w:ascii="Times New Roman" w:hAnsi="Times New Roman"/>
          <w:spacing w:val="-1"/>
        </w:rPr>
        <w:t>e</w:t>
      </w:r>
      <w:r w:rsidRPr="00BD04FE">
        <w:rPr>
          <w:rFonts w:ascii="Times New Roman" w:hAnsi="Times New Roman"/>
        </w:rPr>
        <w:t>un</w:t>
      </w:r>
      <w:r w:rsidRPr="00BD04FE">
        <w:rPr>
          <w:rFonts w:ascii="Times New Roman" w:hAnsi="Times New Roman"/>
          <w:spacing w:val="1"/>
        </w:rPr>
        <w:t>i</w:t>
      </w:r>
      <w:r w:rsidRPr="00BD04FE">
        <w:rPr>
          <w:rFonts w:ascii="Times New Roman" w:hAnsi="Times New Roman"/>
        </w:rPr>
        <w:t>onessecons</w:t>
      </w:r>
      <w:r w:rsidRPr="00BD04FE">
        <w:rPr>
          <w:rFonts w:ascii="Times New Roman" w:hAnsi="Times New Roman"/>
          <w:spacing w:val="1"/>
        </w:rPr>
        <w:t>tr</w:t>
      </w:r>
      <w:r w:rsidRPr="00BD04FE">
        <w:rPr>
          <w:rFonts w:ascii="Times New Roman" w:hAnsi="Times New Roman"/>
        </w:rPr>
        <w:t>uy</w:t>
      </w:r>
      <w:r w:rsidRPr="00BD04FE">
        <w:rPr>
          <w:rFonts w:ascii="Times New Roman" w:hAnsi="Times New Roman"/>
          <w:spacing w:val="-1"/>
        </w:rPr>
        <w:t>e</w:t>
      </w:r>
      <w:r w:rsidRPr="00BD04FE">
        <w:rPr>
          <w:rFonts w:ascii="Times New Roman" w:hAnsi="Times New Roman"/>
          <w:spacing w:val="1"/>
        </w:rPr>
        <w:t>r</w:t>
      </w:r>
      <w:r w:rsidRPr="00BD04FE">
        <w:rPr>
          <w:rFonts w:ascii="Times New Roman" w:hAnsi="Times New Roman"/>
          <w:spacing w:val="-1"/>
        </w:rPr>
        <w:t>o</w:t>
      </w:r>
      <w:r w:rsidRPr="00BD04FE">
        <w:rPr>
          <w:rFonts w:ascii="Times New Roman" w:hAnsi="Times New Roman"/>
        </w:rPr>
        <w:t>n acue</w:t>
      </w:r>
      <w:r w:rsidRPr="00BD04FE">
        <w:rPr>
          <w:rFonts w:ascii="Times New Roman" w:hAnsi="Times New Roman"/>
          <w:spacing w:val="1"/>
        </w:rPr>
        <w:t>r</w:t>
      </w:r>
      <w:r w:rsidRPr="00BD04FE">
        <w:rPr>
          <w:rFonts w:ascii="Times New Roman" w:hAnsi="Times New Roman"/>
        </w:rPr>
        <w:t>dospun</w:t>
      </w:r>
      <w:r w:rsidRPr="00BD04FE">
        <w:rPr>
          <w:rFonts w:ascii="Times New Roman" w:hAnsi="Times New Roman"/>
          <w:spacing w:val="1"/>
        </w:rPr>
        <w:t>t</w:t>
      </w:r>
      <w:r w:rsidRPr="00BD04FE">
        <w:rPr>
          <w:rFonts w:ascii="Times New Roman" w:hAnsi="Times New Roman"/>
        </w:rPr>
        <w:t>ua</w:t>
      </w:r>
      <w:r w:rsidRPr="00BD04FE">
        <w:rPr>
          <w:rFonts w:ascii="Times New Roman" w:hAnsi="Times New Roman"/>
          <w:spacing w:val="1"/>
        </w:rPr>
        <w:t>l</w:t>
      </w:r>
      <w:r w:rsidRPr="00BD04FE">
        <w:rPr>
          <w:rFonts w:ascii="Times New Roman" w:hAnsi="Times New Roman"/>
        </w:rPr>
        <w:t>esdeacc</w:t>
      </w:r>
      <w:r w:rsidRPr="00BD04FE">
        <w:rPr>
          <w:rFonts w:ascii="Times New Roman" w:hAnsi="Times New Roman"/>
          <w:spacing w:val="1"/>
        </w:rPr>
        <w:t>i</w:t>
      </w:r>
      <w:r w:rsidRPr="00BD04FE">
        <w:rPr>
          <w:rFonts w:ascii="Times New Roman" w:hAnsi="Times New Roman"/>
        </w:rPr>
        <w:t>ón</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t</w:t>
      </w:r>
      <w:r w:rsidRPr="00BD04FE">
        <w:rPr>
          <w:rFonts w:ascii="Times New Roman" w:hAnsi="Times New Roman"/>
        </w:rPr>
        <w:t>eg</w:t>
      </w:r>
      <w:r w:rsidRPr="00BD04FE">
        <w:rPr>
          <w:rFonts w:ascii="Times New Roman" w:hAnsi="Times New Roman"/>
          <w:spacing w:val="1"/>
        </w:rPr>
        <w:t>r</w:t>
      </w:r>
      <w:r w:rsidRPr="00BD04FE">
        <w:rPr>
          <w:rFonts w:ascii="Times New Roman" w:hAnsi="Times New Roman"/>
          <w:spacing w:val="-1"/>
        </w:rPr>
        <w:t>a</w:t>
      </w:r>
      <w:r w:rsidRPr="00BD04FE">
        <w:rPr>
          <w:rFonts w:ascii="Times New Roman" w:hAnsi="Times New Roman"/>
        </w:rPr>
        <w:t>len</w:t>
      </w:r>
      <w:r w:rsidRPr="00BD04FE">
        <w:rPr>
          <w:rFonts w:ascii="Times New Roman" w:hAnsi="Times New Roman"/>
          <w:spacing w:val="1"/>
        </w:rPr>
        <w:t>l</w:t>
      </w:r>
      <w:r w:rsidRPr="00BD04FE">
        <w:rPr>
          <w:rFonts w:ascii="Times New Roman" w:hAnsi="Times New Roman"/>
        </w:rPr>
        <w:t xml:space="preserve">os </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spacing w:val="1"/>
        </w:rPr>
        <w:t>it</w:t>
      </w:r>
      <w:r w:rsidRPr="00BD04FE">
        <w:rPr>
          <w:rFonts w:ascii="Times New Roman" w:hAnsi="Times New Roman"/>
          <w:spacing w:val="-1"/>
        </w:rPr>
        <w:t>o</w:t>
      </w:r>
      <w:r w:rsidRPr="00BD04FE">
        <w:rPr>
          <w:rFonts w:ascii="Times New Roman" w:hAnsi="Times New Roman"/>
          <w:spacing w:val="1"/>
        </w:rPr>
        <w:t>ri</w:t>
      </w:r>
      <w:r w:rsidRPr="00BD04FE">
        <w:rPr>
          <w:rFonts w:ascii="Times New Roman" w:hAnsi="Times New Roman"/>
        </w:rPr>
        <w:t>os.</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Porsupa</w:t>
      </w:r>
      <w:r w:rsidRPr="00BD04FE">
        <w:rPr>
          <w:rFonts w:ascii="Times New Roman" w:hAnsi="Times New Roman"/>
          <w:spacing w:val="1"/>
        </w:rPr>
        <w:t>r</w:t>
      </w:r>
      <w:r w:rsidRPr="00BD04FE">
        <w:rPr>
          <w:rFonts w:ascii="Times New Roman" w:hAnsi="Times New Roman"/>
          <w:spacing w:val="-1"/>
        </w:rPr>
        <w:t>te</w:t>
      </w:r>
      <w:r w:rsidRPr="00BD04FE">
        <w:rPr>
          <w:rFonts w:ascii="Times New Roman" w:hAnsi="Times New Roman"/>
        </w:rPr>
        <w:t>,</w:t>
      </w:r>
      <w:r w:rsidRPr="00BD04FE">
        <w:rPr>
          <w:rFonts w:ascii="Times New Roman" w:hAnsi="Times New Roman"/>
          <w:spacing w:val="-2"/>
        </w:rPr>
        <w:t>m</w:t>
      </w:r>
      <w:r w:rsidRPr="00BD04FE">
        <w:rPr>
          <w:rFonts w:ascii="Times New Roman" w:hAnsi="Times New Roman"/>
        </w:rPr>
        <w:t>ed</w:t>
      </w:r>
      <w:r w:rsidRPr="00BD04FE">
        <w:rPr>
          <w:rFonts w:ascii="Times New Roman" w:hAnsi="Times New Roman"/>
          <w:spacing w:val="1"/>
        </w:rPr>
        <w:t>i</w:t>
      </w:r>
      <w:r w:rsidRPr="00BD04FE">
        <w:rPr>
          <w:rFonts w:ascii="Times New Roman" w:hAnsi="Times New Roman"/>
        </w:rPr>
        <w:t>an</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ac</w:t>
      </w:r>
      <w:r w:rsidRPr="00BD04FE">
        <w:rPr>
          <w:rFonts w:ascii="Times New Roman" w:hAnsi="Times New Roman"/>
          <w:spacing w:val="1"/>
        </w:rPr>
        <w:t>ir</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spacing w:val="1"/>
        </w:rPr>
        <w:t>l</w:t>
      </w:r>
      <w:r w:rsidRPr="00BD04FE">
        <w:rPr>
          <w:rFonts w:ascii="Times New Roman" w:hAnsi="Times New Roman"/>
          <w:spacing w:val="-1"/>
        </w:rPr>
        <w:t>a</w:t>
      </w:r>
      <w:r w:rsidRPr="00BD04FE">
        <w:rPr>
          <w:rFonts w:ascii="Times New Roman" w:hAnsi="Times New Roman"/>
        </w:rPr>
        <w:t>rNº013de2</w:t>
      </w:r>
      <w:r w:rsidRPr="00BD04FE">
        <w:rPr>
          <w:rFonts w:ascii="Times New Roman" w:hAnsi="Times New Roman"/>
          <w:spacing w:val="-1"/>
        </w:rPr>
        <w:t>0</w:t>
      </w:r>
      <w:r w:rsidRPr="00BD04FE">
        <w:rPr>
          <w:rFonts w:ascii="Times New Roman" w:hAnsi="Times New Roman"/>
        </w:rPr>
        <w:t xml:space="preserve">14, </w:t>
      </w:r>
      <w:r w:rsidRPr="00BD04FE">
        <w:rPr>
          <w:rFonts w:ascii="Times New Roman" w:hAnsi="Times New Roman"/>
          <w:spacing w:val="1"/>
        </w:rPr>
        <w:t>l</w:t>
      </w:r>
      <w:r w:rsidRPr="00BD04FE">
        <w:rPr>
          <w:rFonts w:ascii="Times New Roman" w:hAnsi="Times New Roman"/>
        </w:rPr>
        <w:t>aSec</w:t>
      </w:r>
      <w:r w:rsidRPr="00BD04FE">
        <w:rPr>
          <w:rFonts w:ascii="Times New Roman" w:hAnsi="Times New Roman"/>
          <w:spacing w:val="1"/>
        </w:rPr>
        <w:t>r</w:t>
      </w:r>
      <w:r w:rsidRPr="00BD04FE">
        <w:rPr>
          <w:rFonts w:ascii="Times New Roman" w:hAnsi="Times New Roman"/>
          <w:spacing w:val="-1"/>
        </w:rPr>
        <w:t>et</w:t>
      </w:r>
      <w:r w:rsidRPr="00BD04FE">
        <w:rPr>
          <w:rFonts w:ascii="Times New Roman" w:hAnsi="Times New Roman"/>
        </w:rPr>
        <w:t>a</w:t>
      </w:r>
      <w:r w:rsidRPr="00BD04FE">
        <w:rPr>
          <w:rFonts w:ascii="Times New Roman" w:hAnsi="Times New Roman"/>
          <w:spacing w:val="1"/>
        </w:rPr>
        <w:t>rí</w:t>
      </w:r>
      <w:r w:rsidRPr="00BD04FE">
        <w:rPr>
          <w:rFonts w:ascii="Times New Roman" w:hAnsi="Times New Roman"/>
        </w:rPr>
        <w:t>aD</w:t>
      </w:r>
      <w:r w:rsidRPr="00BD04FE">
        <w:rPr>
          <w:rFonts w:ascii="Times New Roman" w:hAnsi="Times New Roman"/>
          <w:spacing w:val="1"/>
        </w:rPr>
        <w:t>i</w:t>
      </w:r>
      <w:r w:rsidRPr="00BD04FE">
        <w:rPr>
          <w:rFonts w:ascii="Times New Roman" w:hAnsi="Times New Roman"/>
          <w:spacing w:val="-1"/>
        </w:rPr>
        <w:t>s</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it</w:t>
      </w:r>
      <w:r w:rsidRPr="00BD04FE">
        <w:rPr>
          <w:rFonts w:ascii="Times New Roman" w:hAnsi="Times New Roman"/>
          <w:spacing w:val="-1"/>
        </w:rPr>
        <w:t>a</w:t>
      </w:r>
      <w:r w:rsidRPr="00BD04FE">
        <w:rPr>
          <w:rFonts w:ascii="Times New Roman" w:hAnsi="Times New Roman"/>
        </w:rPr>
        <w:t>ldeP</w:t>
      </w:r>
      <w:r w:rsidRPr="00BD04FE">
        <w:rPr>
          <w:rFonts w:ascii="Times New Roman" w:hAnsi="Times New Roman"/>
          <w:spacing w:val="1"/>
        </w:rPr>
        <w:t>l</w:t>
      </w:r>
      <w:r w:rsidRPr="00BD04FE">
        <w:rPr>
          <w:rFonts w:ascii="Times New Roman" w:hAnsi="Times New Roman"/>
        </w:rPr>
        <w:t>anea</w:t>
      </w:r>
      <w:r w:rsidRPr="00BD04FE">
        <w:rPr>
          <w:rFonts w:ascii="Times New Roman" w:hAnsi="Times New Roman"/>
          <w:spacing w:val="-1"/>
        </w:rPr>
        <w:t>ci</w:t>
      </w:r>
      <w:r w:rsidRPr="00BD04FE">
        <w:rPr>
          <w:rFonts w:ascii="Times New Roman" w:hAnsi="Times New Roman"/>
        </w:rPr>
        <w:t>ón su</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rPr>
        <w:t>ó</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li</w:t>
      </w:r>
      <w:r w:rsidRPr="00BD04FE">
        <w:rPr>
          <w:rFonts w:ascii="Times New Roman" w:hAnsi="Times New Roman"/>
        </w:rPr>
        <w:t>nea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t</w:t>
      </w:r>
      <w:r w:rsidRPr="00BD04FE">
        <w:rPr>
          <w:rFonts w:ascii="Times New Roman" w:hAnsi="Times New Roman"/>
        </w:rPr>
        <w:t>écn</w:t>
      </w:r>
      <w:r w:rsidRPr="00BD04FE">
        <w:rPr>
          <w:rFonts w:ascii="Times New Roman" w:hAnsi="Times New Roman"/>
          <w:spacing w:val="-1"/>
        </w:rPr>
        <w:t>i</w:t>
      </w:r>
      <w:r w:rsidRPr="00BD04FE">
        <w:rPr>
          <w:rFonts w:ascii="Times New Roman" w:hAnsi="Times New Roman"/>
        </w:rPr>
        <w:t>cospa</w:t>
      </w:r>
      <w:r w:rsidRPr="00BD04FE">
        <w:rPr>
          <w:rFonts w:ascii="Times New Roman" w:hAnsi="Times New Roman"/>
          <w:spacing w:val="1"/>
        </w:rPr>
        <w:t>r</w:t>
      </w:r>
      <w:r w:rsidRPr="00BD04FE">
        <w:rPr>
          <w:rFonts w:ascii="Times New Roman" w:hAnsi="Times New Roman"/>
        </w:rPr>
        <w:t>aelde</w:t>
      </w:r>
      <w:r w:rsidRPr="00BD04FE">
        <w:rPr>
          <w:rFonts w:ascii="Times New Roman" w:hAnsi="Times New Roman"/>
          <w:spacing w:val="-1"/>
        </w:rPr>
        <w:t>s</w:t>
      </w:r>
      <w:r w:rsidRPr="00BD04FE">
        <w:rPr>
          <w:rFonts w:ascii="Times New Roman" w:hAnsi="Times New Roman"/>
        </w:rPr>
        <w:t>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odelp</w:t>
      </w:r>
      <w:r w:rsidRPr="00BD04FE">
        <w:rPr>
          <w:rFonts w:ascii="Times New Roman" w:hAnsi="Times New Roman"/>
          <w:spacing w:val="1"/>
        </w:rPr>
        <w:t>r</w:t>
      </w:r>
      <w:r w:rsidRPr="00BD04FE">
        <w:rPr>
          <w:rFonts w:ascii="Times New Roman" w:hAnsi="Times New Roman"/>
        </w:rPr>
        <w:t>ocesode</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w:t>
      </w:r>
      <w:r w:rsidRPr="00BD04FE">
        <w:rPr>
          <w:rFonts w:ascii="Times New Roman" w:hAnsi="Times New Roman"/>
          <w:spacing w:val="-1"/>
        </w:rPr>
        <w:t>ac</w:t>
      </w:r>
      <w:r w:rsidRPr="00BD04FE">
        <w:rPr>
          <w:rFonts w:ascii="Times New Roman" w:hAnsi="Times New Roman"/>
          <w:spacing w:val="1"/>
        </w:rPr>
        <w:t>i</w:t>
      </w:r>
      <w:r w:rsidRPr="00BD04FE">
        <w:rPr>
          <w:rFonts w:ascii="Times New Roman" w:hAnsi="Times New Roman"/>
        </w:rPr>
        <w:t>ón de</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ón 2015,</w:t>
      </w:r>
      <w:r w:rsidRPr="00BD04FE">
        <w:rPr>
          <w:rFonts w:ascii="Times New Roman" w:hAnsi="Times New Roman"/>
          <w:spacing w:val="1"/>
        </w:rPr>
        <w:t xml:space="preserve"> t</w:t>
      </w:r>
      <w:r w:rsidRPr="00BD04FE">
        <w:rPr>
          <w:rFonts w:ascii="Times New Roman" w:hAnsi="Times New Roman"/>
          <w:spacing w:val="-1"/>
        </w:rPr>
        <w:t>a</w:t>
      </w:r>
      <w:r w:rsidRPr="00BD04FE">
        <w:rPr>
          <w:rFonts w:ascii="Times New Roman" w:hAnsi="Times New Roman"/>
        </w:rPr>
        <w:t>n</w:t>
      </w:r>
      <w:r w:rsidRPr="00BD04FE">
        <w:rPr>
          <w:rFonts w:ascii="Times New Roman" w:hAnsi="Times New Roman"/>
          <w:spacing w:val="1"/>
        </w:rPr>
        <w:t>t</w:t>
      </w:r>
      <w:r w:rsidRPr="00BD04FE">
        <w:rPr>
          <w:rFonts w:ascii="Times New Roman" w:hAnsi="Times New Roman"/>
        </w:rPr>
        <w:t>od</w:t>
      </w:r>
      <w:r w:rsidRPr="00BD04FE">
        <w:rPr>
          <w:rFonts w:ascii="Times New Roman" w:hAnsi="Times New Roman"/>
          <w:spacing w:val="1"/>
        </w:rPr>
        <w:t>i</w:t>
      </w:r>
      <w:r w:rsidRPr="00BD04FE">
        <w:rPr>
          <w:rFonts w:ascii="Times New Roman" w:hAnsi="Times New Roman"/>
          <w:spacing w:val="-1"/>
        </w:rPr>
        <w:t>s</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it</w:t>
      </w:r>
      <w:r w:rsidRPr="00BD04FE">
        <w:rPr>
          <w:rFonts w:ascii="Times New Roman" w:hAnsi="Times New Roman"/>
          <w:spacing w:val="-1"/>
        </w:rPr>
        <w:t>a</w:t>
      </w:r>
      <w:r w:rsidRPr="00BD04FE">
        <w:rPr>
          <w:rFonts w:ascii="Times New Roman" w:hAnsi="Times New Roman"/>
        </w:rPr>
        <w:t>lco</w:t>
      </w:r>
      <w:r w:rsidRPr="00BD04FE">
        <w:rPr>
          <w:rFonts w:ascii="Times New Roman" w:hAnsi="Times New Roman"/>
          <w:spacing w:val="-2"/>
        </w:rPr>
        <w:t>m</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rPr>
        <w:t>.Dandocu</w:t>
      </w:r>
      <w:r w:rsidRPr="00BD04FE">
        <w:rPr>
          <w:rFonts w:ascii="Times New Roman" w:hAnsi="Times New Roman"/>
          <w:spacing w:val="-1"/>
        </w:rPr>
        <w:t>m</w:t>
      </w:r>
      <w:r w:rsidRPr="00BD04FE">
        <w:rPr>
          <w:rFonts w:ascii="Times New Roman" w:hAnsi="Times New Roman"/>
        </w:rPr>
        <w:t>p</w:t>
      </w:r>
      <w:r w:rsidRPr="00BD04FE">
        <w:rPr>
          <w:rFonts w:ascii="Times New Roman" w:hAnsi="Times New Roman"/>
          <w:spacing w:val="1"/>
        </w:rPr>
        <w:t>li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oa</w:t>
      </w:r>
      <w:r w:rsidRPr="00BD04FE">
        <w:rPr>
          <w:rFonts w:ascii="Times New Roman" w:hAnsi="Times New Roman"/>
          <w:spacing w:val="1"/>
        </w:rPr>
        <w:t>l</w:t>
      </w:r>
      <w:r w:rsidRPr="00BD04FE">
        <w:rPr>
          <w:rFonts w:ascii="Times New Roman" w:hAnsi="Times New Roman"/>
        </w:rPr>
        <w:t>aFase</w:t>
      </w:r>
      <w:r w:rsidRPr="00BD04FE">
        <w:rPr>
          <w:rFonts w:ascii="Times New Roman" w:hAnsi="Times New Roman"/>
          <w:spacing w:val="1"/>
        </w:rPr>
        <w:t>I</w:t>
      </w:r>
      <w:r w:rsidRPr="00BD04FE">
        <w:rPr>
          <w:rFonts w:ascii="Times New Roman" w:hAnsi="Times New Roman"/>
        </w:rPr>
        <w:t>,de</w:t>
      </w:r>
      <w:r w:rsidRPr="00BD04FE">
        <w:rPr>
          <w:rFonts w:ascii="Times New Roman" w:hAnsi="Times New Roman"/>
          <w:spacing w:val="1"/>
        </w:rPr>
        <w:t>l</w:t>
      </w:r>
      <w:r w:rsidRPr="00BD04FE">
        <w:rPr>
          <w:rFonts w:ascii="Times New Roman" w:hAnsi="Times New Roman"/>
        </w:rPr>
        <w:t>a c</w:t>
      </w:r>
      <w:r w:rsidRPr="00BD04FE">
        <w:rPr>
          <w:rFonts w:ascii="Times New Roman" w:hAnsi="Times New Roman"/>
          <w:spacing w:val="1"/>
        </w:rPr>
        <w:t>ir</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spacing w:val="1"/>
        </w:rPr>
        <w:t>l</w:t>
      </w:r>
      <w:r w:rsidRPr="00BD04FE">
        <w:rPr>
          <w:rFonts w:ascii="Times New Roman" w:hAnsi="Times New Roman"/>
        </w:rPr>
        <w:t>aren</w:t>
      </w:r>
      <w:r w:rsidRPr="00BD04FE">
        <w:rPr>
          <w:rFonts w:ascii="Times New Roman" w:hAnsi="Times New Roman"/>
          <w:spacing w:val="-2"/>
        </w:rPr>
        <w:t>m</w:t>
      </w:r>
      <w:r w:rsidRPr="00BD04FE">
        <w:rPr>
          <w:rFonts w:ascii="Times New Roman" w:hAnsi="Times New Roman"/>
        </w:rPr>
        <w:t>enc</w:t>
      </w:r>
      <w:r w:rsidRPr="00BD04FE">
        <w:rPr>
          <w:rFonts w:ascii="Times New Roman" w:hAnsi="Times New Roman"/>
          <w:spacing w:val="1"/>
        </w:rPr>
        <w:t>i</w:t>
      </w:r>
      <w:r w:rsidRPr="00BD04FE">
        <w:rPr>
          <w:rFonts w:ascii="Times New Roman" w:hAnsi="Times New Roman"/>
        </w:rPr>
        <w:t>ón, se</w:t>
      </w:r>
      <w:r w:rsidRPr="00BD04FE">
        <w:rPr>
          <w:rFonts w:ascii="Times New Roman" w:hAnsi="Times New Roman"/>
          <w:spacing w:val="1"/>
        </w:rPr>
        <w:t>r</w:t>
      </w:r>
      <w:r w:rsidRPr="00BD04FE">
        <w:rPr>
          <w:rFonts w:ascii="Times New Roman" w:hAnsi="Times New Roman"/>
        </w:rPr>
        <w:t>ea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zó</w:t>
      </w:r>
      <w:r w:rsidRPr="00BD04FE">
        <w:rPr>
          <w:rFonts w:ascii="Times New Roman" w:hAnsi="Times New Roman"/>
          <w:spacing w:val="1"/>
        </w:rPr>
        <w:t>l</w:t>
      </w:r>
      <w:r w:rsidRPr="00BD04FE">
        <w:rPr>
          <w:rFonts w:ascii="Times New Roman" w:hAnsi="Times New Roman"/>
        </w:rPr>
        <w:t>as</w:t>
      </w:r>
      <w:r w:rsidRPr="00BD04FE">
        <w:rPr>
          <w:rFonts w:ascii="Times New Roman" w:hAnsi="Times New Roman"/>
          <w:spacing w:val="-1"/>
        </w:rPr>
        <w:t>o</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za</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 xml:space="preserve">ón </w:t>
      </w:r>
      <w:r w:rsidRPr="00BD04FE">
        <w:rPr>
          <w:rFonts w:ascii="Times New Roman" w:hAnsi="Times New Roman"/>
          <w:spacing w:val="-1"/>
        </w:rPr>
        <w:t>l</w:t>
      </w:r>
      <w:r w:rsidRPr="00BD04FE">
        <w:rPr>
          <w:rFonts w:ascii="Times New Roman" w:hAnsi="Times New Roman"/>
        </w:rPr>
        <w:t>acualcon</w:t>
      </w:r>
      <w:r w:rsidRPr="00BD04FE">
        <w:rPr>
          <w:rFonts w:ascii="Times New Roman" w:hAnsi="Times New Roman"/>
          <w:spacing w:val="1"/>
        </w:rPr>
        <w:t>t</w:t>
      </w:r>
      <w:r w:rsidRPr="00BD04FE">
        <w:rPr>
          <w:rFonts w:ascii="Times New Roman" w:hAnsi="Times New Roman"/>
        </w:rPr>
        <w:t>ó conunap</w:t>
      </w:r>
      <w:r w:rsidRPr="00BD04FE">
        <w:rPr>
          <w:rFonts w:ascii="Times New Roman" w:hAnsi="Times New Roman"/>
          <w:spacing w:val="1"/>
        </w:rPr>
        <w:t>l</w:t>
      </w:r>
      <w:r w:rsidRPr="00BD04FE">
        <w:rPr>
          <w:rFonts w:ascii="Times New Roman" w:hAnsi="Times New Roman"/>
        </w:rPr>
        <w:t>ena</w:t>
      </w:r>
      <w:r w:rsidRPr="00BD04FE">
        <w:rPr>
          <w:rFonts w:ascii="Times New Roman" w:hAnsi="Times New Roman"/>
          <w:spacing w:val="1"/>
        </w:rPr>
        <w:t>ri</w:t>
      </w:r>
      <w:r w:rsidRPr="00BD04FE">
        <w:rPr>
          <w:rFonts w:ascii="Times New Roman" w:hAnsi="Times New Roman"/>
        </w:rPr>
        <w:t>ade</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b</w:t>
      </w:r>
      <w:r w:rsidRPr="00BD04FE">
        <w:rPr>
          <w:rFonts w:ascii="Times New Roman" w:hAnsi="Times New Roman"/>
        </w:rPr>
        <w:t>a</w:t>
      </w:r>
      <w:r w:rsidRPr="00BD04FE">
        <w:rPr>
          <w:rFonts w:ascii="Times New Roman" w:hAnsi="Times New Roman"/>
          <w:spacing w:val="1"/>
        </w:rPr>
        <w:t>j</w:t>
      </w:r>
      <w:r w:rsidRPr="00BD04FE">
        <w:rPr>
          <w:rFonts w:ascii="Times New Roman" w:hAnsi="Times New Roman"/>
        </w:rPr>
        <w:t>o consec</w:t>
      </w:r>
      <w:r w:rsidRPr="00BD04FE">
        <w:rPr>
          <w:rFonts w:ascii="Times New Roman" w:hAnsi="Times New Roman"/>
          <w:spacing w:val="1"/>
        </w:rPr>
        <w:t>t</w:t>
      </w:r>
      <w:r w:rsidRPr="00BD04FE">
        <w:rPr>
          <w:rFonts w:ascii="Times New Roman" w:hAnsi="Times New Roman"/>
          <w:spacing w:val="-1"/>
        </w:rPr>
        <w:t>o</w:t>
      </w:r>
      <w:r w:rsidRPr="00BD04FE">
        <w:rPr>
          <w:rFonts w:ascii="Times New Roman" w:hAnsi="Times New Roman"/>
          <w:spacing w:val="1"/>
        </w:rPr>
        <w:t>r</w:t>
      </w:r>
      <w:r w:rsidRPr="00BD04FE">
        <w:rPr>
          <w:rFonts w:ascii="Times New Roman" w:hAnsi="Times New Roman"/>
        </w:rPr>
        <w:t>esy</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da</w:t>
      </w:r>
      <w:r w:rsidRPr="00BD04FE">
        <w:rPr>
          <w:rFonts w:ascii="Times New Roman" w:hAnsi="Times New Roman"/>
          <w:spacing w:val="-1"/>
        </w:rPr>
        <w:t>d</w:t>
      </w:r>
      <w:r w:rsidRPr="00BD04FE">
        <w:rPr>
          <w:rFonts w:ascii="Times New Roman" w:hAnsi="Times New Roman"/>
        </w:rPr>
        <w:t>es;a</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 xml:space="preserve">í </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rPr>
        <w:t>b</w:t>
      </w:r>
      <w:r w:rsidRPr="00BD04FE">
        <w:rPr>
          <w:rFonts w:ascii="Times New Roman" w:hAnsi="Times New Roman"/>
          <w:spacing w:val="1"/>
        </w:rPr>
        <w:t>i</w:t>
      </w:r>
      <w:r w:rsidRPr="00BD04FE">
        <w:rPr>
          <w:rFonts w:ascii="Times New Roman" w:hAnsi="Times New Roman"/>
        </w:rPr>
        <w:t>énse exp</w:t>
      </w:r>
      <w:r w:rsidRPr="00BD04FE">
        <w:rPr>
          <w:rFonts w:ascii="Times New Roman" w:hAnsi="Times New Roman"/>
          <w:spacing w:val="1"/>
        </w:rPr>
        <w:t>li</w:t>
      </w:r>
      <w:r w:rsidRPr="00BD04FE">
        <w:rPr>
          <w:rFonts w:ascii="Times New Roman" w:hAnsi="Times New Roman"/>
        </w:rPr>
        <w:t>có</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spacing w:val="1"/>
        </w:rPr>
        <w:t>et</w:t>
      </w:r>
      <w:r w:rsidRPr="00BD04FE">
        <w:rPr>
          <w:rFonts w:ascii="Times New Roman" w:hAnsi="Times New Roman"/>
        </w:rPr>
        <w:t>odo</w:t>
      </w:r>
      <w:r w:rsidRPr="00BD04FE">
        <w:rPr>
          <w:rFonts w:ascii="Times New Roman" w:hAnsi="Times New Roman"/>
          <w:spacing w:val="1"/>
        </w:rPr>
        <w:t>l</w:t>
      </w:r>
      <w:r w:rsidRPr="00BD04FE">
        <w:rPr>
          <w:rFonts w:ascii="Times New Roman" w:hAnsi="Times New Roman"/>
        </w:rPr>
        <w:t>og</w:t>
      </w:r>
      <w:r w:rsidRPr="00BD04FE">
        <w:rPr>
          <w:rFonts w:ascii="Times New Roman" w:hAnsi="Times New Roman"/>
          <w:spacing w:val="-1"/>
        </w:rPr>
        <w:t>í</w:t>
      </w:r>
      <w:r w:rsidRPr="00BD04FE">
        <w:rPr>
          <w:rFonts w:ascii="Times New Roman" w:hAnsi="Times New Roman"/>
        </w:rPr>
        <w:t xml:space="preserve">ay </w:t>
      </w:r>
      <w:r w:rsidRPr="00BD04FE">
        <w:rPr>
          <w:rFonts w:ascii="Times New Roman" w:hAnsi="Times New Roman"/>
          <w:spacing w:val="1"/>
        </w:rPr>
        <w:t>l</w:t>
      </w:r>
      <w:r w:rsidRPr="00BD04FE">
        <w:rPr>
          <w:rFonts w:ascii="Times New Roman" w:hAnsi="Times New Roman"/>
        </w:rPr>
        <w:t xml:space="preserve">osanexosde </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spacing w:val="1"/>
        </w:rPr>
        <w:t>it</w:t>
      </w:r>
      <w:r w:rsidRPr="00BD04FE">
        <w:rPr>
          <w:rFonts w:ascii="Times New Roman" w:hAnsi="Times New Roman"/>
          <w:spacing w:val="-1"/>
        </w:rPr>
        <w:t>o</w:t>
      </w:r>
      <w:r w:rsidRPr="00BD04FE">
        <w:rPr>
          <w:rFonts w:ascii="Times New Roman" w:hAnsi="Times New Roman"/>
          <w:spacing w:val="1"/>
        </w:rPr>
        <w:t>ri</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zac</w:t>
      </w:r>
      <w:r w:rsidRPr="00BD04FE">
        <w:rPr>
          <w:rFonts w:ascii="Times New Roman" w:hAnsi="Times New Roman"/>
          <w:spacing w:val="1"/>
        </w:rPr>
        <w:t>i</w:t>
      </w:r>
      <w:r w:rsidRPr="00BD04FE">
        <w:rPr>
          <w:rFonts w:ascii="Times New Roman" w:hAnsi="Times New Roman"/>
        </w:rPr>
        <w:t>ón</w:t>
      </w:r>
      <w:r w:rsidRPr="00BD04FE">
        <w:rPr>
          <w:rFonts w:ascii="Times New Roman" w:hAnsi="Times New Roman"/>
          <w:spacing w:val="-1"/>
        </w:rPr>
        <w:t>t</w:t>
      </w:r>
      <w:r w:rsidRPr="00BD04FE">
        <w:rPr>
          <w:rFonts w:ascii="Times New Roman" w:hAnsi="Times New Roman"/>
        </w:rPr>
        <w:t>an</w:t>
      </w:r>
      <w:r w:rsidRPr="00BD04FE">
        <w:rPr>
          <w:rFonts w:ascii="Times New Roman" w:hAnsi="Times New Roman"/>
          <w:spacing w:val="1"/>
        </w:rPr>
        <w:t>t</w:t>
      </w:r>
      <w:r w:rsidRPr="00BD04FE">
        <w:rPr>
          <w:rFonts w:ascii="Times New Roman" w:hAnsi="Times New Roman"/>
        </w:rPr>
        <w:t xml:space="preserve">ode </w:t>
      </w:r>
      <w:r w:rsidRPr="00BD04FE">
        <w:rPr>
          <w:rFonts w:ascii="Times New Roman" w:hAnsi="Times New Roman"/>
          <w:spacing w:val="1"/>
        </w:rPr>
        <w:t>l</w:t>
      </w:r>
      <w:r w:rsidRPr="00BD04FE">
        <w:rPr>
          <w:rFonts w:ascii="Times New Roman" w:hAnsi="Times New Roman"/>
        </w:rPr>
        <w:t>ossec</w:t>
      </w:r>
      <w:r w:rsidRPr="00BD04FE">
        <w:rPr>
          <w:rFonts w:ascii="Times New Roman" w:hAnsi="Times New Roman"/>
          <w:spacing w:val="1"/>
        </w:rPr>
        <w:t>t</w:t>
      </w:r>
      <w:r w:rsidRPr="00BD04FE">
        <w:rPr>
          <w:rFonts w:ascii="Times New Roman" w:hAnsi="Times New Roman"/>
          <w:spacing w:val="-1"/>
        </w:rPr>
        <w:t>o</w:t>
      </w:r>
      <w:r w:rsidRPr="00BD04FE">
        <w:rPr>
          <w:rFonts w:ascii="Times New Roman" w:hAnsi="Times New Roman"/>
          <w:spacing w:val="1"/>
        </w:rPr>
        <w:t>r</w:t>
      </w:r>
      <w:r w:rsidRPr="00BD04FE">
        <w:rPr>
          <w:rFonts w:ascii="Times New Roman" w:hAnsi="Times New Roman"/>
        </w:rPr>
        <w:t>es co</w:t>
      </w:r>
      <w:r w:rsidRPr="00BD04FE">
        <w:rPr>
          <w:rFonts w:ascii="Times New Roman" w:hAnsi="Times New Roman"/>
          <w:spacing w:val="-2"/>
        </w:rPr>
        <w:t>m</w:t>
      </w:r>
      <w:r w:rsidRPr="00BD04FE">
        <w:rPr>
          <w:rFonts w:ascii="Times New Roman" w:hAnsi="Times New Roman"/>
        </w:rPr>
        <w:t>ode</w:t>
      </w:r>
      <w:r w:rsidRPr="00BD04FE">
        <w:rPr>
          <w:rFonts w:ascii="Times New Roman" w:hAnsi="Times New Roman"/>
          <w:spacing w:val="1"/>
        </w:rPr>
        <w:t>l</w:t>
      </w:r>
      <w:r w:rsidRPr="00BD04FE">
        <w:rPr>
          <w:rFonts w:ascii="Times New Roman" w:hAnsi="Times New Roman"/>
        </w:rPr>
        <w:t>as</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dades.</w:t>
      </w:r>
    </w:p>
    <w:p w:rsidR="00DD461B" w:rsidRPr="00BD04FE" w:rsidRDefault="00DD461B" w:rsidP="00045E42">
      <w:pPr>
        <w:spacing w:line="240" w:lineRule="auto"/>
        <w:ind w:right="-1"/>
        <w:rPr>
          <w:rFonts w:ascii="Times New Roman" w:hAnsi="Times New Roman"/>
        </w:rPr>
      </w:pPr>
    </w:p>
    <w:p w:rsidR="00DD461B" w:rsidRPr="00BD04FE" w:rsidRDefault="00D00904" w:rsidP="00045E42">
      <w:pPr>
        <w:spacing w:line="240" w:lineRule="auto"/>
        <w:ind w:right="-1"/>
        <w:rPr>
          <w:rFonts w:ascii="Times New Roman" w:hAnsi="Times New Roman"/>
        </w:rPr>
      </w:pPr>
      <w:r>
        <w:rPr>
          <w:noProof/>
          <w:lang w:eastAsia="es-CO"/>
        </w:rPr>
        <mc:AlternateContent>
          <mc:Choice Requires="wpg">
            <w:drawing>
              <wp:anchor distT="4294967295" distB="4294967295" distL="114299" distR="114299" simplePos="0" relativeHeight="251658752" behindDoc="1" locked="0" layoutInCell="1" allowOverlap="1">
                <wp:simplePos x="0" y="0"/>
                <wp:positionH relativeFrom="page">
                  <wp:posOffset>-1</wp:posOffset>
                </wp:positionH>
                <wp:positionV relativeFrom="page">
                  <wp:posOffset>10693399</wp:posOffset>
                </wp:positionV>
                <wp:extent cx="0" cy="0"/>
                <wp:effectExtent l="0" t="0" r="0" b="0"/>
                <wp:wrapNone/>
                <wp:docPr id="22" name="Group 4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s:wsp>
                        <wps:cNvPr id="23" name="Freeform 487"/>
                        <wps:cNvSpPr>
                          <a:spLocks/>
                        </wps:cNvSpPr>
                        <wps:spPr bwMode="auto">
                          <a:xfrm>
                            <a:off x="0" y="16840"/>
                            <a:ext cx="0" cy="0"/>
                          </a:xfrm>
                          <a:custGeom>
                            <a:avLst/>
                            <a:gdLst/>
                            <a:ahLst/>
                            <a:cxnLst>
                              <a:cxn ang="0">
                                <a:pos x="0" y="0"/>
                              </a:cxn>
                              <a:cxn ang="0">
                                <a:pos x="0" y="0"/>
                              </a:cxn>
                            </a:cxnLst>
                            <a:rect l="0" t="0" r="r" b="b"/>
                            <a:pathLst>
                              <a:path>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6" o:spid="_x0000_s1026" style="position:absolute;margin-left:0;margin-top:842pt;width:0;height:0;z-index:-251657728;mso-wrap-distance-left:3.17497mm;mso-wrap-distance-top:-3e-5mm;mso-wrap-distance-right:3.17497mm;mso-wrap-distance-bottom:-3e-5mm;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">
                <v:shape id="Freeform 487" o:spid="_x0000_s1027" style="position:absolute;top:1684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0UkMMA&#10;AADbAAAADwAAAGRycy9kb3ducmV2LnhtbESPT2vCQBTE7wW/w/KE3ppNohRJXUWUQutNzcHja/bl&#10;D2bfhuxG0356VxB6HGbmN8xyPZpWXKl3jWUFSRSDIC6sbrhSkJ8+3xYgnEfW2FomBb/kYL2avCwx&#10;0/bGB7oefSUChF2GCmrvu0xKV9Rk0EW2Iw5eaXuDPsi+krrHW4CbVqZx/C4NNhwWauxoW1NxOQ5G&#10;AZdnjNN8HOQ+mX3/nOe70ld/Sr1Ox80HCE+j/w8/219aQTqDx5fwA+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0UkMMAAADbAAAADwAAAAAAAAAAAAAAAACYAgAAZHJzL2Rv&#10;d25yZXYueG1sUEsFBgAAAAAEAAQA9QAAAIgDAAAAAA==&#10;" path="m,l,e" filled="f" strokeweight=".1pt">
                  <v:path arrowok="t" o:connecttype="custom" o:connectlocs="0,0;0,0" o:connectangles="0,0"/>
                </v:shape>
                <w10:wrap anchorx="page" anchory="page"/>
              </v:group>
            </w:pict>
          </mc:Fallback>
        </mc:AlternateContent>
      </w:r>
      <w:r w:rsidR="00DD461B" w:rsidRPr="00BD04FE">
        <w:rPr>
          <w:rFonts w:ascii="Times New Roman" w:hAnsi="Times New Roman"/>
        </w:rPr>
        <w:t>Posteriormente, fue implementada la Fase II de la circular Nº 013 de 2014 a través de mesas de trabajo, donde fue posible generar diálogos entre sectores, con sus  correspondientes Entidades adscritas, y las Alcaldías Locales que a su vez permitieron avanzar en el establecimiento de compromisos y acuerdos entre las partes convocadas; de esta manera se obtuvo el insumo principal para el diligenciamiento de los anexos de territorialización.</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Tan</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a</w:t>
      </w:r>
      <w:r w:rsidRPr="00BD04FE">
        <w:rPr>
          <w:rFonts w:ascii="Times New Roman" w:hAnsi="Times New Roman"/>
        </w:rPr>
        <w:t>s</w:t>
      </w:r>
      <w:r w:rsidRPr="00BD04FE">
        <w:rPr>
          <w:rFonts w:ascii="Times New Roman" w:hAnsi="Times New Roman"/>
          <w:spacing w:val="-1"/>
        </w:rPr>
        <w:t>E</w:t>
      </w:r>
      <w:r w:rsidRPr="00BD04FE">
        <w:rPr>
          <w:rFonts w:ascii="Times New Roman" w:hAnsi="Times New Roman"/>
        </w:rPr>
        <w:t>n</w:t>
      </w:r>
      <w:r w:rsidRPr="00BD04FE">
        <w:rPr>
          <w:rFonts w:ascii="Times New Roman" w:hAnsi="Times New Roman"/>
          <w:spacing w:val="1"/>
        </w:rPr>
        <w:t>ti</w:t>
      </w:r>
      <w:r w:rsidRPr="00BD04FE">
        <w:rPr>
          <w:rFonts w:ascii="Times New Roman" w:hAnsi="Times New Roman"/>
        </w:rPr>
        <w:t>dad</w:t>
      </w:r>
      <w:r w:rsidRPr="00BD04FE">
        <w:rPr>
          <w:rFonts w:ascii="Times New Roman" w:hAnsi="Times New Roman"/>
          <w:spacing w:val="-1"/>
        </w:rPr>
        <w:t>e</w:t>
      </w:r>
      <w:r w:rsidRPr="00BD04FE">
        <w:rPr>
          <w:rFonts w:ascii="Times New Roman" w:hAnsi="Times New Roman"/>
        </w:rPr>
        <w:t>sc</w:t>
      </w:r>
      <w:r w:rsidRPr="00BD04FE">
        <w:rPr>
          <w:rFonts w:ascii="Times New Roman" w:hAnsi="Times New Roman"/>
          <w:spacing w:val="-1"/>
        </w:rPr>
        <w:t>om</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rPr>
        <w:t>asA</w:t>
      </w:r>
      <w:r w:rsidRPr="00BD04FE">
        <w:rPr>
          <w:rFonts w:ascii="Times New Roman" w:hAnsi="Times New Roman"/>
          <w:spacing w:val="1"/>
        </w:rPr>
        <w:t>l</w:t>
      </w:r>
      <w:r w:rsidRPr="00BD04FE">
        <w:rPr>
          <w:rFonts w:ascii="Times New Roman" w:hAnsi="Times New Roman"/>
        </w:rPr>
        <w:t>c</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d</w:t>
      </w:r>
      <w:r w:rsidRPr="00BD04FE">
        <w:rPr>
          <w:rFonts w:ascii="Times New Roman" w:hAnsi="Times New Roman"/>
          <w:spacing w:val="1"/>
        </w:rPr>
        <w:t>í</w:t>
      </w:r>
      <w:r w:rsidRPr="00BD04FE">
        <w:rPr>
          <w:rFonts w:ascii="Times New Roman" w:hAnsi="Times New Roman"/>
        </w:rPr>
        <w:t>asLoca</w:t>
      </w:r>
      <w:r w:rsidRPr="00BD04FE">
        <w:rPr>
          <w:rFonts w:ascii="Times New Roman" w:hAnsi="Times New Roman"/>
          <w:spacing w:val="-1"/>
        </w:rPr>
        <w:t>le</w:t>
      </w:r>
      <w:r w:rsidRPr="00BD04FE">
        <w:rPr>
          <w:rFonts w:ascii="Times New Roman" w:hAnsi="Times New Roman"/>
        </w:rPr>
        <w:t>se</w:t>
      </w:r>
      <w:r w:rsidRPr="00BD04FE">
        <w:rPr>
          <w:rFonts w:ascii="Times New Roman" w:hAnsi="Times New Roman"/>
          <w:spacing w:val="1"/>
        </w:rPr>
        <w:t>l</w:t>
      </w:r>
      <w:r w:rsidRPr="00BD04FE">
        <w:rPr>
          <w:rFonts w:ascii="Times New Roman" w:hAnsi="Times New Roman"/>
        </w:rPr>
        <w:t>ab</w:t>
      </w:r>
      <w:r w:rsidRPr="00BD04FE">
        <w:rPr>
          <w:rFonts w:ascii="Times New Roman" w:hAnsi="Times New Roman"/>
          <w:spacing w:val="-1"/>
        </w:rPr>
        <w:t>o</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on sus</w:t>
      </w:r>
      <w:r w:rsidRPr="00BD04FE">
        <w:rPr>
          <w:rFonts w:ascii="Times New Roman" w:hAnsi="Times New Roman"/>
          <w:spacing w:val="-1"/>
        </w:rPr>
        <w:t>r</w:t>
      </w:r>
      <w:r w:rsidRPr="00BD04FE">
        <w:rPr>
          <w:rFonts w:ascii="Times New Roman" w:hAnsi="Times New Roman"/>
        </w:rPr>
        <w:t>espe</w:t>
      </w:r>
      <w:r w:rsidRPr="00BD04FE">
        <w:rPr>
          <w:rFonts w:ascii="Times New Roman" w:hAnsi="Times New Roman"/>
          <w:spacing w:val="-1"/>
        </w:rPr>
        <w:t>ct</w:t>
      </w:r>
      <w:r w:rsidRPr="00BD04FE">
        <w:rPr>
          <w:rFonts w:ascii="Times New Roman" w:hAnsi="Times New Roman"/>
          <w:spacing w:val="1"/>
        </w:rPr>
        <w:t>i</w:t>
      </w:r>
      <w:r w:rsidRPr="00BD04FE">
        <w:rPr>
          <w:rFonts w:ascii="Times New Roman" w:hAnsi="Times New Roman"/>
        </w:rPr>
        <w:t>vosanex</w:t>
      </w:r>
      <w:r w:rsidRPr="00BD04FE">
        <w:rPr>
          <w:rFonts w:ascii="Times New Roman" w:hAnsi="Times New Roman"/>
          <w:spacing w:val="-1"/>
        </w:rPr>
        <w:t>o</w:t>
      </w:r>
      <w:r w:rsidRPr="00BD04FE">
        <w:rPr>
          <w:rFonts w:ascii="Times New Roman" w:hAnsi="Times New Roman"/>
        </w:rPr>
        <w:t xml:space="preserve">sde </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spacing w:val="1"/>
        </w:rPr>
        <w:t>it</w:t>
      </w:r>
      <w:r w:rsidRPr="00BD04FE">
        <w:rPr>
          <w:rFonts w:ascii="Times New Roman" w:hAnsi="Times New Roman"/>
          <w:spacing w:val="-1"/>
        </w:rPr>
        <w:t>o</w:t>
      </w:r>
      <w:r w:rsidRPr="00BD04FE">
        <w:rPr>
          <w:rFonts w:ascii="Times New Roman" w:hAnsi="Times New Roman"/>
          <w:spacing w:val="1"/>
        </w:rPr>
        <w:t>ri</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 xml:space="preserve">ón de </w:t>
      </w:r>
      <w:r w:rsidRPr="00BD04FE">
        <w:rPr>
          <w:rFonts w:ascii="Times New Roman" w:hAnsi="Times New Roman"/>
          <w:spacing w:val="1"/>
        </w:rPr>
        <w:t>l</w:t>
      </w:r>
      <w:r w:rsidRPr="00BD04FE">
        <w:rPr>
          <w:rFonts w:ascii="Times New Roman" w:hAnsi="Times New Roman"/>
        </w:rPr>
        <w:t xml:space="preserve">a </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spacing w:val="-1"/>
        </w:rPr>
        <w:t>s</w:t>
      </w:r>
      <w:r w:rsidRPr="00BD04FE">
        <w:rPr>
          <w:rFonts w:ascii="Times New Roman" w:hAnsi="Times New Roman"/>
          <w:spacing w:val="1"/>
        </w:rPr>
        <w:t>i</w:t>
      </w:r>
      <w:r w:rsidRPr="00BD04FE">
        <w:rPr>
          <w:rFonts w:ascii="Times New Roman" w:hAnsi="Times New Roman"/>
        </w:rPr>
        <w:t xml:space="preserve">ón  </w:t>
      </w:r>
      <w:r w:rsidRPr="00BD04FE">
        <w:rPr>
          <w:rFonts w:ascii="Times New Roman" w:hAnsi="Times New Roman"/>
          <w:spacing w:val="-1"/>
        </w:rPr>
        <w:t>2</w:t>
      </w:r>
      <w:r w:rsidRPr="00BD04FE">
        <w:rPr>
          <w:rFonts w:ascii="Times New Roman" w:hAnsi="Times New Roman"/>
        </w:rPr>
        <w:t xml:space="preserve">015, </w:t>
      </w:r>
      <w:r w:rsidRPr="00BD04FE">
        <w:rPr>
          <w:rFonts w:ascii="Times New Roman" w:hAnsi="Times New Roman"/>
          <w:spacing w:val="1"/>
        </w:rPr>
        <w:t xml:space="preserve"> l</w:t>
      </w:r>
      <w:r w:rsidRPr="00BD04FE">
        <w:rPr>
          <w:rFonts w:ascii="Times New Roman" w:hAnsi="Times New Roman"/>
        </w:rPr>
        <w:t>os c</w:t>
      </w:r>
      <w:r w:rsidRPr="00BD04FE">
        <w:rPr>
          <w:rFonts w:ascii="Times New Roman" w:hAnsi="Times New Roman"/>
          <w:spacing w:val="-1"/>
        </w:rPr>
        <w:t>u</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 xml:space="preserve">es </w:t>
      </w:r>
      <w:r w:rsidRPr="00BD04FE">
        <w:rPr>
          <w:rFonts w:ascii="Times New Roman" w:hAnsi="Times New Roman"/>
          <w:spacing w:val="-1"/>
        </w:rPr>
        <w:t>h</w:t>
      </w:r>
      <w:r w:rsidRPr="00BD04FE">
        <w:rPr>
          <w:rFonts w:ascii="Times New Roman" w:hAnsi="Times New Roman"/>
        </w:rPr>
        <w:t>acen pa</w:t>
      </w:r>
      <w:r w:rsidRPr="00BD04FE">
        <w:rPr>
          <w:rFonts w:ascii="Times New Roman" w:hAnsi="Times New Roman"/>
          <w:spacing w:val="1"/>
        </w:rPr>
        <w:t>rt</w:t>
      </w:r>
      <w:r w:rsidRPr="00BD04FE">
        <w:rPr>
          <w:rFonts w:ascii="Times New Roman" w:hAnsi="Times New Roman"/>
        </w:rPr>
        <w:t xml:space="preserve">e del </w:t>
      </w:r>
      <w:r w:rsidRPr="00BD04FE">
        <w:rPr>
          <w:rFonts w:ascii="Times New Roman" w:hAnsi="Times New Roman"/>
          <w:spacing w:val="-1"/>
        </w:rPr>
        <w:t>a</w:t>
      </w:r>
      <w:r w:rsidRPr="00BD04FE">
        <w:rPr>
          <w:rFonts w:ascii="Times New Roman" w:hAnsi="Times New Roman"/>
        </w:rPr>
        <w:t>n</w:t>
      </w:r>
      <w:r w:rsidRPr="00BD04FE">
        <w:rPr>
          <w:rFonts w:ascii="Times New Roman" w:hAnsi="Times New Roman"/>
          <w:spacing w:val="1"/>
        </w:rPr>
        <w:t>t</w:t>
      </w:r>
      <w:r w:rsidRPr="00BD04FE">
        <w:rPr>
          <w:rFonts w:ascii="Times New Roman" w:hAnsi="Times New Roman"/>
        </w:rPr>
        <w:t>ep</w:t>
      </w:r>
      <w:r w:rsidRPr="00BD04FE">
        <w:rPr>
          <w:rFonts w:ascii="Times New Roman" w:hAnsi="Times New Roman"/>
          <w:spacing w:val="1"/>
        </w:rPr>
        <w:t>r</w:t>
      </w:r>
      <w:r w:rsidRPr="00BD04FE">
        <w:rPr>
          <w:rFonts w:ascii="Times New Roman" w:hAnsi="Times New Roman"/>
        </w:rPr>
        <w:t>oy</w:t>
      </w:r>
      <w:r w:rsidRPr="00BD04FE">
        <w:rPr>
          <w:rFonts w:ascii="Times New Roman" w:hAnsi="Times New Roman"/>
          <w:spacing w:val="-1"/>
        </w:rPr>
        <w:t>e</w:t>
      </w:r>
      <w:r w:rsidRPr="00BD04FE">
        <w:rPr>
          <w:rFonts w:ascii="Times New Roman" w:hAnsi="Times New Roman"/>
        </w:rPr>
        <w:t>c</w:t>
      </w:r>
      <w:r w:rsidRPr="00BD04FE">
        <w:rPr>
          <w:rFonts w:ascii="Times New Roman" w:hAnsi="Times New Roman"/>
          <w:spacing w:val="1"/>
        </w:rPr>
        <w:t>t</w:t>
      </w:r>
      <w:r w:rsidRPr="00BD04FE">
        <w:rPr>
          <w:rFonts w:ascii="Times New Roman" w:hAnsi="Times New Roman"/>
        </w:rPr>
        <w:t>ode p</w:t>
      </w:r>
      <w:r w:rsidRPr="00BD04FE">
        <w:rPr>
          <w:rFonts w:ascii="Times New Roman" w:hAnsi="Times New Roman"/>
          <w:spacing w:val="1"/>
        </w:rPr>
        <w:t>r</w:t>
      </w:r>
      <w:r w:rsidRPr="00BD04FE">
        <w:rPr>
          <w:rFonts w:ascii="Times New Roman" w:hAnsi="Times New Roman"/>
        </w:rPr>
        <w:t>esupue</w:t>
      </w:r>
      <w:r w:rsidRPr="00BD04FE">
        <w:rPr>
          <w:rFonts w:ascii="Times New Roman" w:hAnsi="Times New Roman"/>
          <w:spacing w:val="-1"/>
        </w:rPr>
        <w:t>s</w:t>
      </w:r>
      <w:r w:rsidRPr="00BD04FE">
        <w:rPr>
          <w:rFonts w:ascii="Times New Roman" w:hAnsi="Times New Roman"/>
          <w:spacing w:val="1"/>
        </w:rPr>
        <w:t>t</w:t>
      </w:r>
      <w:r w:rsidRPr="00BD04FE">
        <w:rPr>
          <w:rFonts w:ascii="Times New Roman" w:hAnsi="Times New Roman"/>
        </w:rPr>
        <w:t>o.</w:t>
      </w:r>
    </w:p>
    <w:p w:rsidR="00DD461B" w:rsidRPr="00BD04FE" w:rsidRDefault="00DD461B" w:rsidP="00045E42">
      <w:pPr>
        <w:spacing w:line="240" w:lineRule="auto"/>
        <w:ind w:right="-1"/>
        <w:rPr>
          <w:rFonts w:ascii="Times New Roman" w:hAnsi="Times New Roman"/>
        </w:rPr>
      </w:pPr>
    </w:p>
    <w:p w:rsidR="00DD461B" w:rsidRPr="00BD04FE" w:rsidRDefault="00DD461B" w:rsidP="006A2333">
      <w:pPr>
        <w:pStyle w:val="Prrafodelista"/>
        <w:numPr>
          <w:ilvl w:val="3"/>
          <w:numId w:val="54"/>
        </w:numPr>
        <w:spacing w:line="240" w:lineRule="auto"/>
        <w:ind w:right="-1"/>
        <w:rPr>
          <w:rFonts w:ascii="Times New Roman" w:hAnsi="Times New Roman"/>
          <w:b/>
        </w:rPr>
      </w:pPr>
      <w:r w:rsidRPr="00BD04FE">
        <w:rPr>
          <w:rFonts w:ascii="Times New Roman" w:hAnsi="Times New Roman"/>
          <w:b/>
        </w:rPr>
        <w:t>Operac</w:t>
      </w:r>
      <w:r w:rsidRPr="00BD04FE">
        <w:rPr>
          <w:rFonts w:ascii="Times New Roman" w:hAnsi="Times New Roman"/>
          <w:b/>
          <w:spacing w:val="1"/>
        </w:rPr>
        <w:t>i</w:t>
      </w:r>
      <w:r w:rsidRPr="00BD04FE">
        <w:rPr>
          <w:rFonts w:ascii="Times New Roman" w:hAnsi="Times New Roman"/>
          <w:b/>
        </w:rPr>
        <w:t>ónyadm</w:t>
      </w:r>
      <w:r w:rsidRPr="00BD04FE">
        <w:rPr>
          <w:rFonts w:ascii="Times New Roman" w:hAnsi="Times New Roman"/>
          <w:b/>
          <w:spacing w:val="1"/>
        </w:rPr>
        <w:t>i</w:t>
      </w:r>
      <w:r w:rsidRPr="00BD04FE">
        <w:rPr>
          <w:rFonts w:ascii="Times New Roman" w:hAnsi="Times New Roman"/>
          <w:b/>
        </w:rPr>
        <w:t>n</w:t>
      </w:r>
      <w:r w:rsidRPr="00BD04FE">
        <w:rPr>
          <w:rFonts w:ascii="Times New Roman" w:hAnsi="Times New Roman"/>
          <w:b/>
          <w:spacing w:val="1"/>
        </w:rPr>
        <w:t>i</w:t>
      </w:r>
      <w:r w:rsidRPr="00BD04FE">
        <w:rPr>
          <w:rFonts w:ascii="Times New Roman" w:hAnsi="Times New Roman"/>
          <w:b/>
        </w:rPr>
        <w:t>s</w:t>
      </w:r>
      <w:r w:rsidRPr="00BD04FE">
        <w:rPr>
          <w:rFonts w:ascii="Times New Roman" w:hAnsi="Times New Roman"/>
          <w:b/>
          <w:spacing w:val="1"/>
        </w:rPr>
        <w:t>t</w:t>
      </w:r>
      <w:r w:rsidRPr="00BD04FE">
        <w:rPr>
          <w:rFonts w:ascii="Times New Roman" w:hAnsi="Times New Roman"/>
          <w:b/>
        </w:rPr>
        <w:t>ra</w:t>
      </w:r>
      <w:r w:rsidRPr="00BD04FE">
        <w:rPr>
          <w:rFonts w:ascii="Times New Roman" w:hAnsi="Times New Roman"/>
          <w:b/>
          <w:spacing w:val="-1"/>
        </w:rPr>
        <w:t>c</w:t>
      </w:r>
      <w:r w:rsidRPr="00BD04FE">
        <w:rPr>
          <w:rFonts w:ascii="Times New Roman" w:hAnsi="Times New Roman"/>
          <w:b/>
          <w:spacing w:val="1"/>
        </w:rPr>
        <w:t>i</w:t>
      </w:r>
      <w:r w:rsidRPr="00BD04FE">
        <w:rPr>
          <w:rFonts w:ascii="Times New Roman" w:hAnsi="Times New Roman"/>
          <w:b/>
        </w:rPr>
        <w:t>óndelBan</w:t>
      </w:r>
      <w:r w:rsidRPr="00BD04FE">
        <w:rPr>
          <w:rFonts w:ascii="Times New Roman" w:hAnsi="Times New Roman"/>
          <w:b/>
          <w:spacing w:val="-1"/>
        </w:rPr>
        <w:t>c</w:t>
      </w:r>
      <w:r w:rsidRPr="00BD04FE">
        <w:rPr>
          <w:rFonts w:ascii="Times New Roman" w:hAnsi="Times New Roman"/>
          <w:b/>
        </w:rPr>
        <w:t>odeProgramasy Proyec</w:t>
      </w:r>
      <w:r w:rsidRPr="00BD04FE">
        <w:rPr>
          <w:rFonts w:ascii="Times New Roman" w:hAnsi="Times New Roman"/>
          <w:b/>
          <w:spacing w:val="1"/>
        </w:rPr>
        <w:t>t</w:t>
      </w:r>
      <w:r w:rsidRPr="00BD04FE">
        <w:rPr>
          <w:rFonts w:ascii="Times New Roman" w:hAnsi="Times New Roman"/>
          <w:b/>
        </w:rPr>
        <w:t>osLoca</w:t>
      </w:r>
      <w:r w:rsidRPr="00BD04FE">
        <w:rPr>
          <w:rFonts w:ascii="Times New Roman" w:hAnsi="Times New Roman"/>
          <w:b/>
          <w:spacing w:val="-1"/>
        </w:rPr>
        <w:t>l</w:t>
      </w:r>
      <w:r w:rsidRPr="00BD04FE">
        <w:rPr>
          <w:rFonts w:ascii="Times New Roman" w:hAnsi="Times New Roman"/>
          <w:b/>
        </w:rPr>
        <w:t>es</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Se</w:t>
      </w:r>
      <w:r w:rsidRPr="00BD04FE">
        <w:rPr>
          <w:rFonts w:ascii="Times New Roman" w:hAnsi="Times New Roman"/>
          <w:spacing w:val="5"/>
        </w:rPr>
        <w:t xml:space="preserve"> re</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zaron</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easdeac</w:t>
      </w:r>
      <w:r w:rsidRPr="00BD04FE">
        <w:rPr>
          <w:rFonts w:ascii="Times New Roman" w:hAnsi="Times New Roman"/>
          <w:spacing w:val="-1"/>
        </w:rPr>
        <w:t>om</w:t>
      </w:r>
      <w:r w:rsidRPr="00BD04FE">
        <w:rPr>
          <w:rFonts w:ascii="Times New Roman" w:hAnsi="Times New Roman"/>
        </w:rPr>
        <w:t>pañ</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 yases</w:t>
      </w:r>
      <w:r w:rsidRPr="00BD04FE">
        <w:rPr>
          <w:rFonts w:ascii="Times New Roman" w:hAnsi="Times New Roman"/>
          <w:spacing w:val="-1"/>
        </w:rPr>
        <w:t>o</w:t>
      </w:r>
      <w:r w:rsidRPr="00BD04FE">
        <w:rPr>
          <w:rFonts w:ascii="Times New Roman" w:hAnsi="Times New Roman"/>
          <w:spacing w:val="1"/>
        </w:rPr>
        <w:t>rí</w:t>
      </w:r>
      <w:r w:rsidRPr="00BD04FE">
        <w:rPr>
          <w:rFonts w:ascii="Times New Roman" w:hAnsi="Times New Roman"/>
        </w:rPr>
        <w:t>a</w:t>
      </w:r>
      <w:r w:rsidRPr="00BD04FE">
        <w:rPr>
          <w:rFonts w:ascii="Times New Roman" w:hAnsi="Times New Roman"/>
          <w:spacing w:val="1"/>
        </w:rPr>
        <w:t xml:space="preserve"> t</w:t>
      </w:r>
      <w:r w:rsidRPr="00BD04FE">
        <w:rPr>
          <w:rFonts w:ascii="Times New Roman" w:hAnsi="Times New Roman"/>
        </w:rPr>
        <w:t>éc</w:t>
      </w:r>
      <w:r w:rsidRPr="00BD04FE">
        <w:rPr>
          <w:rFonts w:ascii="Times New Roman" w:hAnsi="Times New Roman"/>
          <w:spacing w:val="-1"/>
        </w:rPr>
        <w:t>n</w:t>
      </w:r>
      <w:r w:rsidRPr="00BD04FE">
        <w:rPr>
          <w:rFonts w:ascii="Times New Roman" w:hAnsi="Times New Roman"/>
          <w:spacing w:val="1"/>
        </w:rPr>
        <w:t>i</w:t>
      </w:r>
      <w:r w:rsidRPr="00BD04FE">
        <w:rPr>
          <w:rFonts w:ascii="Times New Roman" w:hAnsi="Times New Roman"/>
        </w:rPr>
        <w:t>ca</w:t>
      </w:r>
      <w:r w:rsidRPr="00BD04FE">
        <w:rPr>
          <w:rFonts w:ascii="Times New Roman" w:hAnsi="Times New Roman"/>
          <w:spacing w:val="-1"/>
        </w:rPr>
        <w:t>p</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e</w:t>
      </w:r>
      <w:r w:rsidRPr="00BD04FE">
        <w:rPr>
          <w:rFonts w:ascii="Times New Roman" w:hAnsi="Times New Roman"/>
        </w:rPr>
        <w:t xml:space="preserve">l </w:t>
      </w:r>
      <w:r w:rsidRPr="00BD04FE">
        <w:rPr>
          <w:rFonts w:ascii="Times New Roman" w:hAnsi="Times New Roman"/>
          <w:spacing w:val="1"/>
        </w:rPr>
        <w:t>r</w:t>
      </w:r>
      <w:r w:rsidRPr="00BD04FE">
        <w:rPr>
          <w:rFonts w:ascii="Times New Roman" w:hAnsi="Times New Roman"/>
        </w:rPr>
        <w:t>eg</w:t>
      </w:r>
      <w:r w:rsidRPr="00BD04FE">
        <w:rPr>
          <w:rFonts w:ascii="Times New Roman" w:hAnsi="Times New Roman"/>
          <w:spacing w:val="1"/>
        </w:rPr>
        <w:t>i</w:t>
      </w:r>
      <w:r w:rsidRPr="00BD04FE">
        <w:rPr>
          <w:rFonts w:ascii="Times New Roman" w:hAnsi="Times New Roman"/>
          <w:spacing w:val="-1"/>
        </w:rPr>
        <w:t>s</w:t>
      </w:r>
      <w:r w:rsidRPr="00BD04FE">
        <w:rPr>
          <w:rFonts w:ascii="Times New Roman" w:hAnsi="Times New Roman"/>
          <w:spacing w:val="1"/>
        </w:rPr>
        <w:t>tr</w:t>
      </w:r>
      <w:r w:rsidRPr="00BD04FE">
        <w:rPr>
          <w:rFonts w:ascii="Times New Roman" w:hAnsi="Times New Roman"/>
        </w:rPr>
        <w:t>oyac</w:t>
      </w:r>
      <w:r w:rsidRPr="00BD04FE">
        <w:rPr>
          <w:rFonts w:ascii="Times New Roman" w:hAnsi="Times New Roman"/>
          <w:spacing w:val="1"/>
        </w:rPr>
        <w:t>t</w:t>
      </w:r>
      <w:r w:rsidRPr="00BD04FE">
        <w:rPr>
          <w:rFonts w:ascii="Times New Roman" w:hAnsi="Times New Roman"/>
        </w:rPr>
        <w:t>u</w:t>
      </w:r>
      <w:r w:rsidRPr="00BD04FE">
        <w:rPr>
          <w:rFonts w:ascii="Times New Roman" w:hAnsi="Times New Roman"/>
          <w:spacing w:val="-1"/>
        </w:rPr>
        <w:t>a</w:t>
      </w:r>
      <w:r w:rsidRPr="00BD04FE">
        <w:rPr>
          <w:rFonts w:ascii="Times New Roman" w:hAnsi="Times New Roman"/>
          <w:spacing w:val="1"/>
        </w:rPr>
        <w:t>li</w:t>
      </w:r>
      <w:r w:rsidRPr="00BD04FE">
        <w:rPr>
          <w:rFonts w:ascii="Times New Roman" w:hAnsi="Times New Roman"/>
        </w:rPr>
        <w:t>z</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osp</w:t>
      </w:r>
      <w:r w:rsidRPr="00BD04FE">
        <w:rPr>
          <w:rFonts w:ascii="Times New Roman" w:hAnsi="Times New Roman"/>
          <w:spacing w:val="1"/>
        </w:rPr>
        <w:t>r</w:t>
      </w:r>
      <w:r w:rsidRPr="00BD04FE">
        <w:rPr>
          <w:rFonts w:ascii="Times New Roman" w:hAnsi="Times New Roman"/>
        </w:rPr>
        <w:t>oyec</w:t>
      </w:r>
      <w:r w:rsidRPr="00BD04FE">
        <w:rPr>
          <w:rFonts w:ascii="Times New Roman" w:hAnsi="Times New Roman"/>
          <w:spacing w:val="1"/>
        </w:rPr>
        <w:t>t</w:t>
      </w:r>
      <w:r w:rsidRPr="00BD04FE">
        <w:rPr>
          <w:rFonts w:ascii="Times New Roman" w:hAnsi="Times New Roman"/>
        </w:rPr>
        <w:t>os de</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spacing w:val="-1"/>
        </w:rPr>
        <w:t>s</w:t>
      </w:r>
      <w:r w:rsidRPr="00BD04FE">
        <w:rPr>
          <w:rFonts w:ascii="Times New Roman" w:hAnsi="Times New Roman"/>
          <w:spacing w:val="1"/>
        </w:rPr>
        <w:t>i</w:t>
      </w:r>
      <w:r w:rsidRPr="00BD04FE">
        <w:rPr>
          <w:rFonts w:ascii="Times New Roman" w:hAnsi="Times New Roman"/>
        </w:rPr>
        <w:t>ón</w:t>
      </w:r>
      <w:r w:rsidRPr="00BD04FE">
        <w:rPr>
          <w:rFonts w:ascii="Times New Roman" w:hAnsi="Times New Roman"/>
          <w:spacing w:val="1"/>
        </w:rPr>
        <w:t xml:space="preserve"> l</w:t>
      </w:r>
      <w:r w:rsidRPr="00BD04FE">
        <w:rPr>
          <w:rFonts w:ascii="Times New Roman" w:hAnsi="Times New Roman"/>
        </w:rPr>
        <w:t>oc</w:t>
      </w:r>
      <w:r w:rsidRPr="00BD04FE">
        <w:rPr>
          <w:rFonts w:ascii="Times New Roman" w:hAnsi="Times New Roman"/>
          <w:spacing w:val="-1"/>
        </w:rPr>
        <w:t>a</w:t>
      </w:r>
      <w:r w:rsidRPr="00BD04FE">
        <w:rPr>
          <w:rFonts w:ascii="Times New Roman" w:hAnsi="Times New Roman"/>
        </w:rPr>
        <w:t>lenSEGP</w:t>
      </w:r>
      <w:r w:rsidRPr="00BD04FE">
        <w:rPr>
          <w:rFonts w:ascii="Times New Roman" w:hAnsi="Times New Roman"/>
          <w:spacing w:val="1"/>
        </w:rPr>
        <w:t>L</w:t>
      </w:r>
      <w:r w:rsidRPr="00BD04FE">
        <w:rPr>
          <w:rFonts w:ascii="Times New Roman" w:hAnsi="Times New Roman"/>
        </w:rPr>
        <w:t>AN. Ad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ona</w:t>
      </w:r>
      <w:r w:rsidRPr="00BD04FE">
        <w:rPr>
          <w:rFonts w:ascii="Times New Roman" w:hAnsi="Times New Roman"/>
          <w:spacing w:val="1"/>
        </w:rPr>
        <w:t>l</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e,co</w:t>
      </w:r>
      <w:r w:rsidRPr="00BD04FE">
        <w:rPr>
          <w:rFonts w:ascii="Times New Roman" w:hAnsi="Times New Roman"/>
          <w:spacing w:val="-2"/>
        </w:rPr>
        <w:t>m</w:t>
      </w:r>
      <w:r w:rsidRPr="00BD04FE">
        <w:rPr>
          <w:rFonts w:ascii="Times New Roman" w:hAnsi="Times New Roman"/>
        </w:rPr>
        <w:t>opa</w:t>
      </w:r>
      <w:r w:rsidRPr="00BD04FE">
        <w:rPr>
          <w:rFonts w:ascii="Times New Roman" w:hAnsi="Times New Roman"/>
          <w:spacing w:val="1"/>
        </w:rPr>
        <w:t>rt</w:t>
      </w:r>
      <w:r w:rsidRPr="00BD04FE">
        <w:rPr>
          <w:rFonts w:ascii="Times New Roman" w:hAnsi="Times New Roman"/>
        </w:rPr>
        <w:t>ede</w:t>
      </w:r>
      <w:r w:rsidRPr="00BD04FE">
        <w:rPr>
          <w:rFonts w:ascii="Times New Roman" w:hAnsi="Times New Roman"/>
          <w:spacing w:val="1"/>
        </w:rPr>
        <w:t>l</w:t>
      </w:r>
      <w:r w:rsidRPr="00BD04FE">
        <w:rPr>
          <w:rFonts w:ascii="Times New Roman" w:hAnsi="Times New Roman"/>
        </w:rPr>
        <w:t xml:space="preserve">a </w:t>
      </w:r>
      <w:r w:rsidRPr="00BD04FE">
        <w:rPr>
          <w:rFonts w:ascii="Times New Roman" w:hAnsi="Times New Roman"/>
          <w:spacing w:val="-1"/>
        </w:rPr>
        <w:t>e</w:t>
      </w:r>
      <w:r w:rsidRPr="00BD04FE">
        <w:rPr>
          <w:rFonts w:ascii="Times New Roman" w:hAnsi="Times New Roman"/>
          <w:spacing w:val="1"/>
        </w:rPr>
        <w:t>t</w:t>
      </w:r>
      <w:r w:rsidRPr="00BD04FE">
        <w:rPr>
          <w:rFonts w:ascii="Times New Roman" w:hAnsi="Times New Roman"/>
        </w:rPr>
        <w:t>apade</w:t>
      </w:r>
      <w:r w:rsidRPr="00BD04FE">
        <w:rPr>
          <w:rFonts w:ascii="Times New Roman" w:hAnsi="Times New Roman"/>
          <w:spacing w:val="-1"/>
        </w:rPr>
        <w:t xml:space="preserve"> e</w:t>
      </w:r>
      <w:r w:rsidRPr="00BD04FE">
        <w:rPr>
          <w:rFonts w:ascii="Times New Roman" w:hAnsi="Times New Roman"/>
          <w:spacing w:val="1"/>
        </w:rPr>
        <w:t>j</w:t>
      </w:r>
      <w:r w:rsidRPr="00BD04FE">
        <w:rPr>
          <w:rFonts w:ascii="Times New Roman" w:hAnsi="Times New Roman"/>
        </w:rPr>
        <w:t>e</w:t>
      </w:r>
      <w:r w:rsidRPr="00BD04FE">
        <w:rPr>
          <w:rFonts w:ascii="Times New Roman" w:hAnsi="Times New Roman"/>
          <w:spacing w:val="-1"/>
        </w:rPr>
        <w:t>c</w:t>
      </w:r>
      <w:r w:rsidRPr="00BD04FE">
        <w:rPr>
          <w:rFonts w:ascii="Times New Roman" w:hAnsi="Times New Roman"/>
        </w:rPr>
        <w:t>uc</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osp</w:t>
      </w:r>
      <w:r w:rsidRPr="00BD04FE">
        <w:rPr>
          <w:rFonts w:ascii="Times New Roman" w:hAnsi="Times New Roman"/>
          <w:spacing w:val="1"/>
        </w:rPr>
        <w:t>l</w:t>
      </w:r>
      <w:r w:rsidRPr="00BD04FE">
        <w:rPr>
          <w:rFonts w:ascii="Times New Roman" w:hAnsi="Times New Roman"/>
        </w:rPr>
        <w:t>anesded</w:t>
      </w:r>
      <w:r w:rsidRPr="00BD04FE">
        <w:rPr>
          <w:rFonts w:ascii="Times New Roman" w:hAnsi="Times New Roman"/>
          <w:spacing w:val="-1"/>
        </w:rPr>
        <w:t>e</w:t>
      </w:r>
      <w:r w:rsidRPr="00BD04FE">
        <w:rPr>
          <w:rFonts w:ascii="Times New Roman" w:hAnsi="Times New Roman"/>
        </w:rPr>
        <w:t>sa</w:t>
      </w:r>
      <w:r w:rsidRPr="00BD04FE">
        <w:rPr>
          <w:rFonts w:ascii="Times New Roman" w:hAnsi="Times New Roman"/>
          <w:spacing w:val="1"/>
        </w:rPr>
        <w:t>rr</w:t>
      </w:r>
      <w:r w:rsidRPr="00BD04FE">
        <w:rPr>
          <w:rFonts w:ascii="Times New Roman" w:hAnsi="Times New Roman"/>
          <w:spacing w:val="-1"/>
        </w:rPr>
        <w:t>o</w:t>
      </w:r>
      <w:r w:rsidRPr="00BD04FE">
        <w:rPr>
          <w:rFonts w:ascii="Times New Roman" w:hAnsi="Times New Roman"/>
          <w:spacing w:val="1"/>
        </w:rPr>
        <w:t>ll</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o</w:t>
      </w:r>
      <w:r w:rsidRPr="00BD04FE">
        <w:rPr>
          <w:rFonts w:ascii="Times New Roman" w:hAnsi="Times New Roman"/>
        </w:rPr>
        <w:t>c</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,haac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rPr>
        <w:t xml:space="preserve">pañadoa </w:t>
      </w:r>
      <w:r w:rsidRPr="00BD04FE">
        <w:rPr>
          <w:rFonts w:ascii="Times New Roman" w:hAnsi="Times New Roman"/>
          <w:spacing w:val="1"/>
        </w:rPr>
        <w:t>l</w:t>
      </w:r>
      <w:r w:rsidRPr="00BD04FE">
        <w:rPr>
          <w:rFonts w:ascii="Times New Roman" w:hAnsi="Times New Roman"/>
        </w:rPr>
        <w:t>as</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c</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d</w:t>
      </w:r>
      <w:r w:rsidRPr="00BD04FE">
        <w:rPr>
          <w:rFonts w:ascii="Times New Roman" w:hAnsi="Times New Roman"/>
          <w:spacing w:val="1"/>
        </w:rPr>
        <w:t>í</w:t>
      </w:r>
      <w:r w:rsidRPr="00BD04FE">
        <w:rPr>
          <w:rFonts w:ascii="Times New Roman" w:hAnsi="Times New Roman"/>
        </w:rPr>
        <w:t>as</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rPr>
        <w:t>esen</w:t>
      </w:r>
      <w:r w:rsidRPr="00BD04FE">
        <w:rPr>
          <w:rFonts w:ascii="Times New Roman" w:hAnsi="Times New Roman"/>
          <w:spacing w:val="-1"/>
        </w:rPr>
        <w:t>l</w:t>
      </w:r>
      <w:r w:rsidRPr="00BD04FE">
        <w:rPr>
          <w:rFonts w:ascii="Times New Roman" w:hAnsi="Times New Roman"/>
        </w:rPr>
        <w:t>aac</w:t>
      </w:r>
      <w:r w:rsidRPr="00BD04FE">
        <w:rPr>
          <w:rFonts w:ascii="Times New Roman" w:hAnsi="Times New Roman"/>
          <w:spacing w:val="1"/>
        </w:rPr>
        <w:t>t</w:t>
      </w:r>
      <w:r w:rsidRPr="00BD04FE">
        <w:rPr>
          <w:rFonts w:ascii="Times New Roman" w:hAnsi="Times New Roman"/>
        </w:rPr>
        <w:t>u</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zac</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2"/>
        </w:rPr>
        <w:t>D</w:t>
      </w:r>
      <w:r w:rsidRPr="00BD04FE">
        <w:rPr>
          <w:rFonts w:ascii="Times New Roman" w:hAnsi="Times New Roman"/>
        </w:rPr>
        <w:t>ocu</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osTécn</w:t>
      </w:r>
      <w:r w:rsidRPr="00BD04FE">
        <w:rPr>
          <w:rFonts w:ascii="Times New Roman" w:hAnsi="Times New Roman"/>
          <w:spacing w:val="1"/>
        </w:rPr>
        <w:t>i</w:t>
      </w:r>
      <w:r w:rsidRPr="00BD04FE">
        <w:rPr>
          <w:rFonts w:ascii="Times New Roman" w:hAnsi="Times New Roman"/>
        </w:rPr>
        <w:t>cos</w:t>
      </w:r>
      <w:r w:rsidRPr="00BD04FE">
        <w:rPr>
          <w:rFonts w:ascii="Times New Roman" w:hAnsi="Times New Roman"/>
          <w:spacing w:val="-1"/>
        </w:rPr>
        <w:t>d</w:t>
      </w:r>
      <w:r w:rsidRPr="00BD04FE">
        <w:rPr>
          <w:rFonts w:ascii="Times New Roman" w:hAnsi="Times New Roman"/>
        </w:rPr>
        <w:t>eSopo</w:t>
      </w:r>
      <w:r w:rsidRPr="00BD04FE">
        <w:rPr>
          <w:rFonts w:ascii="Times New Roman" w:hAnsi="Times New Roman"/>
          <w:spacing w:val="1"/>
        </w:rPr>
        <w:t>rt</w:t>
      </w:r>
      <w:r w:rsidRPr="00BD04FE">
        <w:rPr>
          <w:rFonts w:ascii="Times New Roman" w:hAnsi="Times New Roman"/>
        </w:rPr>
        <w:t>e</w:t>
      </w:r>
      <w:r w:rsidRPr="00BD04FE">
        <w:rPr>
          <w:rFonts w:ascii="Times New Roman" w:hAnsi="Times New Roman"/>
          <w:spacing w:val="1"/>
        </w:rPr>
        <w:t>(</w:t>
      </w:r>
      <w:r w:rsidRPr="00BD04FE">
        <w:rPr>
          <w:rFonts w:ascii="Times New Roman" w:hAnsi="Times New Roman"/>
          <w:spacing w:val="-2"/>
        </w:rPr>
        <w:t>D</w:t>
      </w:r>
      <w:r w:rsidRPr="00BD04FE">
        <w:rPr>
          <w:rFonts w:ascii="Times New Roman" w:hAnsi="Times New Roman"/>
        </w:rPr>
        <w:t>TS</w:t>
      </w:r>
      <w:r w:rsidRPr="00BD04FE">
        <w:rPr>
          <w:rFonts w:ascii="Times New Roman" w:hAnsi="Times New Roman"/>
          <w:spacing w:val="1"/>
        </w:rPr>
        <w:t>)</w:t>
      </w:r>
      <w:r w:rsidRPr="00BD04FE">
        <w:rPr>
          <w:rFonts w:ascii="Times New Roman" w:hAnsi="Times New Roman"/>
        </w:rPr>
        <w:t>, a</w:t>
      </w:r>
      <w:r w:rsidRPr="00BD04FE">
        <w:rPr>
          <w:rFonts w:ascii="Times New Roman" w:hAnsi="Times New Roman"/>
          <w:spacing w:val="1"/>
        </w:rPr>
        <w:t>tr</w:t>
      </w:r>
      <w:r w:rsidRPr="00BD04FE">
        <w:rPr>
          <w:rFonts w:ascii="Times New Roman" w:hAnsi="Times New Roman"/>
        </w:rPr>
        <w:t>avésde</w:t>
      </w:r>
      <w:r w:rsidRPr="00BD04FE">
        <w:rPr>
          <w:rFonts w:ascii="Times New Roman" w:hAnsi="Times New Roman"/>
          <w:spacing w:val="1"/>
        </w:rPr>
        <w:t>l</w:t>
      </w:r>
      <w:r w:rsidRPr="00BD04FE">
        <w:rPr>
          <w:rFonts w:ascii="Times New Roman" w:hAnsi="Times New Roman"/>
        </w:rPr>
        <w:t>oscua</w:t>
      </w:r>
      <w:r w:rsidRPr="00BD04FE">
        <w:rPr>
          <w:rFonts w:ascii="Times New Roman" w:hAnsi="Times New Roman"/>
          <w:spacing w:val="1"/>
        </w:rPr>
        <w:t>l</w:t>
      </w:r>
      <w:r w:rsidRPr="00BD04FE">
        <w:rPr>
          <w:rFonts w:ascii="Times New Roman" w:hAnsi="Times New Roman"/>
        </w:rPr>
        <w:t>es</w:t>
      </w:r>
      <w:r w:rsidRPr="00BD04FE">
        <w:rPr>
          <w:rFonts w:ascii="Times New Roman" w:hAnsi="Times New Roman"/>
          <w:spacing w:val="-1"/>
        </w:rPr>
        <w:t>s</w:t>
      </w:r>
      <w:r w:rsidRPr="00BD04FE">
        <w:rPr>
          <w:rFonts w:ascii="Times New Roman" w:hAnsi="Times New Roman"/>
        </w:rPr>
        <w:t>ee</w:t>
      </w:r>
      <w:r w:rsidRPr="00BD04FE">
        <w:rPr>
          <w:rFonts w:ascii="Times New Roman" w:hAnsi="Times New Roman"/>
          <w:spacing w:val="1"/>
        </w:rPr>
        <w:t>j</w:t>
      </w:r>
      <w:r w:rsidRPr="00BD04FE">
        <w:rPr>
          <w:rFonts w:ascii="Times New Roman" w:hAnsi="Times New Roman"/>
        </w:rPr>
        <w:t>ecu</w:t>
      </w:r>
      <w:r w:rsidRPr="00BD04FE">
        <w:rPr>
          <w:rFonts w:ascii="Times New Roman" w:hAnsi="Times New Roman"/>
          <w:spacing w:val="-1"/>
        </w:rPr>
        <w:t>t</w:t>
      </w:r>
      <w:r w:rsidRPr="00BD04FE">
        <w:rPr>
          <w:rFonts w:ascii="Times New Roman" w:hAnsi="Times New Roman"/>
        </w:rPr>
        <w:t>anysedac</w:t>
      </w:r>
      <w:r w:rsidRPr="00BD04FE">
        <w:rPr>
          <w:rFonts w:ascii="Times New Roman" w:hAnsi="Times New Roman"/>
          <w:spacing w:val="1"/>
        </w:rPr>
        <w:t>u</w:t>
      </w:r>
      <w:r w:rsidRPr="00BD04FE">
        <w:rPr>
          <w:rFonts w:ascii="Times New Roman" w:hAnsi="Times New Roman"/>
          <w:spacing w:val="-1"/>
        </w:rPr>
        <w:t>m</w:t>
      </w:r>
      <w:r w:rsidRPr="00BD04FE">
        <w:rPr>
          <w:rFonts w:ascii="Times New Roman" w:hAnsi="Times New Roman"/>
        </w:rPr>
        <w:t>p</w:t>
      </w:r>
      <w:r w:rsidRPr="00BD04FE">
        <w:rPr>
          <w:rFonts w:ascii="Times New Roman" w:hAnsi="Times New Roman"/>
          <w:spacing w:val="1"/>
        </w:rPr>
        <w:t>li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 a</w:t>
      </w:r>
      <w:r w:rsidRPr="00BD04FE">
        <w:rPr>
          <w:rFonts w:ascii="Times New Roman" w:hAnsi="Times New Roman"/>
          <w:spacing w:val="1"/>
        </w:rPr>
        <w:t>l</w:t>
      </w:r>
      <w:r w:rsidRPr="00BD04FE">
        <w:rPr>
          <w:rFonts w:ascii="Times New Roman" w:hAnsi="Times New Roman"/>
        </w:rPr>
        <w:t>as</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t</w:t>
      </w:r>
      <w:r w:rsidRPr="00BD04FE">
        <w:rPr>
          <w:rFonts w:ascii="Times New Roman" w:hAnsi="Times New Roman"/>
        </w:rPr>
        <w:t>as</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osp</w:t>
      </w:r>
      <w:r w:rsidRPr="00BD04FE">
        <w:rPr>
          <w:rFonts w:ascii="Times New Roman" w:hAnsi="Times New Roman"/>
          <w:spacing w:val="1"/>
        </w:rPr>
        <w:t>l</w:t>
      </w:r>
      <w:r w:rsidRPr="00BD04FE">
        <w:rPr>
          <w:rFonts w:ascii="Times New Roman" w:hAnsi="Times New Roman"/>
        </w:rPr>
        <w:t>anes de desa</w:t>
      </w:r>
      <w:r w:rsidRPr="00BD04FE">
        <w:rPr>
          <w:rFonts w:ascii="Times New Roman" w:hAnsi="Times New Roman"/>
          <w:spacing w:val="1"/>
        </w:rPr>
        <w:t>rr</w:t>
      </w:r>
      <w:r w:rsidRPr="00BD04FE">
        <w:rPr>
          <w:rFonts w:ascii="Times New Roman" w:hAnsi="Times New Roman"/>
          <w:spacing w:val="-1"/>
        </w:rPr>
        <w:t>o</w:t>
      </w:r>
      <w:r w:rsidRPr="00BD04FE">
        <w:rPr>
          <w:rFonts w:ascii="Times New Roman" w:hAnsi="Times New Roman"/>
          <w:spacing w:val="1"/>
        </w:rPr>
        <w:t>ll</w:t>
      </w:r>
      <w:r w:rsidRPr="00BD04FE">
        <w:rPr>
          <w:rFonts w:ascii="Times New Roman" w:hAnsi="Times New Roman"/>
        </w:rPr>
        <w:t>o.</w:t>
      </w:r>
    </w:p>
    <w:p w:rsidR="00DD461B" w:rsidRPr="00BD04FE" w:rsidRDefault="00DD461B" w:rsidP="00045E42">
      <w:pPr>
        <w:spacing w:line="240" w:lineRule="auto"/>
        <w:ind w:right="-1"/>
        <w:rPr>
          <w:rFonts w:ascii="Times New Roman" w:hAnsi="Times New Roman"/>
        </w:rPr>
      </w:pPr>
    </w:p>
    <w:p w:rsidR="00DD461B" w:rsidRPr="00BD04FE" w:rsidRDefault="00DD461B" w:rsidP="006A2333">
      <w:pPr>
        <w:pStyle w:val="Prrafodelista"/>
        <w:numPr>
          <w:ilvl w:val="3"/>
          <w:numId w:val="54"/>
        </w:numPr>
        <w:spacing w:line="240" w:lineRule="auto"/>
        <w:ind w:right="-1"/>
        <w:rPr>
          <w:rFonts w:ascii="Times New Roman" w:hAnsi="Times New Roman"/>
          <w:b/>
        </w:rPr>
      </w:pPr>
      <w:r w:rsidRPr="00BD04FE">
        <w:rPr>
          <w:rFonts w:ascii="Times New Roman" w:hAnsi="Times New Roman"/>
          <w:b/>
        </w:rPr>
        <w:t>Concep</w:t>
      </w:r>
      <w:r w:rsidRPr="00BD04FE">
        <w:rPr>
          <w:rFonts w:ascii="Times New Roman" w:hAnsi="Times New Roman"/>
          <w:b/>
          <w:spacing w:val="1"/>
        </w:rPr>
        <w:t>t</w:t>
      </w:r>
      <w:r w:rsidRPr="00BD04FE">
        <w:rPr>
          <w:rFonts w:ascii="Times New Roman" w:hAnsi="Times New Roman"/>
          <w:b/>
        </w:rPr>
        <w:t>op</w:t>
      </w:r>
      <w:r w:rsidRPr="00BD04FE">
        <w:rPr>
          <w:rFonts w:ascii="Times New Roman" w:hAnsi="Times New Roman"/>
          <w:b/>
          <w:spacing w:val="-1"/>
        </w:rPr>
        <w:t>r</w:t>
      </w:r>
      <w:r w:rsidRPr="00BD04FE">
        <w:rPr>
          <w:rFonts w:ascii="Times New Roman" w:hAnsi="Times New Roman"/>
          <w:b/>
        </w:rPr>
        <w:t>ev</w:t>
      </w:r>
      <w:r w:rsidRPr="00BD04FE">
        <w:rPr>
          <w:rFonts w:ascii="Times New Roman" w:hAnsi="Times New Roman"/>
          <w:b/>
          <w:spacing w:val="1"/>
        </w:rPr>
        <w:t>i</w:t>
      </w:r>
      <w:r w:rsidRPr="00BD04FE">
        <w:rPr>
          <w:rFonts w:ascii="Times New Roman" w:hAnsi="Times New Roman"/>
          <w:b/>
        </w:rPr>
        <w:t>oso</w:t>
      </w:r>
      <w:r w:rsidRPr="00BD04FE">
        <w:rPr>
          <w:rFonts w:ascii="Times New Roman" w:hAnsi="Times New Roman"/>
          <w:b/>
          <w:spacing w:val="-1"/>
        </w:rPr>
        <w:t>b</w:t>
      </w:r>
      <w:r w:rsidRPr="00BD04FE">
        <w:rPr>
          <w:rFonts w:ascii="Times New Roman" w:hAnsi="Times New Roman"/>
          <w:b/>
        </w:rPr>
        <w:t>re</w:t>
      </w:r>
      <w:r w:rsidRPr="00BD04FE">
        <w:rPr>
          <w:rFonts w:ascii="Times New Roman" w:hAnsi="Times New Roman"/>
          <w:b/>
          <w:spacing w:val="-1"/>
        </w:rPr>
        <w:t>l</w:t>
      </w:r>
      <w:r w:rsidRPr="00BD04FE">
        <w:rPr>
          <w:rFonts w:ascii="Times New Roman" w:hAnsi="Times New Roman"/>
          <w:b/>
        </w:rPr>
        <w:t>av</w:t>
      </w:r>
      <w:r w:rsidRPr="00BD04FE">
        <w:rPr>
          <w:rFonts w:ascii="Times New Roman" w:hAnsi="Times New Roman"/>
          <w:b/>
          <w:spacing w:val="1"/>
        </w:rPr>
        <w:t>i</w:t>
      </w:r>
      <w:r w:rsidRPr="00BD04FE">
        <w:rPr>
          <w:rFonts w:ascii="Times New Roman" w:hAnsi="Times New Roman"/>
          <w:b/>
        </w:rPr>
        <w:t>ab</w:t>
      </w:r>
      <w:r w:rsidRPr="00BD04FE">
        <w:rPr>
          <w:rFonts w:ascii="Times New Roman" w:hAnsi="Times New Roman"/>
          <w:b/>
          <w:spacing w:val="-1"/>
        </w:rPr>
        <w:t>i</w:t>
      </w:r>
      <w:r w:rsidRPr="00BD04FE">
        <w:rPr>
          <w:rFonts w:ascii="Times New Roman" w:hAnsi="Times New Roman"/>
          <w:b/>
          <w:spacing w:val="1"/>
        </w:rPr>
        <w:t>li</w:t>
      </w:r>
      <w:r w:rsidRPr="00BD04FE">
        <w:rPr>
          <w:rFonts w:ascii="Times New Roman" w:hAnsi="Times New Roman"/>
          <w:b/>
        </w:rPr>
        <w:t>dadde</w:t>
      </w:r>
      <w:r w:rsidRPr="00BD04FE">
        <w:rPr>
          <w:rFonts w:ascii="Times New Roman" w:hAnsi="Times New Roman"/>
          <w:b/>
          <w:spacing w:val="1"/>
        </w:rPr>
        <w:t>l</w:t>
      </w:r>
      <w:r w:rsidRPr="00BD04FE">
        <w:rPr>
          <w:rFonts w:ascii="Times New Roman" w:hAnsi="Times New Roman"/>
          <w:b/>
        </w:rPr>
        <w:t>aso</w:t>
      </w:r>
      <w:r w:rsidRPr="00BD04FE">
        <w:rPr>
          <w:rFonts w:ascii="Times New Roman" w:hAnsi="Times New Roman"/>
          <w:b/>
          <w:spacing w:val="-1"/>
        </w:rPr>
        <w:t>l</w:t>
      </w:r>
      <w:r w:rsidRPr="00BD04FE">
        <w:rPr>
          <w:rFonts w:ascii="Times New Roman" w:hAnsi="Times New Roman"/>
          <w:b/>
          <w:spacing w:val="1"/>
        </w:rPr>
        <w:t>i</w:t>
      </w:r>
      <w:r w:rsidRPr="00BD04FE">
        <w:rPr>
          <w:rFonts w:ascii="Times New Roman" w:hAnsi="Times New Roman"/>
          <w:b/>
        </w:rPr>
        <w:t>c</w:t>
      </w:r>
      <w:r w:rsidRPr="00BD04FE">
        <w:rPr>
          <w:rFonts w:ascii="Times New Roman" w:hAnsi="Times New Roman"/>
          <w:b/>
          <w:spacing w:val="-1"/>
        </w:rPr>
        <w:t>i</w:t>
      </w:r>
      <w:r w:rsidRPr="00BD04FE">
        <w:rPr>
          <w:rFonts w:ascii="Times New Roman" w:hAnsi="Times New Roman"/>
          <w:b/>
          <w:spacing w:val="1"/>
        </w:rPr>
        <w:t>t</w:t>
      </w:r>
      <w:r w:rsidRPr="00BD04FE">
        <w:rPr>
          <w:rFonts w:ascii="Times New Roman" w:hAnsi="Times New Roman"/>
          <w:b/>
        </w:rPr>
        <w:t>uddemod</w:t>
      </w:r>
      <w:r w:rsidRPr="00BD04FE">
        <w:rPr>
          <w:rFonts w:ascii="Times New Roman" w:hAnsi="Times New Roman"/>
          <w:b/>
          <w:spacing w:val="-1"/>
        </w:rPr>
        <w:t>i</w:t>
      </w:r>
      <w:r w:rsidRPr="00BD04FE">
        <w:rPr>
          <w:rFonts w:ascii="Times New Roman" w:hAnsi="Times New Roman"/>
          <w:b/>
          <w:spacing w:val="1"/>
        </w:rPr>
        <w:t>fi</w:t>
      </w:r>
      <w:r w:rsidRPr="00BD04FE">
        <w:rPr>
          <w:rFonts w:ascii="Times New Roman" w:hAnsi="Times New Roman"/>
          <w:b/>
        </w:rPr>
        <w:t>ca</w:t>
      </w:r>
      <w:r w:rsidRPr="00BD04FE">
        <w:rPr>
          <w:rFonts w:ascii="Times New Roman" w:hAnsi="Times New Roman"/>
          <w:b/>
          <w:spacing w:val="-1"/>
        </w:rPr>
        <w:t>c</w:t>
      </w:r>
      <w:r w:rsidRPr="00BD04FE">
        <w:rPr>
          <w:rFonts w:ascii="Times New Roman" w:hAnsi="Times New Roman"/>
          <w:b/>
          <w:spacing w:val="1"/>
        </w:rPr>
        <w:t>i</w:t>
      </w:r>
      <w:r w:rsidRPr="00BD04FE">
        <w:rPr>
          <w:rFonts w:ascii="Times New Roman" w:hAnsi="Times New Roman"/>
          <w:b/>
        </w:rPr>
        <w:t>ónpr</w:t>
      </w:r>
      <w:r w:rsidRPr="00BD04FE">
        <w:rPr>
          <w:rFonts w:ascii="Times New Roman" w:hAnsi="Times New Roman"/>
          <w:b/>
          <w:spacing w:val="-1"/>
        </w:rPr>
        <w:t>e</w:t>
      </w:r>
      <w:r w:rsidRPr="00BD04FE">
        <w:rPr>
          <w:rFonts w:ascii="Times New Roman" w:hAnsi="Times New Roman"/>
          <w:b/>
        </w:rPr>
        <w:t>supues</w:t>
      </w:r>
      <w:r w:rsidRPr="00BD04FE">
        <w:rPr>
          <w:rFonts w:ascii="Times New Roman" w:hAnsi="Times New Roman"/>
          <w:b/>
          <w:spacing w:val="1"/>
        </w:rPr>
        <w:t>t</w:t>
      </w:r>
      <w:r w:rsidRPr="00BD04FE">
        <w:rPr>
          <w:rFonts w:ascii="Times New Roman" w:hAnsi="Times New Roman"/>
          <w:b/>
        </w:rPr>
        <w:t>al en</w:t>
      </w:r>
      <w:r w:rsidRPr="00BD04FE">
        <w:rPr>
          <w:rFonts w:ascii="Times New Roman" w:hAnsi="Times New Roman"/>
          <w:b/>
          <w:spacing w:val="-1"/>
        </w:rPr>
        <w:t>e</w:t>
      </w:r>
      <w:r w:rsidRPr="00BD04FE">
        <w:rPr>
          <w:rFonts w:ascii="Times New Roman" w:hAnsi="Times New Roman"/>
          <w:b/>
        </w:rPr>
        <w:t>l presupues</w:t>
      </w:r>
      <w:r w:rsidRPr="00BD04FE">
        <w:rPr>
          <w:rFonts w:ascii="Times New Roman" w:hAnsi="Times New Roman"/>
          <w:b/>
          <w:spacing w:val="1"/>
        </w:rPr>
        <w:t>t</w:t>
      </w:r>
      <w:r w:rsidRPr="00BD04FE">
        <w:rPr>
          <w:rFonts w:ascii="Times New Roman" w:hAnsi="Times New Roman"/>
          <w:b/>
        </w:rPr>
        <w:t>ode</w:t>
      </w:r>
      <w:r w:rsidRPr="00BD04FE">
        <w:rPr>
          <w:rFonts w:ascii="Times New Roman" w:hAnsi="Times New Roman"/>
          <w:b/>
          <w:spacing w:val="1"/>
        </w:rPr>
        <w:t>i</w:t>
      </w:r>
      <w:r w:rsidRPr="00BD04FE">
        <w:rPr>
          <w:rFonts w:ascii="Times New Roman" w:hAnsi="Times New Roman"/>
          <w:b/>
        </w:rPr>
        <w:t>nver</w:t>
      </w:r>
      <w:r w:rsidRPr="00BD04FE">
        <w:rPr>
          <w:rFonts w:ascii="Times New Roman" w:hAnsi="Times New Roman"/>
          <w:b/>
          <w:spacing w:val="-1"/>
        </w:rPr>
        <w:t>s</w:t>
      </w:r>
      <w:r w:rsidRPr="00BD04FE">
        <w:rPr>
          <w:rFonts w:ascii="Times New Roman" w:hAnsi="Times New Roman"/>
          <w:b/>
          <w:spacing w:val="1"/>
        </w:rPr>
        <w:t>i</w:t>
      </w:r>
      <w:r w:rsidRPr="00BD04FE">
        <w:rPr>
          <w:rFonts w:ascii="Times New Roman" w:hAnsi="Times New Roman"/>
          <w:b/>
        </w:rPr>
        <w:t>ón</w:t>
      </w:r>
      <w:r w:rsidRPr="00BD04FE">
        <w:rPr>
          <w:rFonts w:ascii="Times New Roman" w:hAnsi="Times New Roman"/>
          <w:b/>
          <w:spacing w:val="1"/>
        </w:rPr>
        <w:t>l</w:t>
      </w:r>
      <w:r w:rsidRPr="00BD04FE">
        <w:rPr>
          <w:rFonts w:ascii="Times New Roman" w:hAnsi="Times New Roman"/>
          <w:b/>
        </w:rPr>
        <w:t>ocal</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Se exp</w:t>
      </w:r>
      <w:r w:rsidRPr="00BD04FE">
        <w:rPr>
          <w:rFonts w:ascii="Times New Roman" w:hAnsi="Times New Roman"/>
          <w:spacing w:val="1"/>
        </w:rPr>
        <w:t>i</w:t>
      </w:r>
      <w:r w:rsidRPr="00BD04FE">
        <w:rPr>
          <w:rFonts w:ascii="Times New Roman" w:hAnsi="Times New Roman"/>
        </w:rPr>
        <w:t>d</w:t>
      </w:r>
      <w:r w:rsidRPr="00BD04FE">
        <w:rPr>
          <w:rFonts w:ascii="Times New Roman" w:hAnsi="Times New Roman"/>
          <w:spacing w:val="1"/>
        </w:rPr>
        <w:t>i</w:t>
      </w:r>
      <w:r w:rsidRPr="00BD04FE">
        <w:rPr>
          <w:rFonts w:ascii="Times New Roman" w:hAnsi="Times New Roman"/>
          <w:spacing w:val="-1"/>
        </w:rPr>
        <w:t>e</w:t>
      </w:r>
      <w:r w:rsidRPr="00BD04FE">
        <w:rPr>
          <w:rFonts w:ascii="Times New Roman" w:hAnsi="Times New Roman"/>
          <w:spacing w:val="1"/>
        </w:rPr>
        <w:t>r</w:t>
      </w:r>
      <w:r w:rsidRPr="00BD04FE">
        <w:rPr>
          <w:rFonts w:ascii="Times New Roman" w:hAnsi="Times New Roman"/>
        </w:rPr>
        <w:t>on conce</w:t>
      </w:r>
      <w:r w:rsidRPr="00BD04FE">
        <w:rPr>
          <w:rFonts w:ascii="Times New Roman" w:hAnsi="Times New Roman"/>
          <w:spacing w:val="-1"/>
        </w:rPr>
        <w:t>p</w:t>
      </w:r>
      <w:r w:rsidRPr="00BD04FE">
        <w:rPr>
          <w:rFonts w:ascii="Times New Roman" w:hAnsi="Times New Roman"/>
          <w:spacing w:val="1"/>
        </w:rPr>
        <w:t>t</w:t>
      </w:r>
      <w:r w:rsidRPr="00BD04FE">
        <w:rPr>
          <w:rFonts w:ascii="Times New Roman" w:hAnsi="Times New Roman"/>
        </w:rPr>
        <w:t>osp</w:t>
      </w:r>
      <w:r w:rsidRPr="00BD04FE">
        <w:rPr>
          <w:rFonts w:ascii="Times New Roman" w:hAnsi="Times New Roman"/>
          <w:spacing w:val="1"/>
        </w:rPr>
        <w:t>r</w:t>
      </w:r>
      <w:r w:rsidRPr="00BD04FE">
        <w:rPr>
          <w:rFonts w:ascii="Times New Roman" w:hAnsi="Times New Roman"/>
        </w:rPr>
        <w:t>ev</w:t>
      </w:r>
      <w:r w:rsidRPr="00BD04FE">
        <w:rPr>
          <w:rFonts w:ascii="Times New Roman" w:hAnsi="Times New Roman"/>
          <w:spacing w:val="1"/>
        </w:rPr>
        <w:t>i</w:t>
      </w:r>
      <w:r w:rsidRPr="00BD04FE">
        <w:rPr>
          <w:rFonts w:ascii="Times New Roman" w:hAnsi="Times New Roman"/>
        </w:rPr>
        <w:t>os sob</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 v</w:t>
      </w:r>
      <w:r w:rsidRPr="00BD04FE">
        <w:rPr>
          <w:rFonts w:ascii="Times New Roman" w:hAnsi="Times New Roman"/>
          <w:spacing w:val="1"/>
        </w:rPr>
        <w:t>i</w:t>
      </w:r>
      <w:r w:rsidRPr="00BD04FE">
        <w:rPr>
          <w:rFonts w:ascii="Times New Roman" w:hAnsi="Times New Roman"/>
        </w:rPr>
        <w:t>ab</w:t>
      </w:r>
      <w:r w:rsidRPr="00BD04FE">
        <w:rPr>
          <w:rFonts w:ascii="Times New Roman" w:hAnsi="Times New Roman"/>
          <w:spacing w:val="1"/>
        </w:rPr>
        <w:t>i</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dadde</w:t>
      </w:r>
      <w:r w:rsidRPr="00BD04FE">
        <w:rPr>
          <w:rFonts w:ascii="Times New Roman" w:hAnsi="Times New Roman"/>
          <w:spacing w:val="1"/>
        </w:rPr>
        <w:t>l</w:t>
      </w:r>
      <w:r w:rsidRPr="00BD04FE">
        <w:rPr>
          <w:rFonts w:ascii="Times New Roman" w:hAnsi="Times New Roman"/>
        </w:rPr>
        <w:t>as</w:t>
      </w:r>
      <w:r w:rsidRPr="00BD04FE">
        <w:rPr>
          <w:rFonts w:ascii="Times New Roman" w:hAnsi="Times New Roman"/>
          <w:spacing w:val="-1"/>
        </w:rPr>
        <w:t>m</w:t>
      </w:r>
      <w:r w:rsidRPr="00BD04FE">
        <w:rPr>
          <w:rFonts w:ascii="Times New Roman" w:hAnsi="Times New Roman"/>
        </w:rPr>
        <w:t>od</w:t>
      </w:r>
      <w:r w:rsidRPr="00BD04FE">
        <w:rPr>
          <w:rFonts w:ascii="Times New Roman" w:hAnsi="Times New Roman"/>
          <w:spacing w:val="1"/>
        </w:rPr>
        <w:t>i</w:t>
      </w:r>
      <w:r w:rsidRPr="00BD04FE">
        <w:rPr>
          <w:rFonts w:ascii="Times New Roman" w:hAnsi="Times New Roman"/>
          <w:spacing w:val="-1"/>
        </w:rPr>
        <w:t>f</w:t>
      </w:r>
      <w:r w:rsidRPr="00BD04FE">
        <w:rPr>
          <w:rFonts w:ascii="Times New Roman" w:hAnsi="Times New Roman"/>
          <w:spacing w:val="1"/>
        </w:rPr>
        <w:t>i</w:t>
      </w:r>
      <w:r w:rsidRPr="00BD04FE">
        <w:rPr>
          <w:rFonts w:ascii="Times New Roman" w:hAnsi="Times New Roman"/>
        </w:rPr>
        <w:t>cac</w:t>
      </w:r>
      <w:r w:rsidRPr="00BD04FE">
        <w:rPr>
          <w:rFonts w:ascii="Times New Roman" w:hAnsi="Times New Roman"/>
          <w:spacing w:val="1"/>
        </w:rPr>
        <w:t>i</w:t>
      </w:r>
      <w:r w:rsidRPr="00BD04FE">
        <w:rPr>
          <w:rFonts w:ascii="Times New Roman" w:hAnsi="Times New Roman"/>
          <w:spacing w:val="-1"/>
        </w:rPr>
        <w:t>o</w:t>
      </w:r>
      <w:r w:rsidRPr="00BD04FE">
        <w:rPr>
          <w:rFonts w:ascii="Times New Roman" w:hAnsi="Times New Roman"/>
        </w:rPr>
        <w:t>nes p</w:t>
      </w:r>
      <w:r w:rsidRPr="00BD04FE">
        <w:rPr>
          <w:rFonts w:ascii="Times New Roman" w:hAnsi="Times New Roman"/>
          <w:spacing w:val="1"/>
        </w:rPr>
        <w:t>r</w:t>
      </w:r>
      <w:r w:rsidRPr="00BD04FE">
        <w:rPr>
          <w:rFonts w:ascii="Times New Roman" w:hAnsi="Times New Roman"/>
        </w:rPr>
        <w:t>esupue</w:t>
      </w:r>
      <w:r w:rsidRPr="00BD04FE">
        <w:rPr>
          <w:rFonts w:ascii="Times New Roman" w:hAnsi="Times New Roman"/>
          <w:spacing w:val="-1"/>
        </w:rPr>
        <w:t>s</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es en</w:t>
      </w:r>
      <w:r w:rsidRPr="00BD04FE">
        <w:rPr>
          <w:rFonts w:ascii="Times New Roman" w:hAnsi="Times New Roman"/>
          <w:spacing w:val="1"/>
        </w:rPr>
        <w:t>l</w:t>
      </w:r>
      <w:r w:rsidRPr="00BD04FE">
        <w:rPr>
          <w:rFonts w:ascii="Times New Roman" w:hAnsi="Times New Roman"/>
        </w:rPr>
        <w:t>osFondosdeDesa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oLoc</w:t>
      </w:r>
      <w:r w:rsidRPr="00BD04FE">
        <w:rPr>
          <w:rFonts w:ascii="Times New Roman" w:hAnsi="Times New Roman"/>
          <w:spacing w:val="-1"/>
        </w:rPr>
        <w:t>a</w:t>
      </w:r>
      <w:r w:rsidRPr="00BD04FE">
        <w:rPr>
          <w:rFonts w:ascii="Times New Roman" w:hAnsi="Times New Roman"/>
        </w:rPr>
        <w:t>lsegún</w:t>
      </w:r>
      <w:r w:rsidRPr="00BD04FE">
        <w:rPr>
          <w:rFonts w:ascii="Times New Roman" w:hAnsi="Times New Roman"/>
          <w:spacing w:val="1"/>
        </w:rPr>
        <w:t>l</w:t>
      </w:r>
      <w:r w:rsidRPr="00BD04FE">
        <w:rPr>
          <w:rFonts w:ascii="Times New Roman" w:hAnsi="Times New Roman"/>
        </w:rPr>
        <w:t>o</w:t>
      </w:r>
      <w:r w:rsidRPr="00BD04FE">
        <w:rPr>
          <w:rFonts w:ascii="Times New Roman" w:hAnsi="Times New Roman"/>
          <w:spacing w:val="-1"/>
        </w:rPr>
        <w:t>e</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rPr>
        <w:t>ab</w:t>
      </w:r>
      <w:r w:rsidRPr="00BD04FE">
        <w:rPr>
          <w:rFonts w:ascii="Times New Roman" w:hAnsi="Times New Roman"/>
          <w:spacing w:val="-1"/>
        </w:rPr>
        <w:t>l</w:t>
      </w:r>
      <w:r w:rsidRPr="00BD04FE">
        <w:rPr>
          <w:rFonts w:ascii="Times New Roman" w:hAnsi="Times New Roman"/>
        </w:rPr>
        <w:t>ec</w:t>
      </w:r>
      <w:r w:rsidRPr="00BD04FE">
        <w:rPr>
          <w:rFonts w:ascii="Times New Roman" w:hAnsi="Times New Roman"/>
          <w:spacing w:val="1"/>
        </w:rPr>
        <w:t>i</w:t>
      </w:r>
      <w:r w:rsidRPr="00BD04FE">
        <w:rPr>
          <w:rFonts w:ascii="Times New Roman" w:hAnsi="Times New Roman"/>
        </w:rPr>
        <w:t>do</w:t>
      </w:r>
      <w:r w:rsidRPr="00BD04FE">
        <w:rPr>
          <w:rFonts w:ascii="Times New Roman" w:hAnsi="Times New Roman"/>
          <w:spacing w:val="-1"/>
        </w:rPr>
        <w:t>p</w:t>
      </w:r>
      <w:r w:rsidRPr="00BD04FE">
        <w:rPr>
          <w:rFonts w:ascii="Times New Roman" w:hAnsi="Times New Roman"/>
        </w:rPr>
        <w:t>orelDec</w:t>
      </w:r>
      <w:r w:rsidRPr="00BD04FE">
        <w:rPr>
          <w:rFonts w:ascii="Times New Roman" w:hAnsi="Times New Roman"/>
          <w:spacing w:val="1"/>
        </w:rPr>
        <w:t>r</w:t>
      </w:r>
      <w:r w:rsidRPr="00BD04FE">
        <w:rPr>
          <w:rFonts w:ascii="Times New Roman" w:hAnsi="Times New Roman"/>
          <w:spacing w:val="-1"/>
        </w:rPr>
        <w:t>et</w:t>
      </w:r>
      <w:r w:rsidRPr="00BD04FE">
        <w:rPr>
          <w:rFonts w:ascii="Times New Roman" w:hAnsi="Times New Roman"/>
        </w:rPr>
        <w:t>o 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rPr>
        <w:t>l3</w:t>
      </w:r>
      <w:r w:rsidRPr="00BD04FE">
        <w:rPr>
          <w:rFonts w:ascii="Times New Roman" w:hAnsi="Times New Roman"/>
          <w:spacing w:val="-1"/>
        </w:rPr>
        <w:t>7</w:t>
      </w:r>
      <w:r w:rsidRPr="00BD04FE">
        <w:rPr>
          <w:rFonts w:ascii="Times New Roman" w:hAnsi="Times New Roman"/>
        </w:rPr>
        <w:t>2de2010. Deacue</w:t>
      </w:r>
      <w:r w:rsidRPr="00BD04FE">
        <w:rPr>
          <w:rFonts w:ascii="Times New Roman" w:hAnsi="Times New Roman"/>
          <w:spacing w:val="1"/>
        </w:rPr>
        <w:t>r</w:t>
      </w:r>
      <w:r w:rsidRPr="00BD04FE">
        <w:rPr>
          <w:rFonts w:ascii="Times New Roman" w:hAnsi="Times New Roman"/>
        </w:rPr>
        <w:t>docones</w:t>
      </w:r>
      <w:r w:rsidRPr="00BD04FE">
        <w:rPr>
          <w:rFonts w:ascii="Times New Roman" w:hAnsi="Times New Roman"/>
          <w:spacing w:val="1"/>
        </w:rPr>
        <w:t>t</w:t>
      </w:r>
      <w:r w:rsidRPr="00BD04FE">
        <w:rPr>
          <w:rFonts w:ascii="Times New Roman" w:hAnsi="Times New Roman"/>
        </w:rPr>
        <w:t>ano</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aSDPdebee</w:t>
      </w:r>
      <w:r w:rsidRPr="00BD04FE">
        <w:rPr>
          <w:rFonts w:ascii="Times New Roman" w:hAnsi="Times New Roman"/>
          <w:spacing w:val="-2"/>
        </w:rPr>
        <w:t>m</w:t>
      </w:r>
      <w:r w:rsidRPr="00BD04FE">
        <w:rPr>
          <w:rFonts w:ascii="Times New Roman" w:hAnsi="Times New Roman"/>
          <w:spacing w:val="1"/>
        </w:rPr>
        <w:t>iti</w:t>
      </w:r>
      <w:r w:rsidRPr="00BD04FE">
        <w:rPr>
          <w:rFonts w:ascii="Times New Roman" w:hAnsi="Times New Roman"/>
        </w:rPr>
        <w:t>rconcep</w:t>
      </w:r>
      <w:r w:rsidRPr="00BD04FE">
        <w:rPr>
          <w:rFonts w:ascii="Times New Roman" w:hAnsi="Times New Roman"/>
          <w:spacing w:val="1"/>
        </w:rPr>
        <w:t>t</w:t>
      </w:r>
      <w:r w:rsidRPr="00BD04FE">
        <w:rPr>
          <w:rFonts w:ascii="Times New Roman" w:hAnsi="Times New Roman"/>
        </w:rPr>
        <w:t>oen</w:t>
      </w:r>
      <w:r w:rsidRPr="00BD04FE">
        <w:rPr>
          <w:rFonts w:ascii="Times New Roman" w:hAnsi="Times New Roman"/>
          <w:spacing w:val="1"/>
        </w:rPr>
        <w:t>l</w:t>
      </w:r>
      <w:r w:rsidRPr="00BD04FE">
        <w:rPr>
          <w:rFonts w:ascii="Times New Roman" w:hAnsi="Times New Roman"/>
        </w:rPr>
        <w:t xml:space="preserve">o </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onadocon</w:t>
      </w:r>
      <w:r w:rsidRPr="00BD04FE">
        <w:rPr>
          <w:rFonts w:ascii="Times New Roman" w:hAnsi="Times New Roman"/>
          <w:spacing w:val="1"/>
        </w:rPr>
        <w:t>l</w:t>
      </w:r>
      <w:r w:rsidRPr="00BD04FE">
        <w:rPr>
          <w:rFonts w:ascii="Times New Roman" w:hAnsi="Times New Roman"/>
        </w:rPr>
        <w:t>osag</w:t>
      </w:r>
      <w:r w:rsidRPr="00BD04FE">
        <w:rPr>
          <w:rFonts w:ascii="Times New Roman" w:hAnsi="Times New Roman"/>
          <w:spacing w:val="-1"/>
        </w:rPr>
        <w:t>re</w:t>
      </w:r>
      <w:r w:rsidRPr="00BD04FE">
        <w:rPr>
          <w:rFonts w:ascii="Times New Roman" w:hAnsi="Times New Roman"/>
        </w:rPr>
        <w:t>gadosde</w:t>
      </w:r>
      <w:r w:rsidRPr="00BD04FE">
        <w:rPr>
          <w:rFonts w:ascii="Times New Roman" w:hAnsi="Times New Roman"/>
          <w:spacing w:val="1"/>
        </w:rPr>
        <w:t>i</w:t>
      </w:r>
      <w:r w:rsidRPr="00BD04FE">
        <w:rPr>
          <w:rFonts w:ascii="Times New Roman" w:hAnsi="Times New Roman"/>
          <w:spacing w:val="-1"/>
        </w:rPr>
        <w:t>n</w:t>
      </w:r>
      <w:r w:rsidRPr="00BD04FE">
        <w:rPr>
          <w:rFonts w:ascii="Times New Roman" w:hAnsi="Times New Roman"/>
        </w:rPr>
        <w:t>ve</w:t>
      </w:r>
      <w:r w:rsidRPr="00BD04FE">
        <w:rPr>
          <w:rFonts w:ascii="Times New Roman" w:hAnsi="Times New Roman"/>
          <w:spacing w:val="1"/>
        </w:rPr>
        <w:t>r</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ónd</w:t>
      </w:r>
      <w:r w:rsidRPr="00BD04FE">
        <w:rPr>
          <w:rFonts w:ascii="Times New Roman" w:hAnsi="Times New Roman"/>
          <w:spacing w:val="-1"/>
        </w:rPr>
        <w:t>i</w:t>
      </w:r>
      <w:r w:rsidRPr="00BD04FE">
        <w:rPr>
          <w:rFonts w:ascii="Times New Roman" w:hAnsi="Times New Roman"/>
          <w:spacing w:val="1"/>
        </w:rPr>
        <w:t>r</w:t>
      </w:r>
      <w:r w:rsidRPr="00BD04FE">
        <w:rPr>
          <w:rFonts w:ascii="Times New Roman" w:hAnsi="Times New Roman"/>
          <w:spacing w:val="-1"/>
        </w:rPr>
        <w:t>e</w:t>
      </w:r>
      <w:r w:rsidRPr="00BD04FE">
        <w:rPr>
          <w:rFonts w:ascii="Times New Roman" w:hAnsi="Times New Roman"/>
        </w:rPr>
        <w:t>c</w:t>
      </w:r>
      <w:r w:rsidRPr="00BD04FE">
        <w:rPr>
          <w:rFonts w:ascii="Times New Roman" w:hAnsi="Times New Roman"/>
          <w:spacing w:val="1"/>
        </w:rPr>
        <w:t>t</w:t>
      </w:r>
      <w:r w:rsidRPr="00BD04FE">
        <w:rPr>
          <w:rFonts w:ascii="Times New Roman" w:hAnsi="Times New Roman"/>
        </w:rPr>
        <w:t>ay</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r</w:t>
      </w:r>
      <w:r w:rsidRPr="00BD04FE">
        <w:rPr>
          <w:rFonts w:ascii="Times New Roman" w:hAnsi="Times New Roman"/>
        </w:rPr>
        <w:t>u</w:t>
      </w:r>
      <w:r w:rsidRPr="00BD04FE">
        <w:rPr>
          <w:rFonts w:ascii="Times New Roman" w:hAnsi="Times New Roman"/>
          <w:spacing w:val="-1"/>
        </w:rPr>
        <w:t>b</w:t>
      </w:r>
      <w:r w:rsidRPr="00BD04FE">
        <w:rPr>
          <w:rFonts w:ascii="Times New Roman" w:hAnsi="Times New Roman"/>
          <w:spacing w:val="1"/>
        </w:rPr>
        <w:t>r</w:t>
      </w:r>
      <w:r w:rsidRPr="00BD04FE">
        <w:rPr>
          <w:rFonts w:ascii="Times New Roman" w:hAnsi="Times New Roman"/>
        </w:rPr>
        <w:t>osc</w:t>
      </w:r>
      <w:r w:rsidRPr="00BD04FE">
        <w:rPr>
          <w:rFonts w:ascii="Times New Roman" w:hAnsi="Times New Roman"/>
          <w:spacing w:val="-1"/>
        </w:rPr>
        <w:t>o</w:t>
      </w:r>
      <w:r w:rsidRPr="00BD04FE">
        <w:rPr>
          <w:rFonts w:ascii="Times New Roman" w:hAnsi="Times New Roman"/>
          <w:spacing w:val="1"/>
        </w:rPr>
        <w:t>rr</w:t>
      </w:r>
      <w:r w:rsidRPr="00BD04FE">
        <w:rPr>
          <w:rFonts w:ascii="Times New Roman" w:hAnsi="Times New Roman"/>
        </w:rPr>
        <w:t>esp</w:t>
      </w:r>
      <w:r w:rsidRPr="00BD04FE">
        <w:rPr>
          <w:rFonts w:ascii="Times New Roman" w:hAnsi="Times New Roman"/>
          <w:spacing w:val="-1"/>
        </w:rPr>
        <w:t>o</w:t>
      </w:r>
      <w:r w:rsidRPr="00BD04FE">
        <w:rPr>
          <w:rFonts w:ascii="Times New Roman" w:hAnsi="Times New Roman"/>
        </w:rPr>
        <w:t>nd</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spacing w:val="-1"/>
        </w:rPr>
        <w:t>e</w:t>
      </w:r>
      <w:r w:rsidRPr="00BD04FE">
        <w:rPr>
          <w:rFonts w:ascii="Times New Roman" w:hAnsi="Times New Roman"/>
        </w:rPr>
        <w:t>sde</w:t>
      </w:r>
      <w:r w:rsidRPr="00BD04FE">
        <w:rPr>
          <w:rFonts w:ascii="Times New Roman" w:hAnsi="Times New Roman"/>
          <w:spacing w:val="-1"/>
        </w:rPr>
        <w:t>n</w:t>
      </w:r>
      <w:r w:rsidRPr="00BD04FE">
        <w:rPr>
          <w:rFonts w:ascii="Times New Roman" w:hAnsi="Times New Roman"/>
          <w:spacing w:val="1"/>
        </w:rPr>
        <w:t>tr</w:t>
      </w:r>
      <w:r w:rsidRPr="00BD04FE">
        <w:rPr>
          <w:rFonts w:ascii="Times New Roman" w:hAnsi="Times New Roman"/>
        </w:rPr>
        <w:t>o decadap</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s</w:t>
      </w:r>
      <w:r w:rsidRPr="00BD04FE">
        <w:rPr>
          <w:rFonts w:ascii="Times New Roman" w:hAnsi="Times New Roman"/>
        </w:rPr>
        <w:t>upues</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o</w:t>
      </w:r>
      <w:r w:rsidRPr="00BD04FE">
        <w:rPr>
          <w:rFonts w:ascii="Times New Roman" w:hAnsi="Times New Roman"/>
        </w:rPr>
        <w:t>c</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w:t>
      </w:r>
    </w:p>
    <w:p w:rsidR="00DD461B" w:rsidRPr="00BD04FE" w:rsidRDefault="00DD461B" w:rsidP="00FB69BD">
      <w:pPr>
        <w:spacing w:line="240" w:lineRule="auto"/>
        <w:rPr>
          <w:rFonts w:ascii="Times New Roman" w:hAnsi="Times New Roman"/>
        </w:rPr>
      </w:pPr>
    </w:p>
    <w:p w:rsidR="00DD461B" w:rsidRPr="00BD04FE" w:rsidRDefault="00D00904" w:rsidP="006A2333">
      <w:pPr>
        <w:pStyle w:val="Prrafodelista"/>
        <w:numPr>
          <w:ilvl w:val="3"/>
          <w:numId w:val="54"/>
        </w:numPr>
        <w:spacing w:line="240" w:lineRule="auto"/>
        <w:rPr>
          <w:rFonts w:ascii="Times New Roman" w:hAnsi="Times New Roman"/>
          <w:b/>
        </w:rPr>
      </w:pPr>
      <w:r>
        <w:rPr>
          <w:noProof/>
          <w:lang w:eastAsia="es-CO"/>
        </w:rPr>
        <mc:AlternateContent>
          <mc:Choice Requires="wpg">
            <w:drawing>
              <wp:anchor distT="4294967295" distB="4294967295" distL="114299" distR="114299" simplePos="0" relativeHeight="251659776" behindDoc="1" locked="0" layoutInCell="1" allowOverlap="1">
                <wp:simplePos x="0" y="0"/>
                <wp:positionH relativeFrom="page">
                  <wp:posOffset>-1</wp:posOffset>
                </wp:positionH>
                <wp:positionV relativeFrom="page">
                  <wp:posOffset>10693399</wp:posOffset>
                </wp:positionV>
                <wp:extent cx="0" cy="0"/>
                <wp:effectExtent l="0" t="0" r="0" b="0"/>
                <wp:wrapNone/>
                <wp:docPr id="20" name="Group 4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s:wsp>
                        <wps:cNvPr id="21" name="Freeform 489"/>
                        <wps:cNvSpPr>
                          <a:spLocks/>
                        </wps:cNvSpPr>
                        <wps:spPr bwMode="auto">
                          <a:xfrm>
                            <a:off x="0" y="16840"/>
                            <a:ext cx="0" cy="0"/>
                          </a:xfrm>
                          <a:custGeom>
                            <a:avLst/>
                            <a:gdLst/>
                            <a:ahLst/>
                            <a:cxnLst>
                              <a:cxn ang="0">
                                <a:pos x="0" y="0"/>
                              </a:cxn>
                              <a:cxn ang="0">
                                <a:pos x="0" y="0"/>
                              </a:cxn>
                            </a:cxnLst>
                            <a:rect l="0" t="0" r="r" b="b"/>
                            <a:pathLst>
                              <a:path>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8" o:spid="_x0000_s1026" style="position:absolute;margin-left:0;margin-top:842pt;width:0;height:0;z-index:-251656704;mso-wrap-distance-left:3.17497mm;mso-wrap-distance-top:-3e-5mm;mso-wrap-distance-right:3.17497mm;mso-wrap-distance-bottom:-3e-5mm;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">
                <v:shape id="Freeform 489" o:spid="_x0000_s1027" style="position:absolute;top:1684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MvfMIA&#10;AADbAAAADwAAAGRycy9kb3ducmV2LnhtbESPT4vCMBTE74LfIbwFbzZtFZGuURZF0L2tevD4bF7/&#10;sM1LaaJWP/1GWPA4zMxvmMWqN424UedqywqSKAZBnFtdc6ngdNyO5yCcR9bYWCYFD3KwWg4HC8y0&#10;vfMP3Q6+FAHCLkMFlfdtJqXLKzLoItsSB6+wnUEfZFdK3eE9wE0j0zieSYM1h4UKW1pXlP8erkYB&#10;F2eM01N/ld/JZH85TzeFL59KjT76r08Qnnr/Dv+3d1pBmsDrS/g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0y98wgAAANsAAAAPAAAAAAAAAAAAAAAAAJgCAABkcnMvZG93&#10;bnJldi54bWxQSwUGAAAAAAQABAD1AAAAhwMAAAAA&#10;" path="m,l,e" filled="f" strokeweight=".1pt">
                  <v:path arrowok="t" o:connecttype="custom" o:connectlocs="0,0;0,0" o:connectangles="0,0"/>
                </v:shape>
                <w10:wrap anchorx="page" anchory="page"/>
              </v:group>
            </w:pict>
          </mc:Fallback>
        </mc:AlternateContent>
      </w:r>
      <w:r w:rsidR="00DD461B" w:rsidRPr="00BD04FE">
        <w:rPr>
          <w:rFonts w:ascii="Times New Roman" w:hAnsi="Times New Roman"/>
          <w:b/>
        </w:rPr>
        <w:t>Seguimiento a los compromisos de los planes de desarrollo local</w:t>
      </w:r>
    </w:p>
    <w:p w:rsidR="00DD461B" w:rsidRPr="00BD04FE" w:rsidRDefault="00DD461B" w:rsidP="00FB69BD">
      <w:pPr>
        <w:spacing w:line="240" w:lineRule="auto"/>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Elsegu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 a</w:t>
      </w:r>
      <w:r w:rsidRPr="00BD04FE">
        <w:rPr>
          <w:rFonts w:ascii="Times New Roman" w:hAnsi="Times New Roman"/>
          <w:spacing w:val="1"/>
        </w:rPr>
        <w:t>l</w:t>
      </w:r>
      <w:r w:rsidRPr="00BD04FE">
        <w:rPr>
          <w:rFonts w:ascii="Times New Roman" w:hAnsi="Times New Roman"/>
        </w:rPr>
        <w:t>osp</w:t>
      </w:r>
      <w:r w:rsidRPr="00BD04FE">
        <w:rPr>
          <w:rFonts w:ascii="Times New Roman" w:hAnsi="Times New Roman"/>
          <w:spacing w:val="-1"/>
        </w:rPr>
        <w:t>l</w:t>
      </w:r>
      <w:r w:rsidRPr="00BD04FE">
        <w:rPr>
          <w:rFonts w:ascii="Times New Roman" w:hAnsi="Times New Roman"/>
        </w:rPr>
        <w:t>anesdede</w:t>
      </w:r>
      <w:r w:rsidRPr="00BD04FE">
        <w:rPr>
          <w:rFonts w:ascii="Times New Roman" w:hAnsi="Times New Roman"/>
          <w:spacing w:val="-1"/>
        </w:rPr>
        <w:t>s</w:t>
      </w:r>
      <w:r w:rsidRPr="00BD04FE">
        <w:rPr>
          <w:rFonts w:ascii="Times New Roman" w:hAnsi="Times New Roman"/>
        </w:rPr>
        <w:t>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 xml:space="preserve">o </w:t>
      </w:r>
      <w:r w:rsidRPr="00BD04FE">
        <w:rPr>
          <w:rFonts w:ascii="Times New Roman" w:hAnsi="Times New Roman"/>
          <w:spacing w:val="1"/>
        </w:rPr>
        <w:t>l</w:t>
      </w:r>
      <w:r w:rsidRPr="00BD04FE">
        <w:rPr>
          <w:rFonts w:ascii="Times New Roman" w:hAnsi="Times New Roman"/>
        </w:rPr>
        <w:t>o</w:t>
      </w:r>
      <w:r w:rsidRPr="00BD04FE">
        <w:rPr>
          <w:rFonts w:ascii="Times New Roman" w:hAnsi="Times New Roman"/>
          <w:spacing w:val="-1"/>
        </w:rPr>
        <w:t>c</w:t>
      </w:r>
      <w:r w:rsidRPr="00BD04FE">
        <w:rPr>
          <w:rFonts w:ascii="Times New Roman" w:hAnsi="Times New Roman"/>
        </w:rPr>
        <w:t>alse</w:t>
      </w:r>
      <w:r w:rsidRPr="00BD04FE">
        <w:rPr>
          <w:rFonts w:ascii="Times New Roman" w:hAnsi="Times New Roman"/>
          <w:spacing w:val="1"/>
        </w:rPr>
        <w:t>r</w:t>
      </w:r>
      <w:r w:rsidRPr="00BD04FE">
        <w:rPr>
          <w:rFonts w:ascii="Times New Roman" w:hAnsi="Times New Roman"/>
        </w:rPr>
        <w:t>ea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za</w:t>
      </w:r>
      <w:r w:rsidRPr="00BD04FE">
        <w:rPr>
          <w:rFonts w:ascii="Times New Roman" w:hAnsi="Times New Roman"/>
          <w:spacing w:val="-1"/>
        </w:rPr>
        <w:t>t</w:t>
      </w:r>
      <w:r w:rsidRPr="00BD04FE">
        <w:rPr>
          <w:rFonts w:ascii="Times New Roman" w:hAnsi="Times New Roman"/>
          <w:spacing w:val="1"/>
        </w:rPr>
        <w:t>ri</w:t>
      </w:r>
      <w:r w:rsidRPr="00BD04FE">
        <w:rPr>
          <w:rFonts w:ascii="Times New Roman" w:hAnsi="Times New Roman"/>
          <w:spacing w:val="-2"/>
        </w:rPr>
        <w:t>m</w:t>
      </w:r>
      <w:r w:rsidRPr="00BD04FE">
        <w:rPr>
          <w:rFonts w:ascii="Times New Roman" w:hAnsi="Times New Roman"/>
        </w:rPr>
        <w:t>es</w:t>
      </w:r>
      <w:r w:rsidRPr="00BD04FE">
        <w:rPr>
          <w:rFonts w:ascii="Times New Roman" w:hAnsi="Times New Roman"/>
          <w:spacing w:val="1"/>
        </w:rPr>
        <w:t>tr</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ea</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avés</w:t>
      </w:r>
      <w:r w:rsidRPr="00BD04FE">
        <w:rPr>
          <w:rFonts w:ascii="Times New Roman" w:hAnsi="Times New Roman"/>
          <w:spacing w:val="1"/>
        </w:rPr>
        <w:t>l</w:t>
      </w:r>
      <w:r w:rsidRPr="00BD04FE">
        <w:rPr>
          <w:rFonts w:ascii="Times New Roman" w:hAnsi="Times New Roman"/>
        </w:rPr>
        <w:t>a Ma</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rPr>
        <w:t>zUn</w:t>
      </w:r>
      <w:r w:rsidRPr="00BD04FE">
        <w:rPr>
          <w:rFonts w:ascii="Times New Roman" w:hAnsi="Times New Roman"/>
          <w:spacing w:val="1"/>
        </w:rPr>
        <w:t>i</w:t>
      </w:r>
      <w:r w:rsidRPr="00BD04FE">
        <w:rPr>
          <w:rFonts w:ascii="Times New Roman" w:hAnsi="Times New Roman"/>
          <w:spacing w:val="-1"/>
        </w:rPr>
        <w:t>fi</w:t>
      </w:r>
      <w:r w:rsidRPr="00BD04FE">
        <w:rPr>
          <w:rFonts w:ascii="Times New Roman" w:hAnsi="Times New Roman"/>
        </w:rPr>
        <w:t>cadadeSe</w:t>
      </w:r>
      <w:r w:rsidRPr="00BD04FE">
        <w:rPr>
          <w:rFonts w:ascii="Times New Roman" w:hAnsi="Times New Roman"/>
          <w:spacing w:val="-1"/>
        </w:rPr>
        <w:t>g</w:t>
      </w:r>
      <w:r w:rsidRPr="00BD04FE">
        <w:rPr>
          <w:rFonts w:ascii="Times New Roman" w:hAnsi="Times New Roman"/>
        </w:rPr>
        <w:t>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 a</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spacing w:val="-1"/>
        </w:rPr>
        <w:t>s</w:t>
      </w:r>
      <w:r w:rsidRPr="00BD04FE">
        <w:rPr>
          <w:rFonts w:ascii="Times New Roman" w:hAnsi="Times New Roman"/>
          <w:spacing w:val="1"/>
        </w:rPr>
        <w:t>i</w:t>
      </w:r>
      <w:r w:rsidRPr="00BD04FE">
        <w:rPr>
          <w:rFonts w:ascii="Times New Roman" w:hAnsi="Times New Roman"/>
        </w:rPr>
        <w:t>ón</w:t>
      </w:r>
      <w:r w:rsidRPr="00BD04FE">
        <w:rPr>
          <w:rFonts w:ascii="Times New Roman" w:hAnsi="Times New Roman"/>
          <w:spacing w:val="-1"/>
        </w:rPr>
        <w:t xml:space="preserve"> (</w:t>
      </w:r>
      <w:r w:rsidRPr="00BD04FE">
        <w:rPr>
          <w:rFonts w:ascii="Times New Roman" w:hAnsi="Times New Roman"/>
        </w:rPr>
        <w:t>MUS</w:t>
      </w:r>
      <w:r w:rsidRPr="00BD04FE">
        <w:rPr>
          <w:rFonts w:ascii="Times New Roman" w:hAnsi="Times New Roman"/>
          <w:spacing w:val="1"/>
        </w:rPr>
        <w:t>I)</w:t>
      </w:r>
      <w:r w:rsidRPr="00BD04FE">
        <w:rPr>
          <w:rFonts w:ascii="Times New Roman" w:hAnsi="Times New Roman"/>
        </w:rPr>
        <w:t>.Es</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i</w:t>
      </w:r>
      <w:r w:rsidRPr="00BD04FE">
        <w:rPr>
          <w:rFonts w:ascii="Times New Roman" w:hAnsi="Times New Roman"/>
        </w:rPr>
        <w:t>ns</w:t>
      </w:r>
      <w:r w:rsidRPr="00BD04FE">
        <w:rPr>
          <w:rFonts w:ascii="Times New Roman" w:hAnsi="Times New Roman"/>
          <w:spacing w:val="1"/>
        </w:rPr>
        <w:t>tr</w:t>
      </w:r>
      <w:r w:rsidRPr="00BD04FE">
        <w:rPr>
          <w:rFonts w:ascii="Times New Roman" w:hAnsi="Times New Roman"/>
        </w:rPr>
        <w:t>u</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ose</w:t>
      </w:r>
      <w:r w:rsidRPr="00BD04FE">
        <w:rPr>
          <w:rFonts w:ascii="Times New Roman" w:hAnsi="Times New Roman"/>
          <w:spacing w:val="-2"/>
        </w:rPr>
        <w:t>m</w:t>
      </w:r>
      <w:r w:rsidRPr="00BD04FE">
        <w:rPr>
          <w:rFonts w:ascii="Times New Roman" w:hAnsi="Times New Roman"/>
        </w:rPr>
        <w:t>ane</w:t>
      </w:r>
      <w:r w:rsidRPr="00BD04FE">
        <w:rPr>
          <w:rFonts w:ascii="Times New Roman" w:hAnsi="Times New Roman"/>
          <w:spacing w:val="1"/>
        </w:rPr>
        <w:t>j</w:t>
      </w:r>
      <w:r w:rsidRPr="00BD04FE">
        <w:rPr>
          <w:rFonts w:ascii="Times New Roman" w:hAnsi="Times New Roman"/>
        </w:rPr>
        <w:t xml:space="preserve">ade </w:t>
      </w:r>
      <w:r w:rsidRPr="00BD04FE">
        <w:rPr>
          <w:rFonts w:ascii="Times New Roman" w:hAnsi="Times New Roman"/>
          <w:spacing w:val="-2"/>
        </w:rPr>
        <w:t>m</w:t>
      </w:r>
      <w:r w:rsidRPr="00BD04FE">
        <w:rPr>
          <w:rFonts w:ascii="Times New Roman" w:hAnsi="Times New Roman"/>
        </w:rPr>
        <w:t>ane</w:t>
      </w:r>
      <w:r w:rsidRPr="00BD04FE">
        <w:rPr>
          <w:rFonts w:ascii="Times New Roman" w:hAnsi="Times New Roman"/>
          <w:spacing w:val="1"/>
        </w:rPr>
        <w:t>r</w:t>
      </w:r>
      <w:r w:rsidRPr="00BD04FE">
        <w:rPr>
          <w:rFonts w:ascii="Times New Roman" w:hAnsi="Times New Roman"/>
        </w:rPr>
        <w:t>acon</w:t>
      </w:r>
      <w:r w:rsidRPr="00BD04FE">
        <w:rPr>
          <w:rFonts w:ascii="Times New Roman" w:hAnsi="Times New Roman"/>
          <w:spacing w:val="1"/>
        </w:rPr>
        <w:t>j</w:t>
      </w:r>
      <w:r w:rsidRPr="00BD04FE">
        <w:rPr>
          <w:rFonts w:ascii="Times New Roman" w:hAnsi="Times New Roman"/>
        </w:rPr>
        <w:t>un</w:t>
      </w:r>
      <w:r w:rsidRPr="00BD04FE">
        <w:rPr>
          <w:rFonts w:ascii="Times New Roman" w:hAnsi="Times New Roman"/>
          <w:spacing w:val="1"/>
        </w:rPr>
        <w:t>t</w:t>
      </w:r>
      <w:r w:rsidRPr="00BD04FE">
        <w:rPr>
          <w:rFonts w:ascii="Times New Roman" w:hAnsi="Times New Roman"/>
        </w:rPr>
        <w:t>aen</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asSec</w:t>
      </w:r>
      <w:r w:rsidRPr="00BD04FE">
        <w:rPr>
          <w:rFonts w:ascii="Times New Roman" w:hAnsi="Times New Roman"/>
          <w:spacing w:val="1"/>
        </w:rPr>
        <w:t>r</w:t>
      </w:r>
      <w:r w:rsidRPr="00BD04FE">
        <w:rPr>
          <w:rFonts w:ascii="Times New Roman" w:hAnsi="Times New Roman"/>
          <w:spacing w:val="-1"/>
        </w:rPr>
        <w:t>e</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rí</w:t>
      </w:r>
      <w:r w:rsidRPr="00BD04FE">
        <w:rPr>
          <w:rFonts w:ascii="Times New Roman" w:hAnsi="Times New Roman"/>
        </w:rPr>
        <w:t>asD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it</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spacing w:val="-1"/>
        </w:rPr>
        <w:t>e</w:t>
      </w:r>
      <w:r w:rsidRPr="00BD04FE">
        <w:rPr>
          <w:rFonts w:ascii="Times New Roman" w:hAnsi="Times New Roman"/>
        </w:rPr>
        <w:t>sdeP</w:t>
      </w:r>
      <w:r w:rsidRPr="00BD04FE">
        <w:rPr>
          <w:rFonts w:ascii="Times New Roman" w:hAnsi="Times New Roman"/>
          <w:spacing w:val="1"/>
        </w:rPr>
        <w:t>l</w:t>
      </w:r>
      <w:r w:rsidRPr="00BD04FE">
        <w:rPr>
          <w:rFonts w:ascii="Times New Roman" w:hAnsi="Times New Roman"/>
        </w:rPr>
        <w:t>ane</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 Hac</w:t>
      </w:r>
      <w:r w:rsidRPr="00BD04FE">
        <w:rPr>
          <w:rFonts w:ascii="Times New Roman" w:hAnsi="Times New Roman"/>
          <w:spacing w:val="1"/>
        </w:rPr>
        <w:t>i</w:t>
      </w:r>
      <w:r w:rsidRPr="00BD04FE">
        <w:rPr>
          <w:rFonts w:ascii="Times New Roman" w:hAnsi="Times New Roman"/>
          <w:spacing w:val="-1"/>
        </w:rPr>
        <w:t>e</w:t>
      </w:r>
      <w:r w:rsidRPr="00BD04FE">
        <w:rPr>
          <w:rFonts w:ascii="Times New Roman" w:hAnsi="Times New Roman"/>
        </w:rPr>
        <w:t>ndayGob</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no, b</w:t>
      </w:r>
      <w:r w:rsidRPr="00BD04FE">
        <w:rPr>
          <w:rFonts w:ascii="Times New Roman" w:hAnsi="Times New Roman"/>
          <w:spacing w:val="1"/>
        </w:rPr>
        <w:t>ri</w:t>
      </w:r>
      <w:r w:rsidRPr="00BD04FE">
        <w:rPr>
          <w:rFonts w:ascii="Times New Roman" w:hAnsi="Times New Roman"/>
        </w:rPr>
        <w:t xml:space="preserve">ndando </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i</w:t>
      </w:r>
      <w:r w:rsidRPr="00BD04FE">
        <w:rPr>
          <w:rFonts w:ascii="Times New Roman" w:hAnsi="Times New Roman"/>
        </w:rPr>
        <w:t>nsu</w:t>
      </w:r>
      <w:r w:rsidRPr="00BD04FE">
        <w:rPr>
          <w:rFonts w:ascii="Times New Roman" w:hAnsi="Times New Roman"/>
          <w:spacing w:val="-2"/>
        </w:rPr>
        <w:t>m</w:t>
      </w:r>
      <w:r w:rsidRPr="00BD04FE">
        <w:rPr>
          <w:rFonts w:ascii="Times New Roman" w:hAnsi="Times New Roman"/>
        </w:rPr>
        <w:t>ospa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ea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spacing w:val="-1"/>
        </w:rPr>
        <w:t>z</w:t>
      </w:r>
      <w:r w:rsidRPr="00BD04FE">
        <w:rPr>
          <w:rFonts w:ascii="Times New Roman" w:hAnsi="Times New Roman"/>
        </w:rPr>
        <w:t>arel</w:t>
      </w:r>
      <w:r w:rsidRPr="00BD04FE">
        <w:rPr>
          <w:rFonts w:ascii="Times New Roman" w:hAnsi="Times New Roman"/>
          <w:spacing w:val="-1"/>
        </w:rPr>
        <w:t>s</w:t>
      </w:r>
      <w:r w:rsidRPr="00BD04FE">
        <w:rPr>
          <w:rFonts w:ascii="Times New Roman" w:hAnsi="Times New Roman"/>
        </w:rPr>
        <w:t>egu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oenelavan</w:t>
      </w:r>
      <w:r w:rsidRPr="00BD04FE">
        <w:rPr>
          <w:rFonts w:ascii="Times New Roman" w:hAnsi="Times New Roman"/>
          <w:spacing w:val="-1"/>
        </w:rPr>
        <w:t>c</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as</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t</w:t>
      </w:r>
      <w:r w:rsidRPr="00BD04FE">
        <w:rPr>
          <w:rFonts w:ascii="Times New Roman" w:hAnsi="Times New Roman"/>
        </w:rPr>
        <w:t>as,</w:t>
      </w:r>
      <w:r w:rsidRPr="00BD04FE">
        <w:rPr>
          <w:rFonts w:ascii="Times New Roman" w:hAnsi="Times New Roman"/>
          <w:spacing w:val="1"/>
        </w:rPr>
        <w:t>l</w:t>
      </w:r>
      <w:r w:rsidRPr="00BD04FE">
        <w:rPr>
          <w:rFonts w:ascii="Times New Roman" w:hAnsi="Times New Roman"/>
        </w:rPr>
        <w:t>os p</w:t>
      </w:r>
      <w:r w:rsidRPr="00BD04FE">
        <w:rPr>
          <w:rFonts w:ascii="Times New Roman" w:hAnsi="Times New Roman"/>
          <w:spacing w:val="1"/>
        </w:rPr>
        <w:t>r</w:t>
      </w:r>
      <w:r w:rsidRPr="00BD04FE">
        <w:rPr>
          <w:rFonts w:ascii="Times New Roman" w:hAnsi="Times New Roman"/>
        </w:rPr>
        <w:t>og</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rPr>
        <w:t>as y</w:t>
      </w:r>
      <w:r w:rsidRPr="00BD04FE">
        <w:rPr>
          <w:rFonts w:ascii="Times New Roman" w:hAnsi="Times New Roman"/>
          <w:spacing w:val="1"/>
        </w:rPr>
        <w:t>l</w:t>
      </w:r>
      <w:r w:rsidRPr="00BD04FE">
        <w:rPr>
          <w:rFonts w:ascii="Times New Roman" w:hAnsi="Times New Roman"/>
        </w:rPr>
        <w:t>ose</w:t>
      </w:r>
      <w:r w:rsidRPr="00BD04FE">
        <w:rPr>
          <w:rFonts w:ascii="Times New Roman" w:hAnsi="Times New Roman"/>
          <w:spacing w:val="1"/>
        </w:rPr>
        <w:t>j</w:t>
      </w:r>
      <w:r w:rsidRPr="00BD04FE">
        <w:rPr>
          <w:rFonts w:ascii="Times New Roman" w:hAnsi="Times New Roman"/>
        </w:rPr>
        <w:t>es</w:t>
      </w:r>
      <w:r w:rsidRPr="00BD04FE">
        <w:rPr>
          <w:rFonts w:ascii="Times New Roman" w:hAnsi="Times New Roman"/>
          <w:spacing w:val="-1"/>
        </w:rPr>
        <w:t>d</w:t>
      </w:r>
      <w:r w:rsidRPr="00BD04FE">
        <w:rPr>
          <w:rFonts w:ascii="Times New Roman" w:hAnsi="Times New Roman"/>
        </w:rPr>
        <w:t>ecadaunode</w:t>
      </w:r>
      <w:r w:rsidRPr="00BD04FE">
        <w:rPr>
          <w:rFonts w:ascii="Times New Roman" w:hAnsi="Times New Roman"/>
          <w:spacing w:val="1"/>
        </w:rPr>
        <w:t>l</w:t>
      </w:r>
      <w:r w:rsidRPr="00BD04FE">
        <w:rPr>
          <w:rFonts w:ascii="Times New Roman" w:hAnsi="Times New Roman"/>
        </w:rPr>
        <w:t>osp</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esdedesa</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rPr>
        <w:t>o</w:t>
      </w:r>
      <w:r w:rsidRPr="00BD04FE">
        <w:rPr>
          <w:rFonts w:ascii="Times New Roman" w:hAnsi="Times New Roman"/>
          <w:spacing w:val="1"/>
        </w:rPr>
        <w:t>ll</w:t>
      </w:r>
      <w:r w:rsidRPr="00BD04FE">
        <w:rPr>
          <w:rFonts w:ascii="Times New Roman" w:hAnsi="Times New Roman"/>
        </w:rPr>
        <w:t xml:space="preserve">o </w:t>
      </w:r>
      <w:r w:rsidRPr="00BD04FE">
        <w:rPr>
          <w:rFonts w:ascii="Times New Roman" w:hAnsi="Times New Roman"/>
          <w:spacing w:val="1"/>
        </w:rPr>
        <w:t>l</w:t>
      </w:r>
      <w:r w:rsidRPr="00BD04FE">
        <w:rPr>
          <w:rFonts w:ascii="Times New Roman" w:hAnsi="Times New Roman"/>
        </w:rPr>
        <w:t>oc</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rPr>
        <w:t>.La</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f</w:t>
      </w:r>
      <w:r w:rsidRPr="00BD04FE">
        <w:rPr>
          <w:rFonts w:ascii="Times New Roman" w:hAnsi="Times New Roman"/>
        </w:rPr>
        <w:t>o</w:t>
      </w:r>
      <w:r w:rsidRPr="00BD04FE">
        <w:rPr>
          <w:rFonts w:ascii="Times New Roman" w:hAnsi="Times New Roman"/>
          <w:spacing w:val="2"/>
        </w:rPr>
        <w:t>r</w:t>
      </w:r>
      <w:r w:rsidRPr="00BD04FE">
        <w:rPr>
          <w:rFonts w:ascii="Times New Roman" w:hAnsi="Times New Roman"/>
          <w:spacing w:val="-2"/>
        </w:rPr>
        <w:t>m</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ón cons</w:t>
      </w:r>
      <w:r w:rsidRPr="00BD04FE">
        <w:rPr>
          <w:rFonts w:ascii="Times New Roman" w:hAnsi="Times New Roman"/>
          <w:spacing w:val="1"/>
        </w:rPr>
        <w:t>i</w:t>
      </w:r>
      <w:r w:rsidRPr="00BD04FE">
        <w:rPr>
          <w:rFonts w:ascii="Times New Roman" w:hAnsi="Times New Roman"/>
        </w:rPr>
        <w:t>gnadaen</w:t>
      </w:r>
      <w:r w:rsidRPr="00BD04FE">
        <w:rPr>
          <w:rFonts w:ascii="Times New Roman" w:hAnsi="Times New Roman"/>
          <w:spacing w:val="1"/>
        </w:rPr>
        <w:t xml:space="preserve"> l</w:t>
      </w:r>
      <w:r w:rsidRPr="00BD04FE">
        <w:rPr>
          <w:rFonts w:ascii="Times New Roman" w:hAnsi="Times New Roman"/>
        </w:rPr>
        <w:t>aMUSIpe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spacing w:val="1"/>
        </w:rPr>
        <w:t>it</w:t>
      </w:r>
      <w:r w:rsidRPr="00BD04FE">
        <w:rPr>
          <w:rFonts w:ascii="Times New Roman" w:hAnsi="Times New Roman"/>
        </w:rPr>
        <w:t>e,ad</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ona</w:t>
      </w:r>
      <w:r w:rsidRPr="00BD04FE">
        <w:rPr>
          <w:rFonts w:ascii="Times New Roman" w:hAnsi="Times New Roman"/>
          <w:spacing w:val="1"/>
        </w:rPr>
        <w:t>l</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spacing w:val="-1"/>
        </w:rPr>
        <w:t>e</w:t>
      </w:r>
      <w:r w:rsidRPr="00BD04FE">
        <w:rPr>
          <w:rFonts w:ascii="Times New Roman" w:hAnsi="Times New Roman"/>
        </w:rPr>
        <w:t>,cons</w:t>
      </w:r>
      <w:r w:rsidRPr="00BD04FE">
        <w:rPr>
          <w:rFonts w:ascii="Times New Roman" w:hAnsi="Times New Roman"/>
          <w:spacing w:val="1"/>
        </w:rPr>
        <w:t>tr</w:t>
      </w:r>
      <w:r w:rsidRPr="00BD04FE">
        <w:rPr>
          <w:rFonts w:ascii="Times New Roman" w:hAnsi="Times New Roman"/>
          <w:spacing w:val="-1"/>
        </w:rPr>
        <w:t>u</w:t>
      </w:r>
      <w:r w:rsidRPr="00BD04FE">
        <w:rPr>
          <w:rFonts w:ascii="Times New Roman" w:hAnsi="Times New Roman"/>
          <w:spacing w:val="1"/>
        </w:rPr>
        <w:t>i</w:t>
      </w:r>
      <w:r w:rsidRPr="00BD04FE">
        <w:rPr>
          <w:rFonts w:ascii="Times New Roman" w:hAnsi="Times New Roman"/>
        </w:rPr>
        <w:t>r</w:t>
      </w:r>
      <w:r w:rsidRPr="00BD04FE">
        <w:rPr>
          <w:rFonts w:ascii="Times New Roman" w:hAnsi="Times New Roman"/>
          <w:spacing w:val="-2"/>
        </w:rPr>
        <w:t>m</w:t>
      </w:r>
      <w:r w:rsidRPr="00BD04FE">
        <w:rPr>
          <w:rFonts w:ascii="Times New Roman" w:hAnsi="Times New Roman"/>
        </w:rPr>
        <w:t>a</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rPr>
        <w:t>zdeP</w:t>
      </w:r>
      <w:r w:rsidRPr="00BD04FE">
        <w:rPr>
          <w:rFonts w:ascii="Times New Roman" w:hAnsi="Times New Roman"/>
          <w:spacing w:val="1"/>
        </w:rPr>
        <w:t>r</w:t>
      </w:r>
      <w:r w:rsidRPr="00BD04FE">
        <w:rPr>
          <w:rFonts w:ascii="Times New Roman" w:hAnsi="Times New Roman"/>
          <w:spacing w:val="-1"/>
        </w:rPr>
        <w:t>o</w:t>
      </w:r>
      <w:r w:rsidRPr="00BD04FE">
        <w:rPr>
          <w:rFonts w:ascii="Times New Roman" w:hAnsi="Times New Roman"/>
        </w:rPr>
        <w:t>duc</w:t>
      </w:r>
      <w:r w:rsidRPr="00BD04FE">
        <w:rPr>
          <w:rFonts w:ascii="Times New Roman" w:hAnsi="Times New Roman"/>
          <w:spacing w:val="1"/>
        </w:rPr>
        <w:t>t</w:t>
      </w:r>
      <w:r w:rsidRPr="00BD04FE">
        <w:rPr>
          <w:rFonts w:ascii="Times New Roman" w:hAnsi="Times New Roman"/>
        </w:rPr>
        <w:t>os,M</w:t>
      </w:r>
      <w:r w:rsidRPr="00BD04FE">
        <w:rPr>
          <w:rFonts w:ascii="Times New Roman" w:hAnsi="Times New Roman"/>
          <w:spacing w:val="-1"/>
        </w:rPr>
        <w:t>et</w:t>
      </w:r>
      <w:r w:rsidRPr="00BD04FE">
        <w:rPr>
          <w:rFonts w:ascii="Times New Roman" w:hAnsi="Times New Roman"/>
        </w:rPr>
        <w:t>as y Resu</w:t>
      </w:r>
      <w:r w:rsidRPr="00BD04FE">
        <w:rPr>
          <w:rFonts w:ascii="Times New Roman" w:hAnsi="Times New Roman"/>
          <w:spacing w:val="1"/>
        </w:rPr>
        <w:t>lt</w:t>
      </w:r>
      <w:r w:rsidRPr="00BD04FE">
        <w:rPr>
          <w:rFonts w:ascii="Times New Roman" w:hAnsi="Times New Roman"/>
        </w:rPr>
        <w:t>ados</w:t>
      </w:r>
      <w:r w:rsidRPr="00BD04FE">
        <w:rPr>
          <w:rFonts w:ascii="Times New Roman" w:hAnsi="Times New Roman"/>
          <w:spacing w:val="-1"/>
        </w:rPr>
        <w:t>(</w:t>
      </w:r>
      <w:r w:rsidRPr="00BD04FE">
        <w:rPr>
          <w:rFonts w:ascii="Times New Roman" w:hAnsi="Times New Roman"/>
        </w:rPr>
        <w:t>PMR</w:t>
      </w:r>
      <w:r w:rsidRPr="00BD04FE">
        <w:rPr>
          <w:rFonts w:ascii="Times New Roman" w:hAnsi="Times New Roman"/>
          <w:spacing w:val="1"/>
        </w:rPr>
        <w:t>)</w:t>
      </w:r>
      <w:r w:rsidRPr="00BD04FE">
        <w:rPr>
          <w:rFonts w:ascii="Times New Roman" w:hAnsi="Times New Roman"/>
        </w:rPr>
        <w:t>.</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spacing w:val="7"/>
        </w:rPr>
      </w:pPr>
      <w:r w:rsidRPr="00BD04FE">
        <w:rPr>
          <w:rFonts w:ascii="Times New Roman" w:hAnsi="Times New Roman"/>
        </w:rPr>
        <w:t>Ten</w:t>
      </w:r>
      <w:r w:rsidRPr="00BD04FE">
        <w:rPr>
          <w:rFonts w:ascii="Times New Roman" w:hAnsi="Times New Roman"/>
          <w:spacing w:val="1"/>
        </w:rPr>
        <w:t>i</w:t>
      </w:r>
      <w:r w:rsidRPr="00BD04FE">
        <w:rPr>
          <w:rFonts w:ascii="Times New Roman" w:hAnsi="Times New Roman"/>
        </w:rPr>
        <w:t>endoencuen</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o</w:t>
      </w:r>
      <w:r w:rsidRPr="00BD04FE">
        <w:rPr>
          <w:rFonts w:ascii="Times New Roman" w:hAnsi="Times New Roman"/>
          <w:spacing w:val="-1"/>
        </w:rPr>
        <w:t>e</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rPr>
        <w:t>ab</w:t>
      </w:r>
      <w:r w:rsidRPr="00BD04FE">
        <w:rPr>
          <w:rFonts w:ascii="Times New Roman" w:hAnsi="Times New Roman"/>
          <w:spacing w:val="-1"/>
        </w:rPr>
        <w:t>l</w:t>
      </w:r>
      <w:r w:rsidRPr="00BD04FE">
        <w:rPr>
          <w:rFonts w:ascii="Times New Roman" w:hAnsi="Times New Roman"/>
        </w:rPr>
        <w:t>ec</w:t>
      </w:r>
      <w:r w:rsidRPr="00BD04FE">
        <w:rPr>
          <w:rFonts w:ascii="Times New Roman" w:hAnsi="Times New Roman"/>
          <w:spacing w:val="1"/>
        </w:rPr>
        <w:t>i</w:t>
      </w:r>
      <w:r w:rsidRPr="00BD04FE">
        <w:rPr>
          <w:rFonts w:ascii="Times New Roman" w:hAnsi="Times New Roman"/>
        </w:rPr>
        <w:t>do</w:t>
      </w:r>
      <w:r w:rsidRPr="00BD04FE">
        <w:rPr>
          <w:rFonts w:ascii="Times New Roman" w:hAnsi="Times New Roman"/>
          <w:spacing w:val="-1"/>
        </w:rPr>
        <w:t>e</w:t>
      </w:r>
      <w:r w:rsidRPr="00BD04FE">
        <w:rPr>
          <w:rFonts w:ascii="Times New Roman" w:hAnsi="Times New Roman"/>
        </w:rPr>
        <w:t>n</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c</w:t>
      </w:r>
      <w:r w:rsidRPr="00BD04FE">
        <w:rPr>
          <w:rFonts w:ascii="Times New Roman" w:hAnsi="Times New Roman"/>
          <w:spacing w:val="1"/>
        </w:rPr>
        <w:t>ir</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spacing w:val="1"/>
        </w:rPr>
        <w:t>l</w:t>
      </w:r>
      <w:r w:rsidRPr="00BD04FE">
        <w:rPr>
          <w:rFonts w:ascii="Times New Roman" w:hAnsi="Times New Roman"/>
        </w:rPr>
        <w:t>ar028de20</w:t>
      </w:r>
      <w:r w:rsidRPr="00BD04FE">
        <w:rPr>
          <w:rFonts w:ascii="Times New Roman" w:hAnsi="Times New Roman"/>
          <w:spacing w:val="-1"/>
        </w:rPr>
        <w:t>1</w:t>
      </w:r>
      <w:r w:rsidRPr="00BD04FE">
        <w:rPr>
          <w:rFonts w:ascii="Times New Roman" w:hAnsi="Times New Roman"/>
        </w:rPr>
        <w:t>2,en</w:t>
      </w:r>
      <w:r w:rsidRPr="00BD04FE">
        <w:rPr>
          <w:rFonts w:ascii="Times New Roman" w:hAnsi="Times New Roman"/>
          <w:spacing w:val="1"/>
        </w:rPr>
        <w:t>l</w:t>
      </w:r>
      <w:r w:rsidRPr="00BD04FE">
        <w:rPr>
          <w:rFonts w:ascii="Times New Roman" w:hAnsi="Times New Roman"/>
        </w:rPr>
        <w:t>acualsee</w:t>
      </w:r>
      <w:r w:rsidRPr="00BD04FE">
        <w:rPr>
          <w:rFonts w:ascii="Times New Roman" w:hAnsi="Times New Roman"/>
          <w:spacing w:val="-1"/>
        </w:rPr>
        <w:t>s</w:t>
      </w:r>
      <w:r w:rsidRPr="00BD04FE">
        <w:rPr>
          <w:rFonts w:ascii="Times New Roman" w:hAnsi="Times New Roman"/>
          <w:spacing w:val="1"/>
        </w:rPr>
        <w:t>t</w:t>
      </w:r>
      <w:r w:rsidRPr="00BD04FE">
        <w:rPr>
          <w:rFonts w:ascii="Times New Roman" w:hAnsi="Times New Roman"/>
        </w:rPr>
        <w:t>ab</w:t>
      </w:r>
      <w:r w:rsidRPr="00BD04FE">
        <w:rPr>
          <w:rFonts w:ascii="Times New Roman" w:hAnsi="Times New Roman"/>
          <w:spacing w:val="-1"/>
        </w:rPr>
        <w:t>l</w:t>
      </w:r>
      <w:r w:rsidRPr="00BD04FE">
        <w:rPr>
          <w:rFonts w:ascii="Times New Roman" w:hAnsi="Times New Roman"/>
        </w:rPr>
        <w:t>e</w:t>
      </w:r>
      <w:r w:rsidRPr="00BD04FE">
        <w:rPr>
          <w:rFonts w:ascii="Times New Roman" w:hAnsi="Times New Roman"/>
          <w:spacing w:val="-1"/>
        </w:rPr>
        <w:t>c</w:t>
      </w:r>
      <w:r w:rsidRPr="00BD04FE">
        <w:rPr>
          <w:rFonts w:ascii="Times New Roman" w:hAnsi="Times New Roman"/>
        </w:rPr>
        <w:t xml:space="preserve">en </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rPr>
        <w:t>posype</w:t>
      </w:r>
      <w:r w:rsidRPr="00BD04FE">
        <w:rPr>
          <w:rFonts w:ascii="Times New Roman" w:hAnsi="Times New Roman"/>
          <w:spacing w:val="1"/>
        </w:rPr>
        <w:t>ri</w:t>
      </w:r>
      <w:r w:rsidRPr="00BD04FE">
        <w:rPr>
          <w:rFonts w:ascii="Times New Roman" w:hAnsi="Times New Roman"/>
        </w:rPr>
        <w:t>od</w:t>
      </w:r>
      <w:r w:rsidRPr="00BD04FE">
        <w:rPr>
          <w:rFonts w:ascii="Times New Roman" w:hAnsi="Times New Roman"/>
          <w:spacing w:val="-1"/>
        </w:rPr>
        <w:t>o</w:t>
      </w:r>
      <w:r w:rsidRPr="00BD04FE">
        <w:rPr>
          <w:rFonts w:ascii="Times New Roman" w:hAnsi="Times New Roman"/>
        </w:rPr>
        <w:t>s en</w:t>
      </w:r>
      <w:r w:rsidRPr="00BD04FE">
        <w:rPr>
          <w:rFonts w:ascii="Times New Roman" w:hAnsi="Times New Roman"/>
          <w:spacing w:val="1"/>
        </w:rPr>
        <w:t>l</w:t>
      </w:r>
      <w:r w:rsidRPr="00BD04FE">
        <w:rPr>
          <w:rFonts w:ascii="Times New Roman" w:hAnsi="Times New Roman"/>
        </w:rPr>
        <w:t>osq</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s</w:t>
      </w:r>
      <w:r w:rsidRPr="00BD04FE">
        <w:rPr>
          <w:rFonts w:ascii="Times New Roman" w:hAnsi="Times New Roman"/>
        </w:rPr>
        <w:t>edeben</w:t>
      </w:r>
      <w:r w:rsidRPr="00BD04FE">
        <w:rPr>
          <w:rFonts w:ascii="Times New Roman" w:hAnsi="Times New Roman"/>
          <w:spacing w:val="1"/>
        </w:rPr>
        <w:t>ll</w:t>
      </w:r>
      <w:r w:rsidRPr="00BD04FE">
        <w:rPr>
          <w:rFonts w:ascii="Times New Roman" w:hAnsi="Times New Roman"/>
        </w:rPr>
        <w:t>e</w:t>
      </w:r>
      <w:r w:rsidRPr="00BD04FE">
        <w:rPr>
          <w:rFonts w:ascii="Times New Roman" w:hAnsi="Times New Roman"/>
          <w:spacing w:val="-1"/>
        </w:rPr>
        <w:t>v</w:t>
      </w:r>
      <w:r w:rsidRPr="00BD04FE">
        <w:rPr>
          <w:rFonts w:ascii="Times New Roman" w:hAnsi="Times New Roman"/>
        </w:rPr>
        <w:t>aracabo</w:t>
      </w:r>
      <w:r w:rsidRPr="00BD04FE">
        <w:rPr>
          <w:rFonts w:ascii="Times New Roman" w:hAnsi="Times New Roman"/>
          <w:spacing w:val="-1"/>
        </w:rPr>
        <w:t>e</w:t>
      </w:r>
      <w:r w:rsidRPr="00BD04FE">
        <w:rPr>
          <w:rFonts w:ascii="Times New Roman" w:hAnsi="Times New Roman"/>
        </w:rPr>
        <w:t>lsegu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odelP</w:t>
      </w:r>
      <w:r w:rsidRPr="00BD04FE">
        <w:rPr>
          <w:rFonts w:ascii="Times New Roman" w:hAnsi="Times New Roman"/>
          <w:spacing w:val="-1"/>
        </w:rPr>
        <w:t>l</w:t>
      </w:r>
      <w:r w:rsidRPr="00BD04FE">
        <w:rPr>
          <w:rFonts w:ascii="Times New Roman" w:hAnsi="Times New Roman"/>
        </w:rPr>
        <w:t>ande Acc</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as</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da</w:t>
      </w:r>
      <w:r w:rsidRPr="00BD04FE">
        <w:rPr>
          <w:rFonts w:ascii="Times New Roman" w:hAnsi="Times New Roman"/>
          <w:spacing w:val="-1"/>
        </w:rPr>
        <w:t>d</w:t>
      </w:r>
      <w:r w:rsidRPr="00BD04FE">
        <w:rPr>
          <w:rFonts w:ascii="Times New Roman" w:hAnsi="Times New Roman"/>
        </w:rPr>
        <w:t>es, en</w:t>
      </w:r>
      <w:r w:rsidRPr="00BD04FE">
        <w:rPr>
          <w:rFonts w:ascii="Times New Roman" w:hAnsi="Times New Roman"/>
          <w:spacing w:val="1"/>
        </w:rPr>
        <w:t>l</w:t>
      </w:r>
      <w:r w:rsidRPr="00BD04FE">
        <w:rPr>
          <w:rFonts w:ascii="Times New Roman" w:hAnsi="Times New Roman"/>
        </w:rPr>
        <w:t>oquevaco</w:t>
      </w:r>
      <w:r w:rsidRPr="00BD04FE">
        <w:rPr>
          <w:rFonts w:ascii="Times New Roman" w:hAnsi="Times New Roman"/>
          <w:spacing w:val="1"/>
        </w:rPr>
        <w:t>rr</w:t>
      </w:r>
      <w:r w:rsidRPr="00BD04FE">
        <w:rPr>
          <w:rFonts w:ascii="Times New Roman" w:hAnsi="Times New Roman"/>
          <w:spacing w:val="-1"/>
        </w:rPr>
        <w:t>i</w:t>
      </w:r>
      <w:r w:rsidRPr="00BD04FE">
        <w:rPr>
          <w:rFonts w:ascii="Times New Roman" w:hAnsi="Times New Roman"/>
        </w:rPr>
        <w:t>do delaño2014 sehan</w:t>
      </w:r>
      <w:r w:rsidRPr="00BD04FE">
        <w:rPr>
          <w:rFonts w:ascii="Times New Roman" w:hAnsi="Times New Roman"/>
          <w:spacing w:val="1"/>
        </w:rPr>
        <w:t>r</w:t>
      </w:r>
      <w:r w:rsidRPr="00BD04FE">
        <w:rPr>
          <w:rFonts w:ascii="Times New Roman" w:hAnsi="Times New Roman"/>
        </w:rPr>
        <w:t>ea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zado</w:t>
      </w:r>
      <w:r w:rsidRPr="00BD04FE">
        <w:rPr>
          <w:rFonts w:ascii="Times New Roman" w:hAnsi="Times New Roman"/>
          <w:spacing w:val="1"/>
        </w:rPr>
        <w:t xml:space="preserve"> tr</w:t>
      </w:r>
      <w:r w:rsidRPr="00BD04FE">
        <w:rPr>
          <w:rFonts w:ascii="Times New Roman" w:hAnsi="Times New Roman"/>
        </w:rPr>
        <w:t>es e</w:t>
      </w:r>
      <w:r w:rsidRPr="00BD04FE">
        <w:rPr>
          <w:rFonts w:ascii="Times New Roman" w:hAnsi="Times New Roman"/>
          <w:spacing w:val="1"/>
        </w:rPr>
        <w:t>j</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os</w:t>
      </w:r>
      <w:r w:rsidRPr="00BD04FE">
        <w:rPr>
          <w:rFonts w:ascii="Times New Roman" w:hAnsi="Times New Roman"/>
          <w:spacing w:val="-1"/>
        </w:rPr>
        <w:t>d</w:t>
      </w:r>
      <w:r w:rsidRPr="00BD04FE">
        <w:rPr>
          <w:rFonts w:ascii="Times New Roman" w:hAnsi="Times New Roman"/>
        </w:rPr>
        <w:t>esegu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 Es</w:t>
      </w:r>
      <w:r w:rsidRPr="00BD04FE">
        <w:rPr>
          <w:rFonts w:ascii="Times New Roman" w:hAnsi="Times New Roman"/>
          <w:spacing w:val="1"/>
        </w:rPr>
        <w:t>t</w:t>
      </w:r>
      <w:r w:rsidRPr="00BD04FE">
        <w:rPr>
          <w:rFonts w:ascii="Times New Roman" w:hAnsi="Times New Roman"/>
        </w:rPr>
        <w:t>ep</w:t>
      </w:r>
      <w:r w:rsidRPr="00BD04FE">
        <w:rPr>
          <w:rFonts w:ascii="Times New Roman" w:hAnsi="Times New Roman"/>
          <w:spacing w:val="1"/>
        </w:rPr>
        <w:t>r</w:t>
      </w:r>
      <w:r w:rsidRPr="00BD04FE">
        <w:rPr>
          <w:rFonts w:ascii="Times New Roman" w:hAnsi="Times New Roman"/>
          <w:spacing w:val="-1"/>
        </w:rPr>
        <w:t>o</w:t>
      </w:r>
      <w:r w:rsidRPr="00BD04FE">
        <w:rPr>
          <w:rFonts w:ascii="Times New Roman" w:hAnsi="Times New Roman"/>
        </w:rPr>
        <w:t>cesoseha</w:t>
      </w:r>
      <w:r w:rsidRPr="00BD04FE">
        <w:rPr>
          <w:rFonts w:ascii="Times New Roman" w:hAnsi="Times New Roman"/>
          <w:spacing w:val="1"/>
        </w:rPr>
        <w:t>ll</w:t>
      </w:r>
      <w:r w:rsidRPr="00BD04FE">
        <w:rPr>
          <w:rFonts w:ascii="Times New Roman" w:hAnsi="Times New Roman"/>
        </w:rPr>
        <w:t>evadoa</w:t>
      </w:r>
      <w:r w:rsidRPr="00BD04FE">
        <w:rPr>
          <w:rFonts w:ascii="Times New Roman" w:hAnsi="Times New Roman"/>
          <w:spacing w:val="-1"/>
        </w:rPr>
        <w:t>c</w:t>
      </w:r>
      <w:r w:rsidRPr="00BD04FE">
        <w:rPr>
          <w:rFonts w:ascii="Times New Roman" w:hAnsi="Times New Roman"/>
        </w:rPr>
        <w:t>abo</w:t>
      </w:r>
      <w:r w:rsidRPr="00BD04FE">
        <w:rPr>
          <w:rFonts w:ascii="Times New Roman" w:hAnsi="Times New Roman"/>
          <w:spacing w:val="1"/>
        </w:rPr>
        <w:t>t</w:t>
      </w:r>
      <w:r w:rsidRPr="00BD04FE">
        <w:rPr>
          <w:rFonts w:ascii="Times New Roman" w:hAnsi="Times New Roman"/>
        </w:rPr>
        <w:t>an</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e</w:t>
      </w:r>
      <w:r w:rsidRPr="00BD04FE">
        <w:rPr>
          <w:rFonts w:ascii="Times New Roman" w:hAnsi="Times New Roman"/>
        </w:rPr>
        <w:t>n</w:t>
      </w:r>
      <w:r w:rsidRPr="00BD04FE">
        <w:rPr>
          <w:rFonts w:ascii="Times New Roman" w:hAnsi="Times New Roman"/>
          <w:spacing w:val="1"/>
        </w:rPr>
        <w:t>l</w:t>
      </w:r>
      <w:r w:rsidRPr="00BD04FE">
        <w:rPr>
          <w:rFonts w:ascii="Times New Roman" w:hAnsi="Times New Roman"/>
        </w:rPr>
        <w:t>a  “M</w:t>
      </w:r>
      <w:r w:rsidRPr="00BD04FE">
        <w:rPr>
          <w:rFonts w:ascii="Times New Roman" w:hAnsi="Times New Roman"/>
          <w:spacing w:val="-1"/>
        </w:rPr>
        <w:t>a</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rPr>
        <w:t>z Un</w:t>
      </w:r>
      <w:r w:rsidRPr="00BD04FE">
        <w:rPr>
          <w:rFonts w:ascii="Times New Roman" w:hAnsi="Times New Roman"/>
          <w:spacing w:val="1"/>
        </w:rPr>
        <w:t>i</w:t>
      </w:r>
      <w:r w:rsidRPr="00BD04FE">
        <w:rPr>
          <w:rFonts w:ascii="Times New Roman" w:hAnsi="Times New Roman"/>
          <w:spacing w:val="-1"/>
        </w:rPr>
        <w:t>f</w:t>
      </w:r>
      <w:r w:rsidRPr="00BD04FE">
        <w:rPr>
          <w:rFonts w:ascii="Times New Roman" w:hAnsi="Times New Roman"/>
          <w:spacing w:val="1"/>
        </w:rPr>
        <w:t>i</w:t>
      </w:r>
      <w:r w:rsidRPr="00BD04FE">
        <w:rPr>
          <w:rFonts w:ascii="Times New Roman" w:hAnsi="Times New Roman"/>
        </w:rPr>
        <w:t>cada</w:t>
      </w:r>
      <w:r w:rsidRPr="00BD04FE">
        <w:rPr>
          <w:rFonts w:ascii="Times New Roman" w:hAnsi="Times New Roman"/>
          <w:spacing w:val="-1"/>
        </w:rPr>
        <w:t>d</w:t>
      </w:r>
      <w:r w:rsidRPr="00BD04FE">
        <w:rPr>
          <w:rFonts w:ascii="Times New Roman" w:hAnsi="Times New Roman"/>
        </w:rPr>
        <w:t>eSegu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oa</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I</w:t>
      </w:r>
      <w:r w:rsidRPr="00BD04FE">
        <w:rPr>
          <w:rFonts w:ascii="Times New Roman" w:hAnsi="Times New Roman"/>
        </w:rPr>
        <w:t>nve</w:t>
      </w:r>
      <w:r w:rsidRPr="00BD04FE">
        <w:rPr>
          <w:rFonts w:ascii="Times New Roman" w:hAnsi="Times New Roman"/>
          <w:spacing w:val="-1"/>
        </w:rPr>
        <w:t>r</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rPr>
        <w:t>ónLocal-MUS</w:t>
      </w:r>
      <w:r w:rsidRPr="00BD04FE">
        <w:rPr>
          <w:rFonts w:ascii="Times New Roman" w:hAnsi="Times New Roman"/>
          <w:spacing w:val="1"/>
        </w:rPr>
        <w:t>I</w:t>
      </w:r>
      <w:r w:rsidRPr="00BD04FE">
        <w:rPr>
          <w:rFonts w:ascii="Times New Roman" w:hAnsi="Times New Roman"/>
        </w:rPr>
        <w:t>”co</w:t>
      </w:r>
      <w:r w:rsidRPr="00BD04FE">
        <w:rPr>
          <w:rFonts w:ascii="Times New Roman" w:hAnsi="Times New Roman"/>
          <w:spacing w:val="-1"/>
        </w:rPr>
        <w:t>m</w:t>
      </w:r>
      <w:r w:rsidRPr="00BD04FE">
        <w:rPr>
          <w:rFonts w:ascii="Times New Roman" w:hAnsi="Times New Roman"/>
        </w:rPr>
        <w:t>oenelSEGPL</w:t>
      </w:r>
      <w:r w:rsidRPr="00BD04FE">
        <w:rPr>
          <w:rFonts w:ascii="Times New Roman" w:hAnsi="Times New Roman"/>
          <w:spacing w:val="1"/>
        </w:rPr>
        <w:t>A</w:t>
      </w:r>
      <w:r w:rsidRPr="00BD04FE">
        <w:rPr>
          <w:rFonts w:ascii="Times New Roman" w:hAnsi="Times New Roman"/>
        </w:rPr>
        <w:t>Nen</w:t>
      </w:r>
      <w:r w:rsidRPr="00BD04FE">
        <w:rPr>
          <w:rFonts w:ascii="Times New Roman" w:hAnsi="Times New Roman"/>
          <w:spacing w:val="1"/>
        </w:rPr>
        <w:t>l</w:t>
      </w:r>
      <w:r w:rsidRPr="00BD04FE">
        <w:rPr>
          <w:rFonts w:ascii="Times New Roman" w:hAnsi="Times New Roman"/>
        </w:rPr>
        <w:t>as 20</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da</w:t>
      </w:r>
      <w:r w:rsidRPr="00BD04FE">
        <w:rPr>
          <w:rFonts w:ascii="Times New Roman" w:hAnsi="Times New Roman"/>
          <w:spacing w:val="-1"/>
        </w:rPr>
        <w:t>d</w:t>
      </w:r>
      <w:r w:rsidRPr="00BD04FE">
        <w:rPr>
          <w:rFonts w:ascii="Times New Roman" w:hAnsi="Times New Roman"/>
        </w:rPr>
        <w:t xml:space="preserve">es. </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Esp</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so</w:t>
      </w:r>
      <w:r w:rsidRPr="00BD04FE">
        <w:rPr>
          <w:rFonts w:ascii="Times New Roman" w:hAnsi="Times New Roman"/>
          <w:spacing w:val="-1"/>
        </w:rPr>
        <w:t>s</w:t>
      </w:r>
      <w:r w:rsidRPr="00BD04FE">
        <w:rPr>
          <w:rFonts w:ascii="Times New Roman" w:hAnsi="Times New Roman"/>
        </w:rPr>
        <w:t>eña</w:t>
      </w:r>
      <w:r w:rsidRPr="00BD04FE">
        <w:rPr>
          <w:rFonts w:ascii="Times New Roman" w:hAnsi="Times New Roman"/>
          <w:spacing w:val="1"/>
        </w:rPr>
        <w:t>l</w:t>
      </w:r>
      <w:r w:rsidRPr="00BD04FE">
        <w:rPr>
          <w:rFonts w:ascii="Times New Roman" w:hAnsi="Times New Roman"/>
          <w:spacing w:val="-1"/>
        </w:rPr>
        <w:t>a</w:t>
      </w:r>
      <w:r w:rsidRPr="00BD04FE">
        <w:rPr>
          <w:rFonts w:ascii="Times New Roman" w:hAnsi="Times New Roman"/>
        </w:rPr>
        <w:t>rque</w:t>
      </w:r>
      <w:r w:rsidRPr="00BD04FE">
        <w:rPr>
          <w:rFonts w:ascii="Times New Roman" w:hAnsi="Times New Roman"/>
          <w:spacing w:val="-1"/>
        </w:rPr>
        <w:t>e</w:t>
      </w:r>
      <w:r w:rsidRPr="00BD04FE">
        <w:rPr>
          <w:rFonts w:ascii="Times New Roman" w:hAnsi="Times New Roman"/>
        </w:rPr>
        <w:t>lseg</w:t>
      </w:r>
      <w:r w:rsidRPr="00BD04FE">
        <w:rPr>
          <w:rFonts w:ascii="Times New Roman" w:hAnsi="Times New Roman"/>
          <w:spacing w:val="-1"/>
        </w:rPr>
        <w:t>u</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oa</w:t>
      </w:r>
      <w:r w:rsidRPr="00BD04FE">
        <w:rPr>
          <w:rFonts w:ascii="Times New Roman" w:hAnsi="Times New Roman"/>
          <w:spacing w:val="1"/>
        </w:rPr>
        <w:t>l</w:t>
      </w:r>
      <w:r w:rsidRPr="00BD04FE">
        <w:rPr>
          <w:rFonts w:ascii="Times New Roman" w:hAnsi="Times New Roman"/>
        </w:rPr>
        <w:t>osco</w:t>
      </w:r>
      <w:r w:rsidRPr="00BD04FE">
        <w:rPr>
          <w:rFonts w:ascii="Times New Roman" w:hAnsi="Times New Roman"/>
          <w:spacing w:val="-1"/>
        </w:rPr>
        <w:t>m</w:t>
      </w:r>
      <w:r w:rsidRPr="00BD04FE">
        <w:rPr>
          <w:rFonts w:ascii="Times New Roman" w:hAnsi="Times New Roman"/>
        </w:rPr>
        <w:t>p</w:t>
      </w:r>
      <w:r w:rsidRPr="00BD04FE">
        <w:rPr>
          <w:rFonts w:ascii="Times New Roman" w:hAnsi="Times New Roman"/>
          <w:spacing w:val="1"/>
        </w:rPr>
        <w:t>r</w:t>
      </w:r>
      <w:r w:rsidRPr="00BD04FE">
        <w:rPr>
          <w:rFonts w:ascii="Times New Roman" w:hAnsi="Times New Roman"/>
        </w:rPr>
        <w:t>o</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sos de</w:t>
      </w:r>
      <w:r w:rsidRPr="00BD04FE">
        <w:rPr>
          <w:rFonts w:ascii="Times New Roman" w:hAnsi="Times New Roman"/>
          <w:spacing w:val="1"/>
        </w:rPr>
        <w:t>l</w:t>
      </w:r>
      <w:r w:rsidRPr="00BD04FE">
        <w:rPr>
          <w:rFonts w:ascii="Times New Roman" w:hAnsi="Times New Roman"/>
        </w:rPr>
        <w:t>os</w:t>
      </w:r>
      <w:r w:rsidRPr="00BD04FE">
        <w:rPr>
          <w:rFonts w:ascii="Times New Roman" w:hAnsi="Times New Roman"/>
          <w:spacing w:val="-1"/>
        </w:rPr>
        <w:t>p</w:t>
      </w:r>
      <w:r w:rsidRPr="00BD04FE">
        <w:rPr>
          <w:rFonts w:ascii="Times New Roman" w:hAnsi="Times New Roman"/>
          <w:spacing w:val="1"/>
        </w:rPr>
        <w:t>l</w:t>
      </w:r>
      <w:r w:rsidRPr="00BD04FE">
        <w:rPr>
          <w:rFonts w:ascii="Times New Roman" w:hAnsi="Times New Roman"/>
        </w:rPr>
        <w:t>anesdedes</w:t>
      </w:r>
      <w:r w:rsidRPr="00BD04FE">
        <w:rPr>
          <w:rFonts w:ascii="Times New Roman" w:hAnsi="Times New Roman"/>
          <w:spacing w:val="-1"/>
        </w:rPr>
        <w:t>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ll</w:t>
      </w:r>
      <w:r w:rsidRPr="00BD04FE">
        <w:rPr>
          <w:rFonts w:ascii="Times New Roman" w:hAnsi="Times New Roman"/>
        </w:rPr>
        <w:t xml:space="preserve">o </w:t>
      </w:r>
      <w:r w:rsidRPr="00BD04FE">
        <w:rPr>
          <w:rFonts w:ascii="Times New Roman" w:hAnsi="Times New Roman"/>
          <w:spacing w:val="1"/>
        </w:rPr>
        <w:t>l</w:t>
      </w:r>
      <w:r w:rsidRPr="00BD04FE">
        <w:rPr>
          <w:rFonts w:ascii="Times New Roman" w:hAnsi="Times New Roman"/>
        </w:rPr>
        <w:t>oca</w:t>
      </w:r>
      <w:r w:rsidRPr="00BD04FE">
        <w:rPr>
          <w:rFonts w:ascii="Times New Roman" w:hAnsi="Times New Roman"/>
          <w:spacing w:val="1"/>
        </w:rPr>
        <w:t>l</w:t>
      </w:r>
      <w:r w:rsidRPr="00BD04FE">
        <w:rPr>
          <w:rFonts w:ascii="Times New Roman" w:hAnsi="Times New Roman"/>
        </w:rPr>
        <w:t>,</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rPr>
        <w:t>b</w:t>
      </w:r>
      <w:r w:rsidRPr="00BD04FE">
        <w:rPr>
          <w:rFonts w:ascii="Times New Roman" w:hAnsi="Times New Roman"/>
          <w:spacing w:val="1"/>
        </w:rPr>
        <w:t>i</w:t>
      </w:r>
      <w:r w:rsidRPr="00BD04FE">
        <w:rPr>
          <w:rFonts w:ascii="Times New Roman" w:hAnsi="Times New Roman"/>
        </w:rPr>
        <w:t>énse</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a</w:t>
      </w:r>
      <w:r w:rsidRPr="00BD04FE">
        <w:rPr>
          <w:rFonts w:ascii="Times New Roman" w:hAnsi="Times New Roman"/>
          <w:spacing w:val="1"/>
        </w:rPr>
        <w:t>li</w:t>
      </w:r>
      <w:r w:rsidRPr="00BD04FE">
        <w:rPr>
          <w:rFonts w:ascii="Times New Roman" w:hAnsi="Times New Roman"/>
        </w:rPr>
        <w:t>zóen</w:t>
      </w:r>
      <w:r w:rsidRPr="00BD04FE">
        <w:rPr>
          <w:rFonts w:ascii="Times New Roman" w:hAnsi="Times New Roman"/>
          <w:spacing w:val="-1"/>
        </w:rPr>
        <w:t>e</w:t>
      </w:r>
      <w:r w:rsidRPr="00BD04FE">
        <w:rPr>
          <w:rFonts w:ascii="Times New Roman" w:hAnsi="Times New Roman"/>
        </w:rPr>
        <w:t>l</w:t>
      </w:r>
      <w:r w:rsidRPr="00BD04FE">
        <w:rPr>
          <w:rFonts w:ascii="Times New Roman" w:hAnsi="Times New Roman"/>
          <w:spacing w:val="-2"/>
        </w:rPr>
        <w:t>m</w:t>
      </w:r>
      <w:r w:rsidRPr="00BD04FE">
        <w:rPr>
          <w:rFonts w:ascii="Times New Roman" w:hAnsi="Times New Roman"/>
        </w:rPr>
        <w:t>ódu</w:t>
      </w:r>
      <w:r w:rsidRPr="00BD04FE">
        <w:rPr>
          <w:rFonts w:ascii="Times New Roman" w:hAnsi="Times New Roman"/>
          <w:spacing w:val="1"/>
        </w:rPr>
        <w:t>l</w:t>
      </w:r>
      <w:r w:rsidRPr="00BD04FE">
        <w:rPr>
          <w:rFonts w:ascii="Times New Roman" w:hAnsi="Times New Roman"/>
        </w:rPr>
        <w:t>op</w:t>
      </w:r>
      <w:r w:rsidRPr="00BD04FE">
        <w:rPr>
          <w:rFonts w:ascii="Times New Roman" w:hAnsi="Times New Roman"/>
          <w:spacing w:val="1"/>
        </w:rPr>
        <w:t>l</w:t>
      </w:r>
      <w:r w:rsidRPr="00BD04FE">
        <w:rPr>
          <w:rFonts w:ascii="Times New Roman" w:hAnsi="Times New Roman"/>
        </w:rPr>
        <w:t>ande</w:t>
      </w:r>
      <w:r w:rsidRPr="00BD04FE">
        <w:rPr>
          <w:rFonts w:ascii="Times New Roman" w:hAnsi="Times New Roman"/>
          <w:spacing w:val="-1"/>
        </w:rPr>
        <w:t>ac</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ónd</w:t>
      </w:r>
      <w:r w:rsidRPr="00BD04FE">
        <w:rPr>
          <w:rFonts w:ascii="Times New Roman" w:hAnsi="Times New Roman"/>
          <w:spacing w:val="-1"/>
        </w:rPr>
        <w:t>e</w:t>
      </w:r>
      <w:r w:rsidRPr="00BD04FE">
        <w:rPr>
          <w:rFonts w:ascii="Times New Roman" w:hAnsi="Times New Roman"/>
        </w:rPr>
        <w:t>lS</w:t>
      </w:r>
      <w:r w:rsidRPr="00BD04FE">
        <w:rPr>
          <w:rFonts w:ascii="Times New Roman" w:hAnsi="Times New Roman"/>
          <w:spacing w:val="-1"/>
        </w:rPr>
        <w:t>E</w:t>
      </w:r>
      <w:r w:rsidRPr="00BD04FE">
        <w:rPr>
          <w:rFonts w:ascii="Times New Roman" w:hAnsi="Times New Roman"/>
        </w:rPr>
        <w:t>GPL</w:t>
      </w:r>
      <w:r w:rsidRPr="00BD04FE">
        <w:rPr>
          <w:rFonts w:ascii="Times New Roman" w:hAnsi="Times New Roman"/>
          <w:spacing w:val="1"/>
        </w:rPr>
        <w:t>A</w:t>
      </w:r>
      <w:r w:rsidRPr="00BD04FE">
        <w:rPr>
          <w:rFonts w:ascii="Times New Roman" w:hAnsi="Times New Roman"/>
        </w:rPr>
        <w:t>N.Elcualsee</w:t>
      </w:r>
      <w:r w:rsidRPr="00BD04FE">
        <w:rPr>
          <w:rFonts w:ascii="Times New Roman" w:hAnsi="Times New Roman"/>
          <w:spacing w:val="-1"/>
        </w:rPr>
        <w:t>f</w:t>
      </w:r>
      <w:r w:rsidRPr="00BD04FE">
        <w:rPr>
          <w:rFonts w:ascii="Times New Roman" w:hAnsi="Times New Roman"/>
        </w:rPr>
        <w:t>e</w:t>
      </w:r>
      <w:r w:rsidRPr="00BD04FE">
        <w:rPr>
          <w:rFonts w:ascii="Times New Roman" w:hAnsi="Times New Roman"/>
          <w:spacing w:val="-1"/>
        </w:rPr>
        <w:t>ct</w:t>
      </w:r>
      <w:r w:rsidRPr="00BD04FE">
        <w:rPr>
          <w:rFonts w:ascii="Times New Roman" w:hAnsi="Times New Roman"/>
        </w:rPr>
        <w:t>uó ba</w:t>
      </w:r>
      <w:r w:rsidRPr="00BD04FE">
        <w:rPr>
          <w:rFonts w:ascii="Times New Roman" w:hAnsi="Times New Roman"/>
          <w:spacing w:val="1"/>
        </w:rPr>
        <w:t>j</w:t>
      </w:r>
      <w:r w:rsidRPr="00BD04FE">
        <w:rPr>
          <w:rFonts w:ascii="Times New Roman" w:hAnsi="Times New Roman"/>
        </w:rPr>
        <w:t>ó</w:t>
      </w:r>
      <w:r w:rsidRPr="00BD04FE">
        <w:rPr>
          <w:rFonts w:ascii="Times New Roman" w:hAnsi="Times New Roman"/>
          <w:spacing w:val="1"/>
        </w:rPr>
        <w:t>l</w:t>
      </w:r>
      <w:r w:rsidRPr="00BD04FE">
        <w:rPr>
          <w:rFonts w:ascii="Times New Roman" w:hAnsi="Times New Roman"/>
        </w:rPr>
        <w:t xml:space="preserve">a </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2"/>
        </w:rPr>
        <w:t>m</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óg</w:t>
      </w:r>
      <w:r w:rsidRPr="00BD04FE">
        <w:rPr>
          <w:rFonts w:ascii="Times New Roman" w:hAnsi="Times New Roman"/>
          <w:spacing w:val="1"/>
        </w:rPr>
        <w:t>i</w:t>
      </w:r>
      <w:r w:rsidRPr="00BD04FE">
        <w:rPr>
          <w:rFonts w:ascii="Times New Roman" w:hAnsi="Times New Roman"/>
        </w:rPr>
        <w:t>cay</w:t>
      </w:r>
      <w:r w:rsidRPr="00BD04FE">
        <w:rPr>
          <w:rFonts w:ascii="Times New Roman" w:hAnsi="Times New Roman"/>
          <w:spacing w:val="1"/>
        </w:rPr>
        <w:t>ti</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rPr>
        <w:t>posu</w:t>
      </w:r>
      <w:r w:rsidRPr="00BD04FE">
        <w:rPr>
          <w:rFonts w:ascii="Times New Roman" w:hAnsi="Times New Roman"/>
          <w:spacing w:val="1"/>
        </w:rPr>
        <w:t>til</w:t>
      </w:r>
      <w:r w:rsidRPr="00BD04FE">
        <w:rPr>
          <w:rFonts w:ascii="Times New Roman" w:hAnsi="Times New Roman"/>
          <w:spacing w:val="-1"/>
        </w:rPr>
        <w:t>i</w:t>
      </w:r>
      <w:r w:rsidRPr="00BD04FE">
        <w:rPr>
          <w:rFonts w:ascii="Times New Roman" w:hAnsi="Times New Roman"/>
        </w:rPr>
        <w:t>zadosen</w:t>
      </w:r>
      <w:r w:rsidRPr="00BD04FE">
        <w:rPr>
          <w:rFonts w:ascii="Times New Roman" w:hAnsi="Times New Roman"/>
          <w:spacing w:val="-1"/>
        </w:rPr>
        <w:t xml:space="preserve"> l</w:t>
      </w:r>
      <w:r w:rsidRPr="00BD04FE">
        <w:rPr>
          <w:rFonts w:ascii="Times New Roman" w:hAnsi="Times New Roman"/>
        </w:rPr>
        <w:t>aMUS</w:t>
      </w:r>
      <w:r w:rsidRPr="00BD04FE">
        <w:rPr>
          <w:rFonts w:ascii="Times New Roman" w:hAnsi="Times New Roman"/>
          <w:spacing w:val="1"/>
        </w:rPr>
        <w:t>I</w:t>
      </w:r>
      <w:r w:rsidRPr="00BD04FE">
        <w:rPr>
          <w:rFonts w:ascii="Times New Roman" w:hAnsi="Times New Roman"/>
        </w:rPr>
        <w:t>.</w:t>
      </w:r>
    </w:p>
    <w:p w:rsidR="00DD461B" w:rsidRPr="00BD04FE" w:rsidRDefault="00DD461B" w:rsidP="00045E42">
      <w:pPr>
        <w:spacing w:line="240" w:lineRule="auto"/>
        <w:ind w:right="-1"/>
        <w:rPr>
          <w:rFonts w:ascii="Times New Roman" w:hAnsi="Times New Roman"/>
        </w:rPr>
      </w:pPr>
    </w:p>
    <w:p w:rsidR="00DD461B" w:rsidRPr="00BD04FE" w:rsidRDefault="00DD461B" w:rsidP="006A2333">
      <w:pPr>
        <w:pStyle w:val="Prrafodelista"/>
        <w:numPr>
          <w:ilvl w:val="3"/>
          <w:numId w:val="54"/>
        </w:numPr>
        <w:spacing w:line="240" w:lineRule="auto"/>
        <w:ind w:right="-1"/>
        <w:rPr>
          <w:rFonts w:ascii="Times New Roman" w:hAnsi="Times New Roman"/>
          <w:b/>
        </w:rPr>
      </w:pPr>
      <w:r w:rsidRPr="00BD04FE">
        <w:rPr>
          <w:rFonts w:ascii="Times New Roman" w:hAnsi="Times New Roman"/>
          <w:b/>
        </w:rPr>
        <w:t>Conso</w:t>
      </w:r>
      <w:r w:rsidRPr="00BD04FE">
        <w:rPr>
          <w:rFonts w:ascii="Times New Roman" w:hAnsi="Times New Roman"/>
          <w:b/>
          <w:spacing w:val="1"/>
        </w:rPr>
        <w:t>li</w:t>
      </w:r>
      <w:r w:rsidRPr="00BD04FE">
        <w:rPr>
          <w:rFonts w:ascii="Times New Roman" w:hAnsi="Times New Roman"/>
          <w:b/>
        </w:rPr>
        <w:t>dac</w:t>
      </w:r>
      <w:r w:rsidRPr="00BD04FE">
        <w:rPr>
          <w:rFonts w:ascii="Times New Roman" w:hAnsi="Times New Roman"/>
          <w:b/>
          <w:spacing w:val="-1"/>
        </w:rPr>
        <w:t>i</w:t>
      </w:r>
      <w:r w:rsidRPr="00BD04FE">
        <w:rPr>
          <w:rFonts w:ascii="Times New Roman" w:hAnsi="Times New Roman"/>
          <w:b/>
        </w:rPr>
        <w:t>ónde</w:t>
      </w:r>
      <w:r w:rsidRPr="00BD04FE">
        <w:rPr>
          <w:rFonts w:ascii="Times New Roman" w:hAnsi="Times New Roman"/>
          <w:b/>
          <w:spacing w:val="1"/>
        </w:rPr>
        <w:t>l</w:t>
      </w:r>
      <w:r w:rsidRPr="00BD04FE">
        <w:rPr>
          <w:rFonts w:ascii="Times New Roman" w:hAnsi="Times New Roman"/>
          <w:b/>
        </w:rPr>
        <w:t>apr</w:t>
      </w:r>
      <w:r w:rsidRPr="00BD04FE">
        <w:rPr>
          <w:rFonts w:ascii="Times New Roman" w:hAnsi="Times New Roman"/>
          <w:b/>
          <w:spacing w:val="-1"/>
        </w:rPr>
        <w:t>o</w:t>
      </w:r>
      <w:r w:rsidRPr="00BD04FE">
        <w:rPr>
          <w:rFonts w:ascii="Times New Roman" w:hAnsi="Times New Roman"/>
          <w:b/>
        </w:rPr>
        <w:t>pues</w:t>
      </w:r>
      <w:r w:rsidRPr="00BD04FE">
        <w:rPr>
          <w:rFonts w:ascii="Times New Roman" w:hAnsi="Times New Roman"/>
          <w:b/>
          <w:spacing w:val="1"/>
        </w:rPr>
        <w:t>t</w:t>
      </w:r>
      <w:r w:rsidRPr="00BD04FE">
        <w:rPr>
          <w:rFonts w:ascii="Times New Roman" w:hAnsi="Times New Roman"/>
          <w:b/>
        </w:rPr>
        <w:t>ade</w:t>
      </w:r>
      <w:r w:rsidRPr="00BD04FE">
        <w:rPr>
          <w:rFonts w:ascii="Times New Roman" w:hAnsi="Times New Roman"/>
          <w:b/>
          <w:spacing w:val="-2"/>
        </w:rPr>
        <w:t>m</w:t>
      </w:r>
      <w:r w:rsidRPr="00BD04FE">
        <w:rPr>
          <w:rFonts w:ascii="Times New Roman" w:hAnsi="Times New Roman"/>
          <w:b/>
        </w:rPr>
        <w:t>od</w:t>
      </w:r>
      <w:r w:rsidRPr="00BD04FE">
        <w:rPr>
          <w:rFonts w:ascii="Times New Roman" w:hAnsi="Times New Roman"/>
          <w:b/>
          <w:spacing w:val="1"/>
        </w:rPr>
        <w:t>if</w:t>
      </w:r>
      <w:r w:rsidRPr="00BD04FE">
        <w:rPr>
          <w:rFonts w:ascii="Times New Roman" w:hAnsi="Times New Roman"/>
          <w:b/>
          <w:spacing w:val="-1"/>
        </w:rPr>
        <w:t>i</w:t>
      </w:r>
      <w:r w:rsidRPr="00BD04FE">
        <w:rPr>
          <w:rFonts w:ascii="Times New Roman" w:hAnsi="Times New Roman"/>
          <w:b/>
        </w:rPr>
        <w:t>cac</w:t>
      </w:r>
      <w:r w:rsidRPr="00BD04FE">
        <w:rPr>
          <w:rFonts w:ascii="Times New Roman" w:hAnsi="Times New Roman"/>
          <w:b/>
          <w:spacing w:val="1"/>
        </w:rPr>
        <w:t>i</w:t>
      </w:r>
      <w:r w:rsidRPr="00BD04FE">
        <w:rPr>
          <w:rFonts w:ascii="Times New Roman" w:hAnsi="Times New Roman"/>
          <w:b/>
        </w:rPr>
        <w:t>óna</w:t>
      </w:r>
      <w:r w:rsidRPr="00BD04FE">
        <w:rPr>
          <w:rFonts w:ascii="Times New Roman" w:hAnsi="Times New Roman"/>
          <w:b/>
          <w:spacing w:val="1"/>
        </w:rPr>
        <w:t>l</w:t>
      </w:r>
      <w:r w:rsidRPr="00BD04FE">
        <w:rPr>
          <w:rFonts w:ascii="Times New Roman" w:hAnsi="Times New Roman"/>
          <w:b/>
        </w:rPr>
        <w:t>osAcuer</w:t>
      </w:r>
      <w:r w:rsidRPr="00BD04FE">
        <w:rPr>
          <w:rFonts w:ascii="Times New Roman" w:hAnsi="Times New Roman"/>
          <w:b/>
          <w:spacing w:val="-1"/>
        </w:rPr>
        <w:t>d</w:t>
      </w:r>
      <w:r w:rsidRPr="00BD04FE">
        <w:rPr>
          <w:rFonts w:ascii="Times New Roman" w:hAnsi="Times New Roman"/>
          <w:b/>
        </w:rPr>
        <w:t>os12y 13.</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Seha</w:t>
      </w:r>
      <w:r w:rsidRPr="00BD04FE">
        <w:rPr>
          <w:rFonts w:ascii="Times New Roman" w:hAnsi="Times New Roman"/>
          <w:spacing w:val="1"/>
        </w:rPr>
        <w:t>tr</w:t>
      </w:r>
      <w:r w:rsidRPr="00BD04FE">
        <w:rPr>
          <w:rFonts w:ascii="Times New Roman" w:hAnsi="Times New Roman"/>
        </w:rPr>
        <w:t>aba</w:t>
      </w:r>
      <w:r w:rsidRPr="00BD04FE">
        <w:rPr>
          <w:rFonts w:ascii="Times New Roman" w:hAnsi="Times New Roman"/>
          <w:spacing w:val="-1"/>
        </w:rPr>
        <w:t>j</w:t>
      </w:r>
      <w:r w:rsidRPr="00BD04FE">
        <w:rPr>
          <w:rFonts w:ascii="Times New Roman" w:hAnsi="Times New Roman"/>
        </w:rPr>
        <w:t>adoen</w:t>
      </w:r>
      <w:r w:rsidRPr="00BD04FE">
        <w:rPr>
          <w:rFonts w:ascii="Times New Roman" w:hAnsi="Times New Roman"/>
          <w:spacing w:val="1"/>
        </w:rPr>
        <w:t>l</w:t>
      </w:r>
      <w:r w:rsidRPr="00BD04FE">
        <w:rPr>
          <w:rFonts w:ascii="Times New Roman" w:hAnsi="Times New Roman"/>
        </w:rPr>
        <w:t>acons</w:t>
      </w:r>
      <w:r w:rsidRPr="00BD04FE">
        <w:rPr>
          <w:rFonts w:ascii="Times New Roman" w:hAnsi="Times New Roman"/>
          <w:spacing w:val="1"/>
        </w:rPr>
        <w:t>tr</w:t>
      </w:r>
      <w:r w:rsidRPr="00BD04FE">
        <w:rPr>
          <w:rFonts w:ascii="Times New Roman" w:hAnsi="Times New Roman"/>
        </w:rPr>
        <w:t>uc</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rPr>
        <w:t xml:space="preserve">ón </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ap</w:t>
      </w:r>
      <w:r w:rsidRPr="00BD04FE">
        <w:rPr>
          <w:rFonts w:ascii="Times New Roman" w:hAnsi="Times New Roman"/>
          <w:spacing w:val="1"/>
        </w:rPr>
        <w:t>r</w:t>
      </w:r>
      <w:r w:rsidRPr="00BD04FE">
        <w:rPr>
          <w:rFonts w:ascii="Times New Roman" w:hAnsi="Times New Roman"/>
        </w:rPr>
        <w:t>opue</w:t>
      </w:r>
      <w:r w:rsidRPr="00BD04FE">
        <w:rPr>
          <w:rFonts w:ascii="Times New Roman" w:hAnsi="Times New Roman"/>
          <w:spacing w:val="-1"/>
        </w:rPr>
        <w:t>s</w:t>
      </w:r>
      <w:r w:rsidRPr="00BD04FE">
        <w:rPr>
          <w:rFonts w:ascii="Times New Roman" w:hAnsi="Times New Roman"/>
          <w:spacing w:val="1"/>
        </w:rPr>
        <w:t>t</w:t>
      </w:r>
      <w:r w:rsidRPr="00BD04FE">
        <w:rPr>
          <w:rFonts w:ascii="Times New Roman" w:hAnsi="Times New Roman"/>
        </w:rPr>
        <w:t>apa</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rPr>
        <w:t>o</w:t>
      </w:r>
      <w:r w:rsidRPr="00BD04FE">
        <w:rPr>
          <w:rFonts w:ascii="Times New Roman" w:hAnsi="Times New Roman"/>
          <w:spacing w:val="1"/>
        </w:rPr>
        <w:t>di</w:t>
      </w:r>
      <w:r w:rsidRPr="00BD04FE">
        <w:rPr>
          <w:rFonts w:ascii="Times New Roman" w:hAnsi="Times New Roman"/>
          <w:spacing w:val="-1"/>
        </w:rPr>
        <w:t>f</w:t>
      </w:r>
      <w:r w:rsidRPr="00BD04FE">
        <w:rPr>
          <w:rFonts w:ascii="Times New Roman" w:hAnsi="Times New Roman"/>
          <w:spacing w:val="1"/>
        </w:rPr>
        <w:t>i</w:t>
      </w:r>
      <w:r w:rsidRPr="00BD04FE">
        <w:rPr>
          <w:rFonts w:ascii="Times New Roman" w:hAnsi="Times New Roman"/>
        </w:rPr>
        <w:t>car</w:t>
      </w:r>
      <w:r w:rsidRPr="00BD04FE">
        <w:rPr>
          <w:rFonts w:ascii="Times New Roman" w:hAnsi="Times New Roman"/>
          <w:spacing w:val="1"/>
        </w:rPr>
        <w:t>l</w:t>
      </w:r>
      <w:r w:rsidRPr="00BD04FE">
        <w:rPr>
          <w:rFonts w:ascii="Times New Roman" w:hAnsi="Times New Roman"/>
        </w:rPr>
        <w:t>osAc</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dos12y13. Es</w:t>
      </w:r>
      <w:r w:rsidRPr="00BD04FE">
        <w:rPr>
          <w:rFonts w:ascii="Times New Roman" w:hAnsi="Times New Roman"/>
          <w:spacing w:val="1"/>
        </w:rPr>
        <w:t>t</w:t>
      </w:r>
      <w:r w:rsidRPr="00BD04FE">
        <w:rPr>
          <w:rFonts w:ascii="Times New Roman" w:hAnsi="Times New Roman"/>
        </w:rPr>
        <w:t>ep</w:t>
      </w:r>
      <w:r w:rsidRPr="00BD04FE">
        <w:rPr>
          <w:rFonts w:ascii="Times New Roman" w:hAnsi="Times New Roman"/>
          <w:spacing w:val="1"/>
        </w:rPr>
        <w:t>r</w:t>
      </w:r>
      <w:r w:rsidRPr="00BD04FE">
        <w:rPr>
          <w:rFonts w:ascii="Times New Roman" w:hAnsi="Times New Roman"/>
        </w:rPr>
        <w:t>oce</w:t>
      </w:r>
      <w:r w:rsidRPr="00BD04FE">
        <w:rPr>
          <w:rFonts w:ascii="Times New Roman" w:hAnsi="Times New Roman"/>
          <w:spacing w:val="-1"/>
        </w:rPr>
        <w:t>s</w:t>
      </w:r>
      <w:r w:rsidRPr="00BD04FE">
        <w:rPr>
          <w:rFonts w:ascii="Times New Roman" w:hAnsi="Times New Roman"/>
        </w:rPr>
        <w:t>o se desa</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rPr>
        <w:t>o</w:t>
      </w:r>
      <w:r w:rsidRPr="00BD04FE">
        <w:rPr>
          <w:rFonts w:ascii="Times New Roman" w:hAnsi="Times New Roman"/>
          <w:spacing w:val="1"/>
        </w:rPr>
        <w:t>ll</w:t>
      </w:r>
      <w:r w:rsidRPr="00BD04FE">
        <w:rPr>
          <w:rFonts w:ascii="Times New Roman" w:hAnsi="Times New Roman"/>
        </w:rPr>
        <w:t xml:space="preserve">ó de </w:t>
      </w:r>
      <w:r w:rsidRPr="00BD04FE">
        <w:rPr>
          <w:rFonts w:ascii="Times New Roman" w:hAnsi="Times New Roman"/>
          <w:spacing w:val="-2"/>
        </w:rPr>
        <w:t>m</w:t>
      </w:r>
      <w:r w:rsidRPr="00BD04FE">
        <w:rPr>
          <w:rFonts w:ascii="Times New Roman" w:hAnsi="Times New Roman"/>
          <w:spacing w:val="1"/>
        </w:rPr>
        <w:t>a</w:t>
      </w:r>
      <w:r w:rsidRPr="00BD04FE">
        <w:rPr>
          <w:rFonts w:ascii="Times New Roman" w:hAnsi="Times New Roman"/>
        </w:rPr>
        <w:t>ne</w:t>
      </w:r>
      <w:r w:rsidRPr="00BD04FE">
        <w:rPr>
          <w:rFonts w:ascii="Times New Roman" w:hAnsi="Times New Roman"/>
          <w:spacing w:val="1"/>
        </w:rPr>
        <w:t>r</w:t>
      </w:r>
      <w:r w:rsidRPr="00BD04FE">
        <w:rPr>
          <w:rFonts w:ascii="Times New Roman" w:hAnsi="Times New Roman"/>
        </w:rPr>
        <w:t>a con</w:t>
      </w:r>
      <w:r w:rsidRPr="00BD04FE">
        <w:rPr>
          <w:rFonts w:ascii="Times New Roman" w:hAnsi="Times New Roman"/>
          <w:spacing w:val="1"/>
        </w:rPr>
        <w:t>j</w:t>
      </w:r>
      <w:r w:rsidRPr="00BD04FE">
        <w:rPr>
          <w:rFonts w:ascii="Times New Roman" w:hAnsi="Times New Roman"/>
        </w:rPr>
        <w:t>u</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rPr>
        <w:t>a en</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 xml:space="preserve">e </w:t>
      </w:r>
      <w:r w:rsidRPr="00BD04FE">
        <w:rPr>
          <w:rFonts w:ascii="Times New Roman" w:hAnsi="Times New Roman"/>
          <w:spacing w:val="1"/>
        </w:rPr>
        <w:t>l</w:t>
      </w:r>
      <w:r w:rsidRPr="00BD04FE">
        <w:rPr>
          <w:rFonts w:ascii="Times New Roman" w:hAnsi="Times New Roman"/>
        </w:rPr>
        <w:t>a D</w:t>
      </w:r>
      <w:r w:rsidRPr="00BD04FE">
        <w:rPr>
          <w:rFonts w:ascii="Times New Roman" w:hAnsi="Times New Roman"/>
          <w:spacing w:val="1"/>
        </w:rPr>
        <w:t>ir</w:t>
      </w:r>
      <w:r w:rsidRPr="00BD04FE">
        <w:rPr>
          <w:rFonts w:ascii="Times New Roman" w:hAnsi="Times New Roman"/>
        </w:rPr>
        <w:t>ecc</w:t>
      </w:r>
      <w:r w:rsidRPr="00BD04FE">
        <w:rPr>
          <w:rFonts w:ascii="Times New Roman" w:hAnsi="Times New Roman"/>
          <w:spacing w:val="1"/>
        </w:rPr>
        <w:t>i</w:t>
      </w:r>
      <w:r w:rsidRPr="00BD04FE">
        <w:rPr>
          <w:rFonts w:ascii="Times New Roman" w:hAnsi="Times New Roman"/>
        </w:rPr>
        <w:t>ón de P</w:t>
      </w:r>
      <w:r w:rsidRPr="00BD04FE">
        <w:rPr>
          <w:rFonts w:ascii="Times New Roman" w:hAnsi="Times New Roman"/>
          <w:spacing w:val="1"/>
        </w:rPr>
        <w:t>l</w:t>
      </w:r>
      <w:r w:rsidRPr="00BD04FE">
        <w:rPr>
          <w:rFonts w:ascii="Times New Roman" w:hAnsi="Times New Roman"/>
        </w:rPr>
        <w:t>anes de Desa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oyFo</w:t>
      </w:r>
      <w:r w:rsidRPr="00BD04FE">
        <w:rPr>
          <w:rFonts w:ascii="Times New Roman" w:hAnsi="Times New Roman"/>
          <w:spacing w:val="1"/>
        </w:rPr>
        <w:t>rt</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e</w:t>
      </w:r>
      <w:r w:rsidRPr="00BD04FE">
        <w:rPr>
          <w:rFonts w:ascii="Times New Roman" w:hAnsi="Times New Roman"/>
          <w:spacing w:val="-1"/>
        </w:rPr>
        <w:t>c</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oLocalyunequ</w:t>
      </w:r>
      <w:r w:rsidRPr="00BD04FE">
        <w:rPr>
          <w:rFonts w:ascii="Times New Roman" w:hAnsi="Times New Roman"/>
          <w:spacing w:val="1"/>
        </w:rPr>
        <w:t>i</w:t>
      </w:r>
      <w:r w:rsidRPr="00BD04FE">
        <w:rPr>
          <w:rFonts w:ascii="Times New Roman" w:hAnsi="Times New Roman"/>
        </w:rPr>
        <w:t>podep</w:t>
      </w:r>
      <w:r w:rsidRPr="00BD04FE">
        <w:rPr>
          <w:rFonts w:ascii="Times New Roman" w:hAnsi="Times New Roman"/>
          <w:spacing w:val="1"/>
        </w:rPr>
        <w:t>r</w:t>
      </w:r>
      <w:r w:rsidRPr="00BD04FE">
        <w:rPr>
          <w:rFonts w:ascii="Times New Roman" w:hAnsi="Times New Roman"/>
        </w:rPr>
        <w:t>o</w:t>
      </w:r>
      <w:r w:rsidRPr="00BD04FE">
        <w:rPr>
          <w:rFonts w:ascii="Times New Roman" w:hAnsi="Times New Roman"/>
          <w:spacing w:val="-1"/>
        </w:rPr>
        <w:t>f</w:t>
      </w:r>
      <w:r w:rsidRPr="00BD04FE">
        <w:rPr>
          <w:rFonts w:ascii="Times New Roman" w:hAnsi="Times New Roman"/>
        </w:rPr>
        <w:t>es</w:t>
      </w:r>
      <w:r w:rsidRPr="00BD04FE">
        <w:rPr>
          <w:rFonts w:ascii="Times New Roman" w:hAnsi="Times New Roman"/>
          <w:spacing w:val="1"/>
        </w:rPr>
        <w:t>i</w:t>
      </w:r>
      <w:r w:rsidRPr="00BD04FE">
        <w:rPr>
          <w:rFonts w:ascii="Times New Roman" w:hAnsi="Times New Roman"/>
        </w:rPr>
        <w:t>ona</w:t>
      </w:r>
      <w:r w:rsidRPr="00BD04FE">
        <w:rPr>
          <w:rFonts w:ascii="Times New Roman" w:hAnsi="Times New Roman"/>
          <w:spacing w:val="1"/>
        </w:rPr>
        <w:t>l</w:t>
      </w:r>
      <w:r w:rsidRPr="00BD04FE">
        <w:rPr>
          <w:rFonts w:ascii="Times New Roman" w:hAnsi="Times New Roman"/>
        </w:rPr>
        <w:t xml:space="preserve">es </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s</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an</w:t>
      </w:r>
      <w:r w:rsidRPr="00BD04FE">
        <w:rPr>
          <w:rFonts w:ascii="Times New Roman" w:hAnsi="Times New Roman"/>
          <w:spacing w:val="-1"/>
        </w:rPr>
        <w:t>t</w:t>
      </w:r>
      <w:r w:rsidRPr="00BD04FE">
        <w:rPr>
          <w:rFonts w:ascii="Times New Roman" w:hAnsi="Times New Roman"/>
        </w:rPr>
        <w:t xml:space="preserve">esde </w:t>
      </w:r>
      <w:r w:rsidRPr="00BD04FE">
        <w:rPr>
          <w:rFonts w:ascii="Times New Roman" w:hAnsi="Times New Roman"/>
          <w:spacing w:val="1"/>
        </w:rPr>
        <w:t>l</w:t>
      </w:r>
      <w:r w:rsidRPr="00BD04FE">
        <w:rPr>
          <w:rFonts w:ascii="Times New Roman" w:hAnsi="Times New Roman"/>
        </w:rPr>
        <w:t>a Subsec</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rí</w:t>
      </w:r>
      <w:r w:rsidRPr="00BD04FE">
        <w:rPr>
          <w:rFonts w:ascii="Times New Roman" w:hAnsi="Times New Roman"/>
        </w:rPr>
        <w:t>adeAsun</w:t>
      </w:r>
      <w:r w:rsidRPr="00BD04FE">
        <w:rPr>
          <w:rFonts w:ascii="Times New Roman" w:hAnsi="Times New Roman"/>
          <w:spacing w:val="1"/>
        </w:rPr>
        <w:t>t</w:t>
      </w:r>
      <w:r w:rsidRPr="00BD04FE">
        <w:rPr>
          <w:rFonts w:ascii="Times New Roman" w:hAnsi="Times New Roman"/>
          <w:spacing w:val="-1"/>
        </w:rPr>
        <w:t>o</w:t>
      </w:r>
      <w:r w:rsidRPr="00BD04FE">
        <w:rPr>
          <w:rFonts w:ascii="Times New Roman" w:hAnsi="Times New Roman"/>
        </w:rPr>
        <w:t>sLoca</w:t>
      </w:r>
      <w:r w:rsidRPr="00BD04FE">
        <w:rPr>
          <w:rFonts w:ascii="Times New Roman" w:hAnsi="Times New Roman"/>
          <w:spacing w:val="1"/>
        </w:rPr>
        <w:t>l</w:t>
      </w:r>
      <w:r w:rsidRPr="00BD04FE">
        <w:rPr>
          <w:rFonts w:ascii="Times New Roman" w:hAnsi="Times New Roman"/>
        </w:rPr>
        <w:t>es</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rPr>
        <w:t>a Sec</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spacing w:val="1"/>
        </w:rPr>
        <w:t>r</w:t>
      </w:r>
      <w:r w:rsidRPr="00BD04FE">
        <w:rPr>
          <w:rFonts w:ascii="Times New Roman" w:hAnsi="Times New Roman"/>
          <w:spacing w:val="-1"/>
        </w:rPr>
        <w:t>í</w:t>
      </w:r>
      <w:r w:rsidRPr="00BD04FE">
        <w:rPr>
          <w:rFonts w:ascii="Times New Roman" w:hAnsi="Times New Roman"/>
        </w:rPr>
        <w:t>aD</w:t>
      </w:r>
      <w:r w:rsidRPr="00BD04FE">
        <w:rPr>
          <w:rFonts w:ascii="Times New Roman" w:hAnsi="Times New Roman"/>
          <w:spacing w:val="1"/>
        </w:rPr>
        <w:t>i</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it</w:t>
      </w:r>
      <w:r w:rsidRPr="00BD04FE">
        <w:rPr>
          <w:rFonts w:ascii="Times New Roman" w:hAnsi="Times New Roman"/>
          <w:spacing w:val="-1"/>
        </w:rPr>
        <w:t>a</w:t>
      </w:r>
      <w:r w:rsidRPr="00BD04FE">
        <w:rPr>
          <w:rFonts w:ascii="Times New Roman" w:hAnsi="Times New Roman"/>
        </w:rPr>
        <w:t>l</w:t>
      </w:r>
      <w:r w:rsidRPr="00BD04FE">
        <w:rPr>
          <w:rFonts w:ascii="Times New Roman" w:hAnsi="Times New Roman"/>
          <w:spacing w:val="-1"/>
        </w:rPr>
        <w:t>d</w:t>
      </w:r>
      <w:r w:rsidRPr="00BD04FE">
        <w:rPr>
          <w:rFonts w:ascii="Times New Roman" w:hAnsi="Times New Roman"/>
        </w:rPr>
        <w:t>eGob</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no.</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spacing w:val="-1"/>
        </w:rPr>
      </w:pPr>
      <w:r w:rsidRPr="00BD04FE">
        <w:rPr>
          <w:rFonts w:ascii="Times New Roman" w:hAnsi="Times New Roman"/>
        </w:rPr>
        <w:t>Lacons</w:t>
      </w:r>
      <w:r w:rsidRPr="00BD04FE">
        <w:rPr>
          <w:rFonts w:ascii="Times New Roman" w:hAnsi="Times New Roman"/>
          <w:spacing w:val="1"/>
        </w:rPr>
        <w:t>tr</w:t>
      </w:r>
      <w:r w:rsidRPr="00BD04FE">
        <w:rPr>
          <w:rFonts w:ascii="Times New Roman" w:hAnsi="Times New Roman"/>
        </w:rPr>
        <w:t>u</w:t>
      </w:r>
      <w:r w:rsidRPr="00BD04FE">
        <w:rPr>
          <w:rFonts w:ascii="Times New Roman" w:hAnsi="Times New Roman"/>
          <w:spacing w:val="-1"/>
        </w:rPr>
        <w:t>c</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ónde</w:t>
      </w:r>
      <w:r w:rsidRPr="00BD04FE">
        <w:rPr>
          <w:rFonts w:ascii="Times New Roman" w:hAnsi="Times New Roman"/>
          <w:spacing w:val="1"/>
        </w:rPr>
        <w:t>l</w:t>
      </w:r>
      <w:r w:rsidRPr="00BD04FE">
        <w:rPr>
          <w:rFonts w:ascii="Times New Roman" w:hAnsi="Times New Roman"/>
        </w:rPr>
        <w:t>ap</w:t>
      </w:r>
      <w:r w:rsidRPr="00BD04FE">
        <w:rPr>
          <w:rFonts w:ascii="Times New Roman" w:hAnsi="Times New Roman"/>
          <w:spacing w:val="-1"/>
        </w:rPr>
        <w:t>r</w:t>
      </w:r>
      <w:r w:rsidRPr="00BD04FE">
        <w:rPr>
          <w:rFonts w:ascii="Times New Roman" w:hAnsi="Times New Roman"/>
        </w:rPr>
        <w:t>opues</w:t>
      </w:r>
      <w:r w:rsidRPr="00BD04FE">
        <w:rPr>
          <w:rFonts w:ascii="Times New Roman" w:hAnsi="Times New Roman"/>
          <w:spacing w:val="1"/>
        </w:rPr>
        <w:t>t</w:t>
      </w:r>
      <w:r w:rsidRPr="00BD04FE">
        <w:rPr>
          <w:rFonts w:ascii="Times New Roman" w:hAnsi="Times New Roman"/>
        </w:rPr>
        <w:t>a en</w:t>
      </w:r>
      <w:r w:rsidRPr="00BD04FE">
        <w:rPr>
          <w:rFonts w:ascii="Times New Roman" w:hAnsi="Times New Roman"/>
          <w:spacing w:val="-2"/>
        </w:rPr>
        <w:t>m</w:t>
      </w:r>
      <w:r w:rsidRPr="00BD04FE">
        <w:rPr>
          <w:rFonts w:ascii="Times New Roman" w:hAnsi="Times New Roman"/>
        </w:rPr>
        <w:t>enc</w:t>
      </w:r>
      <w:r w:rsidRPr="00BD04FE">
        <w:rPr>
          <w:rFonts w:ascii="Times New Roman" w:hAnsi="Times New Roman"/>
          <w:spacing w:val="1"/>
        </w:rPr>
        <w:t>i</w:t>
      </w:r>
      <w:r w:rsidRPr="00BD04FE">
        <w:rPr>
          <w:rFonts w:ascii="Times New Roman" w:hAnsi="Times New Roman"/>
        </w:rPr>
        <w:t>ón</w:t>
      </w:r>
      <w:r w:rsidRPr="00BD04FE">
        <w:rPr>
          <w:rFonts w:ascii="Times New Roman" w:hAnsi="Times New Roman"/>
          <w:spacing w:val="2"/>
        </w:rPr>
        <w:t>i</w:t>
      </w:r>
      <w:r w:rsidRPr="00BD04FE">
        <w:rPr>
          <w:rFonts w:ascii="Times New Roman" w:hAnsi="Times New Roman"/>
          <w:spacing w:val="-1"/>
        </w:rPr>
        <w:t>m</w:t>
      </w:r>
      <w:r w:rsidRPr="00BD04FE">
        <w:rPr>
          <w:rFonts w:ascii="Times New Roman" w:hAnsi="Times New Roman"/>
        </w:rPr>
        <w:t>p</w:t>
      </w:r>
      <w:r w:rsidRPr="00BD04FE">
        <w:rPr>
          <w:rFonts w:ascii="Times New Roman" w:hAnsi="Times New Roman"/>
          <w:spacing w:val="1"/>
        </w:rPr>
        <w:t>li</w:t>
      </w:r>
      <w:r w:rsidRPr="00BD04FE">
        <w:rPr>
          <w:rFonts w:ascii="Times New Roman" w:hAnsi="Times New Roman"/>
        </w:rPr>
        <w:t>cóelde</w:t>
      </w:r>
      <w:r w:rsidRPr="00BD04FE">
        <w:rPr>
          <w:rFonts w:ascii="Times New Roman" w:hAnsi="Times New Roman"/>
          <w:spacing w:val="-1"/>
        </w:rPr>
        <w:t>sa</w:t>
      </w:r>
      <w:r w:rsidRPr="00BD04FE">
        <w:rPr>
          <w:rFonts w:ascii="Times New Roman" w:hAnsi="Times New Roman"/>
          <w:spacing w:val="1"/>
        </w:rPr>
        <w:t>rr</w:t>
      </w:r>
      <w:r w:rsidRPr="00BD04FE">
        <w:rPr>
          <w:rFonts w:ascii="Times New Roman" w:hAnsi="Times New Roman"/>
        </w:rPr>
        <w:t>o</w:t>
      </w:r>
      <w:r w:rsidRPr="00BD04FE">
        <w:rPr>
          <w:rFonts w:ascii="Times New Roman" w:hAnsi="Times New Roman"/>
          <w:spacing w:val="-1"/>
        </w:rPr>
        <w:t>l</w:t>
      </w:r>
      <w:r w:rsidRPr="00BD04FE">
        <w:rPr>
          <w:rFonts w:ascii="Times New Roman" w:hAnsi="Times New Roman"/>
          <w:spacing w:val="1"/>
        </w:rPr>
        <w:t>l</w:t>
      </w:r>
      <w:r w:rsidRPr="00BD04FE">
        <w:rPr>
          <w:rFonts w:ascii="Times New Roman" w:hAnsi="Times New Roman"/>
        </w:rPr>
        <w:t>odeac</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v</w:t>
      </w:r>
      <w:r w:rsidRPr="00BD04FE">
        <w:rPr>
          <w:rFonts w:ascii="Times New Roman" w:hAnsi="Times New Roman"/>
          <w:spacing w:val="1"/>
        </w:rPr>
        <w:t>i</w:t>
      </w:r>
      <w:r w:rsidRPr="00BD04FE">
        <w:rPr>
          <w:rFonts w:ascii="Times New Roman" w:hAnsi="Times New Roman"/>
        </w:rPr>
        <w:t>dad</w:t>
      </w:r>
      <w:r w:rsidRPr="00BD04FE">
        <w:rPr>
          <w:rFonts w:ascii="Times New Roman" w:hAnsi="Times New Roman"/>
          <w:spacing w:val="-1"/>
        </w:rPr>
        <w:t>e</w:t>
      </w:r>
      <w:r w:rsidRPr="00BD04FE">
        <w:rPr>
          <w:rFonts w:ascii="Times New Roman" w:hAnsi="Times New Roman"/>
        </w:rPr>
        <w:t>san</w:t>
      </w:r>
      <w:r w:rsidRPr="00BD04FE">
        <w:rPr>
          <w:rFonts w:ascii="Times New Roman" w:hAnsi="Times New Roman"/>
          <w:spacing w:val="1"/>
        </w:rPr>
        <w:t>i</w:t>
      </w:r>
      <w:r w:rsidRPr="00BD04FE">
        <w:rPr>
          <w:rFonts w:ascii="Times New Roman" w:hAnsi="Times New Roman"/>
        </w:rPr>
        <w:t xml:space="preserve">vel </w:t>
      </w:r>
      <w:r w:rsidRPr="00BD04FE">
        <w:rPr>
          <w:rFonts w:ascii="Times New Roman" w:hAnsi="Times New Roman"/>
          <w:spacing w:val="1"/>
        </w:rPr>
        <w:t>l</w:t>
      </w:r>
      <w:r w:rsidRPr="00BD04FE">
        <w:rPr>
          <w:rFonts w:ascii="Times New Roman" w:hAnsi="Times New Roman"/>
        </w:rPr>
        <w:t>ocalen</w:t>
      </w:r>
      <w:r w:rsidRPr="00BD04FE">
        <w:rPr>
          <w:rFonts w:ascii="Times New Roman" w:hAnsi="Times New Roman"/>
          <w:spacing w:val="-1"/>
        </w:rPr>
        <w:t>la</w:t>
      </w:r>
      <w:r w:rsidRPr="00BD04FE">
        <w:rPr>
          <w:rFonts w:ascii="Times New Roman" w:hAnsi="Times New Roman"/>
        </w:rPr>
        <w:t>squese</w:t>
      </w:r>
      <w:r w:rsidRPr="00BD04FE">
        <w:rPr>
          <w:rFonts w:ascii="Times New Roman" w:hAnsi="Times New Roman"/>
          <w:spacing w:val="-1"/>
        </w:rPr>
        <w:t>s</w:t>
      </w:r>
      <w:r w:rsidRPr="00BD04FE">
        <w:rPr>
          <w:rFonts w:ascii="Times New Roman" w:hAnsi="Times New Roman"/>
        </w:rPr>
        <w:t>oc</w:t>
      </w:r>
      <w:r w:rsidRPr="00BD04FE">
        <w:rPr>
          <w:rFonts w:ascii="Times New Roman" w:hAnsi="Times New Roman"/>
          <w:spacing w:val="1"/>
        </w:rPr>
        <w:t>i</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spacing w:val="1"/>
        </w:rPr>
        <w:t>i</w:t>
      </w:r>
      <w:r w:rsidRPr="00BD04FE">
        <w:rPr>
          <w:rFonts w:ascii="Times New Roman" w:hAnsi="Times New Roman"/>
        </w:rPr>
        <w:t>zó</w:t>
      </w:r>
      <w:r w:rsidRPr="00BD04FE">
        <w:rPr>
          <w:rFonts w:ascii="Times New Roman" w:hAnsi="Times New Roman"/>
          <w:spacing w:val="-1"/>
        </w:rPr>
        <w:t>e</w:t>
      </w:r>
      <w:r w:rsidRPr="00BD04FE">
        <w:rPr>
          <w:rFonts w:ascii="Times New Roman" w:hAnsi="Times New Roman"/>
        </w:rPr>
        <w:t>lp</w:t>
      </w:r>
      <w:r w:rsidRPr="00BD04FE">
        <w:rPr>
          <w:rFonts w:ascii="Times New Roman" w:hAnsi="Times New Roman"/>
          <w:spacing w:val="1"/>
        </w:rPr>
        <w:t>ri</w:t>
      </w:r>
      <w:r w:rsidRPr="00BD04FE">
        <w:rPr>
          <w:rFonts w:ascii="Times New Roman" w:hAnsi="Times New Roman"/>
          <w:spacing w:val="-2"/>
        </w:rPr>
        <w:t>m</w:t>
      </w:r>
      <w:r w:rsidRPr="00BD04FE">
        <w:rPr>
          <w:rFonts w:ascii="Times New Roman" w:hAnsi="Times New Roman"/>
        </w:rPr>
        <w:t>erdoc</w:t>
      </w:r>
      <w:r w:rsidRPr="00BD04FE">
        <w:rPr>
          <w:rFonts w:ascii="Times New Roman" w:hAnsi="Times New Roman"/>
          <w:spacing w:val="1"/>
        </w:rPr>
        <w:t>u</w:t>
      </w:r>
      <w:r w:rsidRPr="00BD04FE">
        <w:rPr>
          <w:rFonts w:ascii="Times New Roman" w:hAnsi="Times New Roman"/>
          <w:spacing w:val="-2"/>
        </w:rPr>
        <w:t>m</w:t>
      </w:r>
      <w:r w:rsidRPr="00BD04FE">
        <w:rPr>
          <w:rFonts w:ascii="Times New Roman" w:hAnsi="Times New Roman"/>
        </w:rPr>
        <w:t>en</w:t>
      </w:r>
      <w:r w:rsidRPr="00BD04FE">
        <w:rPr>
          <w:rFonts w:ascii="Times New Roman" w:hAnsi="Times New Roman"/>
          <w:spacing w:val="1"/>
        </w:rPr>
        <w:t>t</w:t>
      </w:r>
      <w:r w:rsidRPr="00BD04FE">
        <w:rPr>
          <w:rFonts w:ascii="Times New Roman" w:hAnsi="Times New Roman"/>
        </w:rPr>
        <w:t>obo</w:t>
      </w:r>
      <w:r w:rsidRPr="00BD04FE">
        <w:rPr>
          <w:rFonts w:ascii="Times New Roman" w:hAnsi="Times New Roman"/>
          <w:spacing w:val="-1"/>
        </w:rPr>
        <w:t>r</w:t>
      </w:r>
      <w:r w:rsidRPr="00BD04FE">
        <w:rPr>
          <w:rFonts w:ascii="Times New Roman" w:hAnsi="Times New Roman"/>
          <w:spacing w:val="1"/>
        </w:rPr>
        <w:t>r</w:t>
      </w:r>
      <w:r w:rsidRPr="00BD04FE">
        <w:rPr>
          <w:rFonts w:ascii="Times New Roman" w:hAnsi="Times New Roman"/>
        </w:rPr>
        <w:t>ador</w:t>
      </w:r>
      <w:r w:rsidRPr="00BD04FE">
        <w:rPr>
          <w:rFonts w:ascii="Times New Roman" w:hAnsi="Times New Roman"/>
          <w:spacing w:val="-1"/>
        </w:rPr>
        <w:t>p</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ad</w:t>
      </w:r>
      <w:r w:rsidRPr="00BD04FE">
        <w:rPr>
          <w:rFonts w:ascii="Times New Roman" w:hAnsi="Times New Roman"/>
          <w:spacing w:val="1"/>
        </w:rPr>
        <w:t>i</w:t>
      </w:r>
      <w:r w:rsidRPr="00BD04FE">
        <w:rPr>
          <w:rFonts w:ascii="Times New Roman" w:hAnsi="Times New Roman"/>
        </w:rPr>
        <w:t>scu</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spacing w:val="-1"/>
        </w:rPr>
        <w:t>r</w:t>
      </w:r>
      <w:r w:rsidRPr="00BD04FE">
        <w:rPr>
          <w:rFonts w:ascii="Times New Roman" w:hAnsi="Times New Roman"/>
          <w:spacing w:val="1"/>
        </w:rPr>
        <w:t>l</w:t>
      </w:r>
      <w:r w:rsidRPr="00BD04FE">
        <w:rPr>
          <w:rFonts w:ascii="Times New Roman" w:hAnsi="Times New Roman"/>
        </w:rPr>
        <w:t>o, dar exp</w:t>
      </w:r>
      <w:r w:rsidRPr="00BD04FE">
        <w:rPr>
          <w:rFonts w:ascii="Times New Roman" w:hAnsi="Times New Roman"/>
          <w:spacing w:val="1"/>
        </w:rPr>
        <w:t>li</w:t>
      </w:r>
      <w:r w:rsidRPr="00BD04FE">
        <w:rPr>
          <w:rFonts w:ascii="Times New Roman" w:hAnsi="Times New Roman"/>
          <w:spacing w:val="-1"/>
        </w:rPr>
        <w:t>c</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rPr>
        <w:t xml:space="preserve">ón </w:t>
      </w:r>
      <w:r w:rsidRPr="00BD04FE">
        <w:rPr>
          <w:rFonts w:ascii="Times New Roman" w:hAnsi="Times New Roman"/>
          <w:spacing w:val="1"/>
        </w:rPr>
        <w:t>t</w:t>
      </w:r>
      <w:r w:rsidRPr="00BD04FE">
        <w:rPr>
          <w:rFonts w:ascii="Times New Roman" w:hAnsi="Times New Roman"/>
        </w:rPr>
        <w:t>écn</w:t>
      </w:r>
      <w:r w:rsidRPr="00BD04FE">
        <w:rPr>
          <w:rFonts w:ascii="Times New Roman" w:hAnsi="Times New Roman"/>
          <w:spacing w:val="1"/>
        </w:rPr>
        <w:t>i</w:t>
      </w:r>
      <w:r w:rsidRPr="00BD04FE">
        <w:rPr>
          <w:rFonts w:ascii="Times New Roman" w:hAnsi="Times New Roman"/>
          <w:spacing w:val="-1"/>
        </w:rPr>
        <w:t>c</w:t>
      </w:r>
      <w:r w:rsidRPr="00BD04FE">
        <w:rPr>
          <w:rFonts w:ascii="Times New Roman" w:hAnsi="Times New Roman"/>
        </w:rPr>
        <w:t>a y de es</w:t>
      </w:r>
      <w:r w:rsidRPr="00BD04FE">
        <w:rPr>
          <w:rFonts w:ascii="Times New Roman" w:hAnsi="Times New Roman"/>
          <w:spacing w:val="1"/>
        </w:rPr>
        <w:t>t</w:t>
      </w:r>
      <w:r w:rsidRPr="00BD04FE">
        <w:rPr>
          <w:rFonts w:ascii="Times New Roman" w:hAnsi="Times New Roman"/>
        </w:rPr>
        <w:t xml:space="preserve">a </w:t>
      </w:r>
      <w:r w:rsidRPr="00BD04FE">
        <w:rPr>
          <w:rFonts w:ascii="Times New Roman" w:hAnsi="Times New Roman"/>
          <w:spacing w:val="-2"/>
        </w:rPr>
        <w:t>m</w:t>
      </w:r>
      <w:r w:rsidRPr="00BD04FE">
        <w:rPr>
          <w:rFonts w:ascii="Times New Roman" w:hAnsi="Times New Roman"/>
        </w:rPr>
        <w:t>ane</w:t>
      </w:r>
      <w:r w:rsidRPr="00BD04FE">
        <w:rPr>
          <w:rFonts w:ascii="Times New Roman" w:hAnsi="Times New Roman"/>
          <w:spacing w:val="1"/>
        </w:rPr>
        <w:t>r</w:t>
      </w:r>
      <w:r w:rsidRPr="00BD04FE">
        <w:rPr>
          <w:rFonts w:ascii="Times New Roman" w:hAnsi="Times New Roman"/>
        </w:rPr>
        <w:t xml:space="preserve">a </w:t>
      </w:r>
      <w:r w:rsidRPr="00BD04FE">
        <w:rPr>
          <w:rFonts w:ascii="Times New Roman" w:hAnsi="Times New Roman"/>
          <w:spacing w:val="1"/>
        </w:rPr>
        <w:t>r</w:t>
      </w:r>
      <w:r w:rsidRPr="00BD04FE">
        <w:rPr>
          <w:rFonts w:ascii="Times New Roman" w:hAnsi="Times New Roman"/>
        </w:rPr>
        <w:t xml:space="preserve">ecoger </w:t>
      </w:r>
      <w:r w:rsidRPr="00BD04FE">
        <w:rPr>
          <w:rFonts w:ascii="Times New Roman" w:hAnsi="Times New Roman"/>
          <w:spacing w:val="1"/>
        </w:rPr>
        <w:t>l</w:t>
      </w:r>
      <w:r w:rsidRPr="00BD04FE">
        <w:rPr>
          <w:rFonts w:ascii="Times New Roman" w:hAnsi="Times New Roman"/>
        </w:rPr>
        <w:t xml:space="preserve">os </w:t>
      </w:r>
      <w:r w:rsidRPr="00BD04FE">
        <w:rPr>
          <w:rFonts w:ascii="Times New Roman" w:hAnsi="Times New Roman"/>
          <w:spacing w:val="-1"/>
        </w:rPr>
        <w:t>a</w:t>
      </w:r>
      <w:r w:rsidRPr="00BD04FE">
        <w:rPr>
          <w:rFonts w:ascii="Times New Roman" w:hAnsi="Times New Roman"/>
        </w:rPr>
        <w:t>po</w:t>
      </w:r>
      <w:r w:rsidRPr="00BD04FE">
        <w:rPr>
          <w:rFonts w:ascii="Times New Roman" w:hAnsi="Times New Roman"/>
          <w:spacing w:val="1"/>
        </w:rPr>
        <w:t>rt</w:t>
      </w:r>
      <w:r w:rsidRPr="00BD04FE">
        <w:rPr>
          <w:rFonts w:ascii="Times New Roman" w:hAnsi="Times New Roman"/>
        </w:rPr>
        <w:t xml:space="preserve">es de </w:t>
      </w:r>
      <w:r w:rsidRPr="00BD04FE">
        <w:rPr>
          <w:rFonts w:ascii="Times New Roman" w:hAnsi="Times New Roman"/>
          <w:spacing w:val="1"/>
        </w:rPr>
        <w:t>l</w:t>
      </w:r>
      <w:r w:rsidRPr="00BD04FE">
        <w:rPr>
          <w:rFonts w:ascii="Times New Roman" w:hAnsi="Times New Roman"/>
        </w:rPr>
        <w:t>a co</w:t>
      </w:r>
      <w:r w:rsidRPr="00BD04FE">
        <w:rPr>
          <w:rFonts w:ascii="Times New Roman" w:hAnsi="Times New Roman"/>
          <w:spacing w:val="-2"/>
        </w:rPr>
        <w:t>m</w:t>
      </w:r>
      <w:r w:rsidRPr="00BD04FE">
        <w:rPr>
          <w:rFonts w:ascii="Times New Roman" w:hAnsi="Times New Roman"/>
        </w:rPr>
        <w:t>un</w:t>
      </w:r>
      <w:r w:rsidRPr="00BD04FE">
        <w:rPr>
          <w:rFonts w:ascii="Times New Roman" w:hAnsi="Times New Roman"/>
          <w:spacing w:val="1"/>
        </w:rPr>
        <w:t>i</w:t>
      </w:r>
      <w:r w:rsidRPr="00BD04FE">
        <w:rPr>
          <w:rFonts w:ascii="Times New Roman" w:hAnsi="Times New Roman"/>
        </w:rPr>
        <w:t>dad, o</w:t>
      </w:r>
      <w:r w:rsidRPr="00BD04FE">
        <w:rPr>
          <w:rFonts w:ascii="Times New Roman" w:hAnsi="Times New Roman"/>
          <w:spacing w:val="1"/>
        </w:rPr>
        <w:t>r</w:t>
      </w:r>
      <w:r w:rsidRPr="00BD04FE">
        <w:rPr>
          <w:rFonts w:ascii="Times New Roman" w:hAnsi="Times New Roman"/>
        </w:rPr>
        <w:t>gan</w:t>
      </w:r>
      <w:r w:rsidRPr="00BD04FE">
        <w:rPr>
          <w:rFonts w:ascii="Times New Roman" w:hAnsi="Times New Roman"/>
          <w:spacing w:val="1"/>
        </w:rPr>
        <w:t>i</w:t>
      </w:r>
      <w:r w:rsidRPr="00BD04FE">
        <w:rPr>
          <w:rFonts w:ascii="Times New Roman" w:hAnsi="Times New Roman"/>
          <w:spacing w:val="-1"/>
        </w:rPr>
        <w:t>z</w:t>
      </w:r>
      <w:r w:rsidRPr="00BD04FE">
        <w:rPr>
          <w:rFonts w:ascii="Times New Roman" w:hAnsi="Times New Roman"/>
        </w:rPr>
        <w:t>ac</w:t>
      </w:r>
      <w:r w:rsidRPr="00BD04FE">
        <w:rPr>
          <w:rFonts w:ascii="Times New Roman" w:hAnsi="Times New Roman"/>
          <w:spacing w:val="1"/>
        </w:rPr>
        <w:t>i</w:t>
      </w:r>
      <w:r w:rsidRPr="00BD04FE">
        <w:rPr>
          <w:rFonts w:ascii="Times New Roman" w:hAnsi="Times New Roman"/>
          <w:spacing w:val="-1"/>
        </w:rPr>
        <w:t>o</w:t>
      </w:r>
      <w:r w:rsidRPr="00BD04FE">
        <w:rPr>
          <w:rFonts w:ascii="Times New Roman" w:hAnsi="Times New Roman"/>
        </w:rPr>
        <w:t>nes soc</w:t>
      </w:r>
      <w:r w:rsidRPr="00BD04FE">
        <w:rPr>
          <w:rFonts w:ascii="Times New Roman" w:hAnsi="Times New Roman"/>
          <w:spacing w:val="1"/>
        </w:rPr>
        <w:t>i</w:t>
      </w:r>
      <w:r w:rsidRPr="00BD04FE">
        <w:rPr>
          <w:rFonts w:ascii="Times New Roman" w:hAnsi="Times New Roman"/>
          <w:spacing w:val="-1"/>
        </w:rPr>
        <w:t>a</w:t>
      </w:r>
      <w:r w:rsidRPr="00BD04FE">
        <w:rPr>
          <w:rFonts w:ascii="Times New Roman" w:hAnsi="Times New Roman"/>
          <w:spacing w:val="1"/>
        </w:rPr>
        <w:t>l</w:t>
      </w:r>
      <w:r w:rsidRPr="00BD04FE">
        <w:rPr>
          <w:rFonts w:ascii="Times New Roman" w:hAnsi="Times New Roman"/>
          <w:spacing w:val="-1"/>
        </w:rPr>
        <w:t>e</w:t>
      </w:r>
      <w:r w:rsidRPr="00BD04FE">
        <w:rPr>
          <w:rFonts w:ascii="Times New Roman" w:hAnsi="Times New Roman"/>
        </w:rPr>
        <w:t>s,Conse</w:t>
      </w:r>
      <w:r w:rsidRPr="00BD04FE">
        <w:rPr>
          <w:rFonts w:ascii="Times New Roman" w:hAnsi="Times New Roman"/>
          <w:spacing w:val="1"/>
        </w:rPr>
        <w:t>j</w:t>
      </w:r>
      <w:r w:rsidRPr="00BD04FE">
        <w:rPr>
          <w:rFonts w:ascii="Times New Roman" w:hAnsi="Times New Roman"/>
        </w:rPr>
        <w:t>osdeP</w:t>
      </w:r>
      <w:r w:rsidRPr="00BD04FE">
        <w:rPr>
          <w:rFonts w:ascii="Times New Roman" w:hAnsi="Times New Roman"/>
          <w:spacing w:val="1"/>
        </w:rPr>
        <w:t>l</w:t>
      </w:r>
      <w:r w:rsidRPr="00BD04FE">
        <w:rPr>
          <w:rFonts w:ascii="Times New Roman" w:hAnsi="Times New Roman"/>
        </w:rPr>
        <w:t>ane</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w:t>
      </w:r>
      <w:r w:rsidRPr="00BD04FE">
        <w:rPr>
          <w:rFonts w:ascii="Times New Roman" w:hAnsi="Times New Roman"/>
        </w:rPr>
        <w:t>ónLoca</w:t>
      </w:r>
      <w:r w:rsidRPr="00BD04FE">
        <w:rPr>
          <w:rFonts w:ascii="Times New Roman" w:hAnsi="Times New Roman"/>
          <w:spacing w:val="1"/>
        </w:rPr>
        <w:t>l</w:t>
      </w:r>
      <w:r w:rsidRPr="00BD04FE">
        <w:rPr>
          <w:rFonts w:ascii="Times New Roman" w:hAnsi="Times New Roman"/>
        </w:rPr>
        <w:t>,en</w:t>
      </w:r>
      <w:r w:rsidRPr="00BD04FE">
        <w:rPr>
          <w:rFonts w:ascii="Times New Roman" w:hAnsi="Times New Roman"/>
          <w:spacing w:val="1"/>
        </w:rPr>
        <w:t>tr</w:t>
      </w:r>
      <w:r w:rsidRPr="00BD04FE">
        <w:rPr>
          <w:rFonts w:ascii="Times New Roman" w:hAnsi="Times New Roman"/>
        </w:rPr>
        <w:t>eo</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spacing w:val="-1"/>
        </w:rPr>
        <w:t>o</w:t>
      </w:r>
      <w:r w:rsidRPr="00BD04FE">
        <w:rPr>
          <w:rFonts w:ascii="Times New Roman" w:hAnsi="Times New Roman"/>
        </w:rPr>
        <w:t>s.T</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rPr>
        <w:t>b</w:t>
      </w:r>
      <w:r w:rsidRPr="00BD04FE">
        <w:rPr>
          <w:rFonts w:ascii="Times New Roman" w:hAnsi="Times New Roman"/>
          <w:spacing w:val="1"/>
        </w:rPr>
        <w:t>i</w:t>
      </w:r>
      <w:r w:rsidRPr="00BD04FE">
        <w:rPr>
          <w:rFonts w:ascii="Times New Roman" w:hAnsi="Times New Roman"/>
        </w:rPr>
        <w:t>énse e</w:t>
      </w:r>
      <w:r w:rsidRPr="00BD04FE">
        <w:rPr>
          <w:rFonts w:ascii="Times New Roman" w:hAnsi="Times New Roman"/>
          <w:spacing w:val="-1"/>
        </w:rPr>
        <w:t>f</w:t>
      </w:r>
      <w:r w:rsidRPr="00BD04FE">
        <w:rPr>
          <w:rFonts w:ascii="Times New Roman" w:hAnsi="Times New Roman"/>
        </w:rPr>
        <w:t>ec</w:t>
      </w:r>
      <w:r w:rsidRPr="00BD04FE">
        <w:rPr>
          <w:rFonts w:ascii="Times New Roman" w:hAnsi="Times New Roman"/>
          <w:spacing w:val="1"/>
        </w:rPr>
        <w:t>t</w:t>
      </w:r>
      <w:r w:rsidRPr="00BD04FE">
        <w:rPr>
          <w:rFonts w:ascii="Times New Roman" w:hAnsi="Times New Roman"/>
        </w:rPr>
        <w:t>ua</w:t>
      </w:r>
      <w:r w:rsidRPr="00BD04FE">
        <w:rPr>
          <w:rFonts w:ascii="Times New Roman" w:hAnsi="Times New Roman"/>
          <w:spacing w:val="1"/>
        </w:rPr>
        <w:t>r</w:t>
      </w:r>
      <w:r w:rsidRPr="00BD04FE">
        <w:rPr>
          <w:rFonts w:ascii="Times New Roman" w:hAnsi="Times New Roman"/>
        </w:rPr>
        <w:t>on</w:t>
      </w:r>
      <w:r w:rsidRPr="00BD04FE">
        <w:rPr>
          <w:rFonts w:ascii="Times New Roman" w:hAnsi="Times New Roman"/>
          <w:spacing w:val="-1"/>
        </w:rPr>
        <w:t>r</w:t>
      </w:r>
      <w:r w:rsidRPr="00BD04FE">
        <w:rPr>
          <w:rFonts w:ascii="Times New Roman" w:hAnsi="Times New Roman"/>
        </w:rPr>
        <w:t>eun</w:t>
      </w:r>
      <w:r w:rsidRPr="00BD04FE">
        <w:rPr>
          <w:rFonts w:ascii="Times New Roman" w:hAnsi="Times New Roman"/>
          <w:spacing w:val="1"/>
        </w:rPr>
        <w:t>i</w:t>
      </w:r>
      <w:r w:rsidRPr="00BD04FE">
        <w:rPr>
          <w:rFonts w:ascii="Times New Roman" w:hAnsi="Times New Roman"/>
        </w:rPr>
        <w:t>onesc</w:t>
      </w:r>
      <w:r w:rsidRPr="00BD04FE">
        <w:rPr>
          <w:rFonts w:ascii="Times New Roman" w:hAnsi="Times New Roman"/>
          <w:spacing w:val="-1"/>
        </w:rPr>
        <w:t>o</w:t>
      </w:r>
      <w:r w:rsidRPr="00BD04FE">
        <w:rPr>
          <w:rFonts w:ascii="Times New Roman" w:hAnsi="Times New Roman"/>
        </w:rPr>
        <w:t>n</w:t>
      </w:r>
      <w:r w:rsidRPr="00BD04FE">
        <w:rPr>
          <w:rFonts w:ascii="Times New Roman" w:hAnsi="Times New Roman"/>
          <w:spacing w:val="1"/>
        </w:rPr>
        <w:t>l</w:t>
      </w:r>
      <w:r w:rsidRPr="00BD04FE">
        <w:rPr>
          <w:rFonts w:ascii="Times New Roman" w:hAnsi="Times New Roman"/>
        </w:rPr>
        <w:t>os  s</w:t>
      </w:r>
      <w:r w:rsidRPr="00BD04FE">
        <w:rPr>
          <w:rFonts w:ascii="Times New Roman" w:hAnsi="Times New Roman"/>
          <w:spacing w:val="-1"/>
        </w:rPr>
        <w:t>e</w:t>
      </w:r>
      <w:r w:rsidRPr="00BD04FE">
        <w:rPr>
          <w:rFonts w:ascii="Times New Roman" w:hAnsi="Times New Roman"/>
        </w:rPr>
        <w:t>c</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rPr>
        <w:t>esy  en</w:t>
      </w:r>
      <w:r w:rsidRPr="00BD04FE">
        <w:rPr>
          <w:rFonts w:ascii="Times New Roman" w:hAnsi="Times New Roman"/>
          <w:spacing w:val="-1"/>
        </w:rPr>
        <w:t>t</w:t>
      </w:r>
      <w:r w:rsidRPr="00BD04FE">
        <w:rPr>
          <w:rFonts w:ascii="Times New Roman" w:hAnsi="Times New Roman"/>
          <w:spacing w:val="1"/>
        </w:rPr>
        <w:t>i</w:t>
      </w:r>
      <w:r w:rsidRPr="00BD04FE">
        <w:rPr>
          <w:rFonts w:ascii="Times New Roman" w:hAnsi="Times New Roman"/>
        </w:rPr>
        <w:t>d</w:t>
      </w:r>
      <w:r w:rsidRPr="00BD04FE">
        <w:rPr>
          <w:rFonts w:ascii="Times New Roman" w:hAnsi="Times New Roman"/>
          <w:spacing w:val="-1"/>
        </w:rPr>
        <w:t>a</w:t>
      </w:r>
      <w:r w:rsidRPr="00BD04FE">
        <w:rPr>
          <w:rFonts w:ascii="Times New Roman" w:hAnsi="Times New Roman"/>
        </w:rPr>
        <w:t>desd</w:t>
      </w:r>
      <w:r w:rsidRPr="00BD04FE">
        <w:rPr>
          <w:rFonts w:ascii="Times New Roman" w:hAnsi="Times New Roman"/>
          <w:spacing w:val="1"/>
        </w:rPr>
        <w:t>i</w:t>
      </w:r>
      <w:r w:rsidRPr="00BD04FE">
        <w:rPr>
          <w:rFonts w:ascii="Times New Roman" w:hAnsi="Times New Roman"/>
          <w:spacing w:val="-1"/>
        </w:rPr>
        <w:t>s</w:t>
      </w:r>
      <w:r w:rsidRPr="00BD04FE">
        <w:rPr>
          <w:rFonts w:ascii="Times New Roman" w:hAnsi="Times New Roman"/>
          <w:spacing w:val="1"/>
        </w:rPr>
        <w:t>tr</w:t>
      </w:r>
      <w:r w:rsidRPr="00BD04FE">
        <w:rPr>
          <w:rFonts w:ascii="Times New Roman" w:hAnsi="Times New Roman"/>
          <w:spacing w:val="-1"/>
        </w:rPr>
        <w:t>i</w:t>
      </w:r>
      <w:r w:rsidRPr="00BD04FE">
        <w:rPr>
          <w:rFonts w:ascii="Times New Roman" w:hAnsi="Times New Roman"/>
          <w:spacing w:val="1"/>
        </w:rPr>
        <w:t>t</w:t>
      </w:r>
      <w:r w:rsidRPr="00BD04FE">
        <w:rPr>
          <w:rFonts w:ascii="Times New Roman" w:hAnsi="Times New Roman"/>
          <w:spacing w:val="-1"/>
        </w:rPr>
        <w:t>al</w:t>
      </w:r>
      <w:r w:rsidRPr="00BD04FE">
        <w:rPr>
          <w:rFonts w:ascii="Times New Roman" w:hAnsi="Times New Roman"/>
        </w:rPr>
        <w:t>escon</w:t>
      </w:r>
      <w:r w:rsidRPr="00BD04FE">
        <w:rPr>
          <w:rFonts w:ascii="Times New Roman" w:hAnsi="Times New Roman"/>
          <w:spacing w:val="-1"/>
        </w:rPr>
        <w:t>e</w:t>
      </w:r>
      <w:r w:rsidRPr="00BD04FE">
        <w:rPr>
          <w:rFonts w:ascii="Times New Roman" w:hAnsi="Times New Roman"/>
        </w:rPr>
        <w:t xml:space="preserve">l </w:t>
      </w:r>
      <w:r w:rsidRPr="00BD04FE">
        <w:rPr>
          <w:rFonts w:ascii="Times New Roman" w:hAnsi="Times New Roman"/>
          <w:spacing w:val="-1"/>
        </w:rPr>
        <w:t>f</w:t>
      </w:r>
      <w:r w:rsidRPr="00BD04FE">
        <w:rPr>
          <w:rFonts w:ascii="Times New Roman" w:hAnsi="Times New Roman"/>
          <w:spacing w:val="1"/>
        </w:rPr>
        <w:t>i</w:t>
      </w:r>
      <w:r w:rsidRPr="00BD04FE">
        <w:rPr>
          <w:rFonts w:ascii="Times New Roman" w:hAnsi="Times New Roman"/>
        </w:rPr>
        <w:t xml:space="preserve">nde </w:t>
      </w:r>
      <w:r w:rsidRPr="00BD04FE">
        <w:rPr>
          <w:rFonts w:ascii="Times New Roman" w:hAnsi="Times New Roman"/>
          <w:spacing w:val="-1"/>
        </w:rPr>
        <w:t>r</w:t>
      </w:r>
      <w:r w:rsidRPr="00BD04FE">
        <w:rPr>
          <w:rFonts w:ascii="Times New Roman" w:hAnsi="Times New Roman"/>
        </w:rPr>
        <w:t>eco</w:t>
      </w:r>
      <w:r w:rsidRPr="00BD04FE">
        <w:rPr>
          <w:rFonts w:ascii="Times New Roman" w:hAnsi="Times New Roman"/>
          <w:spacing w:val="-1"/>
        </w:rPr>
        <w:t>g</w:t>
      </w:r>
      <w:r w:rsidRPr="00BD04FE">
        <w:rPr>
          <w:rFonts w:ascii="Times New Roman" w:hAnsi="Times New Roman"/>
        </w:rPr>
        <w:t>er p</w:t>
      </w:r>
      <w:r w:rsidRPr="00BD04FE">
        <w:rPr>
          <w:rFonts w:ascii="Times New Roman" w:hAnsi="Times New Roman"/>
          <w:spacing w:val="1"/>
        </w:rPr>
        <w:t>r</w:t>
      </w:r>
      <w:r w:rsidRPr="00BD04FE">
        <w:rPr>
          <w:rFonts w:ascii="Times New Roman" w:hAnsi="Times New Roman"/>
        </w:rPr>
        <w:t>opues</w:t>
      </w:r>
      <w:r w:rsidRPr="00BD04FE">
        <w:rPr>
          <w:rFonts w:ascii="Times New Roman" w:hAnsi="Times New Roman"/>
          <w:spacing w:val="1"/>
        </w:rPr>
        <w:t>t</w:t>
      </w:r>
      <w:r w:rsidRPr="00BD04FE">
        <w:rPr>
          <w:rFonts w:ascii="Times New Roman" w:hAnsi="Times New Roman"/>
          <w:spacing w:val="-1"/>
        </w:rPr>
        <w:t>a</w:t>
      </w:r>
      <w:r w:rsidRPr="00BD04FE">
        <w:rPr>
          <w:rFonts w:ascii="Times New Roman" w:hAnsi="Times New Roman"/>
        </w:rPr>
        <w:t>s</w:t>
      </w:r>
      <w:r w:rsidRPr="00BD04FE">
        <w:rPr>
          <w:rFonts w:ascii="Times New Roman" w:hAnsi="Times New Roman"/>
          <w:spacing w:val="-1"/>
        </w:rPr>
        <w:t>a</w:t>
      </w:r>
      <w:r w:rsidRPr="00BD04FE">
        <w:rPr>
          <w:rFonts w:ascii="Times New Roman" w:hAnsi="Times New Roman"/>
        </w:rPr>
        <w:t>l</w:t>
      </w:r>
      <w:r w:rsidRPr="00BD04FE">
        <w:rPr>
          <w:rFonts w:ascii="Times New Roman" w:hAnsi="Times New Roman"/>
          <w:spacing w:val="1"/>
        </w:rPr>
        <w:t>r</w:t>
      </w:r>
      <w:r w:rsidRPr="00BD04FE">
        <w:rPr>
          <w:rFonts w:ascii="Times New Roman" w:hAnsi="Times New Roman"/>
        </w:rPr>
        <w:t>espe</w:t>
      </w:r>
      <w:r w:rsidRPr="00BD04FE">
        <w:rPr>
          <w:rFonts w:ascii="Times New Roman" w:hAnsi="Times New Roman"/>
          <w:spacing w:val="-1"/>
        </w:rPr>
        <w:t>c</w:t>
      </w:r>
      <w:r w:rsidRPr="00BD04FE">
        <w:rPr>
          <w:rFonts w:ascii="Times New Roman" w:hAnsi="Times New Roman"/>
          <w:spacing w:val="1"/>
        </w:rPr>
        <w:t>t</w:t>
      </w:r>
      <w:r w:rsidRPr="00BD04FE">
        <w:rPr>
          <w:rFonts w:ascii="Times New Roman" w:hAnsi="Times New Roman"/>
        </w:rPr>
        <w:t>o.</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f</w:t>
      </w:r>
      <w:r w:rsidRPr="00BD04FE">
        <w:rPr>
          <w:rFonts w:ascii="Times New Roman" w:hAnsi="Times New Roman"/>
        </w:rPr>
        <w:t>echasecuen</w:t>
      </w:r>
      <w:r w:rsidRPr="00BD04FE">
        <w:rPr>
          <w:rFonts w:ascii="Times New Roman" w:hAnsi="Times New Roman"/>
          <w:spacing w:val="1"/>
        </w:rPr>
        <w:t>t</w:t>
      </w:r>
      <w:r w:rsidRPr="00BD04FE">
        <w:rPr>
          <w:rFonts w:ascii="Times New Roman" w:hAnsi="Times New Roman"/>
        </w:rPr>
        <w:t>aconunap</w:t>
      </w:r>
      <w:r w:rsidRPr="00BD04FE">
        <w:rPr>
          <w:rFonts w:ascii="Times New Roman" w:hAnsi="Times New Roman"/>
          <w:spacing w:val="1"/>
        </w:rPr>
        <w:t>r</w:t>
      </w:r>
      <w:r w:rsidRPr="00BD04FE">
        <w:rPr>
          <w:rFonts w:ascii="Times New Roman" w:hAnsi="Times New Roman"/>
        </w:rPr>
        <w:t>opu</w:t>
      </w:r>
      <w:r w:rsidRPr="00BD04FE">
        <w:rPr>
          <w:rFonts w:ascii="Times New Roman" w:hAnsi="Times New Roman"/>
          <w:spacing w:val="-1"/>
        </w:rPr>
        <w:t>e</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rPr>
        <w:t>a que</w:t>
      </w:r>
      <w:r w:rsidRPr="00BD04FE">
        <w:rPr>
          <w:rFonts w:ascii="Times New Roman" w:hAnsi="Times New Roman"/>
          <w:spacing w:val="-1"/>
        </w:rPr>
        <w:t>r</w:t>
      </w:r>
      <w:r w:rsidRPr="00BD04FE">
        <w:rPr>
          <w:rFonts w:ascii="Times New Roman" w:hAnsi="Times New Roman"/>
        </w:rPr>
        <w:t>ec</w:t>
      </w:r>
      <w:r w:rsidRPr="00BD04FE">
        <w:rPr>
          <w:rFonts w:ascii="Times New Roman" w:hAnsi="Times New Roman"/>
          <w:spacing w:val="-1"/>
        </w:rPr>
        <w:t>o</w:t>
      </w:r>
      <w:r w:rsidRPr="00BD04FE">
        <w:rPr>
          <w:rFonts w:ascii="Times New Roman" w:hAnsi="Times New Roman"/>
        </w:rPr>
        <w:t>g</w:t>
      </w:r>
      <w:r w:rsidRPr="00BD04FE">
        <w:rPr>
          <w:rFonts w:ascii="Times New Roman" w:hAnsi="Times New Roman"/>
          <w:spacing w:val="1"/>
        </w:rPr>
        <w:t>i</w:t>
      </w:r>
      <w:r w:rsidRPr="00BD04FE">
        <w:rPr>
          <w:rFonts w:ascii="Times New Roman" w:hAnsi="Times New Roman"/>
        </w:rPr>
        <w:t>óapo</w:t>
      </w:r>
      <w:r w:rsidRPr="00BD04FE">
        <w:rPr>
          <w:rFonts w:ascii="Times New Roman" w:hAnsi="Times New Roman"/>
          <w:spacing w:val="-1"/>
        </w:rPr>
        <w:t>r</w:t>
      </w:r>
      <w:r w:rsidRPr="00BD04FE">
        <w:rPr>
          <w:rFonts w:ascii="Times New Roman" w:hAnsi="Times New Roman"/>
          <w:spacing w:val="1"/>
        </w:rPr>
        <w:t>t</w:t>
      </w:r>
      <w:r w:rsidRPr="00BD04FE">
        <w:rPr>
          <w:rFonts w:ascii="Times New Roman" w:hAnsi="Times New Roman"/>
        </w:rPr>
        <w:t>esde</w:t>
      </w:r>
      <w:r w:rsidRPr="00BD04FE">
        <w:rPr>
          <w:rFonts w:ascii="Times New Roman" w:hAnsi="Times New Roman"/>
          <w:spacing w:val="1"/>
        </w:rPr>
        <w:t>l</w:t>
      </w:r>
      <w:r w:rsidRPr="00BD04FE">
        <w:rPr>
          <w:rFonts w:ascii="Times New Roman" w:hAnsi="Times New Roman"/>
        </w:rPr>
        <w:t>osd</w:t>
      </w:r>
      <w:r w:rsidRPr="00BD04FE">
        <w:rPr>
          <w:rFonts w:ascii="Times New Roman" w:hAnsi="Times New Roman"/>
          <w:spacing w:val="1"/>
        </w:rPr>
        <w:t>i</w:t>
      </w:r>
      <w:r w:rsidRPr="00BD04FE">
        <w:rPr>
          <w:rFonts w:ascii="Times New Roman" w:hAnsi="Times New Roman"/>
          <w:spacing w:val="-1"/>
        </w:rPr>
        <w:t>s</w:t>
      </w:r>
      <w:r w:rsidRPr="00BD04FE">
        <w:rPr>
          <w:rFonts w:ascii="Times New Roman" w:hAnsi="Times New Roman"/>
          <w:spacing w:val="1"/>
        </w:rPr>
        <w:t>ti</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rPr>
        <w:t>osa</w:t>
      </w:r>
      <w:r w:rsidRPr="00BD04FE">
        <w:rPr>
          <w:rFonts w:ascii="Times New Roman" w:hAnsi="Times New Roman"/>
          <w:spacing w:val="-1"/>
        </w:rPr>
        <w:t>c</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r</w:t>
      </w:r>
      <w:r w:rsidRPr="00BD04FE">
        <w:rPr>
          <w:rFonts w:ascii="Times New Roman" w:hAnsi="Times New Roman"/>
        </w:rPr>
        <w:t>es</w:t>
      </w:r>
      <w:r w:rsidRPr="00BD04FE">
        <w:rPr>
          <w:rFonts w:ascii="Times New Roman" w:hAnsi="Times New Roman"/>
          <w:spacing w:val="-1"/>
        </w:rPr>
        <w:t>q</w:t>
      </w:r>
      <w:r w:rsidRPr="00BD04FE">
        <w:rPr>
          <w:rFonts w:ascii="Times New Roman" w:hAnsi="Times New Roman"/>
        </w:rPr>
        <w:t>ue a</w:t>
      </w:r>
      <w:r w:rsidRPr="00BD04FE">
        <w:rPr>
          <w:rFonts w:ascii="Times New Roman" w:hAnsi="Times New Roman"/>
          <w:spacing w:val="1"/>
        </w:rPr>
        <w:t>ll</w:t>
      </w:r>
      <w:r w:rsidRPr="00BD04FE">
        <w:rPr>
          <w:rFonts w:ascii="Times New Roman" w:hAnsi="Times New Roman"/>
        </w:rPr>
        <w:t>e</w:t>
      </w:r>
      <w:r w:rsidRPr="00BD04FE">
        <w:rPr>
          <w:rFonts w:ascii="Times New Roman" w:hAnsi="Times New Roman"/>
          <w:spacing w:val="-1"/>
        </w:rPr>
        <w:t>g</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ona</w:t>
      </w:r>
      <w:r w:rsidRPr="00BD04FE">
        <w:rPr>
          <w:rFonts w:ascii="Times New Roman" w:hAnsi="Times New Roman"/>
          <w:spacing w:val="-1"/>
        </w:rPr>
        <w:t>t</w:t>
      </w:r>
      <w:r w:rsidRPr="00BD04FE">
        <w:rPr>
          <w:rFonts w:ascii="Times New Roman" w:hAnsi="Times New Roman"/>
          <w:spacing w:val="1"/>
        </w:rPr>
        <w:t>r</w:t>
      </w:r>
      <w:r w:rsidRPr="00BD04FE">
        <w:rPr>
          <w:rFonts w:ascii="Times New Roman" w:hAnsi="Times New Roman"/>
        </w:rPr>
        <w:t>avésded</w:t>
      </w:r>
      <w:r w:rsidRPr="00BD04FE">
        <w:rPr>
          <w:rFonts w:ascii="Times New Roman" w:hAnsi="Times New Roman"/>
          <w:spacing w:val="1"/>
        </w:rPr>
        <w:t>i</w:t>
      </w:r>
      <w:r w:rsidRPr="00BD04FE">
        <w:rPr>
          <w:rFonts w:ascii="Times New Roman" w:hAnsi="Times New Roman"/>
          <w:spacing w:val="-1"/>
        </w:rPr>
        <w:t>st</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t</w:t>
      </w:r>
      <w:r w:rsidRPr="00BD04FE">
        <w:rPr>
          <w:rFonts w:ascii="Times New Roman" w:hAnsi="Times New Roman"/>
        </w:rPr>
        <w:t>os</w:t>
      </w:r>
      <w:r w:rsidRPr="00BD04FE">
        <w:rPr>
          <w:rFonts w:ascii="Times New Roman" w:hAnsi="Times New Roman"/>
          <w:spacing w:val="-2"/>
        </w:rPr>
        <w:t>m</w:t>
      </w:r>
      <w:r w:rsidRPr="00BD04FE">
        <w:rPr>
          <w:rFonts w:ascii="Times New Roman" w:hAnsi="Times New Roman"/>
        </w:rPr>
        <w:t>ed</w:t>
      </w:r>
      <w:r w:rsidRPr="00BD04FE">
        <w:rPr>
          <w:rFonts w:ascii="Times New Roman" w:hAnsi="Times New Roman"/>
          <w:spacing w:val="1"/>
        </w:rPr>
        <w:t>i</w:t>
      </w:r>
      <w:r w:rsidRPr="00BD04FE">
        <w:rPr>
          <w:rFonts w:ascii="Times New Roman" w:hAnsi="Times New Roman"/>
        </w:rPr>
        <w:t>osa</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rPr>
        <w:t>esa</w:t>
      </w:r>
      <w:r w:rsidRPr="00BD04FE">
        <w:rPr>
          <w:rFonts w:ascii="Times New Roman" w:hAnsi="Times New Roman"/>
          <w:spacing w:val="1"/>
        </w:rPr>
        <w:t>c</w:t>
      </w:r>
      <w:r w:rsidRPr="00BD04FE">
        <w:rPr>
          <w:rFonts w:ascii="Times New Roman" w:hAnsi="Times New Roman"/>
        </w:rPr>
        <w:t>oo</w:t>
      </w:r>
      <w:r w:rsidRPr="00BD04FE">
        <w:rPr>
          <w:rFonts w:ascii="Times New Roman" w:hAnsi="Times New Roman"/>
          <w:spacing w:val="1"/>
        </w:rPr>
        <w:t>r</w:t>
      </w:r>
      <w:r w:rsidRPr="00BD04FE">
        <w:rPr>
          <w:rFonts w:ascii="Times New Roman" w:hAnsi="Times New Roman"/>
        </w:rPr>
        <w:t>d</w:t>
      </w:r>
      <w:r w:rsidRPr="00BD04FE">
        <w:rPr>
          <w:rFonts w:ascii="Times New Roman" w:hAnsi="Times New Roman"/>
          <w:spacing w:val="1"/>
        </w:rPr>
        <w:t>i</w:t>
      </w:r>
      <w:r w:rsidRPr="00BD04FE">
        <w:rPr>
          <w:rFonts w:ascii="Times New Roman" w:hAnsi="Times New Roman"/>
        </w:rPr>
        <w:t>nado</w:t>
      </w:r>
      <w:r w:rsidRPr="00BD04FE">
        <w:rPr>
          <w:rFonts w:ascii="Times New Roman" w:hAnsi="Times New Roman"/>
          <w:spacing w:val="-1"/>
        </w:rPr>
        <w:t>r</w:t>
      </w:r>
      <w:r w:rsidRPr="00BD04FE">
        <w:rPr>
          <w:rFonts w:ascii="Times New Roman" w:hAnsi="Times New Roman"/>
        </w:rPr>
        <w:t>ade</w:t>
      </w:r>
      <w:r w:rsidRPr="00BD04FE">
        <w:rPr>
          <w:rFonts w:ascii="Times New Roman" w:hAnsi="Times New Roman"/>
          <w:spacing w:val="1"/>
        </w:rPr>
        <w:t>l</w:t>
      </w:r>
      <w:r w:rsidRPr="00BD04FE">
        <w:rPr>
          <w:rFonts w:ascii="Times New Roman" w:hAnsi="Times New Roman"/>
        </w:rPr>
        <w:t>ap</w:t>
      </w:r>
      <w:r w:rsidRPr="00BD04FE">
        <w:rPr>
          <w:rFonts w:ascii="Times New Roman" w:hAnsi="Times New Roman"/>
          <w:spacing w:val="1"/>
        </w:rPr>
        <w:t>r</w:t>
      </w:r>
      <w:r w:rsidRPr="00BD04FE">
        <w:rPr>
          <w:rFonts w:ascii="Times New Roman" w:hAnsi="Times New Roman"/>
        </w:rPr>
        <w:t>opu</w:t>
      </w:r>
      <w:r w:rsidRPr="00BD04FE">
        <w:rPr>
          <w:rFonts w:ascii="Times New Roman" w:hAnsi="Times New Roman"/>
          <w:spacing w:val="-1"/>
        </w:rPr>
        <w:t>e</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rPr>
        <w:t>a,</w:t>
      </w:r>
      <w:r w:rsidRPr="00BD04FE">
        <w:rPr>
          <w:rFonts w:ascii="Times New Roman" w:hAnsi="Times New Roman"/>
          <w:spacing w:val="1"/>
        </w:rPr>
        <w:t>l</w:t>
      </w:r>
      <w:r w:rsidRPr="00BD04FE">
        <w:rPr>
          <w:rFonts w:ascii="Times New Roman" w:hAnsi="Times New Roman"/>
        </w:rPr>
        <w:t>ac</w:t>
      </w:r>
      <w:r w:rsidRPr="00BD04FE">
        <w:rPr>
          <w:rFonts w:ascii="Times New Roman" w:hAnsi="Times New Roman"/>
          <w:spacing w:val="-1"/>
        </w:rPr>
        <w:t>u</w:t>
      </w:r>
      <w:r w:rsidRPr="00BD04FE">
        <w:rPr>
          <w:rFonts w:ascii="Times New Roman" w:hAnsi="Times New Roman"/>
        </w:rPr>
        <w:t>al</w:t>
      </w:r>
      <w:r w:rsidRPr="00BD04FE">
        <w:rPr>
          <w:rFonts w:ascii="Times New Roman" w:hAnsi="Times New Roman"/>
          <w:spacing w:val="-1"/>
        </w:rPr>
        <w:t>e</w:t>
      </w:r>
      <w:r w:rsidRPr="00BD04FE">
        <w:rPr>
          <w:rFonts w:ascii="Times New Roman" w:hAnsi="Times New Roman"/>
        </w:rPr>
        <w:t xml:space="preserve">s </w:t>
      </w:r>
      <w:r w:rsidRPr="00BD04FE">
        <w:rPr>
          <w:rFonts w:ascii="Times New Roman" w:hAnsi="Times New Roman"/>
          <w:spacing w:val="1"/>
        </w:rPr>
        <w:t>i</w:t>
      </w:r>
      <w:r w:rsidRPr="00BD04FE">
        <w:rPr>
          <w:rFonts w:ascii="Times New Roman" w:hAnsi="Times New Roman"/>
        </w:rPr>
        <w:t>n</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g</w:t>
      </w:r>
      <w:r w:rsidRPr="00BD04FE">
        <w:rPr>
          <w:rFonts w:ascii="Times New Roman" w:hAnsi="Times New Roman"/>
          <w:spacing w:val="1"/>
        </w:rPr>
        <w:t>r</w:t>
      </w:r>
      <w:r w:rsidRPr="00BD04FE">
        <w:rPr>
          <w:rFonts w:ascii="Times New Roman" w:hAnsi="Times New Roman"/>
        </w:rPr>
        <w:t>adap</w:t>
      </w:r>
      <w:r w:rsidRPr="00BD04FE">
        <w:rPr>
          <w:rFonts w:ascii="Times New Roman" w:hAnsi="Times New Roman"/>
          <w:spacing w:val="-1"/>
        </w:rPr>
        <w:t>o</w:t>
      </w:r>
      <w:r w:rsidRPr="00BD04FE">
        <w:rPr>
          <w:rFonts w:ascii="Times New Roman" w:hAnsi="Times New Roman"/>
        </w:rPr>
        <w:t>rva</w:t>
      </w:r>
      <w:r w:rsidRPr="00BD04FE">
        <w:rPr>
          <w:rFonts w:ascii="Times New Roman" w:hAnsi="Times New Roman"/>
          <w:spacing w:val="1"/>
        </w:rPr>
        <w:t>r</w:t>
      </w:r>
      <w:r w:rsidRPr="00BD04FE">
        <w:rPr>
          <w:rFonts w:ascii="Times New Roman" w:hAnsi="Times New Roman"/>
          <w:spacing w:val="-1"/>
        </w:rPr>
        <w:t>i</w:t>
      </w:r>
      <w:r w:rsidRPr="00BD04FE">
        <w:rPr>
          <w:rFonts w:ascii="Times New Roman" w:hAnsi="Times New Roman"/>
        </w:rPr>
        <w:t>asEn</w:t>
      </w:r>
      <w:r w:rsidRPr="00BD04FE">
        <w:rPr>
          <w:rFonts w:ascii="Times New Roman" w:hAnsi="Times New Roman"/>
          <w:spacing w:val="-1"/>
        </w:rPr>
        <w:t>ti</w:t>
      </w:r>
      <w:r w:rsidRPr="00BD04FE">
        <w:rPr>
          <w:rFonts w:ascii="Times New Roman" w:hAnsi="Times New Roman"/>
        </w:rPr>
        <w:t>dadesden</w:t>
      </w:r>
      <w:r w:rsidRPr="00BD04FE">
        <w:rPr>
          <w:rFonts w:ascii="Times New Roman" w:hAnsi="Times New Roman"/>
          <w:spacing w:val="1"/>
        </w:rPr>
        <w:t>i</w:t>
      </w:r>
      <w:r w:rsidRPr="00BD04FE">
        <w:rPr>
          <w:rFonts w:ascii="Times New Roman" w:hAnsi="Times New Roman"/>
          <w:spacing w:val="-1"/>
        </w:rPr>
        <w:t>v</w:t>
      </w:r>
      <w:r w:rsidRPr="00BD04FE">
        <w:rPr>
          <w:rFonts w:ascii="Times New Roman" w:hAnsi="Times New Roman"/>
        </w:rPr>
        <w:t>elce</w:t>
      </w:r>
      <w:r w:rsidRPr="00BD04FE">
        <w:rPr>
          <w:rFonts w:ascii="Times New Roman" w:hAnsi="Times New Roman"/>
          <w:spacing w:val="-1"/>
        </w:rPr>
        <w:t>n</w:t>
      </w:r>
      <w:r w:rsidRPr="00BD04FE">
        <w:rPr>
          <w:rFonts w:ascii="Times New Roman" w:hAnsi="Times New Roman"/>
          <w:spacing w:val="1"/>
        </w:rPr>
        <w:t>tr</w:t>
      </w:r>
      <w:r w:rsidRPr="00BD04FE">
        <w:rPr>
          <w:rFonts w:ascii="Times New Roman" w:hAnsi="Times New Roman"/>
          <w:spacing w:val="-1"/>
        </w:rPr>
        <w:t>a</w:t>
      </w:r>
      <w:r w:rsidRPr="00BD04FE">
        <w:rPr>
          <w:rFonts w:ascii="Times New Roman" w:hAnsi="Times New Roman"/>
        </w:rPr>
        <w:t>l</w:t>
      </w:r>
      <w:r w:rsidRPr="00BD04FE">
        <w:rPr>
          <w:rFonts w:ascii="Times New Roman" w:hAnsi="Times New Roman"/>
          <w:spacing w:val="1"/>
        </w:rPr>
        <w:t>i</w:t>
      </w:r>
      <w:r w:rsidRPr="00BD04FE">
        <w:rPr>
          <w:rFonts w:ascii="Times New Roman" w:hAnsi="Times New Roman"/>
          <w:spacing w:val="-1"/>
        </w:rPr>
        <w:t>n</w:t>
      </w:r>
      <w:r w:rsidRPr="00BD04FE">
        <w:rPr>
          <w:rFonts w:ascii="Times New Roman" w:hAnsi="Times New Roman"/>
        </w:rPr>
        <w:t>c</w:t>
      </w:r>
      <w:r w:rsidRPr="00BD04FE">
        <w:rPr>
          <w:rFonts w:ascii="Times New Roman" w:hAnsi="Times New Roman"/>
          <w:spacing w:val="1"/>
        </w:rPr>
        <w:t>l</w:t>
      </w:r>
      <w:r w:rsidRPr="00BD04FE">
        <w:rPr>
          <w:rFonts w:ascii="Times New Roman" w:hAnsi="Times New Roman"/>
        </w:rPr>
        <w:t>u</w:t>
      </w:r>
      <w:r w:rsidRPr="00BD04FE">
        <w:rPr>
          <w:rFonts w:ascii="Times New Roman" w:hAnsi="Times New Roman"/>
          <w:spacing w:val="1"/>
        </w:rPr>
        <w:t>i</w:t>
      </w:r>
      <w:r w:rsidRPr="00BD04FE">
        <w:rPr>
          <w:rFonts w:ascii="Times New Roman" w:hAnsi="Times New Roman"/>
        </w:rPr>
        <w:t>da</w:t>
      </w:r>
      <w:r w:rsidRPr="00BD04FE">
        <w:rPr>
          <w:rFonts w:ascii="Times New Roman" w:hAnsi="Times New Roman"/>
          <w:spacing w:val="1"/>
        </w:rPr>
        <w:t>l</w:t>
      </w:r>
      <w:r w:rsidRPr="00BD04FE">
        <w:rPr>
          <w:rFonts w:ascii="Times New Roman" w:hAnsi="Times New Roman"/>
        </w:rPr>
        <w:t xml:space="preserve">a SDP. </w:t>
      </w:r>
    </w:p>
    <w:p w:rsidR="00DD461B" w:rsidRPr="00BD04FE" w:rsidRDefault="00DD461B" w:rsidP="00045E42">
      <w:pPr>
        <w:spacing w:line="240" w:lineRule="auto"/>
        <w:ind w:right="-1"/>
        <w:rPr>
          <w:rFonts w:ascii="Times New Roman" w:hAnsi="Times New Roman"/>
          <w:color w:val="0000FF"/>
          <w:lang w:eastAsia="es-ES"/>
        </w:rPr>
      </w:pPr>
    </w:p>
    <w:p w:rsidR="00DD461B" w:rsidRPr="00BD04FE" w:rsidRDefault="00DD461B" w:rsidP="00045E42">
      <w:pPr>
        <w:spacing w:line="240" w:lineRule="auto"/>
        <w:ind w:right="-1"/>
        <w:rPr>
          <w:rFonts w:ascii="Times New Roman" w:hAnsi="Times New Roman"/>
          <w:color w:val="0000FF"/>
          <w:lang w:eastAsia="es-ES"/>
        </w:rPr>
      </w:pPr>
    </w:p>
    <w:p w:rsidR="00DD461B" w:rsidRPr="00BD04FE" w:rsidRDefault="00DD461B" w:rsidP="006A2333">
      <w:pPr>
        <w:pStyle w:val="Prrafodelista"/>
        <w:widowControl w:val="0"/>
        <w:numPr>
          <w:ilvl w:val="1"/>
          <w:numId w:val="54"/>
        </w:numPr>
        <w:autoSpaceDE w:val="0"/>
        <w:autoSpaceDN w:val="0"/>
        <w:adjustRightInd w:val="0"/>
        <w:spacing w:line="240" w:lineRule="auto"/>
        <w:ind w:right="-1"/>
        <w:outlineLvl w:val="1"/>
        <w:rPr>
          <w:rFonts w:ascii="Times New Roman" w:hAnsi="Times New Roman"/>
          <w:b/>
          <w:bCs/>
        </w:rPr>
      </w:pPr>
      <w:bookmarkStart w:id="125" w:name="_Toc410396563"/>
      <w:bookmarkStart w:id="126" w:name="_Toc410626996"/>
      <w:r w:rsidRPr="00BD04FE">
        <w:rPr>
          <w:rFonts w:ascii="Times New Roman" w:hAnsi="Times New Roman"/>
          <w:b/>
          <w:bCs/>
        </w:rPr>
        <w:t>Estrategias de Participación y Comunicación para la Planeación</w:t>
      </w:r>
      <w:bookmarkEnd w:id="125"/>
      <w:bookmarkEnd w:id="126"/>
    </w:p>
    <w:p w:rsidR="00DD461B" w:rsidRPr="00BD04FE" w:rsidRDefault="00DD461B" w:rsidP="00045E42">
      <w:pPr>
        <w:widowControl w:val="0"/>
        <w:autoSpaceDE w:val="0"/>
        <w:autoSpaceDN w:val="0"/>
        <w:adjustRightInd w:val="0"/>
        <w:spacing w:line="240" w:lineRule="auto"/>
        <w:ind w:right="-1"/>
        <w:outlineLvl w:val="1"/>
        <w:rPr>
          <w:rFonts w:ascii="Times New Roman" w:hAnsi="Times New Roman"/>
          <w:b/>
          <w:bCs/>
          <w:color w:val="0000FF"/>
        </w:rPr>
      </w:pPr>
    </w:p>
    <w:p w:rsidR="00DD461B" w:rsidRPr="00BD04FE" w:rsidRDefault="00DD461B" w:rsidP="006A2333">
      <w:pPr>
        <w:pStyle w:val="Prrafodelista"/>
        <w:numPr>
          <w:ilvl w:val="2"/>
          <w:numId w:val="55"/>
        </w:numPr>
        <w:spacing w:line="240" w:lineRule="auto"/>
        <w:ind w:right="-1"/>
        <w:outlineLvl w:val="2"/>
        <w:rPr>
          <w:rFonts w:ascii="Times New Roman" w:hAnsi="Times New Roman"/>
        </w:rPr>
      </w:pPr>
      <w:bookmarkStart w:id="127" w:name="_Toc410626997"/>
      <w:r w:rsidRPr="00BD04FE">
        <w:rPr>
          <w:rFonts w:ascii="Times New Roman" w:hAnsi="Times New Roman"/>
          <w:b/>
        </w:rPr>
        <w:t>Estr</w:t>
      </w:r>
      <w:r w:rsidRPr="00BD04FE">
        <w:rPr>
          <w:rFonts w:ascii="Times New Roman" w:hAnsi="Times New Roman"/>
          <w:b/>
          <w:spacing w:val="1"/>
        </w:rPr>
        <w:t>a</w:t>
      </w:r>
      <w:r w:rsidRPr="00BD04FE">
        <w:rPr>
          <w:rFonts w:ascii="Times New Roman" w:hAnsi="Times New Roman"/>
          <w:b/>
        </w:rPr>
        <w:t>te</w:t>
      </w:r>
      <w:r w:rsidRPr="00BD04FE">
        <w:rPr>
          <w:rFonts w:ascii="Times New Roman" w:hAnsi="Times New Roman"/>
          <w:b/>
          <w:spacing w:val="1"/>
        </w:rPr>
        <w:t>g</w:t>
      </w:r>
      <w:r w:rsidRPr="00BD04FE">
        <w:rPr>
          <w:rFonts w:ascii="Times New Roman" w:hAnsi="Times New Roman"/>
          <w:b/>
        </w:rPr>
        <w:t>iadep</w:t>
      </w:r>
      <w:r w:rsidRPr="00BD04FE">
        <w:rPr>
          <w:rFonts w:ascii="Times New Roman" w:hAnsi="Times New Roman"/>
          <w:b/>
          <w:spacing w:val="1"/>
        </w:rPr>
        <w:t>a</w:t>
      </w:r>
      <w:r w:rsidRPr="00BD04FE">
        <w:rPr>
          <w:rFonts w:ascii="Times New Roman" w:hAnsi="Times New Roman"/>
          <w:b/>
        </w:rPr>
        <w:t>rticip</w:t>
      </w:r>
      <w:r w:rsidRPr="00BD04FE">
        <w:rPr>
          <w:rFonts w:ascii="Times New Roman" w:hAnsi="Times New Roman"/>
          <w:b/>
          <w:spacing w:val="1"/>
        </w:rPr>
        <w:t>a</w:t>
      </w:r>
      <w:r w:rsidRPr="00BD04FE">
        <w:rPr>
          <w:rFonts w:ascii="Times New Roman" w:hAnsi="Times New Roman"/>
          <w:b/>
        </w:rPr>
        <w:t>ci</w:t>
      </w:r>
      <w:r w:rsidRPr="00BD04FE">
        <w:rPr>
          <w:rFonts w:ascii="Times New Roman" w:hAnsi="Times New Roman"/>
          <w:b/>
          <w:spacing w:val="1"/>
        </w:rPr>
        <w:t>ó</w:t>
      </w:r>
      <w:r w:rsidRPr="00BD04FE">
        <w:rPr>
          <w:rFonts w:ascii="Times New Roman" w:hAnsi="Times New Roman"/>
          <w:b/>
        </w:rPr>
        <w:t>nciud</w:t>
      </w:r>
      <w:r w:rsidRPr="00BD04FE">
        <w:rPr>
          <w:rFonts w:ascii="Times New Roman" w:hAnsi="Times New Roman"/>
          <w:b/>
          <w:spacing w:val="1"/>
        </w:rPr>
        <w:t>a</w:t>
      </w:r>
      <w:r w:rsidRPr="00BD04FE">
        <w:rPr>
          <w:rFonts w:ascii="Times New Roman" w:hAnsi="Times New Roman"/>
          <w:b/>
        </w:rPr>
        <w:t>d</w:t>
      </w:r>
      <w:r w:rsidRPr="00BD04FE">
        <w:rPr>
          <w:rFonts w:ascii="Times New Roman" w:hAnsi="Times New Roman"/>
          <w:b/>
          <w:spacing w:val="1"/>
        </w:rPr>
        <w:t>a</w:t>
      </w:r>
      <w:r w:rsidRPr="00BD04FE">
        <w:rPr>
          <w:rFonts w:ascii="Times New Roman" w:hAnsi="Times New Roman"/>
          <w:b/>
        </w:rPr>
        <w:t xml:space="preserve">naen </w:t>
      </w:r>
      <w:r w:rsidRPr="00BD04FE">
        <w:rPr>
          <w:rFonts w:ascii="Times New Roman" w:hAnsi="Times New Roman"/>
          <w:b/>
          <w:spacing w:val="-1"/>
        </w:rPr>
        <w:t>l</w:t>
      </w:r>
      <w:r w:rsidRPr="00BD04FE">
        <w:rPr>
          <w:rFonts w:ascii="Times New Roman" w:hAnsi="Times New Roman"/>
          <w:b/>
        </w:rPr>
        <w:t>am</w:t>
      </w:r>
      <w:r w:rsidRPr="00BD04FE">
        <w:rPr>
          <w:rFonts w:ascii="Times New Roman" w:hAnsi="Times New Roman"/>
          <w:b/>
          <w:spacing w:val="1"/>
        </w:rPr>
        <w:t>o</w:t>
      </w:r>
      <w:r w:rsidRPr="00BD04FE">
        <w:rPr>
          <w:rFonts w:ascii="Times New Roman" w:hAnsi="Times New Roman"/>
          <w:b/>
        </w:rPr>
        <w:t>dific</w:t>
      </w:r>
      <w:r w:rsidRPr="00BD04FE">
        <w:rPr>
          <w:rFonts w:ascii="Times New Roman" w:hAnsi="Times New Roman"/>
          <w:b/>
          <w:spacing w:val="1"/>
        </w:rPr>
        <w:t>a</w:t>
      </w:r>
      <w:r w:rsidRPr="00BD04FE">
        <w:rPr>
          <w:rFonts w:ascii="Times New Roman" w:hAnsi="Times New Roman"/>
          <w:b/>
        </w:rPr>
        <w:t>ci</w:t>
      </w:r>
      <w:r w:rsidRPr="00BD04FE">
        <w:rPr>
          <w:rFonts w:ascii="Times New Roman" w:hAnsi="Times New Roman"/>
          <w:b/>
          <w:spacing w:val="1"/>
        </w:rPr>
        <w:t>ó</w:t>
      </w:r>
      <w:r w:rsidRPr="00BD04FE">
        <w:rPr>
          <w:rFonts w:ascii="Times New Roman" w:hAnsi="Times New Roman"/>
          <w:b/>
        </w:rPr>
        <w:t>ne</w:t>
      </w:r>
      <w:r w:rsidRPr="00BD04FE">
        <w:rPr>
          <w:rFonts w:ascii="Times New Roman" w:hAnsi="Times New Roman"/>
          <w:b/>
          <w:spacing w:val="1"/>
        </w:rPr>
        <w:t>x</w:t>
      </w:r>
      <w:r w:rsidRPr="00BD04FE">
        <w:rPr>
          <w:rFonts w:ascii="Times New Roman" w:hAnsi="Times New Roman"/>
          <w:b/>
        </w:rPr>
        <w:t>cepci</w:t>
      </w:r>
      <w:r w:rsidRPr="00BD04FE">
        <w:rPr>
          <w:rFonts w:ascii="Times New Roman" w:hAnsi="Times New Roman"/>
          <w:b/>
          <w:spacing w:val="1"/>
        </w:rPr>
        <w:t>o</w:t>
      </w:r>
      <w:r w:rsidRPr="00BD04FE">
        <w:rPr>
          <w:rFonts w:ascii="Times New Roman" w:hAnsi="Times New Roman"/>
          <w:b/>
        </w:rPr>
        <w:t>n</w:t>
      </w:r>
      <w:r w:rsidRPr="00BD04FE">
        <w:rPr>
          <w:rFonts w:ascii="Times New Roman" w:hAnsi="Times New Roman"/>
          <w:b/>
          <w:spacing w:val="1"/>
        </w:rPr>
        <w:t>a</w:t>
      </w:r>
      <w:r w:rsidRPr="00BD04FE">
        <w:rPr>
          <w:rFonts w:ascii="Times New Roman" w:hAnsi="Times New Roman"/>
          <w:b/>
        </w:rPr>
        <w:t>ldelPOT</w:t>
      </w:r>
      <w:bookmarkEnd w:id="127"/>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El</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rPr>
        <w:t>ceso</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2"/>
        </w:rPr>
        <w:t>m</w:t>
      </w:r>
      <w:r w:rsidRPr="00BD04FE">
        <w:rPr>
          <w:rFonts w:ascii="Times New Roman" w:hAnsi="Times New Roman"/>
          <w:spacing w:val="1"/>
        </w:rPr>
        <w:t>od</w:t>
      </w:r>
      <w:r w:rsidRPr="00BD04FE">
        <w:rPr>
          <w:rFonts w:ascii="Times New Roman" w:hAnsi="Times New Roman"/>
        </w:rPr>
        <w:t>ificac</w:t>
      </w:r>
      <w:r w:rsidRPr="00BD04FE">
        <w:rPr>
          <w:rFonts w:ascii="Times New Roman" w:hAnsi="Times New Roman"/>
          <w:spacing w:val="1"/>
        </w:rPr>
        <w:t>ió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 Plan</w:t>
      </w:r>
      <w:r w:rsidRPr="00BD04FE">
        <w:rPr>
          <w:rFonts w:ascii="Times New Roman" w:hAnsi="Times New Roman"/>
          <w:spacing w:val="1"/>
        </w:rPr>
        <w:t>d</w:t>
      </w:r>
      <w:r w:rsidRPr="00BD04FE">
        <w:rPr>
          <w:rFonts w:ascii="Times New Roman" w:hAnsi="Times New Roman"/>
        </w:rPr>
        <w:t>eOr</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amie</w:t>
      </w:r>
      <w:r w:rsidRPr="00BD04FE">
        <w:rPr>
          <w:rFonts w:ascii="Times New Roman" w:hAnsi="Times New Roman"/>
          <w:spacing w:val="1"/>
        </w:rPr>
        <w:t>n</w:t>
      </w:r>
      <w:r w:rsidRPr="00BD04FE">
        <w:rPr>
          <w:rFonts w:ascii="Times New Roman" w:hAnsi="Times New Roman"/>
        </w:rPr>
        <w:t>toTerrit</w:t>
      </w:r>
      <w:r w:rsidRPr="00BD04FE">
        <w:rPr>
          <w:rFonts w:ascii="Times New Roman" w:hAnsi="Times New Roman"/>
          <w:spacing w:val="1"/>
        </w:rPr>
        <w:t>o</w:t>
      </w:r>
      <w:r w:rsidRPr="00BD04FE">
        <w:rPr>
          <w:rFonts w:ascii="Times New Roman" w:hAnsi="Times New Roman"/>
        </w:rPr>
        <w:t>rial-POT,c</w:t>
      </w:r>
      <w:r w:rsidRPr="00BD04FE">
        <w:rPr>
          <w:rFonts w:ascii="Times New Roman" w:hAnsi="Times New Roman"/>
          <w:spacing w:val="1"/>
        </w:rPr>
        <w:t>o</w:t>
      </w:r>
      <w:r w:rsidRPr="00BD04FE">
        <w:rPr>
          <w:rFonts w:ascii="Times New Roman" w:hAnsi="Times New Roman"/>
        </w:rPr>
        <w:t>rres</w:t>
      </w:r>
      <w:r w:rsidRPr="00BD04FE">
        <w:rPr>
          <w:rFonts w:ascii="Times New Roman" w:hAnsi="Times New Roman"/>
          <w:spacing w:val="1"/>
        </w:rPr>
        <w:t>pond</w:t>
      </w:r>
      <w:r w:rsidRPr="00BD04FE">
        <w:rPr>
          <w:rFonts w:ascii="Times New Roman" w:hAnsi="Times New Roman"/>
        </w:rPr>
        <w:t xml:space="preserve">e ala </w:t>
      </w:r>
      <w:r w:rsidRPr="00BD04FE">
        <w:rPr>
          <w:rFonts w:ascii="Times New Roman" w:hAnsi="Times New Roman"/>
          <w:spacing w:val="-2"/>
        </w:rPr>
        <w:t>m</w:t>
      </w:r>
      <w:r w:rsidRPr="00BD04FE">
        <w:rPr>
          <w:rFonts w:ascii="Times New Roman" w:hAnsi="Times New Roman"/>
          <w:spacing w:val="1"/>
        </w:rPr>
        <w:t>od</w:t>
      </w:r>
      <w:r w:rsidRPr="00BD04FE">
        <w:rPr>
          <w:rFonts w:ascii="Times New Roman" w:hAnsi="Times New Roman"/>
        </w:rPr>
        <w:t>ali</w:t>
      </w:r>
      <w:r w:rsidRPr="00BD04FE">
        <w:rPr>
          <w:rFonts w:ascii="Times New Roman" w:hAnsi="Times New Roman"/>
          <w:spacing w:val="1"/>
        </w:rPr>
        <w:t>d</w:t>
      </w:r>
      <w:r w:rsidRPr="00BD04FE">
        <w:rPr>
          <w:rFonts w:ascii="Times New Roman" w:hAnsi="Times New Roman"/>
        </w:rPr>
        <w:t>ad</w:t>
      </w:r>
      <w:r w:rsidRPr="00BD04FE">
        <w:rPr>
          <w:rFonts w:ascii="Times New Roman" w:hAnsi="Times New Roman"/>
          <w:spacing w:val="1"/>
        </w:rPr>
        <w:t xml:space="preserve"> d</w:t>
      </w:r>
      <w:r w:rsidRPr="00BD04FE">
        <w:rPr>
          <w:rFonts w:ascii="Times New Roman" w:hAnsi="Times New Roman"/>
        </w:rPr>
        <w:t>e</w:t>
      </w:r>
      <w:r w:rsidRPr="00BD04FE">
        <w:rPr>
          <w:rFonts w:ascii="Times New Roman" w:hAnsi="Times New Roman"/>
          <w:i/>
          <w:spacing w:val="1"/>
        </w:rPr>
        <w:t>“</w:t>
      </w:r>
      <w:r w:rsidRPr="00BD04FE">
        <w:rPr>
          <w:rFonts w:ascii="Times New Roman" w:hAnsi="Times New Roman"/>
          <w:i/>
          <w:spacing w:val="-2"/>
        </w:rPr>
        <w:t>M</w:t>
      </w:r>
      <w:r w:rsidRPr="00BD04FE">
        <w:rPr>
          <w:rFonts w:ascii="Times New Roman" w:hAnsi="Times New Roman"/>
          <w:i/>
          <w:spacing w:val="1"/>
        </w:rPr>
        <w:t>od</w:t>
      </w:r>
      <w:r w:rsidRPr="00BD04FE">
        <w:rPr>
          <w:rFonts w:ascii="Times New Roman" w:hAnsi="Times New Roman"/>
          <w:i/>
        </w:rPr>
        <w:t>ificaci</w:t>
      </w:r>
      <w:r w:rsidRPr="00BD04FE">
        <w:rPr>
          <w:rFonts w:ascii="Times New Roman" w:hAnsi="Times New Roman"/>
          <w:i/>
          <w:spacing w:val="2"/>
        </w:rPr>
        <w:t>ó</w:t>
      </w:r>
      <w:r w:rsidRPr="00BD04FE">
        <w:rPr>
          <w:rFonts w:ascii="Times New Roman" w:hAnsi="Times New Roman"/>
          <w:i/>
        </w:rPr>
        <w:t>n e</w:t>
      </w:r>
      <w:r w:rsidRPr="00BD04FE">
        <w:rPr>
          <w:rFonts w:ascii="Times New Roman" w:hAnsi="Times New Roman"/>
          <w:i/>
          <w:spacing w:val="1"/>
        </w:rPr>
        <w:t>x</w:t>
      </w:r>
      <w:r w:rsidRPr="00BD04FE">
        <w:rPr>
          <w:rFonts w:ascii="Times New Roman" w:hAnsi="Times New Roman"/>
          <w:i/>
        </w:rPr>
        <w:t>ce</w:t>
      </w:r>
      <w:r w:rsidRPr="00BD04FE">
        <w:rPr>
          <w:rFonts w:ascii="Times New Roman" w:hAnsi="Times New Roman"/>
          <w:i/>
          <w:spacing w:val="1"/>
        </w:rPr>
        <w:t>p</w:t>
      </w:r>
      <w:r w:rsidRPr="00BD04FE">
        <w:rPr>
          <w:rFonts w:ascii="Times New Roman" w:hAnsi="Times New Roman"/>
          <w:i/>
        </w:rPr>
        <w:t>ci</w:t>
      </w:r>
      <w:r w:rsidRPr="00BD04FE">
        <w:rPr>
          <w:rFonts w:ascii="Times New Roman" w:hAnsi="Times New Roman"/>
          <w:i/>
          <w:spacing w:val="1"/>
        </w:rPr>
        <w:t>on</w:t>
      </w:r>
      <w:r w:rsidRPr="00BD04FE">
        <w:rPr>
          <w:rFonts w:ascii="Times New Roman" w:hAnsi="Times New Roman"/>
          <w:i/>
        </w:rPr>
        <w:t>al</w:t>
      </w:r>
      <w:r w:rsidRPr="00BD04FE">
        <w:rPr>
          <w:rFonts w:ascii="Times New Roman" w:hAnsi="Times New Roman"/>
          <w:i/>
          <w:spacing w:val="1"/>
        </w:rPr>
        <w:t>d</w:t>
      </w:r>
      <w:r w:rsidRPr="00BD04FE">
        <w:rPr>
          <w:rFonts w:ascii="Times New Roman" w:hAnsi="Times New Roman"/>
          <w:i/>
        </w:rPr>
        <w:t>e</w:t>
      </w:r>
      <w:r w:rsidRPr="00BD04FE">
        <w:rPr>
          <w:rFonts w:ascii="Times New Roman" w:hAnsi="Times New Roman"/>
          <w:i/>
          <w:spacing w:val="1"/>
        </w:rPr>
        <w:t>no</w:t>
      </w:r>
      <w:r w:rsidRPr="00BD04FE">
        <w:rPr>
          <w:rFonts w:ascii="Times New Roman" w:hAnsi="Times New Roman"/>
          <w:i/>
        </w:rPr>
        <w:t>r</w:t>
      </w:r>
      <w:r w:rsidRPr="00BD04FE">
        <w:rPr>
          <w:rFonts w:ascii="Times New Roman" w:hAnsi="Times New Roman"/>
          <w:i/>
          <w:spacing w:val="-2"/>
        </w:rPr>
        <w:t>m</w:t>
      </w:r>
      <w:r w:rsidRPr="00BD04FE">
        <w:rPr>
          <w:rFonts w:ascii="Times New Roman" w:hAnsi="Times New Roman"/>
          <w:i/>
        </w:rPr>
        <w:t>as</w:t>
      </w:r>
      <w:r w:rsidRPr="00BD04FE">
        <w:rPr>
          <w:rFonts w:ascii="Times New Roman" w:hAnsi="Times New Roman"/>
          <w:i/>
          <w:spacing w:val="1"/>
        </w:rPr>
        <w:t>u</w:t>
      </w:r>
      <w:r w:rsidRPr="00BD04FE">
        <w:rPr>
          <w:rFonts w:ascii="Times New Roman" w:hAnsi="Times New Roman"/>
          <w:i/>
        </w:rPr>
        <w:t>r</w:t>
      </w:r>
      <w:r w:rsidRPr="00BD04FE">
        <w:rPr>
          <w:rFonts w:ascii="Times New Roman" w:hAnsi="Times New Roman"/>
          <w:i/>
          <w:spacing w:val="1"/>
        </w:rPr>
        <w:t>b</w:t>
      </w:r>
      <w:r w:rsidRPr="00BD04FE">
        <w:rPr>
          <w:rFonts w:ascii="Times New Roman" w:hAnsi="Times New Roman"/>
          <w:i/>
        </w:rPr>
        <w:t>a</w:t>
      </w:r>
      <w:r w:rsidRPr="00BD04FE">
        <w:rPr>
          <w:rFonts w:ascii="Times New Roman" w:hAnsi="Times New Roman"/>
          <w:i/>
          <w:spacing w:val="1"/>
        </w:rPr>
        <w:t>n</w:t>
      </w:r>
      <w:r w:rsidRPr="00BD04FE">
        <w:rPr>
          <w:rFonts w:ascii="Times New Roman" w:hAnsi="Times New Roman"/>
          <w:i/>
        </w:rPr>
        <w:t>ísticas”</w:t>
      </w:r>
      <w:r w:rsidRPr="00BD04FE">
        <w:rPr>
          <w:rFonts w:ascii="Times New Roman" w:hAnsi="Times New Roman"/>
          <w:spacing w:val="1"/>
        </w:rPr>
        <w:t>d</w:t>
      </w:r>
      <w:r w:rsidRPr="00BD04FE">
        <w:rPr>
          <w:rFonts w:ascii="Times New Roman" w:hAnsi="Times New Roman"/>
        </w:rPr>
        <w:t>efi</w:t>
      </w:r>
      <w:r w:rsidRPr="00BD04FE">
        <w:rPr>
          <w:rFonts w:ascii="Times New Roman" w:hAnsi="Times New Roman"/>
          <w:spacing w:val="1"/>
        </w:rPr>
        <w:t>n</w:t>
      </w:r>
      <w:r w:rsidRPr="00BD04FE">
        <w:rPr>
          <w:rFonts w:ascii="Times New Roman" w:hAnsi="Times New Roman"/>
        </w:rPr>
        <w:t>i</w:t>
      </w:r>
      <w:r w:rsidRPr="00BD04FE">
        <w:rPr>
          <w:rFonts w:ascii="Times New Roman" w:hAnsi="Times New Roman"/>
          <w:spacing w:val="1"/>
        </w:rPr>
        <w:t>d</w:t>
      </w:r>
      <w:r w:rsidRPr="00BD04FE">
        <w:rPr>
          <w:rFonts w:ascii="Times New Roman" w:hAnsi="Times New Roman"/>
        </w:rPr>
        <w:t>aen</w:t>
      </w:r>
      <w:r w:rsidRPr="00BD04FE">
        <w:rPr>
          <w:rFonts w:ascii="Times New Roman" w:hAnsi="Times New Roman"/>
          <w:spacing w:val="-1"/>
        </w:rPr>
        <w:t>e</w:t>
      </w:r>
      <w:r w:rsidRPr="00BD04FE">
        <w:rPr>
          <w:rFonts w:ascii="Times New Roman" w:hAnsi="Times New Roman"/>
        </w:rPr>
        <w:t>lartíc</w:t>
      </w:r>
      <w:r w:rsidRPr="00BD04FE">
        <w:rPr>
          <w:rFonts w:ascii="Times New Roman" w:hAnsi="Times New Roman"/>
          <w:spacing w:val="1"/>
        </w:rPr>
        <w:t>u</w:t>
      </w:r>
      <w:r w:rsidRPr="00BD04FE">
        <w:rPr>
          <w:rFonts w:ascii="Times New Roman" w:hAnsi="Times New Roman"/>
        </w:rPr>
        <w:t>lo6</w:t>
      </w:r>
      <w:r w:rsidRPr="00BD04FE">
        <w:rPr>
          <w:rFonts w:ascii="Times New Roman" w:hAnsi="Times New Roman"/>
          <w:spacing w:val="-1"/>
        </w:rPr>
        <w:t>d</w:t>
      </w:r>
      <w:r w:rsidRPr="00BD04FE">
        <w:rPr>
          <w:rFonts w:ascii="Times New Roman" w:hAnsi="Times New Roman"/>
        </w:rPr>
        <w:t>el Dec</w:t>
      </w:r>
      <w:r w:rsidRPr="00BD04FE">
        <w:rPr>
          <w:rFonts w:ascii="Times New Roman" w:hAnsi="Times New Roman"/>
          <w:spacing w:val="1"/>
        </w:rPr>
        <w:t>r</w:t>
      </w:r>
      <w:r w:rsidRPr="00BD04FE">
        <w:rPr>
          <w:rFonts w:ascii="Times New Roman" w:hAnsi="Times New Roman"/>
        </w:rPr>
        <w:t>eto</w:t>
      </w:r>
      <w:r w:rsidRPr="00BD04FE">
        <w:rPr>
          <w:rFonts w:ascii="Times New Roman" w:hAnsi="Times New Roman"/>
          <w:spacing w:val="1"/>
        </w:rPr>
        <w:t>400</w:t>
      </w:r>
      <w:r w:rsidRPr="00BD04FE">
        <w:rPr>
          <w:rFonts w:ascii="Times New Roman" w:hAnsi="Times New Roman"/>
        </w:rPr>
        <w:t>2</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200</w:t>
      </w:r>
      <w:r w:rsidRPr="00BD04FE">
        <w:rPr>
          <w:rFonts w:ascii="Times New Roman" w:hAnsi="Times New Roman"/>
        </w:rPr>
        <w:t>4(R</w:t>
      </w:r>
      <w:r w:rsidRPr="00BD04FE">
        <w:rPr>
          <w:rFonts w:ascii="Times New Roman" w:hAnsi="Times New Roman"/>
          <w:spacing w:val="1"/>
        </w:rPr>
        <w:t>eg</w:t>
      </w:r>
      <w:r w:rsidRPr="00BD04FE">
        <w:rPr>
          <w:rFonts w:ascii="Times New Roman" w:hAnsi="Times New Roman"/>
        </w:rPr>
        <w:t>l</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 xml:space="preserve">tario </w:t>
      </w:r>
      <w:r w:rsidRPr="00BD04FE">
        <w:rPr>
          <w:rFonts w:ascii="Times New Roman" w:hAnsi="Times New Roman"/>
          <w:spacing w:val="1"/>
        </w:rPr>
        <w:t>d</w:t>
      </w:r>
      <w:r w:rsidRPr="00BD04FE">
        <w:rPr>
          <w:rFonts w:ascii="Times New Roman" w:hAnsi="Times New Roman"/>
        </w:rPr>
        <w:t>elaLey</w:t>
      </w:r>
      <w:r w:rsidRPr="00BD04FE">
        <w:rPr>
          <w:rFonts w:ascii="Times New Roman" w:hAnsi="Times New Roman"/>
          <w:spacing w:val="1"/>
        </w:rPr>
        <w:t>38</w:t>
      </w:r>
      <w:r w:rsidRPr="00BD04FE">
        <w:rPr>
          <w:rFonts w:ascii="Times New Roman" w:hAnsi="Times New Roman"/>
        </w:rPr>
        <w:t>8</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1997</w:t>
      </w:r>
      <w:r w:rsidRPr="00BD04FE">
        <w:rPr>
          <w:rFonts w:ascii="Times New Roman" w:hAnsi="Times New Roman"/>
        </w:rPr>
        <w:t>),elc</w:t>
      </w:r>
      <w:r w:rsidRPr="00BD04FE">
        <w:rPr>
          <w:rFonts w:ascii="Times New Roman" w:hAnsi="Times New Roman"/>
          <w:spacing w:val="1"/>
        </w:rPr>
        <w:t>u</w:t>
      </w:r>
      <w:r w:rsidRPr="00BD04FE">
        <w:rPr>
          <w:rFonts w:ascii="Times New Roman" w:hAnsi="Times New Roman"/>
        </w:rPr>
        <w:t>al,</w:t>
      </w:r>
      <w:r w:rsidRPr="00BD04FE">
        <w:rPr>
          <w:rFonts w:ascii="Times New Roman" w:hAnsi="Times New Roman"/>
          <w:spacing w:val="1"/>
        </w:rPr>
        <w:t>p</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miteaj</w:t>
      </w:r>
      <w:r w:rsidRPr="00BD04FE">
        <w:rPr>
          <w:rFonts w:ascii="Times New Roman" w:hAnsi="Times New Roman"/>
          <w:spacing w:val="1"/>
        </w:rPr>
        <w:t>u</w:t>
      </w:r>
      <w:r w:rsidRPr="00BD04FE">
        <w:rPr>
          <w:rFonts w:ascii="Times New Roman" w:hAnsi="Times New Roman"/>
        </w:rPr>
        <w:t>star</w:t>
      </w:r>
      <w:r w:rsidRPr="00BD04FE">
        <w:rPr>
          <w:rFonts w:ascii="Times New Roman" w:hAnsi="Times New Roman"/>
          <w:spacing w:val="1"/>
        </w:rPr>
        <w:t>no</w:t>
      </w:r>
      <w:r w:rsidRPr="00BD04FE">
        <w:rPr>
          <w:rFonts w:ascii="Times New Roman" w:hAnsi="Times New Roman"/>
        </w:rPr>
        <w:t>rm</w:t>
      </w:r>
      <w:r w:rsidRPr="00BD04FE">
        <w:rPr>
          <w:rFonts w:ascii="Times New Roman" w:hAnsi="Times New Roman"/>
          <w:spacing w:val="1"/>
        </w:rPr>
        <w:t>a</w:t>
      </w:r>
      <w:r w:rsidRPr="00BD04FE">
        <w:rPr>
          <w:rFonts w:ascii="Times New Roman" w:hAnsi="Times New Roman"/>
        </w:rPr>
        <w:t xml:space="preserve">s </w:t>
      </w:r>
      <w:r w:rsidRPr="00BD04FE">
        <w:rPr>
          <w:rFonts w:ascii="Times New Roman" w:hAnsi="Times New Roman"/>
          <w:spacing w:val="1"/>
        </w:rPr>
        <w:t>u</w:t>
      </w:r>
      <w:r w:rsidRPr="00BD04FE">
        <w:rPr>
          <w:rFonts w:ascii="Times New Roman" w:hAnsi="Times New Roman"/>
        </w:rPr>
        <w:t>r</w:t>
      </w:r>
      <w:r w:rsidRPr="00BD04FE">
        <w:rPr>
          <w:rFonts w:ascii="Times New Roman" w:hAnsi="Times New Roman"/>
          <w:spacing w:val="1"/>
        </w:rPr>
        <w:t>b</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ísticas</w:t>
      </w:r>
      <w:r w:rsidRPr="00BD04FE">
        <w:rPr>
          <w:rFonts w:ascii="Times New Roman" w:hAnsi="Times New Roman"/>
          <w:spacing w:val="1"/>
        </w:rPr>
        <w:t xml:space="preserve"> d</w:t>
      </w:r>
      <w:r w:rsidRPr="00BD04FE">
        <w:rPr>
          <w:rFonts w:ascii="Times New Roman" w:hAnsi="Times New Roman"/>
        </w:rPr>
        <w:t>ecar</w:t>
      </w:r>
      <w:r w:rsidRPr="00BD04FE">
        <w:rPr>
          <w:rFonts w:ascii="Times New Roman" w:hAnsi="Times New Roman"/>
          <w:spacing w:val="1"/>
        </w:rPr>
        <w:t>á</w:t>
      </w:r>
      <w:r w:rsidRPr="00BD04FE">
        <w:rPr>
          <w:rFonts w:ascii="Times New Roman" w:hAnsi="Times New Roman"/>
        </w:rPr>
        <w:t>cter</w:t>
      </w:r>
      <w:r w:rsidRPr="00BD04FE">
        <w:rPr>
          <w:rFonts w:ascii="Times New Roman" w:hAnsi="Times New Roman"/>
          <w:spacing w:val="1"/>
        </w:rPr>
        <w:t>e</w:t>
      </w:r>
      <w:r w:rsidRPr="00BD04FE">
        <w:rPr>
          <w:rFonts w:ascii="Times New Roman" w:hAnsi="Times New Roman"/>
        </w:rPr>
        <w:t>str</w:t>
      </w:r>
      <w:r w:rsidRPr="00BD04FE">
        <w:rPr>
          <w:rFonts w:ascii="Times New Roman" w:hAnsi="Times New Roman"/>
          <w:spacing w:val="1"/>
        </w:rPr>
        <w:t>u</w:t>
      </w:r>
      <w:r w:rsidRPr="00BD04FE">
        <w:rPr>
          <w:rFonts w:ascii="Times New Roman" w:hAnsi="Times New Roman"/>
        </w:rPr>
        <w:t>ct</w:t>
      </w:r>
      <w:r w:rsidRPr="00BD04FE">
        <w:rPr>
          <w:rFonts w:ascii="Times New Roman" w:hAnsi="Times New Roman"/>
          <w:spacing w:val="1"/>
        </w:rPr>
        <w:t>u</w:t>
      </w:r>
      <w:r w:rsidRPr="00BD04FE">
        <w:rPr>
          <w:rFonts w:ascii="Times New Roman" w:hAnsi="Times New Roman"/>
        </w:rPr>
        <w:t>ralo</w:t>
      </w:r>
      <w:r w:rsidRPr="00BD04FE">
        <w:rPr>
          <w:rFonts w:ascii="Times New Roman" w:hAnsi="Times New Roman"/>
          <w:spacing w:val="1"/>
        </w:rPr>
        <w:t>g</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eral,c</w:t>
      </w:r>
      <w:r w:rsidRPr="00BD04FE">
        <w:rPr>
          <w:rFonts w:ascii="Times New Roman" w:hAnsi="Times New Roman"/>
          <w:spacing w:val="1"/>
        </w:rPr>
        <w:t>o</w:t>
      </w:r>
      <w:r w:rsidRPr="00BD04FE">
        <w:rPr>
          <w:rFonts w:ascii="Times New Roman" w:hAnsi="Times New Roman"/>
        </w:rPr>
        <w:t>nelfin</w:t>
      </w:r>
      <w:r w:rsidRPr="00BD04FE">
        <w:rPr>
          <w:rFonts w:ascii="Times New Roman" w:hAnsi="Times New Roman"/>
          <w:spacing w:val="1"/>
        </w:rPr>
        <w:t>d</w:t>
      </w:r>
      <w:r w:rsidRPr="00BD04FE">
        <w:rPr>
          <w:rFonts w:ascii="Times New Roman" w:hAnsi="Times New Roman"/>
        </w:rPr>
        <w:t>eal</w:t>
      </w:r>
      <w:r w:rsidRPr="00BD04FE">
        <w:rPr>
          <w:rFonts w:ascii="Times New Roman" w:hAnsi="Times New Roman"/>
          <w:spacing w:val="1"/>
        </w:rPr>
        <w:t>c</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zarl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ob</w:t>
      </w:r>
      <w:r w:rsidRPr="00BD04FE">
        <w:rPr>
          <w:rFonts w:ascii="Times New Roman" w:hAnsi="Times New Roman"/>
        </w:rPr>
        <w:t>jet</w:t>
      </w:r>
      <w:r w:rsidRPr="00BD04FE">
        <w:rPr>
          <w:rFonts w:ascii="Times New Roman" w:hAnsi="Times New Roman"/>
          <w:spacing w:val="1"/>
        </w:rPr>
        <w:t>ivo</w:t>
      </w:r>
      <w:r w:rsidRPr="00BD04FE">
        <w:rPr>
          <w:rFonts w:ascii="Times New Roman" w:hAnsi="Times New Roman"/>
        </w:rPr>
        <w:t>s yestrate</w:t>
      </w:r>
      <w:r w:rsidRPr="00BD04FE">
        <w:rPr>
          <w:rFonts w:ascii="Times New Roman" w:hAnsi="Times New Roman"/>
          <w:spacing w:val="1"/>
        </w:rPr>
        <w:t>g</w:t>
      </w:r>
      <w:r w:rsidRPr="00BD04FE">
        <w:rPr>
          <w:rFonts w:ascii="Times New Roman" w:hAnsi="Times New Roman"/>
        </w:rPr>
        <w:t>ias territ</w:t>
      </w:r>
      <w:r w:rsidRPr="00BD04FE">
        <w:rPr>
          <w:rFonts w:ascii="Times New Roman" w:hAnsi="Times New Roman"/>
          <w:spacing w:val="1"/>
        </w:rPr>
        <w:t>o</w:t>
      </w:r>
      <w:r w:rsidRPr="00BD04FE">
        <w:rPr>
          <w:rFonts w:ascii="Times New Roman" w:hAnsi="Times New Roman"/>
        </w:rPr>
        <w:t>riales</w:t>
      </w:r>
      <w:r w:rsidRPr="00BD04FE">
        <w:rPr>
          <w:rFonts w:ascii="Times New Roman" w:hAnsi="Times New Roman"/>
          <w:spacing w:val="1"/>
        </w:rPr>
        <w:t>d</w:t>
      </w:r>
      <w:r w:rsidRPr="00BD04FE">
        <w:rPr>
          <w:rFonts w:ascii="Times New Roman" w:hAnsi="Times New Roman"/>
        </w:rPr>
        <w:t>elar</w:t>
      </w:r>
      <w:r w:rsidRPr="00BD04FE">
        <w:rPr>
          <w:rFonts w:ascii="Times New Roman" w:hAnsi="Times New Roman"/>
          <w:spacing w:val="1"/>
        </w:rPr>
        <w:t>g</w:t>
      </w:r>
      <w:r w:rsidRPr="00BD04FE">
        <w:rPr>
          <w:rFonts w:ascii="Times New Roman" w:hAnsi="Times New Roman"/>
        </w:rPr>
        <w:t xml:space="preserve">o </w:t>
      </w:r>
      <w:r w:rsidRPr="00BD04FE">
        <w:rPr>
          <w:rFonts w:ascii="Times New Roman" w:hAnsi="Times New Roman"/>
          <w:spacing w:val="1"/>
        </w:rPr>
        <w:t>p</w:t>
      </w:r>
      <w:r w:rsidRPr="00BD04FE">
        <w:rPr>
          <w:rFonts w:ascii="Times New Roman" w:hAnsi="Times New Roman"/>
        </w:rPr>
        <w:t xml:space="preserve">lazo </w:t>
      </w:r>
      <w:r w:rsidRPr="00BD04FE">
        <w:rPr>
          <w:rFonts w:ascii="Times New Roman" w:hAnsi="Times New Roman"/>
          <w:spacing w:val="1"/>
        </w:rPr>
        <w:t>d</w:t>
      </w:r>
      <w:r w:rsidRPr="00BD04FE">
        <w:rPr>
          <w:rFonts w:ascii="Times New Roman" w:hAnsi="Times New Roman"/>
        </w:rPr>
        <w:t>elPOT</w:t>
      </w:r>
      <w:r w:rsidRPr="00BD04FE">
        <w:rPr>
          <w:rFonts w:ascii="Times New Roman" w:hAnsi="Times New Roman"/>
          <w:spacing w:val="1"/>
        </w:rPr>
        <w:t>v</w:t>
      </w:r>
      <w:r w:rsidRPr="00BD04FE">
        <w:rPr>
          <w:rFonts w:ascii="Times New Roman" w:hAnsi="Times New Roman"/>
        </w:rPr>
        <w:t>i</w:t>
      </w:r>
      <w:r w:rsidRPr="00BD04FE">
        <w:rPr>
          <w:rFonts w:ascii="Times New Roman" w:hAnsi="Times New Roman"/>
          <w:spacing w:val="1"/>
        </w:rPr>
        <w:t>g</w:t>
      </w:r>
      <w:r w:rsidRPr="00BD04FE">
        <w:rPr>
          <w:rFonts w:ascii="Times New Roman" w:hAnsi="Times New Roman"/>
          <w:spacing w:val="-1"/>
        </w:rPr>
        <w:t>e</w:t>
      </w:r>
      <w:r w:rsidRPr="00BD04FE">
        <w:rPr>
          <w:rFonts w:ascii="Times New Roman" w:hAnsi="Times New Roman"/>
          <w:spacing w:val="1"/>
        </w:rPr>
        <w:t>n</w:t>
      </w:r>
      <w:r w:rsidRPr="00BD04FE">
        <w:rPr>
          <w:rFonts w:ascii="Times New Roman" w:hAnsi="Times New Roman"/>
        </w:rPr>
        <w:t>te.P</w:t>
      </w:r>
      <w:r w:rsidRPr="00BD04FE">
        <w:rPr>
          <w:rFonts w:ascii="Times New Roman" w:hAnsi="Times New Roman"/>
          <w:spacing w:val="1"/>
        </w:rPr>
        <w:t>o</w:t>
      </w:r>
      <w:r w:rsidRPr="00BD04FE">
        <w:rPr>
          <w:rFonts w:ascii="Times New Roman" w:hAnsi="Times New Roman"/>
        </w:rPr>
        <w:t>rlot</w:t>
      </w:r>
      <w:r w:rsidRPr="00BD04FE">
        <w:rPr>
          <w:rFonts w:ascii="Times New Roman" w:hAnsi="Times New Roman"/>
          <w:spacing w:val="-1"/>
        </w:rPr>
        <w:t>a</w:t>
      </w:r>
      <w:r w:rsidRPr="00BD04FE">
        <w:rPr>
          <w:rFonts w:ascii="Times New Roman" w:hAnsi="Times New Roman"/>
          <w:spacing w:val="1"/>
        </w:rPr>
        <w:t>n</w:t>
      </w:r>
      <w:r w:rsidRPr="00BD04FE">
        <w:rPr>
          <w:rFonts w:ascii="Times New Roman" w:hAnsi="Times New Roman"/>
        </w:rPr>
        <w:t>t</w:t>
      </w:r>
      <w:r w:rsidRPr="00BD04FE">
        <w:rPr>
          <w:rFonts w:ascii="Times New Roman" w:hAnsi="Times New Roman"/>
          <w:spacing w:val="1"/>
        </w:rPr>
        <w:t>o</w:t>
      </w:r>
      <w:r w:rsidRPr="00BD04FE">
        <w:rPr>
          <w:rFonts w:ascii="Times New Roman" w:hAnsi="Times New Roman"/>
        </w:rPr>
        <w:t>, la</w:t>
      </w:r>
      <w:r w:rsidRPr="00BD04FE">
        <w:rPr>
          <w:rFonts w:ascii="Times New Roman" w:hAnsi="Times New Roman"/>
          <w:spacing w:val="-2"/>
        </w:rPr>
        <w:t>m</w:t>
      </w:r>
      <w:r w:rsidRPr="00BD04FE">
        <w:rPr>
          <w:rFonts w:ascii="Times New Roman" w:hAnsi="Times New Roman"/>
          <w:spacing w:val="1"/>
        </w:rPr>
        <w:t>od</w:t>
      </w:r>
      <w:r w:rsidRPr="00BD04FE">
        <w:rPr>
          <w:rFonts w:ascii="Times New Roman" w:hAnsi="Times New Roman"/>
        </w:rPr>
        <w:t>ificaci</w:t>
      </w:r>
      <w:r w:rsidRPr="00BD04FE">
        <w:rPr>
          <w:rFonts w:ascii="Times New Roman" w:hAnsi="Times New Roman"/>
          <w:spacing w:val="1"/>
        </w:rPr>
        <w:t>ó</w:t>
      </w:r>
      <w:r w:rsidRPr="00BD04FE">
        <w:rPr>
          <w:rFonts w:ascii="Times New Roman" w:hAnsi="Times New Roman"/>
        </w:rPr>
        <w:t>nc</w:t>
      </w:r>
      <w:r w:rsidRPr="00BD04FE">
        <w:rPr>
          <w:rFonts w:ascii="Times New Roman" w:hAnsi="Times New Roman"/>
          <w:spacing w:val="1"/>
        </w:rPr>
        <w:t>on</w:t>
      </w:r>
      <w:r w:rsidRPr="00BD04FE">
        <w:rPr>
          <w:rFonts w:ascii="Times New Roman" w:hAnsi="Times New Roman"/>
        </w:rPr>
        <w:t>sistióenaj</w:t>
      </w:r>
      <w:r w:rsidRPr="00BD04FE">
        <w:rPr>
          <w:rFonts w:ascii="Times New Roman" w:hAnsi="Times New Roman"/>
          <w:spacing w:val="1"/>
        </w:rPr>
        <w:t>u</w:t>
      </w:r>
      <w:r w:rsidRPr="00BD04FE">
        <w:rPr>
          <w:rFonts w:ascii="Times New Roman" w:hAnsi="Times New Roman"/>
        </w:rPr>
        <w:t>starlas al</w:t>
      </w:r>
      <w:r w:rsidRPr="00BD04FE">
        <w:rPr>
          <w:rFonts w:ascii="Times New Roman" w:hAnsi="Times New Roman"/>
          <w:spacing w:val="1"/>
        </w:rPr>
        <w:t>gun</w:t>
      </w:r>
      <w:r w:rsidRPr="00BD04FE">
        <w:rPr>
          <w:rFonts w:ascii="Times New Roman" w:hAnsi="Times New Roman"/>
        </w:rPr>
        <w:t>as</w:t>
      </w:r>
      <w:r w:rsidRPr="00BD04FE">
        <w:rPr>
          <w:rFonts w:ascii="Times New Roman" w:hAnsi="Times New Roman"/>
          <w:spacing w:val="1"/>
        </w:rPr>
        <w:t>no</w:t>
      </w:r>
      <w:r w:rsidRPr="00BD04FE">
        <w:rPr>
          <w:rFonts w:ascii="Times New Roman" w:hAnsi="Times New Roman"/>
        </w:rPr>
        <w:t>rmas</w:t>
      </w:r>
      <w:r w:rsidRPr="00BD04FE">
        <w:rPr>
          <w:rFonts w:ascii="Times New Roman" w:hAnsi="Times New Roman"/>
          <w:spacing w:val="1"/>
        </w:rPr>
        <w:t>u</w:t>
      </w:r>
      <w:r w:rsidRPr="00BD04FE">
        <w:rPr>
          <w:rFonts w:ascii="Times New Roman" w:hAnsi="Times New Roman"/>
        </w:rPr>
        <w:t>r</w:t>
      </w:r>
      <w:r w:rsidRPr="00BD04FE">
        <w:rPr>
          <w:rFonts w:ascii="Times New Roman" w:hAnsi="Times New Roman"/>
          <w:spacing w:val="1"/>
        </w:rPr>
        <w:t>b</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ísti</w:t>
      </w:r>
      <w:r w:rsidRPr="00BD04FE">
        <w:rPr>
          <w:rFonts w:ascii="Times New Roman" w:hAnsi="Times New Roman"/>
          <w:spacing w:val="1"/>
        </w:rPr>
        <w:t>c</w:t>
      </w:r>
      <w:r w:rsidRPr="00BD04FE">
        <w:rPr>
          <w:rFonts w:ascii="Times New Roman" w:hAnsi="Times New Roman"/>
        </w:rPr>
        <w:t>as</w:t>
      </w:r>
      <w:r w:rsidRPr="00BD04FE">
        <w:rPr>
          <w:rFonts w:ascii="Times New Roman" w:hAnsi="Times New Roman"/>
          <w:spacing w:val="1"/>
        </w:rPr>
        <w:t>r</w:t>
      </w:r>
      <w:r w:rsidRPr="00BD04FE">
        <w:rPr>
          <w:rFonts w:ascii="Times New Roman" w:hAnsi="Times New Roman"/>
        </w:rPr>
        <w:t>elaci</w:t>
      </w:r>
      <w:r w:rsidRPr="00BD04FE">
        <w:rPr>
          <w:rFonts w:ascii="Times New Roman" w:hAnsi="Times New Roman"/>
          <w:spacing w:val="1"/>
        </w:rPr>
        <w:t>on</w:t>
      </w:r>
      <w:r w:rsidRPr="00BD04FE">
        <w:rPr>
          <w:rFonts w:ascii="Times New Roman" w:hAnsi="Times New Roman"/>
        </w:rPr>
        <w:t>a</w:t>
      </w:r>
      <w:r w:rsidRPr="00BD04FE">
        <w:rPr>
          <w:rFonts w:ascii="Times New Roman" w:hAnsi="Times New Roman"/>
          <w:spacing w:val="2"/>
        </w:rPr>
        <w:t>d</w:t>
      </w:r>
      <w:r w:rsidRPr="00BD04FE">
        <w:rPr>
          <w:rFonts w:ascii="Times New Roman" w:hAnsi="Times New Roman"/>
        </w:rPr>
        <w:t>asc</w:t>
      </w:r>
      <w:r w:rsidRPr="00BD04FE">
        <w:rPr>
          <w:rFonts w:ascii="Times New Roman" w:hAnsi="Times New Roman"/>
          <w:spacing w:val="1"/>
        </w:rPr>
        <w:t>o</w:t>
      </w:r>
      <w:r w:rsidRPr="00BD04FE">
        <w:rPr>
          <w:rFonts w:ascii="Times New Roman" w:hAnsi="Times New Roman"/>
        </w:rPr>
        <w:t>n</w:t>
      </w:r>
      <w:r w:rsidRPr="00BD04FE">
        <w:rPr>
          <w:rFonts w:ascii="Times New Roman" w:hAnsi="Times New Roman"/>
          <w:spacing w:val="1"/>
        </w:rPr>
        <w:t>l</w:t>
      </w:r>
      <w:r w:rsidRPr="00BD04FE">
        <w:rPr>
          <w:rFonts w:ascii="Times New Roman" w:hAnsi="Times New Roman"/>
        </w:rPr>
        <w:t>ase</w:t>
      </w:r>
      <w:r w:rsidRPr="00BD04FE">
        <w:rPr>
          <w:rFonts w:ascii="Times New Roman" w:hAnsi="Times New Roman"/>
          <w:spacing w:val="1"/>
        </w:rPr>
        <w:t>s</w:t>
      </w:r>
      <w:r w:rsidRPr="00BD04FE">
        <w:rPr>
          <w:rFonts w:ascii="Times New Roman" w:hAnsi="Times New Roman"/>
        </w:rPr>
        <w:t>trate</w:t>
      </w:r>
      <w:r w:rsidRPr="00BD04FE">
        <w:rPr>
          <w:rFonts w:ascii="Times New Roman" w:hAnsi="Times New Roman"/>
          <w:spacing w:val="1"/>
        </w:rPr>
        <w:t>g</w:t>
      </w:r>
      <w:r w:rsidRPr="00BD04FE">
        <w:rPr>
          <w:rFonts w:ascii="Times New Roman" w:hAnsi="Times New Roman"/>
        </w:rPr>
        <w:t>ias</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w:t>
      </w:r>
      <w:r w:rsidRPr="00BD04FE">
        <w:rPr>
          <w:rFonts w:ascii="Times New Roman" w:hAnsi="Times New Roman"/>
          <w:spacing w:val="1"/>
        </w:rPr>
        <w:t>o</w:t>
      </w:r>
      <w:r w:rsidRPr="00BD04FE">
        <w:rPr>
          <w:rFonts w:ascii="Times New Roman" w:hAnsi="Times New Roman"/>
        </w:rPr>
        <w:t>, sinalte</w:t>
      </w:r>
      <w:r w:rsidRPr="00BD04FE">
        <w:rPr>
          <w:rFonts w:ascii="Times New Roman" w:hAnsi="Times New Roman"/>
          <w:spacing w:val="1"/>
        </w:rPr>
        <w:t>r</w:t>
      </w:r>
      <w:r w:rsidRPr="00BD04FE">
        <w:rPr>
          <w:rFonts w:ascii="Times New Roman" w:hAnsi="Times New Roman"/>
        </w:rPr>
        <w:t>ar</w:t>
      </w:r>
      <w:r w:rsidRPr="00BD04FE">
        <w:rPr>
          <w:rFonts w:ascii="Times New Roman" w:hAnsi="Times New Roman"/>
          <w:spacing w:val="1"/>
        </w:rPr>
        <w:t>l</w:t>
      </w:r>
      <w:r w:rsidRPr="00BD04FE">
        <w:rPr>
          <w:rFonts w:ascii="Times New Roman" w:hAnsi="Times New Roman"/>
        </w:rPr>
        <w:t xml:space="preserve">as </w:t>
      </w:r>
      <w:r w:rsidRPr="00BD04FE">
        <w:rPr>
          <w:rFonts w:ascii="Times New Roman" w:hAnsi="Times New Roman"/>
          <w:spacing w:val="1"/>
        </w:rPr>
        <w:t>po</w:t>
      </w:r>
      <w:r w:rsidRPr="00BD04FE">
        <w:rPr>
          <w:rFonts w:ascii="Times New Roman" w:hAnsi="Times New Roman"/>
        </w:rPr>
        <w:t>líticas,l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ob</w:t>
      </w:r>
      <w:r w:rsidRPr="00BD04FE">
        <w:rPr>
          <w:rFonts w:ascii="Times New Roman" w:hAnsi="Times New Roman"/>
        </w:rPr>
        <w:t>jeti</w:t>
      </w:r>
      <w:r w:rsidRPr="00BD04FE">
        <w:rPr>
          <w:rFonts w:ascii="Times New Roman" w:hAnsi="Times New Roman"/>
          <w:spacing w:val="1"/>
        </w:rPr>
        <w:t>vo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 xml:space="preserve"> l</w:t>
      </w:r>
      <w:r w:rsidRPr="00BD04FE">
        <w:rPr>
          <w:rFonts w:ascii="Times New Roman" w:hAnsi="Times New Roman"/>
        </w:rPr>
        <w:t>ar</w:t>
      </w:r>
      <w:r w:rsidRPr="00BD04FE">
        <w:rPr>
          <w:rFonts w:ascii="Times New Roman" w:hAnsi="Times New Roman"/>
          <w:spacing w:val="1"/>
        </w:rPr>
        <w:t>g</w:t>
      </w:r>
      <w:r w:rsidRPr="00BD04FE">
        <w:rPr>
          <w:rFonts w:ascii="Times New Roman" w:hAnsi="Times New Roman"/>
        </w:rPr>
        <w:t>o</w:t>
      </w:r>
      <w:r w:rsidRPr="00BD04FE">
        <w:rPr>
          <w:rFonts w:ascii="Times New Roman" w:hAnsi="Times New Roman"/>
          <w:spacing w:val="1"/>
        </w:rPr>
        <w:t>p</w:t>
      </w:r>
      <w:r w:rsidRPr="00BD04FE">
        <w:rPr>
          <w:rFonts w:ascii="Times New Roman" w:hAnsi="Times New Roman"/>
        </w:rPr>
        <w:t>lazoy el</w:t>
      </w:r>
      <w:r w:rsidRPr="00BD04FE">
        <w:rPr>
          <w:rFonts w:ascii="Times New Roman" w:hAnsi="Times New Roman"/>
          <w:spacing w:val="-2"/>
        </w:rPr>
        <w:t>m</w:t>
      </w:r>
      <w:r w:rsidRPr="00BD04FE">
        <w:rPr>
          <w:rFonts w:ascii="Times New Roman" w:hAnsi="Times New Roman"/>
          <w:spacing w:val="1"/>
        </w:rPr>
        <w:t>od</w:t>
      </w:r>
      <w:r w:rsidRPr="00BD04FE">
        <w:rPr>
          <w:rFonts w:ascii="Times New Roman" w:hAnsi="Times New Roman"/>
        </w:rPr>
        <w:t>elo</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toterrit</w:t>
      </w:r>
      <w:r w:rsidRPr="00BD04FE">
        <w:rPr>
          <w:rFonts w:ascii="Times New Roman" w:hAnsi="Times New Roman"/>
          <w:spacing w:val="1"/>
        </w:rPr>
        <w:t>o</w:t>
      </w:r>
      <w:r w:rsidRPr="00BD04FE">
        <w:rPr>
          <w:rFonts w:ascii="Times New Roman" w:hAnsi="Times New Roman"/>
        </w:rPr>
        <w:t>rial</w:t>
      </w:r>
      <w:r w:rsidRPr="00BD04FE">
        <w:rPr>
          <w:rFonts w:ascii="Times New Roman" w:hAnsi="Times New Roman"/>
          <w:spacing w:val="1"/>
        </w:rPr>
        <w:t>d</w:t>
      </w:r>
      <w:r w:rsidRPr="00BD04FE">
        <w:rPr>
          <w:rFonts w:ascii="Times New Roman" w:hAnsi="Times New Roman"/>
        </w:rPr>
        <w:t>ela 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w:t>
      </w:r>
    </w:p>
    <w:p w:rsidR="00DD461B" w:rsidRPr="00BD04FE" w:rsidRDefault="00DD461B" w:rsidP="00FB69BD">
      <w:pPr>
        <w:spacing w:line="240" w:lineRule="auto"/>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Te</w:t>
      </w:r>
      <w:r w:rsidRPr="00BD04FE">
        <w:rPr>
          <w:rFonts w:ascii="Times New Roman" w:hAnsi="Times New Roman"/>
          <w:spacing w:val="1"/>
        </w:rPr>
        <w:t>n</w:t>
      </w:r>
      <w:r w:rsidRPr="00BD04FE">
        <w:rPr>
          <w:rFonts w:ascii="Times New Roman" w:hAnsi="Times New Roman"/>
        </w:rPr>
        <w:t>ie</w:t>
      </w:r>
      <w:r w:rsidRPr="00BD04FE">
        <w:rPr>
          <w:rFonts w:ascii="Times New Roman" w:hAnsi="Times New Roman"/>
          <w:spacing w:val="1"/>
        </w:rPr>
        <w:t>nd</w:t>
      </w:r>
      <w:r w:rsidRPr="00BD04FE">
        <w:rPr>
          <w:rFonts w:ascii="Times New Roman" w:hAnsi="Times New Roman"/>
        </w:rPr>
        <w:t>o enc</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ta</w:t>
      </w:r>
      <w:r w:rsidRPr="00BD04FE">
        <w:rPr>
          <w:rFonts w:ascii="Times New Roman" w:hAnsi="Times New Roman"/>
          <w:spacing w:val="1"/>
        </w:rPr>
        <w:t>qu</w:t>
      </w:r>
      <w:r w:rsidRPr="00BD04FE">
        <w:rPr>
          <w:rFonts w:ascii="Times New Roman" w:hAnsi="Times New Roman"/>
        </w:rPr>
        <w:t>ela</w:t>
      </w:r>
      <w:r w:rsidRPr="00BD04FE">
        <w:rPr>
          <w:rFonts w:ascii="Times New Roman" w:hAnsi="Times New Roman"/>
          <w:spacing w:val="1"/>
        </w:rPr>
        <w:t>d</w:t>
      </w:r>
      <w:r w:rsidRPr="00BD04FE">
        <w:rPr>
          <w:rFonts w:ascii="Times New Roman" w:hAnsi="Times New Roman"/>
        </w:rPr>
        <w:t>isc</w:t>
      </w:r>
      <w:r w:rsidRPr="00BD04FE">
        <w:rPr>
          <w:rFonts w:ascii="Times New Roman" w:hAnsi="Times New Roman"/>
          <w:spacing w:val="1"/>
        </w:rPr>
        <w:t>u</w:t>
      </w:r>
      <w:r w:rsidRPr="00BD04FE">
        <w:rPr>
          <w:rFonts w:ascii="Times New Roman" w:hAnsi="Times New Roman"/>
        </w:rPr>
        <w:t>si</w:t>
      </w:r>
      <w:r w:rsidRPr="00BD04FE">
        <w:rPr>
          <w:rFonts w:ascii="Times New Roman" w:hAnsi="Times New Roman"/>
          <w:spacing w:val="1"/>
        </w:rPr>
        <w:t>ó</w:t>
      </w:r>
      <w:r w:rsidRPr="00BD04FE">
        <w:rPr>
          <w:rFonts w:ascii="Times New Roman" w:hAnsi="Times New Roman"/>
        </w:rPr>
        <w:t>n s</w:t>
      </w:r>
      <w:r w:rsidRPr="00BD04FE">
        <w:rPr>
          <w:rFonts w:ascii="Times New Roman" w:hAnsi="Times New Roman"/>
          <w:spacing w:val="-1"/>
        </w:rPr>
        <w:t>o</w:t>
      </w:r>
      <w:r w:rsidRPr="00BD04FE">
        <w:rPr>
          <w:rFonts w:ascii="Times New Roman" w:hAnsi="Times New Roman"/>
          <w:spacing w:val="1"/>
        </w:rPr>
        <w:t>b</w:t>
      </w:r>
      <w:r w:rsidRPr="00BD04FE">
        <w:rPr>
          <w:rFonts w:ascii="Times New Roman" w:hAnsi="Times New Roman"/>
        </w:rPr>
        <w:t>reelPOTes</w:t>
      </w:r>
      <w:r w:rsidRPr="00BD04FE">
        <w:rPr>
          <w:rFonts w:ascii="Times New Roman" w:hAnsi="Times New Roman"/>
          <w:spacing w:val="1"/>
        </w:rPr>
        <w:t>u</w:t>
      </w:r>
      <w:r w:rsidRPr="00BD04FE">
        <w:rPr>
          <w:rFonts w:ascii="Times New Roman" w:hAnsi="Times New Roman"/>
        </w:rPr>
        <w:t>nte</w:t>
      </w:r>
      <w:r w:rsidRPr="00BD04FE">
        <w:rPr>
          <w:rFonts w:ascii="Times New Roman" w:hAnsi="Times New Roman"/>
          <w:spacing w:val="-2"/>
        </w:rPr>
        <w:t>m</w:t>
      </w:r>
      <w:r w:rsidRPr="00BD04FE">
        <w:rPr>
          <w:rFonts w:ascii="Times New Roman" w:hAnsi="Times New Roman"/>
        </w:rPr>
        <w:t>a</w:t>
      </w:r>
      <w:r w:rsidRPr="00BD04FE">
        <w:rPr>
          <w:rFonts w:ascii="Times New Roman" w:hAnsi="Times New Roman"/>
          <w:spacing w:val="1"/>
        </w:rPr>
        <w:t>qu</w:t>
      </w:r>
      <w:r w:rsidRPr="00BD04FE">
        <w:rPr>
          <w:rFonts w:ascii="Times New Roman" w:hAnsi="Times New Roman"/>
        </w:rPr>
        <w:t>e</w:t>
      </w:r>
      <w:r w:rsidRPr="00BD04FE">
        <w:rPr>
          <w:rFonts w:ascii="Times New Roman" w:hAnsi="Times New Roman"/>
          <w:spacing w:val="1"/>
        </w:rPr>
        <w:t>h</w:t>
      </w:r>
      <w:r w:rsidRPr="00BD04FE">
        <w:rPr>
          <w:rFonts w:ascii="Times New Roman" w:hAnsi="Times New Roman"/>
        </w:rPr>
        <w:t>a</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spacing w:val="-1"/>
        </w:rPr>
        <w:t>p</w:t>
      </w:r>
      <w:r w:rsidRPr="00BD04FE">
        <w:rPr>
          <w:rFonts w:ascii="Times New Roman" w:hAnsi="Times New Roman"/>
        </w:rPr>
        <w:t>icia</w:t>
      </w:r>
      <w:r w:rsidRPr="00BD04FE">
        <w:rPr>
          <w:rFonts w:ascii="Times New Roman" w:hAnsi="Times New Roman"/>
          <w:spacing w:val="1"/>
        </w:rPr>
        <w:t>d</w:t>
      </w:r>
      <w:r w:rsidRPr="00BD04FE">
        <w:rPr>
          <w:rFonts w:ascii="Times New Roman" w:hAnsi="Times New Roman"/>
        </w:rPr>
        <w:t xml:space="preserve">o </w:t>
      </w:r>
      <w:r w:rsidRPr="00BD04FE">
        <w:rPr>
          <w:rFonts w:ascii="Times New Roman" w:hAnsi="Times New Roman"/>
          <w:spacing w:val="-1"/>
        </w:rPr>
        <w:t>i</w:t>
      </w:r>
      <w:r w:rsidRPr="00BD04FE">
        <w:rPr>
          <w:rFonts w:ascii="Times New Roman" w:hAnsi="Times New Roman"/>
          <w:spacing w:val="1"/>
        </w:rPr>
        <w:t>n</w:t>
      </w:r>
      <w:r w:rsidRPr="00BD04FE">
        <w:rPr>
          <w:rFonts w:ascii="Times New Roman" w:hAnsi="Times New Roman"/>
        </w:rPr>
        <w:t>iciati</w:t>
      </w:r>
      <w:r w:rsidRPr="00BD04FE">
        <w:rPr>
          <w:rFonts w:ascii="Times New Roman" w:hAnsi="Times New Roman"/>
          <w:spacing w:val="1"/>
        </w:rPr>
        <w:t>v</w:t>
      </w:r>
      <w:r w:rsidRPr="00BD04FE">
        <w:rPr>
          <w:rFonts w:ascii="Times New Roman" w:hAnsi="Times New Roman"/>
        </w:rPr>
        <w:t>as</w:t>
      </w:r>
      <w:r w:rsidRPr="00BD04FE">
        <w:rPr>
          <w:rFonts w:ascii="Times New Roman" w:hAnsi="Times New Roman"/>
          <w:spacing w:val="1"/>
        </w:rPr>
        <w:t>d</w:t>
      </w:r>
      <w:r w:rsidRPr="00BD04FE">
        <w:rPr>
          <w:rFonts w:ascii="Times New Roman" w:hAnsi="Times New Roman"/>
        </w:rPr>
        <w:t xml:space="preserve">e </w:t>
      </w:r>
      <w:r w:rsidRPr="00BD04FE">
        <w:rPr>
          <w:rFonts w:ascii="Times New Roman" w:hAnsi="Times New Roman"/>
          <w:spacing w:val="-2"/>
        </w:rPr>
        <w:t>m</w:t>
      </w:r>
      <w:r w:rsidRPr="00BD04FE">
        <w:rPr>
          <w:rFonts w:ascii="Times New Roman" w:hAnsi="Times New Roman"/>
          <w:spacing w:val="1"/>
        </w:rPr>
        <w:t>od</w:t>
      </w:r>
      <w:r w:rsidRPr="00BD04FE">
        <w:rPr>
          <w:rFonts w:ascii="Times New Roman" w:hAnsi="Times New Roman"/>
        </w:rPr>
        <w:t>ifi</w:t>
      </w:r>
      <w:r w:rsidRPr="00BD04FE">
        <w:rPr>
          <w:rFonts w:ascii="Times New Roman" w:hAnsi="Times New Roman"/>
          <w:spacing w:val="1"/>
        </w:rPr>
        <w:t>c</w:t>
      </w:r>
      <w:r w:rsidRPr="00BD04FE">
        <w:rPr>
          <w:rFonts w:ascii="Times New Roman" w:hAnsi="Times New Roman"/>
        </w:rPr>
        <w:t>aci</w:t>
      </w:r>
      <w:r w:rsidRPr="00BD04FE">
        <w:rPr>
          <w:rFonts w:ascii="Times New Roman" w:hAnsi="Times New Roman"/>
          <w:spacing w:val="1"/>
        </w:rPr>
        <w:t>ó</w:t>
      </w:r>
      <w:r w:rsidRPr="00BD04FE">
        <w:rPr>
          <w:rFonts w:ascii="Times New Roman" w:hAnsi="Times New Roman"/>
        </w:rPr>
        <w:t xml:space="preserve">n </w:t>
      </w:r>
      <w:r w:rsidRPr="00BD04FE">
        <w:rPr>
          <w:rFonts w:ascii="Times New Roman" w:hAnsi="Times New Roman"/>
          <w:spacing w:val="1"/>
        </w:rPr>
        <w:t>d</w:t>
      </w:r>
      <w:r w:rsidRPr="00BD04FE">
        <w:rPr>
          <w:rFonts w:ascii="Times New Roman" w:hAnsi="Times New Roman"/>
        </w:rPr>
        <w:t>es</w:t>
      </w:r>
      <w:r w:rsidRPr="00BD04FE">
        <w:rPr>
          <w:rFonts w:ascii="Times New Roman" w:hAnsi="Times New Roman"/>
          <w:spacing w:val="1"/>
        </w:rPr>
        <w:t>d</w:t>
      </w:r>
      <w:r w:rsidRPr="00BD04FE">
        <w:rPr>
          <w:rFonts w:ascii="Times New Roman" w:hAnsi="Times New Roman"/>
        </w:rPr>
        <w:t>eela</w:t>
      </w:r>
      <w:r w:rsidRPr="00BD04FE">
        <w:rPr>
          <w:rFonts w:ascii="Times New Roman" w:hAnsi="Times New Roman"/>
          <w:spacing w:val="1"/>
        </w:rPr>
        <w:t>ñ</w:t>
      </w:r>
      <w:r w:rsidRPr="00BD04FE">
        <w:rPr>
          <w:rFonts w:ascii="Times New Roman" w:hAnsi="Times New Roman"/>
        </w:rPr>
        <w:t>o</w:t>
      </w:r>
      <w:r w:rsidRPr="00BD04FE">
        <w:rPr>
          <w:rFonts w:ascii="Times New Roman" w:hAnsi="Times New Roman"/>
          <w:spacing w:val="1"/>
        </w:rPr>
        <w:t>200</w:t>
      </w:r>
      <w:r w:rsidRPr="00BD04FE">
        <w:rPr>
          <w:rFonts w:ascii="Times New Roman" w:hAnsi="Times New Roman"/>
          <w:spacing w:val="-1"/>
        </w:rPr>
        <w:t>8</w:t>
      </w:r>
      <w:r w:rsidRPr="00BD04FE">
        <w:rPr>
          <w:rFonts w:ascii="Times New Roman" w:hAnsi="Times New Roman"/>
        </w:rPr>
        <w:t>,la</w:t>
      </w:r>
      <w:r w:rsidRPr="00BD04FE">
        <w:rPr>
          <w:rFonts w:ascii="Times New Roman" w:hAnsi="Times New Roman"/>
          <w:spacing w:val="1"/>
        </w:rPr>
        <w:t>p</w:t>
      </w:r>
      <w:r w:rsidRPr="00BD04FE">
        <w:rPr>
          <w:rFonts w:ascii="Times New Roman" w:hAnsi="Times New Roman"/>
        </w:rPr>
        <w:t>rese</w:t>
      </w:r>
      <w:r w:rsidRPr="00BD04FE">
        <w:rPr>
          <w:rFonts w:ascii="Times New Roman" w:hAnsi="Times New Roman"/>
          <w:spacing w:val="1"/>
        </w:rPr>
        <w:t>n</w:t>
      </w:r>
      <w:r w:rsidRPr="00BD04FE">
        <w:rPr>
          <w:rFonts w:ascii="Times New Roman" w:hAnsi="Times New Roman"/>
        </w:rPr>
        <w:t>teestra</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g</w:t>
      </w:r>
      <w:r w:rsidRPr="00BD04FE">
        <w:rPr>
          <w:rFonts w:ascii="Times New Roman" w:hAnsi="Times New Roman"/>
        </w:rPr>
        <w:t>iaseartic</w:t>
      </w:r>
      <w:r w:rsidRPr="00BD04FE">
        <w:rPr>
          <w:rFonts w:ascii="Times New Roman" w:hAnsi="Times New Roman"/>
          <w:spacing w:val="1"/>
        </w:rPr>
        <w:t>u</w:t>
      </w:r>
      <w:r w:rsidRPr="00BD04FE">
        <w:rPr>
          <w:rFonts w:ascii="Times New Roman" w:hAnsi="Times New Roman"/>
        </w:rPr>
        <w:t>lóc</w:t>
      </w:r>
      <w:r w:rsidRPr="00BD04FE">
        <w:rPr>
          <w:rFonts w:ascii="Times New Roman" w:hAnsi="Times New Roman"/>
          <w:spacing w:val="1"/>
        </w:rPr>
        <w:t>o</w:t>
      </w:r>
      <w:r w:rsidRPr="00BD04FE">
        <w:rPr>
          <w:rFonts w:ascii="Times New Roman" w:hAnsi="Times New Roman"/>
        </w:rPr>
        <w:t>nlasi</w:t>
      </w:r>
      <w:r w:rsidRPr="00BD04FE">
        <w:rPr>
          <w:rFonts w:ascii="Times New Roman" w:hAnsi="Times New Roman"/>
          <w:spacing w:val="1"/>
        </w:rPr>
        <w:t>n</w:t>
      </w:r>
      <w:r w:rsidRPr="00BD04FE">
        <w:rPr>
          <w:rFonts w:ascii="Times New Roman" w:hAnsi="Times New Roman"/>
        </w:rPr>
        <w:t>sta</w:t>
      </w:r>
      <w:r w:rsidRPr="00BD04FE">
        <w:rPr>
          <w:rFonts w:ascii="Times New Roman" w:hAnsi="Times New Roman"/>
          <w:spacing w:val="1"/>
        </w:rPr>
        <w:t>n</w:t>
      </w:r>
      <w:r w:rsidRPr="00BD04FE">
        <w:rPr>
          <w:rFonts w:ascii="Times New Roman" w:hAnsi="Times New Roman"/>
        </w:rPr>
        <w:t>cias,</w:t>
      </w:r>
      <w:r w:rsidRPr="00BD04FE">
        <w:rPr>
          <w:rFonts w:ascii="Times New Roman" w:hAnsi="Times New Roman"/>
          <w:spacing w:val="1"/>
        </w:rPr>
        <w:t>e</w:t>
      </w:r>
      <w:r w:rsidRPr="00BD04FE">
        <w:rPr>
          <w:rFonts w:ascii="Times New Roman" w:hAnsi="Times New Roman"/>
        </w:rPr>
        <w:t>s</w:t>
      </w:r>
      <w:r w:rsidRPr="00BD04FE">
        <w:rPr>
          <w:rFonts w:ascii="Times New Roman" w:hAnsi="Times New Roman"/>
          <w:spacing w:val="1"/>
        </w:rPr>
        <w:t>p</w:t>
      </w:r>
      <w:r w:rsidRPr="00BD04FE">
        <w:rPr>
          <w:rFonts w:ascii="Times New Roman" w:hAnsi="Times New Roman"/>
        </w:rPr>
        <w:t>aci</w:t>
      </w:r>
      <w:r w:rsidRPr="00BD04FE">
        <w:rPr>
          <w:rFonts w:ascii="Times New Roman" w:hAnsi="Times New Roman"/>
          <w:spacing w:val="1"/>
        </w:rPr>
        <w:t>o</w:t>
      </w:r>
      <w:r w:rsidRPr="00BD04FE">
        <w:rPr>
          <w:rFonts w:ascii="Times New Roman" w:hAnsi="Times New Roman"/>
        </w:rPr>
        <w:t>sy act</w:t>
      </w:r>
      <w:r w:rsidRPr="00BD04FE">
        <w:rPr>
          <w:rFonts w:ascii="Times New Roman" w:hAnsi="Times New Roman"/>
          <w:spacing w:val="1"/>
        </w:rPr>
        <w:t>o</w:t>
      </w:r>
      <w:r w:rsidRPr="00BD04FE">
        <w:rPr>
          <w:rFonts w:ascii="Times New Roman" w:hAnsi="Times New Roman"/>
        </w:rPr>
        <w:t>resi</w:t>
      </w:r>
      <w:r w:rsidRPr="00BD04FE">
        <w:rPr>
          <w:rFonts w:ascii="Times New Roman" w:hAnsi="Times New Roman"/>
          <w:spacing w:val="1"/>
        </w:rPr>
        <w:t>nvo</w:t>
      </w:r>
      <w:r w:rsidRPr="00BD04FE">
        <w:rPr>
          <w:rFonts w:ascii="Times New Roman" w:hAnsi="Times New Roman"/>
          <w:spacing w:val="-1"/>
        </w:rPr>
        <w:t>l</w:t>
      </w:r>
      <w:r w:rsidRPr="00BD04FE">
        <w:rPr>
          <w:rFonts w:ascii="Times New Roman" w:hAnsi="Times New Roman"/>
          <w:spacing w:val="1"/>
        </w:rPr>
        <w:t>u</w:t>
      </w:r>
      <w:r w:rsidRPr="00BD04FE">
        <w:rPr>
          <w:rFonts w:ascii="Times New Roman" w:hAnsi="Times New Roman"/>
        </w:rPr>
        <w:t>cra</w:t>
      </w:r>
      <w:r w:rsidRPr="00BD04FE">
        <w:rPr>
          <w:rFonts w:ascii="Times New Roman" w:hAnsi="Times New Roman"/>
          <w:spacing w:val="1"/>
        </w:rPr>
        <w:t>do</w:t>
      </w:r>
      <w:r w:rsidRPr="00BD04FE">
        <w:rPr>
          <w:rFonts w:ascii="Times New Roman" w:hAnsi="Times New Roman"/>
        </w:rPr>
        <w:t>s c</w:t>
      </w:r>
      <w:r w:rsidRPr="00BD04FE">
        <w:rPr>
          <w:rFonts w:ascii="Times New Roman" w:hAnsi="Times New Roman"/>
          <w:spacing w:val="1"/>
        </w:rPr>
        <w:t>o</w:t>
      </w:r>
      <w:r w:rsidRPr="00BD04FE">
        <w:rPr>
          <w:rFonts w:ascii="Times New Roman" w:hAnsi="Times New Roman"/>
        </w:rPr>
        <w:t>neste</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oc</w:t>
      </w:r>
      <w:r w:rsidRPr="00BD04FE">
        <w:rPr>
          <w:rFonts w:ascii="Times New Roman" w:hAnsi="Times New Roman"/>
        </w:rPr>
        <w:t>es</w:t>
      </w:r>
      <w:r w:rsidRPr="00BD04FE">
        <w:rPr>
          <w:rFonts w:ascii="Times New Roman" w:hAnsi="Times New Roman"/>
          <w:spacing w:val="1"/>
        </w:rPr>
        <w:t>o</w:t>
      </w:r>
      <w:r w:rsidRPr="00BD04FE">
        <w:rPr>
          <w:rFonts w:ascii="Times New Roman" w:hAnsi="Times New Roman"/>
        </w:rPr>
        <w:t>,afin</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da</w:t>
      </w:r>
      <w:r w:rsidRPr="00BD04FE">
        <w:rPr>
          <w:rFonts w:ascii="Times New Roman" w:hAnsi="Times New Roman"/>
        </w:rPr>
        <w:t>rc</w:t>
      </w:r>
      <w:r w:rsidRPr="00BD04FE">
        <w:rPr>
          <w:rFonts w:ascii="Times New Roman" w:hAnsi="Times New Roman"/>
          <w:spacing w:val="1"/>
        </w:rPr>
        <w:t>on</w:t>
      </w:r>
      <w:r w:rsidRPr="00BD04FE">
        <w:rPr>
          <w:rFonts w:ascii="Times New Roman" w:hAnsi="Times New Roman"/>
        </w:rPr>
        <w:t>ti</w:t>
      </w:r>
      <w:r w:rsidRPr="00BD04FE">
        <w:rPr>
          <w:rFonts w:ascii="Times New Roman" w:hAnsi="Times New Roman"/>
          <w:spacing w:val="1"/>
        </w:rPr>
        <w:t>nu</w:t>
      </w:r>
      <w:r w:rsidRPr="00BD04FE">
        <w:rPr>
          <w:rFonts w:ascii="Times New Roman" w:hAnsi="Times New Roman"/>
        </w:rPr>
        <w:t>i</w:t>
      </w:r>
      <w:r w:rsidRPr="00BD04FE">
        <w:rPr>
          <w:rFonts w:ascii="Times New Roman" w:hAnsi="Times New Roman"/>
          <w:spacing w:val="1"/>
        </w:rPr>
        <w:t>d</w:t>
      </w:r>
      <w:r w:rsidRPr="00BD04FE">
        <w:rPr>
          <w:rFonts w:ascii="Times New Roman" w:hAnsi="Times New Roman"/>
        </w:rPr>
        <w:t>adal</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b</w:t>
      </w:r>
      <w:r w:rsidRPr="00BD04FE">
        <w:rPr>
          <w:rFonts w:ascii="Times New Roman" w:hAnsi="Times New Roman"/>
        </w:rPr>
        <w:t>atec</w:t>
      </w:r>
      <w:r w:rsidRPr="00BD04FE">
        <w:rPr>
          <w:rFonts w:ascii="Times New Roman" w:hAnsi="Times New Roman"/>
          <w:spacing w:val="1"/>
        </w:rPr>
        <w:t>iud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 xml:space="preserve">oylas </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opu</w:t>
      </w:r>
      <w:r w:rsidRPr="00BD04FE">
        <w:rPr>
          <w:rFonts w:ascii="Times New Roman" w:hAnsi="Times New Roman"/>
        </w:rPr>
        <w:t>estas</w:t>
      </w:r>
      <w:r w:rsidRPr="00BD04FE">
        <w:rPr>
          <w:rFonts w:ascii="Times New Roman" w:hAnsi="Times New Roman"/>
          <w:spacing w:val="1"/>
        </w:rPr>
        <w:t>qu</w:t>
      </w:r>
      <w:r w:rsidRPr="00BD04FE">
        <w:rPr>
          <w:rFonts w:ascii="Times New Roman" w:hAnsi="Times New Roman"/>
        </w:rPr>
        <w:t>e</w:t>
      </w:r>
      <w:r w:rsidRPr="00BD04FE">
        <w:rPr>
          <w:rFonts w:ascii="Times New Roman" w:hAnsi="Times New Roman"/>
          <w:spacing w:val="2"/>
        </w:rPr>
        <w:t xml:space="preserve"> y</w:t>
      </w:r>
      <w:r w:rsidRPr="00BD04FE">
        <w:rPr>
          <w:rFonts w:ascii="Times New Roman" w:hAnsi="Times New Roman"/>
        </w:rPr>
        <w:t>ase</w:t>
      </w:r>
      <w:r w:rsidRPr="00BD04FE">
        <w:rPr>
          <w:rFonts w:ascii="Times New Roman" w:hAnsi="Times New Roman"/>
          <w:spacing w:val="1"/>
        </w:rPr>
        <w:t>h</w:t>
      </w:r>
      <w:r w:rsidRPr="00BD04FE">
        <w:rPr>
          <w:rFonts w:ascii="Times New Roman" w:hAnsi="Times New Roman"/>
        </w:rPr>
        <w:t>a</w:t>
      </w:r>
      <w:r w:rsidRPr="00BD04FE">
        <w:rPr>
          <w:rFonts w:ascii="Times New Roman" w:hAnsi="Times New Roman"/>
          <w:spacing w:val="1"/>
        </w:rPr>
        <w:t>b</w:t>
      </w:r>
      <w:r w:rsidRPr="00BD04FE">
        <w:rPr>
          <w:rFonts w:ascii="Times New Roman" w:hAnsi="Times New Roman"/>
        </w:rPr>
        <w:t>í</w:t>
      </w:r>
      <w:r w:rsidRPr="00BD04FE">
        <w:rPr>
          <w:rFonts w:ascii="Times New Roman" w:hAnsi="Times New Roman"/>
          <w:spacing w:val="1"/>
        </w:rPr>
        <w:t>a</w:t>
      </w:r>
      <w:r w:rsidRPr="00BD04FE">
        <w:rPr>
          <w:rFonts w:ascii="Times New Roman" w:hAnsi="Times New Roman"/>
        </w:rPr>
        <w:t>nc</w:t>
      </w:r>
      <w:r w:rsidRPr="00BD04FE">
        <w:rPr>
          <w:rFonts w:ascii="Times New Roman" w:hAnsi="Times New Roman"/>
          <w:spacing w:val="1"/>
        </w:rPr>
        <w:t>on</w:t>
      </w:r>
      <w:r w:rsidRPr="00BD04FE">
        <w:rPr>
          <w:rFonts w:ascii="Times New Roman" w:hAnsi="Times New Roman"/>
        </w:rPr>
        <w:t>str</w:t>
      </w:r>
      <w:r w:rsidRPr="00BD04FE">
        <w:rPr>
          <w:rFonts w:ascii="Times New Roman" w:hAnsi="Times New Roman"/>
          <w:spacing w:val="1"/>
        </w:rPr>
        <w:t>u</w:t>
      </w:r>
      <w:r w:rsidRPr="00BD04FE">
        <w:rPr>
          <w:rFonts w:ascii="Times New Roman" w:hAnsi="Times New Roman"/>
        </w:rPr>
        <w:t>i</w:t>
      </w:r>
      <w:r w:rsidRPr="00BD04FE">
        <w:rPr>
          <w:rFonts w:ascii="Times New Roman" w:hAnsi="Times New Roman"/>
          <w:spacing w:val="1"/>
        </w:rPr>
        <w:t>d</w:t>
      </w:r>
      <w:r w:rsidRPr="00BD04FE">
        <w:rPr>
          <w:rFonts w:ascii="Times New Roman" w:hAnsi="Times New Roman"/>
        </w:rPr>
        <w:t>oeneta</w:t>
      </w:r>
      <w:r w:rsidRPr="00BD04FE">
        <w:rPr>
          <w:rFonts w:ascii="Times New Roman" w:hAnsi="Times New Roman"/>
          <w:spacing w:val="1"/>
        </w:rPr>
        <w:t>p</w:t>
      </w:r>
      <w:r w:rsidRPr="00BD04FE">
        <w:rPr>
          <w:rFonts w:ascii="Times New Roman" w:hAnsi="Times New Roman"/>
        </w:rPr>
        <w:t>asa</w:t>
      </w:r>
      <w:r w:rsidRPr="00BD04FE">
        <w:rPr>
          <w:rFonts w:ascii="Times New Roman" w:hAnsi="Times New Roman"/>
          <w:spacing w:val="1"/>
        </w:rPr>
        <w:t>n</w:t>
      </w:r>
      <w:r w:rsidRPr="00BD04FE">
        <w:rPr>
          <w:rFonts w:ascii="Times New Roman" w:hAnsi="Times New Roman"/>
        </w:rPr>
        <w:t>teri</w:t>
      </w:r>
      <w:r w:rsidRPr="00BD04FE">
        <w:rPr>
          <w:rFonts w:ascii="Times New Roman" w:hAnsi="Times New Roman"/>
          <w:spacing w:val="1"/>
        </w:rPr>
        <w:t>o</w:t>
      </w:r>
      <w:r w:rsidRPr="00BD04FE">
        <w:rPr>
          <w:rFonts w:ascii="Times New Roman" w:hAnsi="Times New Roman"/>
        </w:rPr>
        <w:t>res</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pro</w:t>
      </w:r>
      <w:r w:rsidRPr="00BD04FE">
        <w:rPr>
          <w:rFonts w:ascii="Times New Roman" w:hAnsi="Times New Roman"/>
        </w:rPr>
        <w:t>ceso</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ar</w:t>
      </w:r>
      <w:r w:rsidRPr="00BD04FE">
        <w:rPr>
          <w:rFonts w:ascii="Times New Roman" w:hAnsi="Times New Roman"/>
          <w:spacing w:val="1"/>
        </w:rPr>
        <w:t>t</w:t>
      </w:r>
      <w:r w:rsidRPr="00BD04FE">
        <w:rPr>
          <w:rFonts w:ascii="Times New Roman" w:hAnsi="Times New Roman"/>
        </w:rPr>
        <w:t>ici</w:t>
      </w:r>
      <w:r w:rsidRPr="00BD04FE">
        <w:rPr>
          <w:rFonts w:ascii="Times New Roman" w:hAnsi="Times New Roman"/>
          <w:spacing w:val="1"/>
        </w:rPr>
        <w:t>p</w:t>
      </w:r>
      <w:r w:rsidRPr="00BD04FE">
        <w:rPr>
          <w:rFonts w:ascii="Times New Roman" w:hAnsi="Times New Roman"/>
        </w:rPr>
        <w:t>aci</w:t>
      </w:r>
      <w:r w:rsidRPr="00BD04FE">
        <w:rPr>
          <w:rFonts w:ascii="Times New Roman" w:hAnsi="Times New Roman"/>
          <w:spacing w:val="1"/>
        </w:rPr>
        <w:t>ón</w:t>
      </w:r>
      <w:r w:rsidRPr="00BD04FE">
        <w:rPr>
          <w:rFonts w:ascii="Times New Roman" w:hAnsi="Times New Roman"/>
        </w:rPr>
        <w:t>,</w:t>
      </w:r>
      <w:r w:rsidRPr="00BD04FE">
        <w:rPr>
          <w:rFonts w:ascii="Times New Roman" w:hAnsi="Times New Roman"/>
          <w:spacing w:val="1"/>
        </w:rPr>
        <w:t>q</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h</w:t>
      </w:r>
      <w:r w:rsidRPr="00BD04FE">
        <w:rPr>
          <w:rFonts w:ascii="Times New Roman" w:hAnsi="Times New Roman"/>
        </w:rPr>
        <w:t>a esta</w:t>
      </w:r>
      <w:r w:rsidRPr="00BD04FE">
        <w:rPr>
          <w:rFonts w:ascii="Times New Roman" w:hAnsi="Times New Roman"/>
          <w:spacing w:val="1"/>
        </w:rPr>
        <w:t>d</w:t>
      </w:r>
      <w:r w:rsidRPr="00BD04FE">
        <w:rPr>
          <w:rFonts w:ascii="Times New Roman" w:hAnsi="Times New Roman"/>
        </w:rPr>
        <w:t>oaca</w:t>
      </w:r>
      <w:r w:rsidRPr="00BD04FE">
        <w:rPr>
          <w:rFonts w:ascii="Times New Roman" w:hAnsi="Times New Roman"/>
          <w:spacing w:val="1"/>
        </w:rPr>
        <w:t>rg</w:t>
      </w:r>
      <w:r w:rsidRPr="00BD04FE">
        <w:rPr>
          <w:rFonts w:ascii="Times New Roman" w:hAnsi="Times New Roman"/>
        </w:rPr>
        <w:t>o</w:t>
      </w:r>
      <w:r w:rsidRPr="00BD04FE">
        <w:rPr>
          <w:rFonts w:ascii="Times New Roman" w:hAnsi="Times New Roman"/>
          <w:spacing w:val="1"/>
        </w:rPr>
        <w:t>d</w:t>
      </w:r>
      <w:r w:rsidRPr="00BD04FE">
        <w:rPr>
          <w:rFonts w:ascii="Times New Roman" w:hAnsi="Times New Roman"/>
        </w:rPr>
        <w:t>elaSecretaría</w:t>
      </w:r>
      <w:r w:rsidRPr="00BD04FE">
        <w:rPr>
          <w:rFonts w:ascii="Times New Roman" w:hAnsi="Times New Roman"/>
          <w:spacing w:val="1"/>
        </w:rPr>
        <w:t>d</w:t>
      </w:r>
      <w:r w:rsidRPr="00BD04FE">
        <w:rPr>
          <w:rFonts w:ascii="Times New Roman" w:hAnsi="Times New Roman"/>
        </w:rPr>
        <w:t>eP</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eaci</w:t>
      </w:r>
      <w:r w:rsidRPr="00BD04FE">
        <w:rPr>
          <w:rFonts w:ascii="Times New Roman" w:hAnsi="Times New Roman"/>
          <w:spacing w:val="1"/>
        </w:rPr>
        <w:t>ón</w:t>
      </w:r>
      <w:r w:rsidRPr="00BD04FE">
        <w:rPr>
          <w:rFonts w:ascii="Times New Roman" w:hAnsi="Times New Roman"/>
        </w:rPr>
        <w:t>.A</w:t>
      </w:r>
      <w:r w:rsidRPr="00BD04FE">
        <w:rPr>
          <w:rFonts w:ascii="Times New Roman" w:hAnsi="Times New Roman"/>
          <w:spacing w:val="1"/>
        </w:rPr>
        <w:t>s</w:t>
      </w:r>
      <w:r w:rsidRPr="00BD04FE">
        <w:rPr>
          <w:rFonts w:ascii="Times New Roman" w:hAnsi="Times New Roman"/>
        </w:rPr>
        <w:t>í</w:t>
      </w:r>
      <w:r w:rsidRPr="00BD04FE">
        <w:rPr>
          <w:rFonts w:ascii="Times New Roman" w:hAnsi="Times New Roman"/>
          <w:spacing w:val="-2"/>
        </w:rPr>
        <w:t>m</w:t>
      </w:r>
      <w:r w:rsidRPr="00BD04FE">
        <w:rPr>
          <w:rFonts w:ascii="Times New Roman" w:hAnsi="Times New Roman"/>
          <w:spacing w:val="1"/>
        </w:rPr>
        <w:t>is</w:t>
      </w:r>
      <w:r w:rsidRPr="00BD04FE">
        <w:rPr>
          <w:rFonts w:ascii="Times New Roman" w:hAnsi="Times New Roman"/>
          <w:spacing w:val="-2"/>
        </w:rPr>
        <w:t>m</w:t>
      </w:r>
      <w:r w:rsidRPr="00BD04FE">
        <w:rPr>
          <w:rFonts w:ascii="Times New Roman" w:hAnsi="Times New Roman"/>
          <w:spacing w:val="1"/>
        </w:rPr>
        <w:t>o</w:t>
      </w:r>
      <w:r w:rsidRPr="00BD04FE">
        <w:rPr>
          <w:rFonts w:ascii="Times New Roman" w:hAnsi="Times New Roman"/>
        </w:rPr>
        <w:t>, laestrate</w:t>
      </w:r>
      <w:r w:rsidRPr="00BD04FE">
        <w:rPr>
          <w:rFonts w:ascii="Times New Roman" w:hAnsi="Times New Roman"/>
          <w:spacing w:val="1"/>
        </w:rPr>
        <w:t>g</w:t>
      </w:r>
      <w:r w:rsidRPr="00BD04FE">
        <w:rPr>
          <w:rFonts w:ascii="Times New Roman" w:hAnsi="Times New Roman"/>
        </w:rPr>
        <w:t>iat</w:t>
      </w:r>
      <w:r w:rsidRPr="00BD04FE">
        <w:rPr>
          <w:rFonts w:ascii="Times New Roman" w:hAnsi="Times New Roman"/>
          <w:spacing w:val="2"/>
        </w:rPr>
        <w:t>u</w:t>
      </w:r>
      <w:r w:rsidRPr="00BD04FE">
        <w:rPr>
          <w:rFonts w:ascii="Times New Roman" w:hAnsi="Times New Roman"/>
          <w:spacing w:val="1"/>
        </w:rPr>
        <w:t>v</w:t>
      </w:r>
      <w:r w:rsidRPr="00BD04FE">
        <w:rPr>
          <w:rFonts w:ascii="Times New Roman" w:hAnsi="Times New Roman"/>
        </w:rPr>
        <w:t>oc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rPr>
        <w:t>o</w:t>
      </w:r>
      <w:r w:rsidRPr="00BD04FE">
        <w:rPr>
          <w:rFonts w:ascii="Times New Roman" w:hAnsi="Times New Roman"/>
          <w:spacing w:val="-2"/>
        </w:rPr>
        <w:t>m</w:t>
      </w:r>
      <w:r w:rsidRPr="00BD04FE">
        <w:rPr>
          <w:rFonts w:ascii="Times New Roman" w:hAnsi="Times New Roman"/>
          <w:spacing w:val="1"/>
        </w:rPr>
        <w:t>a</w:t>
      </w:r>
      <w:r w:rsidRPr="00BD04FE">
        <w:rPr>
          <w:rFonts w:ascii="Times New Roman" w:hAnsi="Times New Roman"/>
        </w:rPr>
        <w:t xml:space="preserve">rco </w:t>
      </w:r>
      <w:r w:rsidRPr="00BD04FE">
        <w:rPr>
          <w:rFonts w:ascii="Times New Roman" w:hAnsi="Times New Roman"/>
          <w:spacing w:val="1"/>
        </w:rPr>
        <w:t>o</w:t>
      </w:r>
      <w:r w:rsidRPr="00BD04FE">
        <w:rPr>
          <w:rFonts w:ascii="Times New Roman" w:hAnsi="Times New Roman"/>
        </w:rPr>
        <w:t>rie</w:t>
      </w:r>
      <w:r w:rsidRPr="00BD04FE">
        <w:rPr>
          <w:rFonts w:ascii="Times New Roman" w:hAnsi="Times New Roman"/>
          <w:spacing w:val="1"/>
        </w:rPr>
        <w:t>n</w:t>
      </w:r>
      <w:r w:rsidRPr="00BD04FE">
        <w:rPr>
          <w:rFonts w:ascii="Times New Roman" w:hAnsi="Times New Roman"/>
        </w:rPr>
        <w:t>ta</w:t>
      </w:r>
      <w:r w:rsidRPr="00BD04FE">
        <w:rPr>
          <w:rFonts w:ascii="Times New Roman" w:hAnsi="Times New Roman"/>
          <w:spacing w:val="1"/>
        </w:rPr>
        <w:t>do</w:t>
      </w:r>
      <w:r w:rsidRPr="00BD04FE">
        <w:rPr>
          <w:rFonts w:ascii="Times New Roman" w:hAnsi="Times New Roman"/>
        </w:rPr>
        <w:t>rlas</w:t>
      </w:r>
      <w:r w:rsidRPr="00BD04FE">
        <w:rPr>
          <w:rFonts w:ascii="Times New Roman" w:hAnsi="Times New Roman"/>
          <w:spacing w:val="1"/>
        </w:rPr>
        <w:t>d</w:t>
      </w:r>
      <w:r w:rsidRPr="00BD04FE">
        <w:rPr>
          <w:rFonts w:ascii="Times New Roman" w:hAnsi="Times New Roman"/>
        </w:rPr>
        <w:t>ete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aci</w:t>
      </w:r>
      <w:r w:rsidRPr="00BD04FE">
        <w:rPr>
          <w:rFonts w:ascii="Times New Roman" w:hAnsi="Times New Roman"/>
          <w:spacing w:val="2"/>
        </w:rPr>
        <w:t>o</w:t>
      </w:r>
      <w:r w:rsidRPr="00BD04FE">
        <w:rPr>
          <w:rFonts w:ascii="Times New Roman" w:hAnsi="Times New Roman"/>
          <w:spacing w:val="1"/>
        </w:rPr>
        <w:t>n</w:t>
      </w:r>
      <w:r w:rsidRPr="00BD04FE">
        <w:rPr>
          <w:rFonts w:ascii="Times New Roman" w:hAnsi="Times New Roman"/>
        </w:rPr>
        <w:t>es</w:t>
      </w:r>
      <w:r w:rsidRPr="00BD04FE">
        <w:rPr>
          <w:rFonts w:ascii="Times New Roman" w:hAnsi="Times New Roman"/>
          <w:spacing w:val="1"/>
        </w:rPr>
        <w:t>d</w:t>
      </w:r>
      <w:r w:rsidRPr="00BD04FE">
        <w:rPr>
          <w:rFonts w:ascii="Times New Roman" w:hAnsi="Times New Roman"/>
        </w:rPr>
        <w:t>elaley</w:t>
      </w:r>
      <w:r w:rsidRPr="00BD04FE">
        <w:rPr>
          <w:rFonts w:ascii="Times New Roman" w:hAnsi="Times New Roman"/>
          <w:spacing w:val="1"/>
        </w:rPr>
        <w:t>38</w:t>
      </w:r>
      <w:r w:rsidRPr="00BD04FE">
        <w:rPr>
          <w:rFonts w:ascii="Times New Roman" w:hAnsi="Times New Roman"/>
        </w:rPr>
        <w:t>8</w:t>
      </w:r>
      <w:r w:rsidRPr="00BD04FE">
        <w:rPr>
          <w:rFonts w:ascii="Times New Roman" w:hAnsi="Times New Roman"/>
          <w:spacing w:val="1"/>
        </w:rPr>
        <w:t xml:space="preserve"> d</w:t>
      </w:r>
      <w:r w:rsidRPr="00BD04FE">
        <w:rPr>
          <w:rFonts w:ascii="Times New Roman" w:hAnsi="Times New Roman"/>
        </w:rPr>
        <w:t>e</w:t>
      </w:r>
      <w:r w:rsidRPr="00BD04FE">
        <w:rPr>
          <w:rFonts w:ascii="Times New Roman" w:hAnsi="Times New Roman"/>
          <w:spacing w:val="1"/>
        </w:rPr>
        <w:t>19</w:t>
      </w:r>
      <w:r w:rsidRPr="00BD04FE">
        <w:rPr>
          <w:rFonts w:ascii="Times New Roman" w:hAnsi="Times New Roman"/>
          <w:spacing w:val="-1"/>
        </w:rPr>
        <w:t>9</w:t>
      </w:r>
      <w:r w:rsidRPr="00BD04FE">
        <w:rPr>
          <w:rFonts w:ascii="Times New Roman" w:hAnsi="Times New Roman"/>
        </w:rPr>
        <w:t>7 enl</w:t>
      </w:r>
      <w:r w:rsidRPr="00BD04FE">
        <w:rPr>
          <w:rFonts w:ascii="Times New Roman" w:hAnsi="Times New Roman"/>
          <w:spacing w:val="1"/>
        </w:rPr>
        <w:t>o</w:t>
      </w:r>
      <w:r w:rsidRPr="00BD04FE">
        <w:rPr>
          <w:rFonts w:ascii="Times New Roman" w:hAnsi="Times New Roman"/>
        </w:rPr>
        <w:t>sartíc</w:t>
      </w:r>
      <w:r w:rsidRPr="00BD04FE">
        <w:rPr>
          <w:rFonts w:ascii="Times New Roman" w:hAnsi="Times New Roman"/>
          <w:spacing w:val="1"/>
        </w:rPr>
        <w:t>u</w:t>
      </w:r>
      <w:r w:rsidRPr="00BD04FE">
        <w:rPr>
          <w:rFonts w:ascii="Times New Roman" w:hAnsi="Times New Roman"/>
        </w:rPr>
        <w:t>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 xml:space="preserve"> 4</w:t>
      </w:r>
      <w:r w:rsidRPr="00BD04FE">
        <w:rPr>
          <w:rFonts w:ascii="Times New Roman" w:hAnsi="Times New Roman"/>
        </w:rPr>
        <w:t>,</w:t>
      </w:r>
      <w:r w:rsidRPr="00BD04FE">
        <w:rPr>
          <w:rFonts w:ascii="Times New Roman" w:hAnsi="Times New Roman"/>
          <w:spacing w:val="-1"/>
        </w:rPr>
        <w:t>2</w:t>
      </w:r>
      <w:r w:rsidRPr="00BD04FE">
        <w:rPr>
          <w:rFonts w:ascii="Times New Roman" w:hAnsi="Times New Roman"/>
        </w:rPr>
        <w:t>2y</w:t>
      </w:r>
      <w:r w:rsidRPr="00BD04FE">
        <w:rPr>
          <w:rFonts w:ascii="Times New Roman" w:hAnsi="Times New Roman"/>
          <w:spacing w:val="1"/>
        </w:rPr>
        <w:t>24</w:t>
      </w:r>
      <w:r w:rsidRPr="00BD04FE">
        <w:rPr>
          <w:rFonts w:ascii="Times New Roman" w:hAnsi="Times New Roman"/>
        </w:rPr>
        <w:t>,</w:t>
      </w:r>
      <w:r w:rsidRPr="00BD04FE">
        <w:rPr>
          <w:rFonts w:ascii="Times New Roman" w:hAnsi="Times New Roman"/>
          <w:spacing w:val="1"/>
        </w:rPr>
        <w:t xml:space="preserve"> qu</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efi</w:t>
      </w:r>
      <w:r w:rsidRPr="00BD04FE">
        <w:rPr>
          <w:rFonts w:ascii="Times New Roman" w:hAnsi="Times New Roman"/>
          <w:spacing w:val="1"/>
        </w:rPr>
        <w:t>n</w:t>
      </w:r>
      <w:r w:rsidRPr="00BD04FE">
        <w:rPr>
          <w:rFonts w:ascii="Times New Roman" w:hAnsi="Times New Roman"/>
        </w:rPr>
        <w:t>en</w:t>
      </w:r>
      <w:r w:rsidRPr="00BD04FE">
        <w:rPr>
          <w:rFonts w:ascii="Times New Roman" w:hAnsi="Times New Roman"/>
          <w:spacing w:val="-1"/>
        </w:rPr>
        <w:t>l</w:t>
      </w:r>
      <w:r w:rsidRPr="00BD04FE">
        <w:rPr>
          <w:rFonts w:ascii="Times New Roman" w:hAnsi="Times New Roman"/>
          <w:spacing w:val="1"/>
        </w:rPr>
        <w:t>o</w:t>
      </w:r>
      <w:r w:rsidRPr="00BD04FE">
        <w:rPr>
          <w:rFonts w:ascii="Times New Roman" w:hAnsi="Times New Roman"/>
        </w:rPr>
        <w:t>s alca</w:t>
      </w:r>
      <w:r w:rsidRPr="00BD04FE">
        <w:rPr>
          <w:rFonts w:ascii="Times New Roman" w:hAnsi="Times New Roman"/>
          <w:spacing w:val="1"/>
        </w:rPr>
        <w:t>n</w:t>
      </w:r>
      <w:r w:rsidRPr="00BD04FE">
        <w:rPr>
          <w:rFonts w:ascii="Times New Roman" w:hAnsi="Times New Roman"/>
        </w:rPr>
        <w:t>c</w:t>
      </w:r>
      <w:r w:rsidRPr="00BD04FE">
        <w:rPr>
          <w:rFonts w:ascii="Times New Roman" w:hAnsi="Times New Roman"/>
          <w:spacing w:val="1"/>
        </w:rPr>
        <w:t>e</w:t>
      </w:r>
      <w:r w:rsidRPr="00BD04FE">
        <w:rPr>
          <w:rFonts w:ascii="Times New Roman" w:hAnsi="Times New Roman"/>
        </w:rPr>
        <w:t>s,</w:t>
      </w:r>
      <w:r w:rsidRPr="00BD04FE">
        <w:rPr>
          <w:rFonts w:ascii="Times New Roman" w:hAnsi="Times New Roman"/>
          <w:spacing w:val="-2"/>
        </w:rPr>
        <w:t>m</w:t>
      </w:r>
      <w:r w:rsidRPr="00BD04FE">
        <w:rPr>
          <w:rFonts w:ascii="Times New Roman" w:hAnsi="Times New Roman"/>
          <w:spacing w:val="1"/>
        </w:rPr>
        <w:t>ec</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i</w:t>
      </w:r>
      <w:r w:rsidRPr="00BD04FE">
        <w:rPr>
          <w:rFonts w:ascii="Times New Roman" w:hAnsi="Times New Roman"/>
          <w:spacing w:val="1"/>
        </w:rPr>
        <w:t>s</w:t>
      </w:r>
      <w:r w:rsidRPr="00BD04FE">
        <w:rPr>
          <w:rFonts w:ascii="Times New Roman" w:hAnsi="Times New Roman"/>
          <w:spacing w:val="-2"/>
        </w:rPr>
        <w:t>m</w:t>
      </w:r>
      <w:r w:rsidRPr="00BD04FE">
        <w:rPr>
          <w:rFonts w:ascii="Times New Roman" w:hAnsi="Times New Roman"/>
          <w:spacing w:val="1"/>
        </w:rPr>
        <w:t>o</w:t>
      </w:r>
      <w:r w:rsidRPr="00BD04FE">
        <w:rPr>
          <w:rFonts w:ascii="Times New Roman" w:hAnsi="Times New Roman"/>
        </w:rPr>
        <w:t>sytérmi</w:t>
      </w:r>
      <w:r w:rsidRPr="00BD04FE">
        <w:rPr>
          <w:rFonts w:ascii="Times New Roman" w:hAnsi="Times New Roman"/>
          <w:spacing w:val="1"/>
        </w:rPr>
        <w:t>no</w:t>
      </w:r>
      <w:r w:rsidRPr="00BD04FE">
        <w:rPr>
          <w:rFonts w:ascii="Times New Roman" w:hAnsi="Times New Roman"/>
        </w:rPr>
        <w:t>s</w:t>
      </w:r>
      <w:r w:rsidRPr="00BD04FE">
        <w:rPr>
          <w:rFonts w:ascii="Times New Roman" w:hAnsi="Times New Roman"/>
          <w:spacing w:val="1"/>
        </w:rPr>
        <w:t>p</w:t>
      </w:r>
      <w:r w:rsidRPr="00BD04FE">
        <w:rPr>
          <w:rFonts w:ascii="Times New Roman" w:hAnsi="Times New Roman"/>
        </w:rPr>
        <w:t>arala</w:t>
      </w:r>
      <w:r w:rsidRPr="00BD04FE">
        <w:rPr>
          <w:rFonts w:ascii="Times New Roman" w:hAnsi="Times New Roman"/>
          <w:spacing w:val="1"/>
        </w:rPr>
        <w:t xml:space="preserve"> p</w:t>
      </w:r>
      <w:r w:rsidRPr="00BD04FE">
        <w:rPr>
          <w:rFonts w:ascii="Times New Roman" w:hAnsi="Times New Roman"/>
        </w:rPr>
        <w:t>artici</w:t>
      </w:r>
      <w:r w:rsidRPr="00BD04FE">
        <w:rPr>
          <w:rFonts w:ascii="Times New Roman" w:hAnsi="Times New Roman"/>
          <w:spacing w:val="1"/>
        </w:rPr>
        <w:t>p</w:t>
      </w:r>
      <w:r w:rsidRPr="00BD04FE">
        <w:rPr>
          <w:rFonts w:ascii="Times New Roman" w:hAnsi="Times New Roman"/>
        </w:rPr>
        <w:t>aci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ela 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íaylas</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g</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izaci</w:t>
      </w:r>
      <w:r w:rsidRPr="00BD04FE">
        <w:rPr>
          <w:rFonts w:ascii="Times New Roman" w:hAnsi="Times New Roman"/>
          <w:spacing w:val="1"/>
        </w:rPr>
        <w:t>on</w:t>
      </w:r>
      <w:r w:rsidRPr="00BD04FE">
        <w:rPr>
          <w:rFonts w:ascii="Times New Roman" w:hAnsi="Times New Roman"/>
        </w:rPr>
        <w:t>es.</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Laest</w:t>
      </w:r>
      <w:r w:rsidRPr="00BD04FE">
        <w:rPr>
          <w:rFonts w:ascii="Times New Roman" w:hAnsi="Times New Roman"/>
          <w:spacing w:val="1"/>
        </w:rPr>
        <w:t>r</w:t>
      </w:r>
      <w:r w:rsidRPr="00BD04FE">
        <w:rPr>
          <w:rFonts w:ascii="Times New Roman" w:hAnsi="Times New Roman"/>
        </w:rPr>
        <w:t>ate</w:t>
      </w:r>
      <w:r w:rsidRPr="00BD04FE">
        <w:rPr>
          <w:rFonts w:ascii="Times New Roman" w:hAnsi="Times New Roman"/>
          <w:spacing w:val="1"/>
        </w:rPr>
        <w:t>g</w:t>
      </w:r>
      <w:r w:rsidRPr="00BD04FE">
        <w:rPr>
          <w:rFonts w:ascii="Times New Roman" w:hAnsi="Times New Roman"/>
        </w:rPr>
        <w:t>ia</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artici</w:t>
      </w:r>
      <w:r w:rsidRPr="00BD04FE">
        <w:rPr>
          <w:rFonts w:ascii="Times New Roman" w:hAnsi="Times New Roman"/>
          <w:spacing w:val="1"/>
        </w:rPr>
        <w:t>pa</w:t>
      </w:r>
      <w:r w:rsidRPr="00BD04FE">
        <w:rPr>
          <w:rFonts w:ascii="Times New Roman" w:hAnsi="Times New Roman"/>
        </w:rPr>
        <w:t>ci</w:t>
      </w:r>
      <w:r w:rsidRPr="00BD04FE">
        <w:rPr>
          <w:rFonts w:ascii="Times New Roman" w:hAnsi="Times New Roman"/>
          <w:spacing w:val="1"/>
        </w:rPr>
        <w:t>ó</w:t>
      </w:r>
      <w:r w:rsidRPr="00BD04FE">
        <w:rPr>
          <w:rFonts w:ascii="Times New Roman" w:hAnsi="Times New Roman"/>
        </w:rPr>
        <w:t>n 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a, se</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g</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i</w:t>
      </w:r>
      <w:r w:rsidRPr="00BD04FE">
        <w:rPr>
          <w:rFonts w:ascii="Times New Roman" w:hAnsi="Times New Roman"/>
          <w:spacing w:val="1"/>
        </w:rPr>
        <w:t>z</w:t>
      </w:r>
      <w:r w:rsidRPr="00BD04FE">
        <w:rPr>
          <w:rFonts w:ascii="Times New Roman" w:hAnsi="Times New Roman"/>
        </w:rPr>
        <w:t>ó a</w:t>
      </w:r>
      <w:r w:rsidRPr="00BD04FE">
        <w:rPr>
          <w:rFonts w:ascii="Times New Roman" w:hAnsi="Times New Roman"/>
          <w:spacing w:val="1"/>
        </w:rPr>
        <w:t>p</w:t>
      </w:r>
      <w:r w:rsidRPr="00BD04FE">
        <w:rPr>
          <w:rFonts w:ascii="Times New Roman" w:hAnsi="Times New Roman"/>
        </w:rPr>
        <w:t>artir</w:t>
      </w:r>
      <w:r w:rsidRPr="00BD04FE">
        <w:rPr>
          <w:rFonts w:ascii="Times New Roman" w:hAnsi="Times New Roman"/>
          <w:spacing w:val="1"/>
        </w:rPr>
        <w:t>d</w:t>
      </w:r>
      <w:r w:rsidRPr="00BD04FE">
        <w:rPr>
          <w:rFonts w:ascii="Times New Roman" w:hAnsi="Times New Roman"/>
        </w:rPr>
        <w:t>ela</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rPr>
        <w:t>it</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ió</w:t>
      </w:r>
      <w:r w:rsidRPr="00BD04FE">
        <w:rPr>
          <w:rFonts w:ascii="Times New Roman" w:hAnsi="Times New Roman"/>
        </w:rPr>
        <w:t xml:space="preserve">n </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p</w:t>
      </w:r>
      <w:r w:rsidRPr="00BD04FE">
        <w:rPr>
          <w:rFonts w:ascii="Times New Roman" w:hAnsi="Times New Roman"/>
        </w:rPr>
        <w:t xml:space="preserve">erímetro </w:t>
      </w:r>
      <w:r w:rsidRPr="00BD04FE">
        <w:rPr>
          <w:rFonts w:ascii="Times New Roman" w:hAnsi="Times New Roman"/>
          <w:spacing w:val="1"/>
        </w:rPr>
        <w:t>u</w:t>
      </w:r>
      <w:r w:rsidRPr="00BD04FE">
        <w:rPr>
          <w:rFonts w:ascii="Times New Roman" w:hAnsi="Times New Roman"/>
        </w:rPr>
        <w:t>r</w:t>
      </w:r>
      <w:r w:rsidRPr="00BD04FE">
        <w:rPr>
          <w:rFonts w:ascii="Times New Roman" w:hAnsi="Times New Roman"/>
          <w:spacing w:val="1"/>
        </w:rPr>
        <w:t>b</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oyr</w:t>
      </w:r>
      <w:r w:rsidRPr="00BD04FE">
        <w:rPr>
          <w:rFonts w:ascii="Times New Roman" w:hAnsi="Times New Roman"/>
          <w:spacing w:val="1"/>
        </w:rPr>
        <w:t>u</w:t>
      </w:r>
      <w:r w:rsidRPr="00BD04FE">
        <w:rPr>
          <w:rFonts w:ascii="Times New Roman" w:hAnsi="Times New Roman"/>
          <w:spacing w:val="-1"/>
        </w:rPr>
        <w:t>r</w:t>
      </w:r>
      <w:r w:rsidRPr="00BD04FE">
        <w:rPr>
          <w:rFonts w:ascii="Times New Roman" w:hAnsi="Times New Roman"/>
        </w:rPr>
        <w:t>alen</w:t>
      </w:r>
      <w:r w:rsidRPr="00BD04FE">
        <w:rPr>
          <w:rFonts w:ascii="Times New Roman" w:hAnsi="Times New Roman"/>
          <w:spacing w:val="1"/>
        </w:rPr>
        <w:t>4</w:t>
      </w:r>
      <w:r w:rsidRPr="00BD04FE">
        <w:rPr>
          <w:rFonts w:ascii="Times New Roman" w:hAnsi="Times New Roman"/>
        </w:rPr>
        <w:t>1ter</w:t>
      </w:r>
      <w:r w:rsidRPr="00BD04FE">
        <w:rPr>
          <w:rFonts w:ascii="Times New Roman" w:hAnsi="Times New Roman"/>
          <w:spacing w:val="-1"/>
        </w:rPr>
        <w:t>r</w:t>
      </w:r>
      <w:r w:rsidRPr="00BD04FE">
        <w:rPr>
          <w:rFonts w:ascii="Times New Roman" w:hAnsi="Times New Roman"/>
        </w:rPr>
        <w:t>it</w:t>
      </w:r>
      <w:r w:rsidRPr="00BD04FE">
        <w:rPr>
          <w:rFonts w:ascii="Times New Roman" w:hAnsi="Times New Roman"/>
          <w:spacing w:val="1"/>
        </w:rPr>
        <w:t>o</w:t>
      </w:r>
      <w:r w:rsidRPr="00BD04FE">
        <w:rPr>
          <w:rFonts w:ascii="Times New Roman" w:hAnsi="Times New Roman"/>
        </w:rPr>
        <w:t>ri</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 xml:space="preserve"> qu</w:t>
      </w:r>
      <w:r w:rsidRPr="00BD04FE">
        <w:rPr>
          <w:rFonts w:ascii="Times New Roman" w:hAnsi="Times New Roman"/>
        </w:rPr>
        <w:t>e</w:t>
      </w:r>
      <w:r w:rsidRPr="00BD04FE">
        <w:rPr>
          <w:rFonts w:ascii="Times New Roman" w:hAnsi="Times New Roman"/>
          <w:spacing w:val="-1"/>
        </w:rPr>
        <w:t>f</w:t>
      </w:r>
      <w:r w:rsidRPr="00BD04FE">
        <w:rPr>
          <w:rFonts w:ascii="Times New Roman" w:hAnsi="Times New Roman"/>
          <w:spacing w:val="1"/>
        </w:rPr>
        <w:t>u</w:t>
      </w:r>
      <w:r w:rsidRPr="00BD04FE">
        <w:rPr>
          <w:rFonts w:ascii="Times New Roman" w:hAnsi="Times New Roman"/>
        </w:rPr>
        <w:t>er</w:t>
      </w:r>
      <w:r w:rsidRPr="00BD04FE">
        <w:rPr>
          <w:rFonts w:ascii="Times New Roman" w:hAnsi="Times New Roman"/>
          <w:spacing w:val="1"/>
        </w:rPr>
        <w:t>o</w:t>
      </w:r>
      <w:r w:rsidRPr="00BD04FE">
        <w:rPr>
          <w:rFonts w:ascii="Times New Roman" w:hAnsi="Times New Roman"/>
        </w:rPr>
        <w:t>nrefere</w:t>
      </w:r>
      <w:r w:rsidRPr="00BD04FE">
        <w:rPr>
          <w:rFonts w:ascii="Times New Roman" w:hAnsi="Times New Roman"/>
          <w:spacing w:val="1"/>
        </w:rPr>
        <w:t>n</w:t>
      </w:r>
      <w:r w:rsidRPr="00BD04FE">
        <w:rPr>
          <w:rFonts w:ascii="Times New Roman" w:hAnsi="Times New Roman"/>
        </w:rPr>
        <w:t>cia</w:t>
      </w:r>
      <w:r w:rsidRPr="00BD04FE">
        <w:rPr>
          <w:rFonts w:ascii="Times New Roman" w:hAnsi="Times New Roman"/>
          <w:spacing w:val="1"/>
        </w:rPr>
        <w:t>do</w:t>
      </w:r>
      <w:r w:rsidRPr="00BD04FE">
        <w:rPr>
          <w:rFonts w:ascii="Times New Roman" w:hAnsi="Times New Roman"/>
        </w:rPr>
        <w:t>s me</w:t>
      </w:r>
      <w:r w:rsidRPr="00BD04FE">
        <w:rPr>
          <w:rFonts w:ascii="Times New Roman" w:hAnsi="Times New Roman"/>
          <w:spacing w:val="1"/>
        </w:rPr>
        <w:t>d</w:t>
      </w:r>
      <w:r w:rsidRPr="00BD04FE">
        <w:rPr>
          <w:rFonts w:ascii="Times New Roman" w:hAnsi="Times New Roman"/>
        </w:rPr>
        <w:t>ia</w:t>
      </w:r>
      <w:r w:rsidRPr="00BD04FE">
        <w:rPr>
          <w:rFonts w:ascii="Times New Roman" w:hAnsi="Times New Roman"/>
          <w:spacing w:val="1"/>
        </w:rPr>
        <w:t>n</w:t>
      </w:r>
      <w:r w:rsidRPr="00BD04FE">
        <w:rPr>
          <w:rFonts w:ascii="Times New Roman" w:hAnsi="Times New Roman"/>
        </w:rPr>
        <w:t>tecriteri</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b</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 xml:space="preserve">talese </w:t>
      </w:r>
      <w:r w:rsidRPr="00BD04FE">
        <w:rPr>
          <w:rFonts w:ascii="Times New Roman" w:hAnsi="Times New Roman"/>
          <w:spacing w:val="1"/>
        </w:rPr>
        <w:t>h</w:t>
      </w:r>
      <w:r w:rsidRPr="00BD04FE">
        <w:rPr>
          <w:rFonts w:ascii="Times New Roman" w:hAnsi="Times New Roman"/>
        </w:rPr>
        <w:t>ist</w:t>
      </w:r>
      <w:r w:rsidRPr="00BD04FE">
        <w:rPr>
          <w:rFonts w:ascii="Times New Roman" w:hAnsi="Times New Roman"/>
          <w:spacing w:val="1"/>
        </w:rPr>
        <w:t>ó</w:t>
      </w:r>
      <w:r w:rsidRPr="00BD04FE">
        <w:rPr>
          <w:rFonts w:ascii="Times New Roman" w:hAnsi="Times New Roman"/>
        </w:rPr>
        <w:t>ric</w:t>
      </w:r>
      <w:r w:rsidRPr="00BD04FE">
        <w:rPr>
          <w:rFonts w:ascii="Times New Roman" w:hAnsi="Times New Roman"/>
          <w:spacing w:val="1"/>
        </w:rPr>
        <w:t>o</w:t>
      </w:r>
      <w:r w:rsidRPr="00BD04FE">
        <w:rPr>
          <w:rFonts w:ascii="Times New Roman" w:hAnsi="Times New Roman"/>
        </w:rPr>
        <w:t>s-s</w:t>
      </w:r>
      <w:r w:rsidRPr="00BD04FE">
        <w:rPr>
          <w:rFonts w:ascii="Times New Roman" w:hAnsi="Times New Roman"/>
          <w:spacing w:val="1"/>
        </w:rPr>
        <w:t>o</w:t>
      </w:r>
      <w:r w:rsidRPr="00BD04FE">
        <w:rPr>
          <w:rFonts w:ascii="Times New Roman" w:hAnsi="Times New Roman"/>
        </w:rPr>
        <w:t>ciales y</w:t>
      </w:r>
      <w:r w:rsidRPr="00BD04FE">
        <w:rPr>
          <w:rFonts w:ascii="Times New Roman" w:hAnsi="Times New Roman"/>
          <w:spacing w:val="-1"/>
        </w:rPr>
        <w:t>t</w:t>
      </w:r>
      <w:r w:rsidRPr="00BD04FE">
        <w:rPr>
          <w:rFonts w:ascii="Times New Roman" w:hAnsi="Times New Roman"/>
          <w:spacing w:val="1"/>
        </w:rPr>
        <w:t>uv</w:t>
      </w:r>
      <w:r w:rsidRPr="00BD04FE">
        <w:rPr>
          <w:rFonts w:ascii="Times New Roman" w:hAnsi="Times New Roman"/>
        </w:rPr>
        <w:t>ier</w:t>
      </w:r>
      <w:r w:rsidRPr="00BD04FE">
        <w:rPr>
          <w:rFonts w:ascii="Times New Roman" w:hAnsi="Times New Roman"/>
          <w:spacing w:val="1"/>
        </w:rPr>
        <w:t>o</w:t>
      </w:r>
      <w:r w:rsidRPr="00BD04FE">
        <w:rPr>
          <w:rFonts w:ascii="Times New Roman" w:hAnsi="Times New Roman"/>
        </w:rPr>
        <w:t>n</w:t>
      </w:r>
      <w:r w:rsidRPr="00BD04FE">
        <w:rPr>
          <w:rFonts w:ascii="Times New Roman" w:hAnsi="Times New Roman"/>
          <w:spacing w:val="-1"/>
        </w:rPr>
        <w:t>u</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es</w:t>
      </w:r>
      <w:r w:rsidRPr="00BD04FE">
        <w:rPr>
          <w:rFonts w:ascii="Times New Roman" w:hAnsi="Times New Roman"/>
          <w:spacing w:val="1"/>
        </w:rPr>
        <w:t>p</w:t>
      </w:r>
      <w:r w:rsidRPr="00BD04FE">
        <w:rPr>
          <w:rFonts w:ascii="Times New Roman" w:hAnsi="Times New Roman"/>
        </w:rPr>
        <w:t>li</w:t>
      </w:r>
      <w:r w:rsidRPr="00BD04FE">
        <w:rPr>
          <w:rFonts w:ascii="Times New Roman" w:hAnsi="Times New Roman"/>
          <w:spacing w:val="-1"/>
        </w:rPr>
        <w:t>e</w:t>
      </w:r>
      <w:r w:rsidRPr="00BD04FE">
        <w:rPr>
          <w:rFonts w:ascii="Times New Roman" w:hAnsi="Times New Roman"/>
          <w:spacing w:val="1"/>
        </w:rPr>
        <w:t>gu</w:t>
      </w:r>
      <w:r w:rsidRPr="00BD04FE">
        <w:rPr>
          <w:rFonts w:ascii="Times New Roman" w:hAnsi="Times New Roman"/>
        </w:rPr>
        <w:t>ees</w:t>
      </w:r>
      <w:r w:rsidRPr="00BD04FE">
        <w:rPr>
          <w:rFonts w:ascii="Times New Roman" w:hAnsi="Times New Roman"/>
          <w:spacing w:val="1"/>
        </w:rPr>
        <w:t>p</w:t>
      </w:r>
      <w:r w:rsidRPr="00BD04FE">
        <w:rPr>
          <w:rFonts w:ascii="Times New Roman" w:hAnsi="Times New Roman"/>
        </w:rPr>
        <w:t>acial</w:t>
      </w:r>
      <w:r w:rsidRPr="00BD04FE">
        <w:rPr>
          <w:rFonts w:ascii="Times New Roman" w:hAnsi="Times New Roman"/>
          <w:spacing w:val="1"/>
        </w:rPr>
        <w:t>po</w:t>
      </w:r>
      <w:r w:rsidRPr="00BD04FE">
        <w:rPr>
          <w:rFonts w:ascii="Times New Roman" w:hAnsi="Times New Roman"/>
        </w:rPr>
        <w:t>rlas</w:t>
      </w:r>
      <w:r w:rsidRPr="00BD04FE">
        <w:rPr>
          <w:rFonts w:ascii="Times New Roman" w:hAnsi="Times New Roman"/>
          <w:spacing w:val="1"/>
        </w:rPr>
        <w:t>2</w:t>
      </w:r>
      <w:r w:rsidRPr="00BD04FE">
        <w:rPr>
          <w:rFonts w:ascii="Times New Roman" w:hAnsi="Times New Roman"/>
        </w:rPr>
        <w:t>0l</w:t>
      </w:r>
      <w:r w:rsidRPr="00BD04FE">
        <w:rPr>
          <w:rFonts w:ascii="Times New Roman" w:hAnsi="Times New Roman"/>
          <w:spacing w:val="-1"/>
        </w:rPr>
        <w:t>o</w:t>
      </w:r>
      <w:r w:rsidRPr="00BD04FE">
        <w:rPr>
          <w:rFonts w:ascii="Times New Roman" w:hAnsi="Times New Roman"/>
        </w:rPr>
        <w:t>cali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esen</w:t>
      </w:r>
      <w:r w:rsidRPr="00BD04FE">
        <w:rPr>
          <w:rFonts w:ascii="Times New Roman" w:hAnsi="Times New Roman"/>
          <w:spacing w:val="1"/>
        </w:rPr>
        <w:t>qu</w:t>
      </w:r>
      <w:r w:rsidRPr="00BD04FE">
        <w:rPr>
          <w:rFonts w:ascii="Times New Roman" w:hAnsi="Times New Roman"/>
        </w:rPr>
        <w:t>ese</w:t>
      </w:r>
      <w:r w:rsidRPr="00BD04FE">
        <w:rPr>
          <w:rFonts w:ascii="Times New Roman" w:hAnsi="Times New Roman"/>
          <w:spacing w:val="1"/>
        </w:rPr>
        <w:t>d</w:t>
      </w:r>
      <w:r w:rsidRPr="00BD04FE">
        <w:rPr>
          <w:rFonts w:ascii="Times New Roman" w:hAnsi="Times New Roman"/>
        </w:rPr>
        <w:t>i</w:t>
      </w:r>
      <w:r w:rsidRPr="00BD04FE">
        <w:rPr>
          <w:rFonts w:ascii="Times New Roman" w:hAnsi="Times New Roman"/>
          <w:spacing w:val="1"/>
        </w:rPr>
        <w:t>v</w:t>
      </w:r>
      <w:r w:rsidRPr="00BD04FE">
        <w:rPr>
          <w:rFonts w:ascii="Times New Roman" w:hAnsi="Times New Roman"/>
        </w:rPr>
        <w:t>i</w:t>
      </w:r>
      <w:r w:rsidRPr="00BD04FE">
        <w:rPr>
          <w:rFonts w:ascii="Times New Roman" w:hAnsi="Times New Roman"/>
          <w:spacing w:val="1"/>
        </w:rPr>
        <w:t>d</w:t>
      </w:r>
      <w:r w:rsidRPr="00BD04FE">
        <w:rPr>
          <w:rFonts w:ascii="Times New Roman" w:hAnsi="Times New Roman"/>
        </w:rPr>
        <w:t>eel Distrito Ca</w:t>
      </w:r>
      <w:r w:rsidRPr="00BD04FE">
        <w:rPr>
          <w:rFonts w:ascii="Times New Roman" w:hAnsi="Times New Roman"/>
          <w:spacing w:val="1"/>
        </w:rPr>
        <w:t>p</w:t>
      </w:r>
      <w:r w:rsidRPr="00BD04FE">
        <w:rPr>
          <w:rFonts w:ascii="Times New Roman" w:hAnsi="Times New Roman"/>
        </w:rPr>
        <w:t xml:space="preserve">ital. Esta </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opu</w:t>
      </w:r>
      <w:r w:rsidRPr="00BD04FE">
        <w:rPr>
          <w:rFonts w:ascii="Times New Roman" w:hAnsi="Times New Roman"/>
        </w:rPr>
        <w:t xml:space="preserve">esta </w:t>
      </w:r>
      <w:r w:rsidRPr="00BD04FE">
        <w:rPr>
          <w:rFonts w:ascii="Times New Roman" w:hAnsi="Times New Roman"/>
          <w:spacing w:val="1"/>
        </w:rPr>
        <w:t>d</w:t>
      </w:r>
      <w:r w:rsidRPr="00BD04FE">
        <w:rPr>
          <w:rFonts w:ascii="Times New Roman" w:hAnsi="Times New Roman"/>
        </w:rPr>
        <w:t xml:space="preserve">e </w:t>
      </w:r>
      <w:r w:rsidRPr="00BD04FE">
        <w:rPr>
          <w:rFonts w:ascii="Times New Roman" w:hAnsi="Times New Roman"/>
          <w:spacing w:val="1"/>
        </w:rPr>
        <w:t>d</w:t>
      </w:r>
      <w:r w:rsidRPr="00BD04FE">
        <w:rPr>
          <w:rFonts w:ascii="Times New Roman" w:hAnsi="Times New Roman"/>
        </w:rPr>
        <w:t>i</w:t>
      </w:r>
      <w:r w:rsidRPr="00BD04FE">
        <w:rPr>
          <w:rFonts w:ascii="Times New Roman" w:hAnsi="Times New Roman"/>
          <w:spacing w:val="1"/>
        </w:rPr>
        <w:t>v</w:t>
      </w:r>
      <w:r w:rsidRPr="00BD04FE">
        <w:rPr>
          <w:rFonts w:ascii="Times New Roman" w:hAnsi="Times New Roman"/>
        </w:rPr>
        <w:t>isi</w:t>
      </w:r>
      <w:r w:rsidRPr="00BD04FE">
        <w:rPr>
          <w:rFonts w:ascii="Times New Roman" w:hAnsi="Times New Roman"/>
          <w:spacing w:val="1"/>
        </w:rPr>
        <w:t>ó</w:t>
      </w:r>
      <w:r w:rsidRPr="00BD04FE">
        <w:rPr>
          <w:rFonts w:ascii="Times New Roman" w:hAnsi="Times New Roman"/>
        </w:rPr>
        <w:t>n territ</w:t>
      </w:r>
      <w:r w:rsidRPr="00BD04FE">
        <w:rPr>
          <w:rFonts w:ascii="Times New Roman" w:hAnsi="Times New Roman"/>
          <w:spacing w:val="-1"/>
        </w:rPr>
        <w:t>o</w:t>
      </w:r>
      <w:r w:rsidRPr="00BD04FE">
        <w:rPr>
          <w:rFonts w:ascii="Times New Roman" w:hAnsi="Times New Roman"/>
        </w:rPr>
        <w:t>rial,se r</w:t>
      </w:r>
      <w:r w:rsidRPr="00BD04FE">
        <w:rPr>
          <w:rFonts w:ascii="Times New Roman" w:hAnsi="Times New Roman"/>
          <w:spacing w:val="1"/>
        </w:rPr>
        <w:t>e</w:t>
      </w:r>
      <w:r w:rsidRPr="00BD04FE">
        <w:rPr>
          <w:rFonts w:ascii="Times New Roman" w:hAnsi="Times New Roman"/>
        </w:rPr>
        <w:t>alizó te</w:t>
      </w:r>
      <w:r w:rsidRPr="00BD04FE">
        <w:rPr>
          <w:rFonts w:ascii="Times New Roman" w:hAnsi="Times New Roman"/>
          <w:spacing w:val="1"/>
        </w:rPr>
        <w:t>n</w:t>
      </w:r>
      <w:r w:rsidRPr="00BD04FE">
        <w:rPr>
          <w:rFonts w:ascii="Times New Roman" w:hAnsi="Times New Roman"/>
        </w:rPr>
        <w:t>ie</w:t>
      </w:r>
      <w:r w:rsidRPr="00BD04FE">
        <w:rPr>
          <w:rFonts w:ascii="Times New Roman" w:hAnsi="Times New Roman"/>
          <w:spacing w:val="1"/>
        </w:rPr>
        <w:t>nd</w:t>
      </w:r>
      <w:r w:rsidRPr="00BD04FE">
        <w:rPr>
          <w:rFonts w:ascii="Times New Roman" w:hAnsi="Times New Roman"/>
        </w:rPr>
        <w:t>o en c</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ta l</w:t>
      </w:r>
      <w:r w:rsidRPr="00BD04FE">
        <w:rPr>
          <w:rFonts w:ascii="Times New Roman" w:hAnsi="Times New Roman"/>
          <w:spacing w:val="1"/>
        </w:rPr>
        <w:t>o</w:t>
      </w:r>
      <w:r w:rsidRPr="00BD04FE">
        <w:rPr>
          <w:rFonts w:ascii="Times New Roman" w:hAnsi="Times New Roman"/>
        </w:rPr>
        <w:t>s si</w:t>
      </w:r>
      <w:r w:rsidRPr="00BD04FE">
        <w:rPr>
          <w:rFonts w:ascii="Times New Roman" w:hAnsi="Times New Roman"/>
          <w:spacing w:val="1"/>
        </w:rPr>
        <w:t>gu</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tescriteri</w:t>
      </w:r>
      <w:r w:rsidRPr="00BD04FE">
        <w:rPr>
          <w:rFonts w:ascii="Times New Roman" w:hAnsi="Times New Roman"/>
          <w:spacing w:val="1"/>
        </w:rPr>
        <w:t>o</w:t>
      </w:r>
      <w:r w:rsidRPr="00BD04FE">
        <w:rPr>
          <w:rFonts w:ascii="Times New Roman" w:hAnsi="Times New Roman"/>
        </w:rPr>
        <w:t>s:</w:t>
      </w:r>
    </w:p>
    <w:p w:rsidR="00DD461B" w:rsidRPr="00BD04FE" w:rsidRDefault="00DD461B" w:rsidP="00045E42">
      <w:pPr>
        <w:spacing w:line="240" w:lineRule="auto"/>
        <w:ind w:right="-1"/>
        <w:rPr>
          <w:rFonts w:ascii="Times New Roman" w:hAnsi="Times New Roman"/>
        </w:rPr>
      </w:pPr>
    </w:p>
    <w:p w:rsidR="00DD461B" w:rsidRPr="00BD04FE" w:rsidRDefault="00DD461B" w:rsidP="006A2333">
      <w:pPr>
        <w:pStyle w:val="Prrafodelista"/>
        <w:numPr>
          <w:ilvl w:val="0"/>
          <w:numId w:val="36"/>
        </w:numPr>
        <w:spacing w:line="240" w:lineRule="auto"/>
        <w:ind w:left="284" w:right="-1" w:hanging="284"/>
        <w:rPr>
          <w:rFonts w:ascii="Times New Roman" w:hAnsi="Times New Roman"/>
        </w:rPr>
      </w:pPr>
      <w:r w:rsidRPr="00BD04FE">
        <w:rPr>
          <w:rFonts w:ascii="Times New Roman" w:hAnsi="Times New Roman"/>
        </w:rPr>
        <w:t>A</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spacing w:val="1"/>
        </w:rPr>
        <w:t>on</w:t>
      </w:r>
      <w:r w:rsidRPr="00BD04FE">
        <w:rPr>
          <w:rFonts w:ascii="Times New Roman" w:hAnsi="Times New Roman"/>
        </w:rPr>
        <w:t>izar l</w:t>
      </w:r>
      <w:r w:rsidRPr="00BD04FE">
        <w:rPr>
          <w:rFonts w:ascii="Times New Roman" w:hAnsi="Times New Roman"/>
          <w:spacing w:val="2"/>
        </w:rPr>
        <w:t>o</w:t>
      </w:r>
      <w:r w:rsidRPr="00BD04FE">
        <w:rPr>
          <w:rFonts w:ascii="Times New Roman" w:hAnsi="Times New Roman"/>
        </w:rPr>
        <w:t>s</w:t>
      </w:r>
      <w:r w:rsidRPr="00BD04FE">
        <w:rPr>
          <w:rFonts w:ascii="Times New Roman" w:hAnsi="Times New Roman"/>
          <w:spacing w:val="1"/>
        </w:rPr>
        <w:t>n</w:t>
      </w:r>
      <w:r w:rsidRPr="00BD04FE">
        <w:rPr>
          <w:rFonts w:ascii="Times New Roman" w:hAnsi="Times New Roman"/>
        </w:rPr>
        <w:t>i</w:t>
      </w:r>
      <w:r w:rsidRPr="00BD04FE">
        <w:rPr>
          <w:rFonts w:ascii="Times New Roman" w:hAnsi="Times New Roman"/>
          <w:spacing w:val="1"/>
        </w:rPr>
        <w:t>v</w:t>
      </w:r>
      <w:r w:rsidRPr="00BD04FE">
        <w:rPr>
          <w:rFonts w:ascii="Times New Roman" w:hAnsi="Times New Roman"/>
        </w:rPr>
        <w:t>eles</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o</w:t>
      </w:r>
      <w:r w:rsidRPr="00BD04FE">
        <w:rPr>
          <w:rFonts w:ascii="Times New Roman" w:hAnsi="Times New Roman"/>
        </w:rPr>
        <w:t>cali</w:t>
      </w:r>
      <w:r w:rsidRPr="00BD04FE">
        <w:rPr>
          <w:rFonts w:ascii="Times New Roman" w:hAnsi="Times New Roman"/>
          <w:spacing w:val="1"/>
        </w:rPr>
        <w:t>d</w:t>
      </w:r>
      <w:r w:rsidRPr="00BD04FE">
        <w:rPr>
          <w:rFonts w:ascii="Times New Roman" w:hAnsi="Times New Roman"/>
        </w:rPr>
        <w:t>ady</w:t>
      </w:r>
      <w:r w:rsidRPr="00BD04FE">
        <w:rPr>
          <w:rFonts w:ascii="Times New Roman" w:hAnsi="Times New Roman"/>
          <w:spacing w:val="-1"/>
        </w:rPr>
        <w:t>l</w:t>
      </w:r>
      <w:r w:rsidRPr="00BD04FE">
        <w:rPr>
          <w:rFonts w:ascii="Times New Roman" w:hAnsi="Times New Roman"/>
        </w:rPr>
        <w:t>asUPZc</w:t>
      </w:r>
      <w:r w:rsidRPr="00BD04FE">
        <w:rPr>
          <w:rFonts w:ascii="Times New Roman" w:hAnsi="Times New Roman"/>
          <w:spacing w:val="1"/>
        </w:rPr>
        <w:t>o</w:t>
      </w:r>
      <w:r w:rsidRPr="00BD04FE">
        <w:rPr>
          <w:rFonts w:ascii="Times New Roman" w:hAnsi="Times New Roman"/>
        </w:rPr>
        <w:t>nl</w:t>
      </w:r>
      <w:r w:rsidRPr="00BD04FE">
        <w:rPr>
          <w:rFonts w:ascii="Times New Roman" w:hAnsi="Times New Roman"/>
          <w:spacing w:val="1"/>
        </w:rPr>
        <w:t>o</w:t>
      </w:r>
      <w:r w:rsidRPr="00BD04FE">
        <w:rPr>
          <w:rFonts w:ascii="Times New Roman" w:hAnsi="Times New Roman"/>
        </w:rPr>
        <w:t>sterrit</w:t>
      </w:r>
      <w:r w:rsidRPr="00BD04FE">
        <w:rPr>
          <w:rFonts w:ascii="Times New Roman" w:hAnsi="Times New Roman"/>
          <w:spacing w:val="1"/>
        </w:rPr>
        <w:t>o</w:t>
      </w:r>
      <w:r w:rsidRPr="00BD04FE">
        <w:rPr>
          <w:rFonts w:ascii="Times New Roman" w:hAnsi="Times New Roman"/>
        </w:rPr>
        <w:t>ri</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b</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tal</w:t>
      </w:r>
      <w:r w:rsidRPr="00BD04FE">
        <w:rPr>
          <w:rFonts w:ascii="Times New Roman" w:hAnsi="Times New Roman"/>
          <w:spacing w:val="1"/>
        </w:rPr>
        <w:t>e</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 xml:space="preserve">e </w:t>
      </w:r>
      <w:r w:rsidRPr="00BD04FE">
        <w:rPr>
          <w:rFonts w:ascii="Times New Roman" w:hAnsi="Times New Roman"/>
          <w:spacing w:val="6"/>
        </w:rPr>
        <w:t>las</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cr</w:t>
      </w:r>
      <w:r w:rsidRPr="00BD04FE">
        <w:rPr>
          <w:rFonts w:ascii="Times New Roman" w:hAnsi="Times New Roman"/>
          <w:spacing w:val="1"/>
        </w:rPr>
        <w:t>o</w:t>
      </w:r>
      <w:r w:rsidRPr="00BD04FE">
        <w:rPr>
          <w:rFonts w:ascii="Times New Roman" w:hAnsi="Times New Roman"/>
        </w:rPr>
        <w:t>- c</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cas.</w:t>
      </w:r>
    </w:p>
    <w:p w:rsidR="00DD461B" w:rsidRPr="00BD04FE" w:rsidRDefault="00DD461B" w:rsidP="006A2333">
      <w:pPr>
        <w:pStyle w:val="Prrafodelista"/>
        <w:numPr>
          <w:ilvl w:val="0"/>
          <w:numId w:val="36"/>
        </w:numPr>
        <w:spacing w:line="240" w:lineRule="auto"/>
        <w:ind w:left="284" w:right="-1" w:hanging="284"/>
        <w:rPr>
          <w:rFonts w:ascii="Times New Roman" w:hAnsi="Times New Roman"/>
        </w:rPr>
      </w:pPr>
      <w:r w:rsidRPr="00BD04FE">
        <w:rPr>
          <w:rFonts w:ascii="Times New Roman" w:hAnsi="Times New Roman"/>
        </w:rPr>
        <w:t>Te</w:t>
      </w:r>
      <w:r w:rsidRPr="00BD04FE">
        <w:rPr>
          <w:rFonts w:ascii="Times New Roman" w:hAnsi="Times New Roman"/>
          <w:spacing w:val="1"/>
        </w:rPr>
        <w:t>n</w:t>
      </w:r>
      <w:r w:rsidRPr="00BD04FE">
        <w:rPr>
          <w:rFonts w:ascii="Times New Roman" w:hAnsi="Times New Roman"/>
        </w:rPr>
        <w:t>erc</w:t>
      </w:r>
      <w:r w:rsidRPr="00BD04FE">
        <w:rPr>
          <w:rFonts w:ascii="Times New Roman" w:hAnsi="Times New Roman"/>
          <w:spacing w:val="2"/>
        </w:rPr>
        <w:t>o</w:t>
      </w:r>
      <w:r w:rsidRPr="00BD04FE">
        <w:rPr>
          <w:rFonts w:ascii="Times New Roman" w:hAnsi="Times New Roman"/>
          <w:spacing w:val="-2"/>
        </w:rPr>
        <w:t>m</w:t>
      </w:r>
      <w:r w:rsidRPr="00BD04FE">
        <w:rPr>
          <w:rFonts w:ascii="Times New Roman" w:hAnsi="Times New Roman"/>
        </w:rPr>
        <w:t>orefere</w:t>
      </w:r>
      <w:r w:rsidRPr="00BD04FE">
        <w:rPr>
          <w:rFonts w:ascii="Times New Roman" w:hAnsi="Times New Roman"/>
          <w:spacing w:val="1"/>
        </w:rPr>
        <w:t>n</w:t>
      </w:r>
      <w:r w:rsidRPr="00BD04FE">
        <w:rPr>
          <w:rFonts w:ascii="Times New Roman" w:hAnsi="Times New Roman"/>
        </w:rPr>
        <w:t>teel</w:t>
      </w:r>
      <w:r w:rsidRPr="00BD04FE">
        <w:rPr>
          <w:rFonts w:ascii="Times New Roman" w:hAnsi="Times New Roman"/>
          <w:spacing w:val="1"/>
        </w:rPr>
        <w:t>en</w:t>
      </w:r>
      <w:r w:rsidRPr="00BD04FE">
        <w:rPr>
          <w:rFonts w:ascii="Times New Roman" w:hAnsi="Times New Roman"/>
        </w:rPr>
        <w:t>f</w:t>
      </w:r>
      <w:r w:rsidRPr="00BD04FE">
        <w:rPr>
          <w:rFonts w:ascii="Times New Roman" w:hAnsi="Times New Roman"/>
          <w:spacing w:val="1"/>
        </w:rPr>
        <w:t>oqu</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g</w:t>
      </w:r>
      <w:r w:rsidRPr="00BD04FE">
        <w:rPr>
          <w:rFonts w:ascii="Times New Roman" w:hAnsi="Times New Roman"/>
          <w:spacing w:val="-1"/>
        </w:rPr>
        <w:t>e</w:t>
      </w:r>
      <w:r w:rsidRPr="00BD04FE">
        <w:rPr>
          <w:rFonts w:ascii="Times New Roman" w:hAnsi="Times New Roman"/>
        </w:rPr>
        <w:t>sti</w:t>
      </w:r>
      <w:r w:rsidRPr="00BD04FE">
        <w:rPr>
          <w:rFonts w:ascii="Times New Roman" w:hAnsi="Times New Roman"/>
          <w:spacing w:val="1"/>
        </w:rPr>
        <w:t>ó</w:t>
      </w:r>
      <w:r w:rsidRPr="00BD04FE">
        <w:rPr>
          <w:rFonts w:ascii="Times New Roman" w:hAnsi="Times New Roman"/>
        </w:rPr>
        <w:t>na</w:t>
      </w:r>
      <w:r w:rsidRPr="00BD04FE">
        <w:rPr>
          <w:rFonts w:ascii="Times New Roman" w:hAnsi="Times New Roman"/>
          <w:spacing w:val="-2"/>
        </w:rPr>
        <w:t>m</w:t>
      </w:r>
      <w:r w:rsidRPr="00BD04FE">
        <w:rPr>
          <w:rFonts w:ascii="Times New Roman" w:hAnsi="Times New Roman"/>
          <w:spacing w:val="1"/>
        </w:rPr>
        <w:t>b</w:t>
      </w:r>
      <w:r w:rsidRPr="00BD04FE">
        <w:rPr>
          <w:rFonts w:ascii="Times New Roman" w:hAnsi="Times New Roman"/>
        </w:rPr>
        <w:t>ie</w:t>
      </w:r>
      <w:r w:rsidRPr="00BD04FE">
        <w:rPr>
          <w:rFonts w:ascii="Times New Roman" w:hAnsi="Times New Roman"/>
          <w:spacing w:val="1"/>
        </w:rPr>
        <w:t>nt</w:t>
      </w:r>
      <w:r w:rsidRPr="00BD04FE">
        <w:rPr>
          <w:rFonts w:ascii="Times New Roman" w:hAnsi="Times New Roman"/>
        </w:rPr>
        <w:t>alterrit</w:t>
      </w:r>
      <w:r w:rsidRPr="00BD04FE">
        <w:rPr>
          <w:rFonts w:ascii="Times New Roman" w:hAnsi="Times New Roman"/>
          <w:spacing w:val="1"/>
        </w:rPr>
        <w:t>o</w:t>
      </w:r>
      <w:r w:rsidRPr="00BD04FE">
        <w:rPr>
          <w:rFonts w:ascii="Times New Roman" w:hAnsi="Times New Roman"/>
        </w:rPr>
        <w:t>rial,</w:t>
      </w:r>
      <w:r w:rsidRPr="00BD04FE">
        <w:rPr>
          <w:rFonts w:ascii="Times New Roman" w:hAnsi="Times New Roman"/>
          <w:spacing w:val="1"/>
        </w:rPr>
        <w:t>b</w:t>
      </w:r>
      <w:r w:rsidRPr="00BD04FE">
        <w:rPr>
          <w:rFonts w:ascii="Times New Roman" w:hAnsi="Times New Roman"/>
        </w:rPr>
        <w:t>asa</w:t>
      </w:r>
      <w:r w:rsidRPr="00BD04FE">
        <w:rPr>
          <w:rFonts w:ascii="Times New Roman" w:hAnsi="Times New Roman"/>
          <w:spacing w:val="1"/>
        </w:rPr>
        <w:t>d</w:t>
      </w:r>
      <w:r w:rsidRPr="00BD04FE">
        <w:rPr>
          <w:rFonts w:ascii="Times New Roman" w:hAnsi="Times New Roman"/>
        </w:rPr>
        <w:t>oenlaEstr</w:t>
      </w:r>
      <w:r w:rsidRPr="00BD04FE">
        <w:rPr>
          <w:rFonts w:ascii="Times New Roman" w:hAnsi="Times New Roman"/>
          <w:spacing w:val="1"/>
        </w:rPr>
        <w:t>u</w:t>
      </w:r>
      <w:r w:rsidRPr="00BD04FE">
        <w:rPr>
          <w:rFonts w:ascii="Times New Roman" w:hAnsi="Times New Roman"/>
        </w:rPr>
        <w:t>ct</w:t>
      </w:r>
      <w:r w:rsidRPr="00BD04FE">
        <w:rPr>
          <w:rFonts w:ascii="Times New Roman" w:hAnsi="Times New Roman"/>
          <w:spacing w:val="1"/>
        </w:rPr>
        <w:t>ur</w:t>
      </w:r>
      <w:r w:rsidRPr="00BD04FE">
        <w:rPr>
          <w:rFonts w:ascii="Times New Roman" w:hAnsi="Times New Roman"/>
        </w:rPr>
        <w:t>a Ec</w:t>
      </w:r>
      <w:r w:rsidRPr="00BD04FE">
        <w:rPr>
          <w:rFonts w:ascii="Times New Roman" w:hAnsi="Times New Roman"/>
          <w:spacing w:val="1"/>
        </w:rPr>
        <w:t>o</w:t>
      </w:r>
      <w:r w:rsidRPr="00BD04FE">
        <w:rPr>
          <w:rFonts w:ascii="Times New Roman" w:hAnsi="Times New Roman"/>
        </w:rPr>
        <w:t>l</w:t>
      </w:r>
      <w:r w:rsidRPr="00BD04FE">
        <w:rPr>
          <w:rFonts w:ascii="Times New Roman" w:hAnsi="Times New Roman"/>
          <w:spacing w:val="1"/>
        </w:rPr>
        <w:t>óg</w:t>
      </w:r>
      <w:r w:rsidRPr="00BD04FE">
        <w:rPr>
          <w:rFonts w:ascii="Times New Roman" w:hAnsi="Times New Roman"/>
        </w:rPr>
        <w:t>icaPr</w:t>
      </w:r>
      <w:r w:rsidRPr="00BD04FE">
        <w:rPr>
          <w:rFonts w:ascii="Times New Roman" w:hAnsi="Times New Roman"/>
          <w:spacing w:val="-1"/>
        </w:rPr>
        <w:t>i</w:t>
      </w:r>
      <w:r w:rsidRPr="00BD04FE">
        <w:rPr>
          <w:rFonts w:ascii="Times New Roman" w:hAnsi="Times New Roman"/>
          <w:spacing w:val="1"/>
        </w:rPr>
        <w:t>n</w:t>
      </w:r>
      <w:r w:rsidRPr="00BD04FE">
        <w:rPr>
          <w:rFonts w:ascii="Times New Roman" w:hAnsi="Times New Roman"/>
        </w:rPr>
        <w:t>ci</w:t>
      </w:r>
      <w:r w:rsidRPr="00BD04FE">
        <w:rPr>
          <w:rFonts w:ascii="Times New Roman" w:hAnsi="Times New Roman"/>
          <w:spacing w:val="1"/>
        </w:rPr>
        <w:t>p</w:t>
      </w:r>
      <w:r w:rsidRPr="00BD04FE">
        <w:rPr>
          <w:rFonts w:ascii="Times New Roman" w:hAnsi="Times New Roman"/>
        </w:rPr>
        <w:t>al yla</w:t>
      </w:r>
      <w:r w:rsidRPr="00BD04FE">
        <w:rPr>
          <w:rFonts w:ascii="Times New Roman" w:hAnsi="Times New Roman"/>
          <w:spacing w:val="1"/>
        </w:rPr>
        <w:t>p</w:t>
      </w:r>
      <w:r w:rsidRPr="00BD04FE">
        <w:rPr>
          <w:rFonts w:ascii="Times New Roman" w:hAnsi="Times New Roman"/>
        </w:rPr>
        <w:t>ers</w:t>
      </w:r>
      <w:r w:rsidRPr="00BD04FE">
        <w:rPr>
          <w:rFonts w:ascii="Times New Roman" w:hAnsi="Times New Roman"/>
          <w:spacing w:val="1"/>
        </w:rPr>
        <w:t>p</w:t>
      </w:r>
      <w:r w:rsidRPr="00BD04FE">
        <w:rPr>
          <w:rFonts w:ascii="Times New Roman" w:hAnsi="Times New Roman"/>
        </w:rPr>
        <w:t>ecti</w:t>
      </w:r>
      <w:r w:rsidRPr="00BD04FE">
        <w:rPr>
          <w:rFonts w:ascii="Times New Roman" w:hAnsi="Times New Roman"/>
          <w:spacing w:val="1"/>
        </w:rPr>
        <w:t>v</w:t>
      </w:r>
      <w:r w:rsidRPr="00BD04FE">
        <w:rPr>
          <w:rFonts w:ascii="Times New Roman" w:hAnsi="Times New Roman"/>
        </w:rPr>
        <w:t xml:space="preserve">a </w:t>
      </w:r>
      <w:r w:rsidRPr="00BD04FE">
        <w:rPr>
          <w:rFonts w:ascii="Times New Roman" w:hAnsi="Times New Roman"/>
          <w:spacing w:val="1"/>
        </w:rPr>
        <w:t>d</w:t>
      </w:r>
      <w:r w:rsidRPr="00BD04FE">
        <w:rPr>
          <w:rFonts w:ascii="Times New Roman" w:hAnsi="Times New Roman"/>
        </w:rPr>
        <w:t>eC</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ca,loc</w:t>
      </w:r>
      <w:r w:rsidRPr="00BD04FE">
        <w:rPr>
          <w:rFonts w:ascii="Times New Roman" w:hAnsi="Times New Roman"/>
          <w:spacing w:val="-1"/>
        </w:rPr>
        <w:t>u</w:t>
      </w:r>
      <w:r w:rsidRPr="00BD04FE">
        <w:rPr>
          <w:rFonts w:ascii="Times New Roman" w:hAnsi="Times New Roman"/>
        </w:rPr>
        <w:t>alse</w:t>
      </w:r>
      <w:r w:rsidRPr="00BD04FE">
        <w:rPr>
          <w:rFonts w:ascii="Times New Roman" w:hAnsi="Times New Roman"/>
          <w:spacing w:val="1"/>
        </w:rPr>
        <w:t>d</w:t>
      </w:r>
      <w:r w:rsidRPr="00BD04FE">
        <w:rPr>
          <w:rFonts w:ascii="Times New Roman" w:hAnsi="Times New Roman"/>
        </w:rPr>
        <w:t>esarr</w:t>
      </w:r>
      <w:r w:rsidRPr="00BD04FE">
        <w:rPr>
          <w:rFonts w:ascii="Times New Roman" w:hAnsi="Times New Roman"/>
          <w:spacing w:val="1"/>
        </w:rPr>
        <w:t>ol</w:t>
      </w:r>
      <w:r w:rsidRPr="00BD04FE">
        <w:rPr>
          <w:rFonts w:ascii="Times New Roman" w:hAnsi="Times New Roman"/>
        </w:rPr>
        <w:t>laenelEje2</w:t>
      </w:r>
      <w:r w:rsidRPr="00BD04FE">
        <w:rPr>
          <w:rFonts w:ascii="Times New Roman" w:hAnsi="Times New Roman"/>
          <w:spacing w:val="1"/>
        </w:rPr>
        <w:t>d</w:t>
      </w:r>
      <w:r w:rsidRPr="00BD04FE">
        <w:rPr>
          <w:rFonts w:ascii="Times New Roman" w:hAnsi="Times New Roman"/>
        </w:rPr>
        <w:t>elPlan</w:t>
      </w:r>
      <w:r w:rsidRPr="00BD04FE">
        <w:rPr>
          <w:rFonts w:ascii="Times New Roman" w:hAnsi="Times New Roman"/>
          <w:spacing w:val="1"/>
        </w:rPr>
        <w:t>d</w:t>
      </w:r>
      <w:r w:rsidRPr="00BD04FE">
        <w:rPr>
          <w:rFonts w:ascii="Times New Roman" w:hAnsi="Times New Roman"/>
        </w:rPr>
        <w:t>e Des</w:t>
      </w:r>
      <w:r w:rsidRPr="00BD04FE">
        <w:rPr>
          <w:rFonts w:ascii="Times New Roman" w:hAnsi="Times New Roman"/>
          <w:spacing w:val="1"/>
        </w:rPr>
        <w:t>a</w:t>
      </w:r>
      <w:r w:rsidRPr="00BD04FE">
        <w:rPr>
          <w:rFonts w:ascii="Times New Roman" w:hAnsi="Times New Roman"/>
        </w:rPr>
        <w:t>rr</w:t>
      </w:r>
      <w:r w:rsidRPr="00BD04FE">
        <w:rPr>
          <w:rFonts w:ascii="Times New Roman" w:hAnsi="Times New Roman"/>
          <w:spacing w:val="1"/>
        </w:rPr>
        <w:t>o</w:t>
      </w:r>
      <w:r w:rsidRPr="00BD04FE">
        <w:rPr>
          <w:rFonts w:ascii="Times New Roman" w:hAnsi="Times New Roman"/>
        </w:rPr>
        <w:t>lloDistrital.</w:t>
      </w:r>
    </w:p>
    <w:p w:rsidR="00DD461B" w:rsidRPr="00BD04FE" w:rsidRDefault="00DD461B" w:rsidP="006A2333">
      <w:pPr>
        <w:pStyle w:val="Prrafodelista"/>
        <w:numPr>
          <w:ilvl w:val="0"/>
          <w:numId w:val="36"/>
        </w:numPr>
        <w:spacing w:line="240" w:lineRule="auto"/>
        <w:ind w:left="284" w:right="-1" w:hanging="284"/>
        <w:rPr>
          <w:rFonts w:ascii="Times New Roman" w:hAnsi="Times New Roman"/>
        </w:rPr>
      </w:pPr>
      <w:r w:rsidRPr="00BD04FE">
        <w:rPr>
          <w:rFonts w:ascii="Times New Roman" w:hAnsi="Times New Roman"/>
        </w:rPr>
        <w:t>Gara</w:t>
      </w:r>
      <w:r w:rsidRPr="00BD04FE">
        <w:rPr>
          <w:rFonts w:ascii="Times New Roman" w:hAnsi="Times New Roman"/>
          <w:spacing w:val="1"/>
        </w:rPr>
        <w:t>n</w:t>
      </w:r>
      <w:r w:rsidRPr="00BD04FE">
        <w:rPr>
          <w:rFonts w:ascii="Times New Roman" w:hAnsi="Times New Roman"/>
        </w:rPr>
        <w:t>tizarlama</w:t>
      </w:r>
      <w:r w:rsidRPr="00BD04FE">
        <w:rPr>
          <w:rFonts w:ascii="Times New Roman" w:hAnsi="Times New Roman"/>
          <w:spacing w:val="2"/>
        </w:rPr>
        <w:t>y</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p</w:t>
      </w:r>
      <w:r w:rsidRPr="00BD04FE">
        <w:rPr>
          <w:rFonts w:ascii="Times New Roman" w:hAnsi="Times New Roman"/>
        </w:rPr>
        <w:t>artici</w:t>
      </w:r>
      <w:r w:rsidRPr="00BD04FE">
        <w:rPr>
          <w:rFonts w:ascii="Times New Roman" w:hAnsi="Times New Roman"/>
          <w:spacing w:val="1"/>
        </w:rPr>
        <w:t>p</w:t>
      </w:r>
      <w:r w:rsidRPr="00BD04FE">
        <w:rPr>
          <w:rFonts w:ascii="Times New Roman" w:hAnsi="Times New Roman"/>
        </w:rPr>
        <w:t>aci</w:t>
      </w:r>
      <w:r w:rsidRPr="00BD04FE">
        <w:rPr>
          <w:rFonts w:ascii="Times New Roman" w:hAnsi="Times New Roman"/>
          <w:spacing w:val="1"/>
        </w:rPr>
        <w:t>ó</w:t>
      </w:r>
      <w:r w:rsidRPr="00BD04FE">
        <w:rPr>
          <w:rFonts w:ascii="Times New Roman" w:hAnsi="Times New Roman"/>
        </w:rPr>
        <w:t>nci</w:t>
      </w:r>
      <w:r w:rsidRPr="00BD04FE">
        <w:rPr>
          <w:rFonts w:ascii="Times New Roman" w:hAnsi="Times New Roman"/>
          <w:spacing w:val="1"/>
        </w:rPr>
        <w:t>ud</w:t>
      </w:r>
      <w:r w:rsidRPr="00BD04FE">
        <w:rPr>
          <w:rFonts w:ascii="Times New Roman" w:hAnsi="Times New Roman"/>
          <w:spacing w:val="-1"/>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a</w:t>
      </w:r>
      <w:r w:rsidRPr="00BD04FE">
        <w:rPr>
          <w:rFonts w:ascii="Times New Roman" w:hAnsi="Times New Roman"/>
          <w:spacing w:val="1"/>
        </w:rPr>
        <w:t>po</w:t>
      </w:r>
      <w:r w:rsidRPr="00BD04FE">
        <w:rPr>
          <w:rFonts w:ascii="Times New Roman" w:hAnsi="Times New Roman"/>
        </w:rPr>
        <w:t>si</w:t>
      </w:r>
      <w:r w:rsidRPr="00BD04FE">
        <w:rPr>
          <w:rFonts w:ascii="Times New Roman" w:hAnsi="Times New Roman"/>
          <w:spacing w:val="1"/>
        </w:rPr>
        <w:t>b</w:t>
      </w:r>
      <w:r w:rsidRPr="00BD04FE">
        <w:rPr>
          <w:rFonts w:ascii="Times New Roman" w:hAnsi="Times New Roman"/>
        </w:rPr>
        <w:t>le,te</w:t>
      </w:r>
      <w:r w:rsidRPr="00BD04FE">
        <w:rPr>
          <w:rFonts w:ascii="Times New Roman" w:hAnsi="Times New Roman"/>
          <w:spacing w:val="1"/>
        </w:rPr>
        <w:t>n</w:t>
      </w:r>
      <w:r w:rsidRPr="00BD04FE">
        <w:rPr>
          <w:rFonts w:ascii="Times New Roman" w:hAnsi="Times New Roman"/>
        </w:rPr>
        <w:t>ie</w:t>
      </w:r>
      <w:r w:rsidRPr="00BD04FE">
        <w:rPr>
          <w:rFonts w:ascii="Times New Roman" w:hAnsi="Times New Roman"/>
          <w:spacing w:val="1"/>
        </w:rPr>
        <w:t>nd</w:t>
      </w:r>
      <w:r w:rsidRPr="00BD04FE">
        <w:rPr>
          <w:rFonts w:ascii="Times New Roman" w:hAnsi="Times New Roman"/>
        </w:rPr>
        <w:t>oenc</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talal</w:t>
      </w:r>
      <w:r w:rsidRPr="00BD04FE">
        <w:rPr>
          <w:rFonts w:ascii="Times New Roman" w:hAnsi="Times New Roman"/>
          <w:spacing w:val="-1"/>
        </w:rPr>
        <w:t>i</w:t>
      </w:r>
      <w:r w:rsidRPr="00BD04FE">
        <w:rPr>
          <w:rFonts w:ascii="Times New Roman" w:hAnsi="Times New Roman"/>
        </w:rPr>
        <w:t>mita</w:t>
      </w:r>
      <w:r w:rsidRPr="00BD04FE">
        <w:rPr>
          <w:rFonts w:ascii="Times New Roman" w:hAnsi="Times New Roman"/>
          <w:spacing w:val="1"/>
        </w:rPr>
        <w:t>n</w:t>
      </w:r>
      <w:r w:rsidRPr="00BD04FE">
        <w:rPr>
          <w:rFonts w:ascii="Times New Roman" w:hAnsi="Times New Roman"/>
        </w:rPr>
        <w:t>te</w:t>
      </w:r>
      <w:r w:rsidRPr="00BD04FE">
        <w:rPr>
          <w:rFonts w:ascii="Times New Roman" w:hAnsi="Times New Roman"/>
          <w:spacing w:val="2"/>
        </w:rPr>
        <w:t>d</w:t>
      </w:r>
      <w:r w:rsidRPr="00BD04FE">
        <w:rPr>
          <w:rFonts w:ascii="Times New Roman" w:hAnsi="Times New Roman"/>
          <w:spacing w:val="1"/>
        </w:rPr>
        <w:t>e</w:t>
      </w:r>
      <w:r w:rsidRPr="00BD04FE">
        <w:rPr>
          <w:rFonts w:ascii="Times New Roman" w:hAnsi="Times New Roman"/>
        </w:rPr>
        <w:t>l ti</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oy la ca</w:t>
      </w:r>
      <w:r w:rsidRPr="00BD04FE">
        <w:rPr>
          <w:rFonts w:ascii="Times New Roman" w:hAnsi="Times New Roman"/>
          <w:spacing w:val="1"/>
        </w:rPr>
        <w:t>p</w:t>
      </w:r>
      <w:r w:rsidRPr="00BD04FE">
        <w:rPr>
          <w:rFonts w:ascii="Times New Roman" w:hAnsi="Times New Roman"/>
        </w:rPr>
        <w:t>aci</w:t>
      </w:r>
      <w:r w:rsidRPr="00BD04FE">
        <w:rPr>
          <w:rFonts w:ascii="Times New Roman" w:hAnsi="Times New Roman"/>
          <w:spacing w:val="1"/>
        </w:rPr>
        <w:t>d</w:t>
      </w:r>
      <w:r w:rsidRPr="00BD04FE">
        <w:rPr>
          <w:rFonts w:ascii="Times New Roman" w:hAnsi="Times New Roman"/>
        </w:rPr>
        <w:t>aden té</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er</w:t>
      </w:r>
      <w:r w:rsidRPr="00BD04FE">
        <w:rPr>
          <w:rFonts w:ascii="Times New Roman" w:hAnsi="Times New Roman"/>
          <w:spacing w:val="1"/>
        </w:rPr>
        <w:t>e</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rPr>
        <w:t>rso</w:t>
      </w:r>
      <w:r w:rsidRPr="00BD04FE">
        <w:rPr>
          <w:rFonts w:ascii="Times New Roman" w:hAnsi="Times New Roman"/>
          <w:spacing w:val="1"/>
        </w:rPr>
        <w:t>hu</w:t>
      </w:r>
      <w:r w:rsidRPr="00BD04FE">
        <w:rPr>
          <w:rFonts w:ascii="Times New Roman" w:hAnsi="Times New Roman"/>
          <w:spacing w:val="-2"/>
        </w:rPr>
        <w:t>m</w:t>
      </w:r>
      <w:r w:rsidRPr="00BD04FE">
        <w:rPr>
          <w:rFonts w:ascii="Times New Roman" w:hAnsi="Times New Roman"/>
        </w:rPr>
        <w:t>a</w:t>
      </w:r>
      <w:r w:rsidRPr="00BD04FE">
        <w:rPr>
          <w:rFonts w:ascii="Times New Roman" w:hAnsi="Times New Roman"/>
          <w:spacing w:val="2"/>
        </w:rPr>
        <w:t>n</w:t>
      </w:r>
      <w:r w:rsidRPr="00BD04FE">
        <w:rPr>
          <w:rFonts w:ascii="Times New Roman" w:hAnsi="Times New Roman"/>
          <w:spacing w:val="1"/>
        </w:rPr>
        <w:t>o</w:t>
      </w:r>
      <w:r w:rsidRPr="00BD04FE">
        <w:rPr>
          <w:rFonts w:ascii="Times New Roman" w:hAnsi="Times New Roman"/>
        </w:rPr>
        <w:t>.</w:t>
      </w:r>
    </w:p>
    <w:p w:rsidR="00DD461B" w:rsidRPr="00BD04FE" w:rsidRDefault="00DD461B" w:rsidP="006A2333">
      <w:pPr>
        <w:pStyle w:val="Prrafodelista"/>
        <w:numPr>
          <w:ilvl w:val="0"/>
          <w:numId w:val="36"/>
        </w:numPr>
        <w:spacing w:line="240" w:lineRule="auto"/>
        <w:ind w:left="284" w:right="-1" w:hanging="284"/>
        <w:rPr>
          <w:rFonts w:ascii="Times New Roman" w:hAnsi="Times New Roman"/>
        </w:rPr>
      </w:pPr>
      <w:r w:rsidRPr="00BD04FE">
        <w:rPr>
          <w:rFonts w:ascii="Times New Roman" w:hAnsi="Times New Roman"/>
        </w:rPr>
        <w:t xml:space="preserve">La perspectiva espacial propuesta para el desarrollo de los cabildos MEPOT, integra en territorios determinados por procesos históricos y ambientales las diversas formas de ocupación, de manera que se comprendan las relaciones e interdependencias que se construyen en  un espacio socio–ambiental. </w:t>
      </w:r>
    </w:p>
    <w:p w:rsidR="00DD461B" w:rsidRPr="00BD04FE" w:rsidRDefault="00D00904" w:rsidP="00045E42">
      <w:pPr>
        <w:spacing w:line="240" w:lineRule="auto"/>
        <w:ind w:right="-1" w:hanging="360"/>
        <w:rPr>
          <w:rFonts w:ascii="Times New Roman" w:hAnsi="Times New Roman"/>
        </w:rPr>
      </w:pPr>
      <w:r>
        <w:rPr>
          <w:noProof/>
          <w:lang w:eastAsia="es-CO"/>
        </w:rPr>
        <mc:AlternateContent>
          <mc:Choice Requires="wpg">
            <w:drawing>
              <wp:anchor distT="4294967295" distB="4294967295" distL="114299" distR="114299" simplePos="0" relativeHeight="251660800" behindDoc="1" locked="0" layoutInCell="1" allowOverlap="1">
                <wp:simplePos x="0" y="0"/>
                <wp:positionH relativeFrom="page">
                  <wp:posOffset>-1</wp:posOffset>
                </wp:positionH>
                <wp:positionV relativeFrom="page">
                  <wp:posOffset>10693399</wp:posOffset>
                </wp:positionV>
                <wp:extent cx="0" cy="0"/>
                <wp:effectExtent l="0" t="0" r="0" b="0"/>
                <wp:wrapNone/>
                <wp:docPr id="18" name="Group 4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s:wsp>
                        <wps:cNvPr id="19" name="Freeform 491"/>
                        <wps:cNvSpPr>
                          <a:spLocks/>
                        </wps:cNvSpPr>
                        <wps:spPr bwMode="auto">
                          <a:xfrm>
                            <a:off x="0" y="16840"/>
                            <a:ext cx="0" cy="0"/>
                          </a:xfrm>
                          <a:custGeom>
                            <a:avLst/>
                            <a:gdLst/>
                            <a:ahLst/>
                            <a:cxnLst>
                              <a:cxn ang="0">
                                <a:pos x="0" y="0"/>
                              </a:cxn>
                              <a:cxn ang="0">
                                <a:pos x="0" y="0"/>
                              </a:cxn>
                            </a:cxnLst>
                            <a:rect l="0" t="0" r="r" b="b"/>
                            <a:pathLst>
                              <a:path>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0" o:spid="_x0000_s1026" style="position:absolute;margin-left:0;margin-top:842pt;width:0;height:0;z-index:-251655680;mso-wrap-distance-left:3.17497mm;mso-wrap-distance-top:-3e-5mm;mso-wrap-distance-right:3.17497mm;mso-wrap-distance-bottom:-3e-5mm;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">
                <v:shape id="Freeform 491" o:spid="_x0000_s1027" style="position:absolute;top:1684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npx8IA&#10;AADbAAAADwAAAGRycy9kb3ducmV2LnhtbERPS2vCQBC+F/oflhF6azaxUtqYjRSlUL019eBxzE4e&#10;mJ0N2dVEf71bKPQ2H99zstVkOnGhwbWWFSRRDIK4tLrlWsH+5/P5DYTzyBo7y6TgSg5W+eNDhqm2&#10;I3/TpfC1CCHsUlTQeN+nUrqyIYMusj1x4Co7GPQBDrXUA44h3HRyHsev0mDLoaHBntYNlafibBRw&#10;dcB4vp/Ocpe8bI+Hxaby9U2pp9n0sQThafL/4j/3lw7z3+H3l3C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enHwgAAANsAAAAPAAAAAAAAAAAAAAAAAJgCAABkcnMvZG93&#10;bnJldi54bWxQSwUGAAAAAAQABAD1AAAAhwMAAAAA&#10;" path="m,l,e" filled="f" strokeweight=".1pt">
                  <v:path arrowok="t" o:connecttype="custom" o:connectlocs="0,0;0,0" o:connectangles="0,0"/>
                </v:shape>
                <w10:wrap anchorx="page" anchory="page"/>
              </v:group>
            </w:pict>
          </mc:Fallback>
        </mc:AlternateContent>
      </w:r>
    </w:p>
    <w:p w:rsidR="00DD461B" w:rsidRPr="00BD04FE" w:rsidRDefault="00DD461B" w:rsidP="00045E42">
      <w:pPr>
        <w:spacing w:line="240" w:lineRule="auto"/>
        <w:ind w:right="-1"/>
        <w:rPr>
          <w:rFonts w:ascii="Times New Roman" w:hAnsi="Times New Roman"/>
        </w:rPr>
      </w:pPr>
      <w:r w:rsidRPr="00BD04FE">
        <w:rPr>
          <w:rFonts w:ascii="Times New Roman" w:hAnsi="Times New Roman"/>
        </w:rPr>
        <w:t>Adiciona</w:t>
      </w:r>
      <w:r w:rsidRPr="00BD04FE">
        <w:rPr>
          <w:rFonts w:ascii="Times New Roman" w:hAnsi="Times New Roman"/>
          <w:spacing w:val="1"/>
        </w:rPr>
        <w:t>l</w:t>
      </w:r>
      <w:r w:rsidRPr="00BD04FE">
        <w:rPr>
          <w:rFonts w:ascii="Times New Roman" w:hAnsi="Times New Roman"/>
          <w:spacing w:val="-2"/>
        </w:rPr>
        <w:t>m</w:t>
      </w:r>
      <w:r w:rsidRPr="00BD04FE">
        <w:rPr>
          <w:rFonts w:ascii="Times New Roman" w:hAnsi="Times New Roman"/>
          <w:spacing w:val="1"/>
        </w:rPr>
        <w:t>en</w:t>
      </w:r>
      <w:r w:rsidRPr="00BD04FE">
        <w:rPr>
          <w:rFonts w:ascii="Times New Roman" w:hAnsi="Times New Roman"/>
        </w:rPr>
        <w:t>te, se</w:t>
      </w:r>
      <w:r w:rsidRPr="00BD04FE">
        <w:rPr>
          <w:rFonts w:ascii="Times New Roman" w:hAnsi="Times New Roman"/>
          <w:spacing w:val="1"/>
        </w:rPr>
        <w:t>d</w:t>
      </w:r>
      <w:r w:rsidRPr="00BD04FE">
        <w:rPr>
          <w:rFonts w:ascii="Times New Roman" w:hAnsi="Times New Roman"/>
        </w:rPr>
        <w:t>is</w:t>
      </w:r>
      <w:r w:rsidRPr="00BD04FE">
        <w:rPr>
          <w:rFonts w:ascii="Times New Roman" w:hAnsi="Times New Roman"/>
          <w:spacing w:val="1"/>
        </w:rPr>
        <w:t>pu</w:t>
      </w:r>
      <w:r w:rsidRPr="00BD04FE">
        <w:rPr>
          <w:rFonts w:ascii="Times New Roman" w:hAnsi="Times New Roman"/>
          <w:spacing w:val="-1"/>
        </w:rPr>
        <w:t>s</w:t>
      </w:r>
      <w:r w:rsidRPr="00BD04FE">
        <w:rPr>
          <w:rFonts w:ascii="Times New Roman" w:hAnsi="Times New Roman"/>
        </w:rPr>
        <w:t>o</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o</w:t>
      </w:r>
      <w:r w:rsidRPr="00BD04FE">
        <w:rPr>
          <w:rFonts w:ascii="Times New Roman" w:hAnsi="Times New Roman"/>
        </w:rPr>
        <w:t>t</w:t>
      </w:r>
      <w:r w:rsidRPr="00BD04FE">
        <w:rPr>
          <w:rFonts w:ascii="Times New Roman" w:hAnsi="Times New Roman"/>
          <w:spacing w:val="-1"/>
        </w:rPr>
        <w:t>r</w:t>
      </w:r>
      <w:r w:rsidRPr="00BD04FE">
        <w:rPr>
          <w:rFonts w:ascii="Times New Roman" w:hAnsi="Times New Roman"/>
          <w:spacing w:val="1"/>
        </w:rPr>
        <w:t>o</w:t>
      </w:r>
      <w:r w:rsidRPr="00BD04FE">
        <w:rPr>
          <w:rFonts w:ascii="Times New Roman" w:hAnsi="Times New Roman"/>
        </w:rPr>
        <w:t>ses</w:t>
      </w:r>
      <w:r w:rsidRPr="00BD04FE">
        <w:rPr>
          <w:rFonts w:ascii="Times New Roman" w:hAnsi="Times New Roman"/>
          <w:spacing w:val="1"/>
        </w:rPr>
        <w:t>p</w:t>
      </w:r>
      <w:r w:rsidRPr="00BD04FE">
        <w:rPr>
          <w:rFonts w:ascii="Times New Roman" w:hAnsi="Times New Roman"/>
        </w:rPr>
        <w:t>aci</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p</w:t>
      </w:r>
      <w:r w:rsidRPr="00BD04FE">
        <w:rPr>
          <w:rFonts w:ascii="Times New Roman" w:hAnsi="Times New Roman"/>
        </w:rPr>
        <w:t>rese</w:t>
      </w:r>
      <w:r w:rsidRPr="00BD04FE">
        <w:rPr>
          <w:rFonts w:ascii="Times New Roman" w:hAnsi="Times New Roman"/>
          <w:spacing w:val="1"/>
        </w:rPr>
        <w:t>n</w:t>
      </w:r>
      <w:r w:rsidRPr="00BD04FE">
        <w:rPr>
          <w:rFonts w:ascii="Times New Roman" w:hAnsi="Times New Roman"/>
        </w:rPr>
        <w:t>cialesy</w:t>
      </w:r>
      <w:r w:rsidRPr="00BD04FE">
        <w:rPr>
          <w:rFonts w:ascii="Times New Roman" w:hAnsi="Times New Roman"/>
          <w:spacing w:val="1"/>
        </w:rPr>
        <w:t>v</w:t>
      </w:r>
      <w:r w:rsidRPr="00BD04FE">
        <w:rPr>
          <w:rFonts w:ascii="Times New Roman" w:hAnsi="Times New Roman"/>
        </w:rPr>
        <w:t>ir</w:t>
      </w:r>
      <w:r w:rsidRPr="00BD04FE">
        <w:rPr>
          <w:rFonts w:ascii="Times New Roman" w:hAnsi="Times New Roman"/>
          <w:spacing w:val="-1"/>
        </w:rPr>
        <w:t>tu</w:t>
      </w:r>
      <w:r w:rsidRPr="00BD04FE">
        <w:rPr>
          <w:rFonts w:ascii="Times New Roman" w:hAnsi="Times New Roman"/>
        </w:rPr>
        <w:t>alesenl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qu</w:t>
      </w:r>
      <w:r w:rsidRPr="00BD04FE">
        <w:rPr>
          <w:rFonts w:ascii="Times New Roman" w:hAnsi="Times New Roman"/>
        </w:rPr>
        <w:t>eserealiza</w:t>
      </w:r>
      <w:r w:rsidRPr="00BD04FE">
        <w:rPr>
          <w:rFonts w:ascii="Times New Roman" w:hAnsi="Times New Roman"/>
          <w:spacing w:val="1"/>
        </w:rPr>
        <w:t>ro</w:t>
      </w:r>
      <w:r w:rsidRPr="00BD04FE">
        <w:rPr>
          <w:rFonts w:ascii="Times New Roman" w:hAnsi="Times New Roman"/>
        </w:rPr>
        <w:t>n e</w:t>
      </w:r>
      <w:r w:rsidRPr="00BD04FE">
        <w:rPr>
          <w:rFonts w:ascii="Times New Roman" w:hAnsi="Times New Roman"/>
          <w:spacing w:val="1"/>
        </w:rPr>
        <w:t>v</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w:t>
      </w:r>
      <w:r w:rsidRPr="00BD04FE">
        <w:rPr>
          <w:rFonts w:ascii="Times New Roman" w:hAnsi="Times New Roman"/>
          <w:spacing w:val="1"/>
        </w:rPr>
        <w:t>o</w:t>
      </w:r>
      <w:r w:rsidRPr="00BD04FE">
        <w:rPr>
          <w:rFonts w:ascii="Times New Roman" w:hAnsi="Times New Roman"/>
        </w:rPr>
        <w:t>s t</w:t>
      </w:r>
      <w:r w:rsidRPr="00BD04FE">
        <w:rPr>
          <w:rFonts w:ascii="Times New Roman" w:hAnsi="Times New Roman"/>
          <w:spacing w:val="1"/>
        </w:rPr>
        <w:t>e</w:t>
      </w:r>
      <w:r w:rsidRPr="00BD04FE">
        <w:rPr>
          <w:rFonts w:ascii="Times New Roman" w:hAnsi="Times New Roman"/>
        </w:rPr>
        <w:t>mátic</w:t>
      </w:r>
      <w:r w:rsidRPr="00BD04FE">
        <w:rPr>
          <w:rFonts w:ascii="Times New Roman" w:hAnsi="Times New Roman"/>
          <w:spacing w:val="1"/>
        </w:rPr>
        <w:t>o</w:t>
      </w:r>
      <w:r w:rsidRPr="00BD04FE">
        <w:rPr>
          <w:rFonts w:ascii="Times New Roman" w:hAnsi="Times New Roman"/>
        </w:rPr>
        <w:t>s y es</w:t>
      </w:r>
      <w:r w:rsidRPr="00BD04FE">
        <w:rPr>
          <w:rFonts w:ascii="Times New Roman" w:hAnsi="Times New Roman"/>
          <w:spacing w:val="-1"/>
        </w:rPr>
        <w:t>p</w:t>
      </w:r>
      <w:r w:rsidRPr="00BD04FE">
        <w:rPr>
          <w:rFonts w:ascii="Times New Roman" w:hAnsi="Times New Roman"/>
        </w:rPr>
        <w:t>eciali</w:t>
      </w:r>
      <w:r w:rsidRPr="00BD04FE">
        <w:rPr>
          <w:rFonts w:ascii="Times New Roman" w:hAnsi="Times New Roman"/>
          <w:spacing w:val="1"/>
        </w:rPr>
        <w:t>z</w:t>
      </w:r>
      <w:r w:rsidRPr="00BD04FE">
        <w:rPr>
          <w:rFonts w:ascii="Times New Roman" w:hAnsi="Times New Roman"/>
        </w:rPr>
        <w:t>a</w:t>
      </w:r>
      <w:r w:rsidRPr="00BD04FE">
        <w:rPr>
          <w:rFonts w:ascii="Times New Roman" w:hAnsi="Times New Roman"/>
          <w:spacing w:val="1"/>
        </w:rPr>
        <w:t>do</w:t>
      </w:r>
      <w:r w:rsidRPr="00BD04FE">
        <w:rPr>
          <w:rFonts w:ascii="Times New Roman" w:hAnsi="Times New Roman"/>
        </w:rPr>
        <w:t>s c</w:t>
      </w:r>
      <w:r w:rsidRPr="00BD04FE">
        <w:rPr>
          <w:rFonts w:ascii="Times New Roman" w:hAnsi="Times New Roman"/>
          <w:spacing w:val="1"/>
        </w:rPr>
        <w:t>o</w:t>
      </w:r>
      <w:r w:rsidRPr="00BD04FE">
        <w:rPr>
          <w:rFonts w:ascii="Times New Roman" w:hAnsi="Times New Roman"/>
        </w:rPr>
        <w:t>n el C</w:t>
      </w:r>
      <w:r w:rsidRPr="00BD04FE">
        <w:rPr>
          <w:rFonts w:ascii="Times New Roman" w:hAnsi="Times New Roman"/>
          <w:spacing w:val="1"/>
        </w:rPr>
        <w:t>o</w:t>
      </w:r>
      <w:r w:rsidRPr="00BD04FE">
        <w:rPr>
          <w:rFonts w:ascii="Times New Roman" w:hAnsi="Times New Roman"/>
          <w:spacing w:val="-1"/>
        </w:rPr>
        <w:t>n</w:t>
      </w:r>
      <w:r w:rsidRPr="00BD04FE">
        <w:rPr>
          <w:rFonts w:ascii="Times New Roman" w:hAnsi="Times New Roman"/>
        </w:rPr>
        <w:t>sejo Territ</w:t>
      </w:r>
      <w:r w:rsidRPr="00BD04FE">
        <w:rPr>
          <w:rFonts w:ascii="Times New Roman" w:hAnsi="Times New Roman"/>
          <w:spacing w:val="1"/>
        </w:rPr>
        <w:t>o</w:t>
      </w:r>
      <w:r w:rsidRPr="00BD04FE">
        <w:rPr>
          <w:rFonts w:ascii="Times New Roman" w:hAnsi="Times New Roman"/>
        </w:rPr>
        <w:t xml:space="preserve">rial </w:t>
      </w:r>
      <w:r w:rsidRPr="00BD04FE">
        <w:rPr>
          <w:rFonts w:ascii="Times New Roman" w:hAnsi="Times New Roman"/>
          <w:spacing w:val="1"/>
        </w:rPr>
        <w:t>d</w:t>
      </w:r>
      <w:r w:rsidRPr="00BD04FE">
        <w:rPr>
          <w:rFonts w:ascii="Times New Roman" w:hAnsi="Times New Roman"/>
        </w:rPr>
        <w:t>e Pla</w:t>
      </w:r>
      <w:r w:rsidRPr="00BD04FE">
        <w:rPr>
          <w:rFonts w:ascii="Times New Roman" w:hAnsi="Times New Roman"/>
          <w:spacing w:val="1"/>
        </w:rPr>
        <w:t>n</w:t>
      </w:r>
      <w:r w:rsidRPr="00BD04FE">
        <w:rPr>
          <w:rFonts w:ascii="Times New Roman" w:hAnsi="Times New Roman"/>
        </w:rPr>
        <w:t>eaci</w:t>
      </w:r>
      <w:r w:rsidRPr="00BD04FE">
        <w:rPr>
          <w:rFonts w:ascii="Times New Roman" w:hAnsi="Times New Roman"/>
          <w:spacing w:val="1"/>
        </w:rPr>
        <w:t>ó</w:t>
      </w:r>
      <w:r w:rsidRPr="00BD04FE">
        <w:rPr>
          <w:rFonts w:ascii="Times New Roman" w:hAnsi="Times New Roman"/>
        </w:rPr>
        <w:t>n Distrita</w:t>
      </w:r>
      <w:r w:rsidRPr="00BD04FE">
        <w:rPr>
          <w:rFonts w:ascii="Times New Roman" w:hAnsi="Times New Roman"/>
          <w:spacing w:val="1"/>
        </w:rPr>
        <w:t>l</w:t>
      </w:r>
      <w:r w:rsidRPr="00BD04FE">
        <w:rPr>
          <w:rFonts w:ascii="Times New Roman" w:hAnsi="Times New Roman"/>
        </w:rPr>
        <w:t>, est</w:t>
      </w:r>
      <w:r w:rsidRPr="00BD04FE">
        <w:rPr>
          <w:rFonts w:ascii="Times New Roman" w:hAnsi="Times New Roman"/>
          <w:spacing w:val="1"/>
        </w:rPr>
        <w:t>ud</w:t>
      </w:r>
      <w:r w:rsidRPr="00BD04FE">
        <w:rPr>
          <w:rFonts w:ascii="Times New Roman" w:hAnsi="Times New Roman"/>
        </w:rPr>
        <w:t>ia</w:t>
      </w:r>
      <w:r w:rsidRPr="00BD04FE">
        <w:rPr>
          <w:rFonts w:ascii="Times New Roman" w:hAnsi="Times New Roman"/>
          <w:spacing w:val="1"/>
        </w:rPr>
        <w:t>n</w:t>
      </w:r>
      <w:r w:rsidRPr="00BD04FE">
        <w:rPr>
          <w:rFonts w:ascii="Times New Roman" w:hAnsi="Times New Roman"/>
        </w:rPr>
        <w:t>tesei</w:t>
      </w:r>
      <w:r w:rsidRPr="00BD04FE">
        <w:rPr>
          <w:rFonts w:ascii="Times New Roman" w:hAnsi="Times New Roman"/>
          <w:spacing w:val="1"/>
        </w:rPr>
        <w:t>nv</w:t>
      </w:r>
      <w:r w:rsidRPr="00BD04FE">
        <w:rPr>
          <w:rFonts w:ascii="Times New Roman" w:hAnsi="Times New Roman"/>
        </w:rPr>
        <w:t>esti</w:t>
      </w:r>
      <w:r w:rsidRPr="00BD04FE">
        <w:rPr>
          <w:rFonts w:ascii="Times New Roman" w:hAnsi="Times New Roman"/>
          <w:spacing w:val="1"/>
        </w:rPr>
        <w:t>g</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spacing w:val="-1"/>
        </w:rPr>
        <w:t>o</w:t>
      </w:r>
      <w:r w:rsidRPr="00BD04FE">
        <w:rPr>
          <w:rFonts w:ascii="Times New Roman" w:hAnsi="Times New Roman"/>
        </w:rPr>
        <w:t>res, taller</w:t>
      </w:r>
      <w:r w:rsidRPr="00BD04FE">
        <w:rPr>
          <w:rFonts w:ascii="Times New Roman" w:hAnsi="Times New Roman"/>
          <w:spacing w:val="1"/>
        </w:rPr>
        <w:t>e</w:t>
      </w:r>
      <w:r w:rsidRPr="00BD04FE">
        <w:rPr>
          <w:rFonts w:ascii="Times New Roman" w:hAnsi="Times New Roman"/>
        </w:rPr>
        <w:t>sc</w:t>
      </w:r>
      <w:r w:rsidRPr="00BD04FE">
        <w:rPr>
          <w:rFonts w:ascii="Times New Roman" w:hAnsi="Times New Roman"/>
          <w:spacing w:val="1"/>
        </w:rPr>
        <w:t>o</w:t>
      </w:r>
      <w:r w:rsidRPr="00BD04FE">
        <w:rPr>
          <w:rFonts w:ascii="Times New Roman" w:hAnsi="Times New Roman"/>
        </w:rPr>
        <w:t>n</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i</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spacing w:val="1"/>
        </w:rPr>
        <w:t>u</w:t>
      </w:r>
      <w:r w:rsidRPr="00BD04FE">
        <w:rPr>
          <w:rFonts w:ascii="Times New Roman" w:hAnsi="Times New Roman"/>
          <w:spacing w:val="2"/>
        </w:rPr>
        <w:t>n</w:t>
      </w:r>
      <w:r w:rsidRPr="00BD04FE">
        <w:rPr>
          <w:rFonts w:ascii="Times New Roman" w:hAnsi="Times New Roman"/>
        </w:rPr>
        <w:t>icaci</w:t>
      </w:r>
      <w:r w:rsidRPr="00BD04FE">
        <w:rPr>
          <w:rFonts w:ascii="Times New Roman" w:hAnsi="Times New Roman"/>
          <w:spacing w:val="1"/>
        </w:rPr>
        <w:t>ó</w:t>
      </w:r>
      <w:r w:rsidRPr="00BD04FE">
        <w:rPr>
          <w:rFonts w:ascii="Times New Roman" w:hAnsi="Times New Roman"/>
        </w:rPr>
        <w:t>nc</w:t>
      </w:r>
      <w:r w:rsidRPr="00BD04FE">
        <w:rPr>
          <w:rFonts w:ascii="Times New Roman" w:hAnsi="Times New Roman"/>
          <w:spacing w:val="1"/>
        </w:rPr>
        <w:t>on</w:t>
      </w:r>
      <w:r w:rsidRPr="00BD04FE">
        <w:rPr>
          <w:rFonts w:ascii="Times New Roman" w:hAnsi="Times New Roman"/>
        </w:rPr>
        <w:t>sej</w:t>
      </w:r>
      <w:r w:rsidRPr="00BD04FE">
        <w:rPr>
          <w:rFonts w:ascii="Times New Roman" w:hAnsi="Times New Roman"/>
          <w:spacing w:val="1"/>
        </w:rPr>
        <w:t>o</w:t>
      </w:r>
      <w:r w:rsidRPr="00BD04FE">
        <w:rPr>
          <w:rFonts w:ascii="Times New Roman" w:hAnsi="Times New Roman"/>
        </w:rPr>
        <w:t>sl</w:t>
      </w:r>
      <w:r w:rsidRPr="00BD04FE">
        <w:rPr>
          <w:rFonts w:ascii="Times New Roman" w:hAnsi="Times New Roman"/>
          <w:spacing w:val="1"/>
        </w:rPr>
        <w:t>o</w:t>
      </w:r>
      <w:r w:rsidRPr="00BD04FE">
        <w:rPr>
          <w:rFonts w:ascii="Times New Roman" w:hAnsi="Times New Roman"/>
        </w:rPr>
        <w:t>cales</w:t>
      </w:r>
      <w:r w:rsidRPr="00BD04FE">
        <w:rPr>
          <w:rFonts w:ascii="Times New Roman" w:hAnsi="Times New Roman"/>
          <w:spacing w:val="1"/>
        </w:rPr>
        <w:t>d</w:t>
      </w:r>
      <w:r w:rsidRPr="00BD04FE">
        <w:rPr>
          <w:rFonts w:ascii="Times New Roman" w:hAnsi="Times New Roman"/>
        </w:rPr>
        <w:t xml:space="preserve">e </w:t>
      </w:r>
      <w:r w:rsidRPr="00BD04FE">
        <w:rPr>
          <w:rFonts w:ascii="Times New Roman" w:hAnsi="Times New Roman"/>
          <w:spacing w:val="1"/>
        </w:rPr>
        <w:t>p</w:t>
      </w:r>
      <w:r w:rsidRPr="00BD04FE">
        <w:rPr>
          <w:rFonts w:ascii="Times New Roman" w:hAnsi="Times New Roman"/>
        </w:rPr>
        <w:t>la</w:t>
      </w:r>
      <w:r w:rsidRPr="00BD04FE">
        <w:rPr>
          <w:rFonts w:ascii="Times New Roman" w:hAnsi="Times New Roman"/>
          <w:spacing w:val="1"/>
        </w:rPr>
        <w:t>n</w:t>
      </w:r>
      <w:r w:rsidRPr="00BD04FE">
        <w:rPr>
          <w:rFonts w:ascii="Times New Roman" w:hAnsi="Times New Roman"/>
        </w:rPr>
        <w:t>eaci</w:t>
      </w:r>
      <w:r w:rsidRPr="00BD04FE">
        <w:rPr>
          <w:rFonts w:ascii="Times New Roman" w:hAnsi="Times New Roman"/>
          <w:spacing w:val="1"/>
        </w:rPr>
        <w:t>ón</w:t>
      </w:r>
      <w:r w:rsidRPr="00BD04FE">
        <w:rPr>
          <w:rFonts w:ascii="Times New Roman" w:hAnsi="Times New Roman"/>
        </w:rPr>
        <w:t>,a</w:t>
      </w:r>
      <w:r w:rsidRPr="00BD04FE">
        <w:rPr>
          <w:rFonts w:ascii="Times New Roman" w:hAnsi="Times New Roman"/>
          <w:spacing w:val="1"/>
        </w:rPr>
        <w:t>ud</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cias</w:t>
      </w:r>
      <w:r w:rsidRPr="00BD04FE">
        <w:rPr>
          <w:rFonts w:ascii="Times New Roman" w:hAnsi="Times New Roman"/>
          <w:spacing w:val="1"/>
        </w:rPr>
        <w:t>co</w:t>
      </w:r>
      <w:r w:rsidRPr="00BD04FE">
        <w:rPr>
          <w:rFonts w:ascii="Times New Roman" w:hAnsi="Times New Roman"/>
        </w:rPr>
        <w:t>nJ</w:t>
      </w:r>
      <w:r w:rsidRPr="00BD04FE">
        <w:rPr>
          <w:rFonts w:ascii="Times New Roman" w:hAnsi="Times New Roman"/>
          <w:spacing w:val="1"/>
        </w:rPr>
        <w:t>un</w:t>
      </w:r>
      <w:r w:rsidRPr="00BD04FE">
        <w:rPr>
          <w:rFonts w:ascii="Times New Roman" w:hAnsi="Times New Roman"/>
        </w:rPr>
        <w:t>tasA</w:t>
      </w:r>
      <w:r w:rsidRPr="00BD04FE">
        <w:rPr>
          <w:rFonts w:ascii="Times New Roman" w:hAnsi="Times New Roman"/>
          <w:spacing w:val="2"/>
        </w:rPr>
        <w:t>d</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istra</w:t>
      </w:r>
      <w:r w:rsidRPr="00BD04FE">
        <w:rPr>
          <w:rFonts w:ascii="Times New Roman" w:hAnsi="Times New Roman"/>
          <w:spacing w:val="1"/>
        </w:rPr>
        <w:t>do</w:t>
      </w:r>
      <w:r w:rsidRPr="00BD04FE">
        <w:rPr>
          <w:rFonts w:ascii="Times New Roman" w:hAnsi="Times New Roman"/>
        </w:rPr>
        <w:t>ras L</w:t>
      </w:r>
      <w:r w:rsidRPr="00BD04FE">
        <w:rPr>
          <w:rFonts w:ascii="Times New Roman" w:hAnsi="Times New Roman"/>
          <w:spacing w:val="1"/>
        </w:rPr>
        <w:t>o</w:t>
      </w:r>
      <w:r w:rsidRPr="00BD04FE">
        <w:rPr>
          <w:rFonts w:ascii="Times New Roman" w:hAnsi="Times New Roman"/>
        </w:rPr>
        <w:t>cal</w:t>
      </w:r>
      <w:r w:rsidRPr="00BD04FE">
        <w:rPr>
          <w:rFonts w:ascii="Times New Roman" w:hAnsi="Times New Roman"/>
          <w:spacing w:val="1"/>
        </w:rPr>
        <w:t>e</w:t>
      </w:r>
      <w:r w:rsidRPr="00BD04FE">
        <w:rPr>
          <w:rFonts w:ascii="Times New Roman" w:hAnsi="Times New Roman"/>
        </w:rPr>
        <w:t>s,re</w:t>
      </w:r>
      <w:r w:rsidRPr="00BD04FE">
        <w:rPr>
          <w:rFonts w:ascii="Times New Roman" w:hAnsi="Times New Roman"/>
          <w:spacing w:val="1"/>
        </w:rPr>
        <w:t>un</w:t>
      </w:r>
      <w:r w:rsidRPr="00BD04FE">
        <w:rPr>
          <w:rFonts w:ascii="Times New Roman" w:hAnsi="Times New Roman"/>
        </w:rPr>
        <w:t>i</w:t>
      </w:r>
      <w:r w:rsidRPr="00BD04FE">
        <w:rPr>
          <w:rFonts w:ascii="Times New Roman" w:hAnsi="Times New Roman"/>
          <w:spacing w:val="1"/>
        </w:rPr>
        <w:t>on</w:t>
      </w:r>
      <w:r w:rsidRPr="00BD04FE">
        <w:rPr>
          <w:rFonts w:ascii="Times New Roman" w:hAnsi="Times New Roman"/>
        </w:rPr>
        <w:t>esc</w:t>
      </w:r>
      <w:r w:rsidRPr="00BD04FE">
        <w:rPr>
          <w:rFonts w:ascii="Times New Roman" w:hAnsi="Times New Roman"/>
          <w:spacing w:val="1"/>
        </w:rPr>
        <w:t>o</w:t>
      </w:r>
      <w:r w:rsidRPr="00BD04FE">
        <w:rPr>
          <w:rFonts w:ascii="Times New Roman" w:hAnsi="Times New Roman"/>
        </w:rPr>
        <w:t>nsect</w:t>
      </w:r>
      <w:r w:rsidRPr="00BD04FE">
        <w:rPr>
          <w:rFonts w:ascii="Times New Roman" w:hAnsi="Times New Roman"/>
          <w:spacing w:val="1"/>
        </w:rPr>
        <w:t>o</w:t>
      </w:r>
      <w:r w:rsidRPr="00BD04FE">
        <w:rPr>
          <w:rFonts w:ascii="Times New Roman" w:hAnsi="Times New Roman"/>
        </w:rPr>
        <w:t xml:space="preserve">res </w:t>
      </w:r>
      <w:r w:rsidRPr="00BD04FE">
        <w:rPr>
          <w:rFonts w:ascii="Times New Roman" w:hAnsi="Times New Roman"/>
          <w:spacing w:val="1"/>
        </w:rPr>
        <w:t>pob</w:t>
      </w:r>
      <w:r w:rsidRPr="00BD04FE">
        <w:rPr>
          <w:rFonts w:ascii="Times New Roman" w:hAnsi="Times New Roman"/>
        </w:rPr>
        <w:t>laci</w:t>
      </w:r>
      <w:r w:rsidRPr="00BD04FE">
        <w:rPr>
          <w:rFonts w:ascii="Times New Roman" w:hAnsi="Times New Roman"/>
          <w:spacing w:val="1"/>
        </w:rPr>
        <w:t>on</w:t>
      </w:r>
      <w:r w:rsidRPr="00BD04FE">
        <w:rPr>
          <w:rFonts w:ascii="Times New Roman" w:hAnsi="Times New Roman"/>
        </w:rPr>
        <w:t xml:space="preserve">ales, </w:t>
      </w:r>
      <w:r w:rsidRPr="00BD04FE">
        <w:rPr>
          <w:rFonts w:ascii="Times New Roman" w:hAnsi="Times New Roman"/>
          <w:spacing w:val="1"/>
        </w:rPr>
        <w:t>u</w:t>
      </w:r>
      <w:r w:rsidRPr="00BD04FE">
        <w:rPr>
          <w:rFonts w:ascii="Times New Roman" w:hAnsi="Times New Roman"/>
        </w:rPr>
        <w:t>ns</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io</w:t>
      </w:r>
      <w:r w:rsidRPr="00BD04FE">
        <w:rPr>
          <w:rFonts w:ascii="Times New Roman" w:hAnsi="Times New Roman"/>
          <w:spacing w:val="1"/>
        </w:rPr>
        <w:t>d</w:t>
      </w:r>
      <w:r w:rsidRPr="00BD04FE">
        <w:rPr>
          <w:rFonts w:ascii="Times New Roman" w:hAnsi="Times New Roman"/>
        </w:rPr>
        <w:t>istrital</w:t>
      </w:r>
      <w:r w:rsidRPr="00BD04FE">
        <w:rPr>
          <w:rFonts w:ascii="Times New Roman" w:hAnsi="Times New Roman"/>
          <w:spacing w:val="-1"/>
        </w:rPr>
        <w:t>d</w:t>
      </w:r>
      <w:r w:rsidRPr="00BD04FE">
        <w:rPr>
          <w:rFonts w:ascii="Times New Roman" w:hAnsi="Times New Roman"/>
        </w:rPr>
        <w:t>eestratifi</w:t>
      </w:r>
      <w:r w:rsidRPr="00BD04FE">
        <w:rPr>
          <w:rFonts w:ascii="Times New Roman" w:hAnsi="Times New Roman"/>
          <w:spacing w:val="1"/>
        </w:rPr>
        <w:t>c</w:t>
      </w:r>
      <w:r w:rsidRPr="00BD04FE">
        <w:rPr>
          <w:rFonts w:ascii="Times New Roman" w:hAnsi="Times New Roman"/>
        </w:rPr>
        <w:t>a</w:t>
      </w:r>
      <w:r w:rsidRPr="00BD04FE">
        <w:rPr>
          <w:rFonts w:ascii="Times New Roman" w:hAnsi="Times New Roman"/>
          <w:spacing w:val="1"/>
        </w:rPr>
        <w:t>c</w:t>
      </w:r>
      <w:r w:rsidRPr="00BD04FE">
        <w:rPr>
          <w:rFonts w:ascii="Times New Roman" w:hAnsi="Times New Roman"/>
        </w:rPr>
        <w:t>i</w:t>
      </w:r>
      <w:r w:rsidRPr="00BD04FE">
        <w:rPr>
          <w:rFonts w:ascii="Times New Roman" w:hAnsi="Times New Roman"/>
          <w:spacing w:val="1"/>
        </w:rPr>
        <w:t>ó</w:t>
      </w:r>
      <w:r w:rsidRPr="00BD04FE">
        <w:rPr>
          <w:rFonts w:ascii="Times New Roman" w:hAnsi="Times New Roman"/>
        </w:rPr>
        <w:t>nyest</w:t>
      </w:r>
      <w:r w:rsidRPr="00BD04FE">
        <w:rPr>
          <w:rFonts w:ascii="Times New Roman" w:hAnsi="Times New Roman"/>
          <w:spacing w:val="1"/>
        </w:rPr>
        <w:t>ud</w:t>
      </w:r>
      <w:r w:rsidRPr="00BD04FE">
        <w:rPr>
          <w:rFonts w:ascii="Times New Roman" w:hAnsi="Times New Roman"/>
          <w:spacing w:val="-1"/>
        </w:rPr>
        <w:t>i</w:t>
      </w:r>
      <w:r w:rsidRPr="00BD04FE">
        <w:rPr>
          <w:rFonts w:ascii="Times New Roman" w:hAnsi="Times New Roman"/>
          <w:spacing w:val="1"/>
        </w:rPr>
        <w:t>o</w:t>
      </w:r>
      <w:r w:rsidRPr="00BD04FE">
        <w:rPr>
          <w:rFonts w:ascii="Times New Roman" w:hAnsi="Times New Roman"/>
        </w:rPr>
        <w:t>srelaci</w:t>
      </w:r>
      <w:r w:rsidRPr="00BD04FE">
        <w:rPr>
          <w:rFonts w:ascii="Times New Roman" w:hAnsi="Times New Roman"/>
          <w:spacing w:val="1"/>
        </w:rPr>
        <w:t>on</w:t>
      </w:r>
      <w:r w:rsidRPr="00BD04FE">
        <w:rPr>
          <w:rFonts w:ascii="Times New Roman" w:hAnsi="Times New Roman"/>
        </w:rPr>
        <w:t>a</w:t>
      </w:r>
      <w:r w:rsidRPr="00BD04FE">
        <w:rPr>
          <w:rFonts w:ascii="Times New Roman" w:hAnsi="Times New Roman"/>
          <w:spacing w:val="1"/>
        </w:rPr>
        <w:t>do</w:t>
      </w:r>
      <w:r w:rsidRPr="00BD04FE">
        <w:rPr>
          <w:rFonts w:ascii="Times New Roman" w:hAnsi="Times New Roman"/>
        </w:rPr>
        <w:t>s, e</w:t>
      </w:r>
      <w:r w:rsidRPr="00BD04FE">
        <w:rPr>
          <w:rFonts w:ascii="Times New Roman" w:hAnsi="Times New Roman"/>
          <w:spacing w:val="1"/>
        </w:rPr>
        <w:t>n</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spacing w:val="-1"/>
        </w:rPr>
        <w:t>t</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rPr>
        <w:t xml:space="preserve">s </w:t>
      </w:r>
      <w:r w:rsidRPr="00BD04FE">
        <w:rPr>
          <w:rFonts w:ascii="Times New Roman" w:hAnsi="Times New Roman"/>
          <w:spacing w:val="1"/>
        </w:rPr>
        <w:t>d</w:t>
      </w:r>
      <w:r w:rsidRPr="00BD04FE">
        <w:rPr>
          <w:rFonts w:ascii="Times New Roman" w:hAnsi="Times New Roman"/>
        </w:rPr>
        <w:t>istritales y t</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rPr>
        <w:t>át</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o</w:t>
      </w:r>
      <w:r w:rsidRPr="00BD04FE">
        <w:rPr>
          <w:rFonts w:ascii="Times New Roman" w:hAnsi="Times New Roman"/>
        </w:rPr>
        <w:t>s c</w:t>
      </w:r>
      <w:r w:rsidRPr="00BD04FE">
        <w:rPr>
          <w:rFonts w:ascii="Times New Roman" w:hAnsi="Times New Roman"/>
          <w:spacing w:val="1"/>
        </w:rPr>
        <w:t>o</w:t>
      </w:r>
      <w:r w:rsidRPr="00BD04FE">
        <w:rPr>
          <w:rFonts w:ascii="Times New Roman" w:hAnsi="Times New Roman"/>
        </w:rPr>
        <w:t xml:space="preserve">n </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g</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izaci</w:t>
      </w:r>
      <w:r w:rsidRPr="00BD04FE">
        <w:rPr>
          <w:rFonts w:ascii="Times New Roman" w:hAnsi="Times New Roman"/>
          <w:spacing w:val="1"/>
        </w:rPr>
        <w:t>on</w:t>
      </w:r>
      <w:r w:rsidRPr="00BD04FE">
        <w:rPr>
          <w:rFonts w:ascii="Times New Roman" w:hAnsi="Times New Roman"/>
        </w:rPr>
        <w:t>es  s</w:t>
      </w:r>
      <w:r w:rsidRPr="00BD04FE">
        <w:rPr>
          <w:rFonts w:ascii="Times New Roman" w:hAnsi="Times New Roman"/>
          <w:spacing w:val="1"/>
        </w:rPr>
        <w:t>o</w:t>
      </w:r>
      <w:r w:rsidRPr="00BD04FE">
        <w:rPr>
          <w:rFonts w:ascii="Times New Roman" w:hAnsi="Times New Roman"/>
        </w:rPr>
        <w:t>ciale</w:t>
      </w:r>
      <w:r w:rsidRPr="00BD04FE">
        <w:rPr>
          <w:rFonts w:ascii="Times New Roman" w:hAnsi="Times New Roman"/>
          <w:spacing w:val="1"/>
        </w:rPr>
        <w:t>s</w:t>
      </w:r>
      <w:r w:rsidRPr="00BD04FE">
        <w:rPr>
          <w:rFonts w:ascii="Times New Roman" w:hAnsi="Times New Roman"/>
        </w:rPr>
        <w:t xml:space="preserve">, </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b</w:t>
      </w:r>
      <w:r w:rsidRPr="00BD04FE">
        <w:rPr>
          <w:rFonts w:ascii="Times New Roman" w:hAnsi="Times New Roman"/>
        </w:rPr>
        <w:t>ié</w:t>
      </w:r>
      <w:r w:rsidRPr="00BD04FE">
        <w:rPr>
          <w:rFonts w:ascii="Times New Roman" w:hAnsi="Times New Roman"/>
          <w:spacing w:val="1"/>
        </w:rPr>
        <w:t>n</w:t>
      </w:r>
      <w:r w:rsidRPr="00BD04FE">
        <w:rPr>
          <w:rFonts w:ascii="Times New Roman" w:hAnsi="Times New Roman"/>
        </w:rPr>
        <w:t>tales y 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spacing w:val="1"/>
        </w:rPr>
        <w:t>un</w:t>
      </w:r>
      <w:r w:rsidRPr="00BD04FE">
        <w:rPr>
          <w:rFonts w:ascii="Times New Roman" w:hAnsi="Times New Roman"/>
        </w:rPr>
        <w:t xml:space="preserve">itarias, </w:t>
      </w:r>
      <w:r w:rsidRPr="00BD04FE">
        <w:rPr>
          <w:rFonts w:ascii="Times New Roman" w:hAnsi="Times New Roman"/>
          <w:spacing w:val="-2"/>
        </w:rPr>
        <w:t>m</w:t>
      </w:r>
      <w:r w:rsidRPr="00BD04FE">
        <w:rPr>
          <w:rFonts w:ascii="Times New Roman" w:hAnsi="Times New Roman"/>
          <w:spacing w:val="1"/>
        </w:rPr>
        <w:t>e</w:t>
      </w:r>
      <w:r w:rsidRPr="00BD04FE">
        <w:rPr>
          <w:rFonts w:ascii="Times New Roman" w:hAnsi="Times New Roman"/>
        </w:rPr>
        <w:t xml:space="preserve">sas </w:t>
      </w:r>
      <w:r w:rsidRPr="00BD04FE">
        <w:rPr>
          <w:rFonts w:ascii="Times New Roman" w:hAnsi="Times New Roman"/>
          <w:spacing w:val="2"/>
        </w:rPr>
        <w:t>d</w:t>
      </w:r>
      <w:r w:rsidRPr="00BD04FE">
        <w:rPr>
          <w:rFonts w:ascii="Times New Roman" w:hAnsi="Times New Roman"/>
        </w:rPr>
        <w:t>e tra</w:t>
      </w:r>
      <w:r w:rsidRPr="00BD04FE">
        <w:rPr>
          <w:rFonts w:ascii="Times New Roman" w:hAnsi="Times New Roman"/>
          <w:spacing w:val="1"/>
        </w:rPr>
        <w:t>b</w:t>
      </w:r>
      <w:r w:rsidRPr="00BD04FE">
        <w:rPr>
          <w:rFonts w:ascii="Times New Roman" w:hAnsi="Times New Roman"/>
        </w:rPr>
        <w:t>ajoc</w:t>
      </w:r>
      <w:r w:rsidRPr="00BD04FE">
        <w:rPr>
          <w:rFonts w:ascii="Times New Roman" w:hAnsi="Times New Roman"/>
          <w:spacing w:val="1"/>
        </w:rPr>
        <w:t>o</w:t>
      </w:r>
      <w:r w:rsidRPr="00BD04FE">
        <w:rPr>
          <w:rFonts w:ascii="Times New Roman" w:hAnsi="Times New Roman"/>
        </w:rPr>
        <w:t>n</w:t>
      </w:r>
      <w:r w:rsidRPr="00BD04FE">
        <w:rPr>
          <w:rFonts w:ascii="Times New Roman" w:hAnsi="Times New Roman"/>
          <w:spacing w:val="-1"/>
        </w:rPr>
        <w:t>e</w:t>
      </w:r>
      <w:r w:rsidRPr="00BD04FE">
        <w:rPr>
          <w:rFonts w:ascii="Times New Roman" w:hAnsi="Times New Roman"/>
          <w:spacing w:val="1"/>
        </w:rPr>
        <w:t>xp</w:t>
      </w:r>
      <w:r w:rsidRPr="00BD04FE">
        <w:rPr>
          <w:rFonts w:ascii="Times New Roman" w:hAnsi="Times New Roman"/>
        </w:rPr>
        <w:t>ert</w:t>
      </w:r>
      <w:r w:rsidRPr="00BD04FE">
        <w:rPr>
          <w:rFonts w:ascii="Times New Roman" w:hAnsi="Times New Roman"/>
          <w:spacing w:val="1"/>
        </w:rPr>
        <w:t>o</w:t>
      </w:r>
      <w:r w:rsidRPr="00BD04FE">
        <w:rPr>
          <w:rFonts w:ascii="Times New Roman" w:hAnsi="Times New Roman"/>
        </w:rPr>
        <w:t>saca</w:t>
      </w:r>
      <w:r w:rsidRPr="00BD04FE">
        <w:rPr>
          <w:rFonts w:ascii="Times New Roman" w:hAnsi="Times New Roman"/>
          <w:spacing w:val="1"/>
        </w:rPr>
        <w:t>d</w:t>
      </w:r>
      <w:r w:rsidRPr="00BD04FE">
        <w:rPr>
          <w:rFonts w:ascii="Times New Roman" w:hAnsi="Times New Roman"/>
        </w:rPr>
        <w:t>émic</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g</w:t>
      </w:r>
      <w:r w:rsidRPr="00BD04FE">
        <w:rPr>
          <w:rFonts w:ascii="Times New Roman" w:hAnsi="Times New Roman"/>
        </w:rPr>
        <w:t>r</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spacing w:val="1"/>
        </w:rPr>
        <w:t>io</w:t>
      </w:r>
      <w:r w:rsidRPr="00BD04FE">
        <w:rPr>
          <w:rFonts w:ascii="Times New Roman" w:hAnsi="Times New Roman"/>
        </w:rPr>
        <w:t>syas</w:t>
      </w:r>
      <w:r w:rsidRPr="00BD04FE">
        <w:rPr>
          <w:rFonts w:ascii="Times New Roman" w:hAnsi="Times New Roman"/>
          <w:spacing w:val="1"/>
        </w:rPr>
        <w:t>o</w:t>
      </w:r>
      <w:r w:rsidRPr="00BD04FE">
        <w:rPr>
          <w:rFonts w:ascii="Times New Roman" w:hAnsi="Times New Roman"/>
        </w:rPr>
        <w:t>ciaci</w:t>
      </w:r>
      <w:r w:rsidRPr="00BD04FE">
        <w:rPr>
          <w:rFonts w:ascii="Times New Roman" w:hAnsi="Times New Roman"/>
          <w:spacing w:val="1"/>
        </w:rPr>
        <w:t>on</w:t>
      </w:r>
      <w:r w:rsidRPr="00BD04FE">
        <w:rPr>
          <w:rFonts w:ascii="Times New Roman" w:hAnsi="Times New Roman"/>
        </w:rPr>
        <w:t>es</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res</w:t>
      </w:r>
      <w:r w:rsidRPr="00BD04FE">
        <w:rPr>
          <w:rFonts w:ascii="Times New Roman" w:hAnsi="Times New Roman"/>
          <w:spacing w:val="1"/>
        </w:rPr>
        <w:t>a</w:t>
      </w:r>
      <w:r w:rsidRPr="00BD04FE">
        <w:rPr>
          <w:rFonts w:ascii="Times New Roman" w:hAnsi="Times New Roman"/>
        </w:rPr>
        <w:t>riales.</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Deloa</w:t>
      </w:r>
      <w:r w:rsidRPr="00BD04FE">
        <w:rPr>
          <w:rFonts w:ascii="Times New Roman" w:hAnsi="Times New Roman"/>
          <w:spacing w:val="1"/>
        </w:rPr>
        <w:t>n</w:t>
      </w:r>
      <w:r w:rsidRPr="00BD04FE">
        <w:rPr>
          <w:rFonts w:ascii="Times New Roman" w:hAnsi="Times New Roman"/>
        </w:rPr>
        <w:t>t</w:t>
      </w:r>
      <w:r w:rsidRPr="00BD04FE">
        <w:rPr>
          <w:rFonts w:ascii="Times New Roman" w:hAnsi="Times New Roman"/>
          <w:spacing w:val="1"/>
        </w:rPr>
        <w:t>e</w:t>
      </w:r>
      <w:r w:rsidRPr="00BD04FE">
        <w:rPr>
          <w:rFonts w:ascii="Times New Roman" w:hAnsi="Times New Roman"/>
        </w:rPr>
        <w:t>ri</w:t>
      </w:r>
      <w:r w:rsidRPr="00BD04FE">
        <w:rPr>
          <w:rFonts w:ascii="Times New Roman" w:hAnsi="Times New Roman"/>
          <w:spacing w:val="1"/>
        </w:rPr>
        <w:t>o</w:t>
      </w:r>
      <w:r w:rsidRPr="00BD04FE">
        <w:rPr>
          <w:rFonts w:ascii="Times New Roman" w:hAnsi="Times New Roman"/>
        </w:rPr>
        <w:t>r,se</w:t>
      </w:r>
      <w:r w:rsidRPr="00BD04FE">
        <w:rPr>
          <w:rFonts w:ascii="Times New Roman" w:hAnsi="Times New Roman"/>
          <w:spacing w:val="1"/>
        </w:rPr>
        <w:t>ob</w:t>
      </w:r>
      <w:r w:rsidRPr="00BD04FE">
        <w:rPr>
          <w:rFonts w:ascii="Times New Roman" w:hAnsi="Times New Roman"/>
        </w:rPr>
        <w:t>t</w:t>
      </w:r>
      <w:r w:rsidRPr="00BD04FE">
        <w:rPr>
          <w:rFonts w:ascii="Times New Roman" w:hAnsi="Times New Roman"/>
          <w:spacing w:val="1"/>
        </w:rPr>
        <w:t>uv</w:t>
      </w:r>
      <w:r w:rsidRPr="00BD04FE">
        <w:rPr>
          <w:rFonts w:ascii="Times New Roman" w:hAnsi="Times New Roman"/>
        </w:rPr>
        <w:t>o</w:t>
      </w:r>
      <w:r w:rsidRPr="00BD04FE">
        <w:rPr>
          <w:rFonts w:ascii="Times New Roman" w:hAnsi="Times New Roman"/>
          <w:spacing w:val="1"/>
        </w:rPr>
        <w:t>u</w:t>
      </w:r>
      <w:r w:rsidRPr="00BD04FE">
        <w:rPr>
          <w:rFonts w:ascii="Times New Roman" w:hAnsi="Times New Roman"/>
        </w:rPr>
        <w:t>nc</w:t>
      </w:r>
      <w:r w:rsidRPr="00BD04FE">
        <w:rPr>
          <w:rFonts w:ascii="Times New Roman" w:hAnsi="Times New Roman"/>
          <w:spacing w:val="1"/>
        </w:rPr>
        <w:t>on</w:t>
      </w:r>
      <w:r w:rsidRPr="00BD04FE">
        <w:rPr>
          <w:rFonts w:ascii="Times New Roman" w:hAnsi="Times New Roman"/>
        </w:rPr>
        <w:t>j</w:t>
      </w:r>
      <w:r w:rsidRPr="00BD04FE">
        <w:rPr>
          <w:rFonts w:ascii="Times New Roman" w:hAnsi="Times New Roman"/>
          <w:spacing w:val="1"/>
        </w:rPr>
        <w:t>un</w:t>
      </w:r>
      <w:r w:rsidRPr="00BD04FE">
        <w:rPr>
          <w:rFonts w:ascii="Times New Roman" w:hAnsi="Times New Roman"/>
          <w:spacing w:val="-1"/>
        </w:rPr>
        <w:t>t</w:t>
      </w:r>
      <w:r w:rsidRPr="00BD04FE">
        <w:rPr>
          <w:rFonts w:ascii="Times New Roman" w:hAnsi="Times New Roman"/>
        </w:rPr>
        <w:t>o</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opu</w:t>
      </w:r>
      <w:r w:rsidRPr="00BD04FE">
        <w:rPr>
          <w:rFonts w:ascii="Times New Roman" w:hAnsi="Times New Roman"/>
        </w:rPr>
        <w:t>estas 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asc</w:t>
      </w:r>
      <w:r w:rsidRPr="00BD04FE">
        <w:rPr>
          <w:rFonts w:ascii="Times New Roman" w:hAnsi="Times New Roman"/>
          <w:spacing w:val="1"/>
        </w:rPr>
        <w:t>o</w:t>
      </w:r>
      <w:r w:rsidRPr="00BD04FE">
        <w:rPr>
          <w:rFonts w:ascii="Times New Roman" w:hAnsi="Times New Roman"/>
        </w:rPr>
        <w:t>n</w:t>
      </w:r>
      <w:r w:rsidRPr="00BD04FE">
        <w:rPr>
          <w:rFonts w:ascii="Times New Roman" w:hAnsi="Times New Roman"/>
          <w:spacing w:val="1"/>
        </w:rPr>
        <w:t>un</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spacing w:val="1"/>
        </w:rPr>
        <w:t>ayo</w:t>
      </w:r>
      <w:r w:rsidRPr="00BD04FE">
        <w:rPr>
          <w:rFonts w:ascii="Times New Roman" w:hAnsi="Times New Roman"/>
        </w:rPr>
        <w:t>rrele</w:t>
      </w:r>
      <w:r w:rsidRPr="00BD04FE">
        <w:rPr>
          <w:rFonts w:ascii="Times New Roman" w:hAnsi="Times New Roman"/>
          <w:spacing w:val="1"/>
        </w:rPr>
        <w:t>v</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ciay rec</w:t>
      </w:r>
      <w:r w:rsidRPr="00BD04FE">
        <w:rPr>
          <w:rFonts w:ascii="Times New Roman" w:hAnsi="Times New Roman"/>
          <w:spacing w:val="1"/>
        </w:rPr>
        <w:t>u</w:t>
      </w:r>
      <w:r w:rsidRPr="00BD04FE">
        <w:rPr>
          <w:rFonts w:ascii="Times New Roman" w:hAnsi="Times New Roman"/>
        </w:rPr>
        <w:t>rre</w:t>
      </w:r>
      <w:r w:rsidRPr="00BD04FE">
        <w:rPr>
          <w:rFonts w:ascii="Times New Roman" w:hAnsi="Times New Roman"/>
          <w:spacing w:val="1"/>
        </w:rPr>
        <w:t>n</w:t>
      </w:r>
      <w:r w:rsidRPr="00BD04FE">
        <w:rPr>
          <w:rFonts w:ascii="Times New Roman" w:hAnsi="Times New Roman"/>
        </w:rPr>
        <w:t>cia</w:t>
      </w:r>
      <w:r w:rsidRPr="00BD04FE">
        <w:rPr>
          <w:rFonts w:ascii="Times New Roman" w:hAnsi="Times New Roman"/>
          <w:spacing w:val="1"/>
        </w:rPr>
        <w:t>e</w:t>
      </w:r>
      <w:r w:rsidRPr="00BD04FE">
        <w:rPr>
          <w:rFonts w:ascii="Times New Roman" w:hAnsi="Times New Roman"/>
        </w:rPr>
        <w:t>ntemasc</w:t>
      </w:r>
      <w:r w:rsidRPr="00BD04FE">
        <w:rPr>
          <w:rFonts w:ascii="Times New Roman" w:hAnsi="Times New Roman"/>
          <w:spacing w:val="2"/>
        </w:rPr>
        <w:t>o</w:t>
      </w:r>
      <w:r w:rsidRPr="00BD04FE">
        <w:rPr>
          <w:rFonts w:ascii="Times New Roman" w:hAnsi="Times New Roman"/>
        </w:rPr>
        <w:t>moes</w:t>
      </w:r>
      <w:r w:rsidRPr="00BD04FE">
        <w:rPr>
          <w:rFonts w:ascii="Times New Roman" w:hAnsi="Times New Roman"/>
          <w:spacing w:val="1"/>
        </w:rPr>
        <w:t>p</w:t>
      </w:r>
      <w:r w:rsidRPr="00BD04FE">
        <w:rPr>
          <w:rFonts w:ascii="Times New Roman" w:hAnsi="Times New Roman"/>
        </w:rPr>
        <w:t>acio</w:t>
      </w:r>
      <w:r w:rsidRPr="00BD04FE">
        <w:rPr>
          <w:rFonts w:ascii="Times New Roman" w:hAnsi="Times New Roman"/>
          <w:spacing w:val="1"/>
        </w:rPr>
        <w:t>p</w:t>
      </w:r>
      <w:r w:rsidRPr="00BD04FE">
        <w:rPr>
          <w:rFonts w:ascii="Times New Roman" w:hAnsi="Times New Roman"/>
          <w:spacing w:val="-1"/>
        </w:rPr>
        <w:t>ú</w:t>
      </w:r>
      <w:r w:rsidRPr="00BD04FE">
        <w:rPr>
          <w:rFonts w:ascii="Times New Roman" w:hAnsi="Times New Roman"/>
          <w:spacing w:val="1"/>
        </w:rPr>
        <w:t>b</w:t>
      </w:r>
      <w:r w:rsidRPr="00BD04FE">
        <w:rPr>
          <w:rFonts w:ascii="Times New Roman" w:hAnsi="Times New Roman"/>
        </w:rPr>
        <w:t>lic</w:t>
      </w:r>
      <w:r w:rsidRPr="00BD04FE">
        <w:rPr>
          <w:rFonts w:ascii="Times New Roman" w:hAnsi="Times New Roman"/>
          <w:spacing w:val="1"/>
        </w:rPr>
        <w:t>o</w:t>
      </w:r>
      <w:r w:rsidRPr="00BD04FE">
        <w:rPr>
          <w:rFonts w:ascii="Times New Roman" w:hAnsi="Times New Roman"/>
        </w:rPr>
        <w:t>,e</w:t>
      </w:r>
      <w:r w:rsidRPr="00BD04FE">
        <w:rPr>
          <w:rFonts w:ascii="Times New Roman" w:hAnsi="Times New Roman"/>
          <w:spacing w:val="1"/>
        </w:rPr>
        <w:t>qu</w:t>
      </w:r>
      <w:r w:rsidRPr="00BD04FE">
        <w:rPr>
          <w:rFonts w:ascii="Times New Roman" w:hAnsi="Times New Roman"/>
          <w:spacing w:val="-1"/>
        </w:rPr>
        <w:t>i</w:t>
      </w:r>
      <w:r w:rsidRPr="00BD04FE">
        <w:rPr>
          <w:rFonts w:ascii="Times New Roman" w:hAnsi="Times New Roman"/>
          <w:spacing w:val="1"/>
        </w:rPr>
        <w:t>p</w:t>
      </w:r>
      <w:r w:rsidRPr="00BD04FE">
        <w:rPr>
          <w:rFonts w:ascii="Times New Roman" w:hAnsi="Times New Roman"/>
        </w:rPr>
        <w:t>amie</w:t>
      </w:r>
      <w:r w:rsidRPr="00BD04FE">
        <w:rPr>
          <w:rFonts w:ascii="Times New Roman" w:hAnsi="Times New Roman"/>
          <w:spacing w:val="1"/>
        </w:rPr>
        <w:t>n</w:t>
      </w:r>
      <w:r w:rsidRPr="00BD04FE">
        <w:rPr>
          <w:rFonts w:ascii="Times New Roman" w:hAnsi="Times New Roman"/>
        </w:rPr>
        <w:t>t</w:t>
      </w:r>
      <w:r w:rsidRPr="00BD04FE">
        <w:rPr>
          <w:rFonts w:ascii="Times New Roman" w:hAnsi="Times New Roman"/>
          <w:spacing w:val="1"/>
        </w:rPr>
        <w:t>o</w:t>
      </w:r>
      <w:r w:rsidRPr="00BD04FE">
        <w:rPr>
          <w:rFonts w:ascii="Times New Roman" w:hAnsi="Times New Roman"/>
        </w:rPr>
        <w:t>s ei</w:t>
      </w:r>
      <w:r w:rsidRPr="00BD04FE">
        <w:rPr>
          <w:rFonts w:ascii="Times New Roman" w:hAnsi="Times New Roman"/>
          <w:spacing w:val="1"/>
        </w:rPr>
        <w:t>n</w:t>
      </w:r>
      <w:r w:rsidRPr="00BD04FE">
        <w:rPr>
          <w:rFonts w:ascii="Times New Roman" w:hAnsi="Times New Roman"/>
        </w:rPr>
        <w:t>fraestr</w:t>
      </w:r>
      <w:r w:rsidRPr="00BD04FE">
        <w:rPr>
          <w:rFonts w:ascii="Times New Roman" w:hAnsi="Times New Roman"/>
          <w:spacing w:val="1"/>
        </w:rPr>
        <w:t>u</w:t>
      </w:r>
      <w:r w:rsidRPr="00BD04FE">
        <w:rPr>
          <w:rFonts w:ascii="Times New Roman" w:hAnsi="Times New Roman"/>
        </w:rPr>
        <w:t>ct</w:t>
      </w:r>
      <w:r w:rsidRPr="00BD04FE">
        <w:rPr>
          <w:rFonts w:ascii="Times New Roman" w:hAnsi="Times New Roman"/>
          <w:spacing w:val="1"/>
        </w:rPr>
        <w:t>u</w:t>
      </w:r>
      <w:r w:rsidRPr="00BD04FE">
        <w:rPr>
          <w:rFonts w:ascii="Times New Roman" w:hAnsi="Times New Roman"/>
        </w:rPr>
        <w:t>ra,me</w:t>
      </w:r>
      <w:r w:rsidRPr="00BD04FE">
        <w:rPr>
          <w:rFonts w:ascii="Times New Roman" w:hAnsi="Times New Roman"/>
          <w:spacing w:val="1"/>
        </w:rPr>
        <w:t>d</w:t>
      </w:r>
      <w:r w:rsidRPr="00BD04FE">
        <w:rPr>
          <w:rFonts w:ascii="Times New Roman" w:hAnsi="Times New Roman"/>
        </w:rPr>
        <w:t>io</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b</w:t>
      </w:r>
      <w:r w:rsidRPr="00BD04FE">
        <w:rPr>
          <w:rFonts w:ascii="Times New Roman" w:hAnsi="Times New Roman"/>
        </w:rPr>
        <w:t>i</w:t>
      </w:r>
      <w:r w:rsidRPr="00BD04FE">
        <w:rPr>
          <w:rFonts w:ascii="Times New Roman" w:hAnsi="Times New Roman"/>
          <w:spacing w:val="1"/>
        </w:rPr>
        <w:t>en</w:t>
      </w:r>
      <w:r w:rsidRPr="00BD04FE">
        <w:rPr>
          <w:rFonts w:ascii="Times New Roman" w:hAnsi="Times New Roman"/>
        </w:rPr>
        <w:t>te, c</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b</w:t>
      </w:r>
      <w:r w:rsidRPr="00BD04FE">
        <w:rPr>
          <w:rFonts w:ascii="Times New Roman" w:hAnsi="Times New Roman"/>
        </w:rPr>
        <w:t>iocl</w:t>
      </w:r>
      <w:r w:rsidRPr="00BD04FE">
        <w:rPr>
          <w:rFonts w:ascii="Times New Roman" w:hAnsi="Times New Roman"/>
          <w:spacing w:val="1"/>
        </w:rPr>
        <w:t>i</w:t>
      </w:r>
      <w:r w:rsidRPr="00BD04FE">
        <w:rPr>
          <w:rFonts w:ascii="Times New Roman" w:hAnsi="Times New Roman"/>
        </w:rPr>
        <w:t>m</w:t>
      </w:r>
      <w:r w:rsidRPr="00BD04FE">
        <w:rPr>
          <w:rFonts w:ascii="Times New Roman" w:hAnsi="Times New Roman"/>
          <w:spacing w:val="1"/>
        </w:rPr>
        <w:t>á</w:t>
      </w:r>
      <w:r w:rsidRPr="00BD04FE">
        <w:rPr>
          <w:rFonts w:ascii="Times New Roman" w:hAnsi="Times New Roman"/>
        </w:rPr>
        <w:t>ticoy</w:t>
      </w:r>
      <w:r w:rsidRPr="00BD04FE">
        <w:rPr>
          <w:rFonts w:ascii="Times New Roman" w:hAnsi="Times New Roman"/>
          <w:spacing w:val="1"/>
        </w:rPr>
        <w:t>g</w:t>
      </w:r>
      <w:r w:rsidRPr="00BD04FE">
        <w:rPr>
          <w:rFonts w:ascii="Times New Roman" w:hAnsi="Times New Roman"/>
        </w:rPr>
        <w:t>esti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elries</w:t>
      </w:r>
      <w:r w:rsidRPr="00BD04FE">
        <w:rPr>
          <w:rFonts w:ascii="Times New Roman" w:hAnsi="Times New Roman"/>
          <w:spacing w:val="1"/>
        </w:rPr>
        <w:t>go</w:t>
      </w:r>
      <w:r w:rsidRPr="00BD04FE">
        <w:rPr>
          <w:rFonts w:ascii="Times New Roman" w:hAnsi="Times New Roman"/>
        </w:rPr>
        <w:t>,m</w:t>
      </w:r>
      <w:r w:rsidRPr="00BD04FE">
        <w:rPr>
          <w:rFonts w:ascii="Times New Roman" w:hAnsi="Times New Roman"/>
          <w:spacing w:val="1"/>
        </w:rPr>
        <w:t>ov</w:t>
      </w:r>
      <w:r w:rsidRPr="00BD04FE">
        <w:rPr>
          <w:rFonts w:ascii="Times New Roman" w:hAnsi="Times New Roman"/>
        </w:rPr>
        <w:t>ili</w:t>
      </w:r>
      <w:r w:rsidRPr="00BD04FE">
        <w:rPr>
          <w:rFonts w:ascii="Times New Roman" w:hAnsi="Times New Roman"/>
          <w:spacing w:val="1"/>
        </w:rPr>
        <w:t>d</w:t>
      </w:r>
      <w:r w:rsidRPr="00BD04FE">
        <w:rPr>
          <w:rFonts w:ascii="Times New Roman" w:hAnsi="Times New Roman"/>
        </w:rPr>
        <w:t>adytr</w:t>
      </w:r>
      <w:r w:rsidRPr="00BD04FE">
        <w:rPr>
          <w:rFonts w:ascii="Times New Roman" w:hAnsi="Times New Roman"/>
          <w:spacing w:val="-1"/>
        </w:rPr>
        <w:t>a</w:t>
      </w:r>
      <w:r w:rsidRPr="00BD04FE">
        <w:rPr>
          <w:rFonts w:ascii="Times New Roman" w:hAnsi="Times New Roman"/>
          <w:spacing w:val="1"/>
        </w:rPr>
        <w:t>n</w:t>
      </w:r>
      <w:r w:rsidRPr="00BD04FE">
        <w:rPr>
          <w:rFonts w:ascii="Times New Roman" w:hAnsi="Times New Roman"/>
        </w:rPr>
        <w:t>s</w:t>
      </w:r>
      <w:r w:rsidRPr="00BD04FE">
        <w:rPr>
          <w:rFonts w:ascii="Times New Roman" w:hAnsi="Times New Roman"/>
          <w:spacing w:val="1"/>
        </w:rPr>
        <w:t>po</w:t>
      </w:r>
      <w:r w:rsidRPr="00BD04FE">
        <w:rPr>
          <w:rFonts w:ascii="Times New Roman" w:hAnsi="Times New Roman"/>
        </w:rPr>
        <w:t>rte</w:t>
      </w:r>
      <w:r w:rsidRPr="00BD04FE">
        <w:rPr>
          <w:rFonts w:ascii="Times New Roman" w:hAnsi="Times New Roman"/>
          <w:spacing w:val="1"/>
        </w:rPr>
        <w:t>p</w:t>
      </w:r>
      <w:r w:rsidRPr="00BD04FE">
        <w:rPr>
          <w:rFonts w:ascii="Times New Roman" w:hAnsi="Times New Roman"/>
          <w:spacing w:val="-1"/>
        </w:rPr>
        <w:t>ú</w:t>
      </w:r>
      <w:r w:rsidRPr="00BD04FE">
        <w:rPr>
          <w:rFonts w:ascii="Times New Roman" w:hAnsi="Times New Roman"/>
          <w:spacing w:val="1"/>
        </w:rPr>
        <w:t>b</w:t>
      </w:r>
      <w:r w:rsidRPr="00BD04FE">
        <w:rPr>
          <w:rFonts w:ascii="Times New Roman" w:hAnsi="Times New Roman"/>
        </w:rPr>
        <w:t>l</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o</w:t>
      </w:r>
      <w:r w:rsidRPr="00BD04FE">
        <w:rPr>
          <w:rFonts w:ascii="Times New Roman" w:hAnsi="Times New Roman"/>
        </w:rPr>
        <w:t>,mezc</w:t>
      </w:r>
      <w:r w:rsidRPr="00BD04FE">
        <w:rPr>
          <w:rFonts w:ascii="Times New Roman" w:hAnsi="Times New Roman"/>
          <w:spacing w:val="1"/>
        </w:rPr>
        <w:t>l</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 xml:space="preserve"> u</w:t>
      </w:r>
      <w:r w:rsidRPr="00BD04FE">
        <w:rPr>
          <w:rFonts w:ascii="Times New Roman" w:hAnsi="Times New Roman"/>
        </w:rPr>
        <w:t>s</w:t>
      </w:r>
      <w:r w:rsidRPr="00BD04FE">
        <w:rPr>
          <w:rFonts w:ascii="Times New Roman" w:hAnsi="Times New Roman"/>
          <w:spacing w:val="1"/>
        </w:rPr>
        <w:t>o</w:t>
      </w:r>
      <w:r w:rsidRPr="00BD04FE">
        <w:rPr>
          <w:rFonts w:ascii="Times New Roman" w:hAnsi="Times New Roman"/>
        </w:rPr>
        <w:t>sy</w:t>
      </w:r>
      <w:r w:rsidRPr="00BD04FE">
        <w:rPr>
          <w:rFonts w:ascii="Times New Roman" w:hAnsi="Times New Roman"/>
          <w:spacing w:val="1"/>
        </w:rPr>
        <w:t>u</w:t>
      </w:r>
      <w:r w:rsidRPr="00BD04FE">
        <w:rPr>
          <w:rFonts w:ascii="Times New Roman" w:hAnsi="Times New Roman"/>
        </w:rPr>
        <w:t>s</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el s</w:t>
      </w:r>
      <w:r w:rsidRPr="00BD04FE">
        <w:rPr>
          <w:rFonts w:ascii="Times New Roman" w:hAnsi="Times New Roman"/>
          <w:spacing w:val="1"/>
        </w:rPr>
        <w:t>u</w:t>
      </w:r>
      <w:r w:rsidRPr="00BD04FE">
        <w:rPr>
          <w:rFonts w:ascii="Times New Roman" w:hAnsi="Times New Roman"/>
        </w:rPr>
        <w:t>el</w:t>
      </w:r>
      <w:r w:rsidRPr="00BD04FE">
        <w:rPr>
          <w:rFonts w:ascii="Times New Roman" w:hAnsi="Times New Roman"/>
          <w:spacing w:val="1"/>
        </w:rPr>
        <w:t>o</w:t>
      </w:r>
      <w:r w:rsidRPr="00BD04FE">
        <w:rPr>
          <w:rFonts w:ascii="Times New Roman" w:hAnsi="Times New Roman"/>
        </w:rPr>
        <w:t>;</w:t>
      </w:r>
      <w:r w:rsidRPr="00BD04FE">
        <w:rPr>
          <w:rFonts w:ascii="Times New Roman" w:hAnsi="Times New Roman"/>
          <w:spacing w:val="1"/>
        </w:rPr>
        <w:t>h</w:t>
      </w:r>
      <w:r w:rsidRPr="00BD04FE">
        <w:rPr>
          <w:rFonts w:ascii="Times New Roman" w:hAnsi="Times New Roman"/>
        </w:rPr>
        <w:t>á</w:t>
      </w:r>
      <w:r w:rsidRPr="00BD04FE">
        <w:rPr>
          <w:rFonts w:ascii="Times New Roman" w:hAnsi="Times New Roman"/>
          <w:spacing w:val="1"/>
        </w:rPr>
        <w:t>b</w:t>
      </w:r>
      <w:r w:rsidRPr="00BD04FE">
        <w:rPr>
          <w:rFonts w:ascii="Times New Roman" w:hAnsi="Times New Roman"/>
        </w:rPr>
        <w:t>itat</w:t>
      </w:r>
      <w:r w:rsidRPr="00BD04FE">
        <w:rPr>
          <w:rFonts w:ascii="Times New Roman" w:hAnsi="Times New Roman"/>
          <w:spacing w:val="2"/>
        </w:rPr>
        <w:t>y</w:t>
      </w:r>
      <w:r w:rsidRPr="00BD04FE">
        <w:rPr>
          <w:rFonts w:ascii="Times New Roman" w:hAnsi="Times New Roman"/>
        </w:rPr>
        <w:t>,  c</w:t>
      </w:r>
      <w:r w:rsidRPr="00BD04FE">
        <w:rPr>
          <w:rFonts w:ascii="Times New Roman" w:hAnsi="Times New Roman"/>
          <w:spacing w:val="1"/>
        </w:rPr>
        <w:t>on</w:t>
      </w:r>
      <w:r w:rsidRPr="00BD04FE">
        <w:rPr>
          <w:rFonts w:ascii="Times New Roman" w:hAnsi="Times New Roman"/>
        </w:rPr>
        <w:t>tr</w:t>
      </w:r>
      <w:r w:rsidRPr="00BD04FE">
        <w:rPr>
          <w:rFonts w:ascii="Times New Roman" w:hAnsi="Times New Roman"/>
          <w:spacing w:val="1"/>
        </w:rPr>
        <w:t>o</w:t>
      </w:r>
      <w:r w:rsidRPr="00BD04FE">
        <w:rPr>
          <w:rFonts w:ascii="Times New Roman" w:hAnsi="Times New Roman"/>
        </w:rPr>
        <w:t>l</w:t>
      </w:r>
      <w:r w:rsidRPr="00BD04FE">
        <w:rPr>
          <w:rFonts w:ascii="Times New Roman" w:hAnsi="Times New Roman"/>
          <w:spacing w:val="1"/>
        </w:rPr>
        <w:t>u</w:t>
      </w:r>
      <w:r w:rsidRPr="00BD04FE">
        <w:rPr>
          <w:rFonts w:ascii="Times New Roman" w:hAnsi="Times New Roman"/>
        </w:rPr>
        <w:t>r</w:t>
      </w:r>
      <w:r w:rsidRPr="00BD04FE">
        <w:rPr>
          <w:rFonts w:ascii="Times New Roman" w:hAnsi="Times New Roman"/>
          <w:spacing w:val="1"/>
        </w:rPr>
        <w:t>b</w:t>
      </w:r>
      <w:r w:rsidRPr="00BD04FE">
        <w:rPr>
          <w:rFonts w:ascii="Times New Roman" w:hAnsi="Times New Roman"/>
        </w:rPr>
        <w:t>a</w:t>
      </w:r>
      <w:r w:rsidRPr="00BD04FE">
        <w:rPr>
          <w:rFonts w:ascii="Times New Roman" w:hAnsi="Times New Roman"/>
          <w:spacing w:val="1"/>
        </w:rPr>
        <w:t>no</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tre</w:t>
      </w:r>
      <w:r w:rsidRPr="00BD04FE">
        <w:rPr>
          <w:rFonts w:ascii="Times New Roman" w:hAnsi="Times New Roman"/>
          <w:spacing w:val="1"/>
        </w:rPr>
        <w:t>o</w:t>
      </w:r>
      <w:r w:rsidRPr="00BD04FE">
        <w:rPr>
          <w:rFonts w:ascii="Times New Roman" w:hAnsi="Times New Roman"/>
        </w:rPr>
        <w:t>tras.  No</w:t>
      </w:r>
      <w:r w:rsidRPr="00BD04FE">
        <w:rPr>
          <w:rFonts w:ascii="Times New Roman" w:hAnsi="Times New Roman"/>
          <w:spacing w:val="2"/>
        </w:rPr>
        <w:t>o</w:t>
      </w:r>
      <w:r w:rsidRPr="00BD04FE">
        <w:rPr>
          <w:rFonts w:ascii="Times New Roman" w:hAnsi="Times New Roman"/>
          <w:spacing w:val="1"/>
        </w:rPr>
        <w:t>b</w:t>
      </w:r>
      <w:r w:rsidRPr="00BD04FE">
        <w:rPr>
          <w:rFonts w:ascii="Times New Roman" w:hAnsi="Times New Roman"/>
        </w:rPr>
        <w:t>sta</w:t>
      </w:r>
      <w:r w:rsidRPr="00BD04FE">
        <w:rPr>
          <w:rFonts w:ascii="Times New Roman" w:hAnsi="Times New Roman"/>
          <w:spacing w:val="1"/>
        </w:rPr>
        <w:t>n</w:t>
      </w:r>
      <w:r w:rsidRPr="00BD04FE">
        <w:rPr>
          <w:rFonts w:ascii="Times New Roman" w:hAnsi="Times New Roman"/>
        </w:rPr>
        <w:t>te,las</w:t>
      </w:r>
      <w:r w:rsidRPr="00BD04FE">
        <w:rPr>
          <w:rFonts w:ascii="Times New Roman" w:hAnsi="Times New Roman"/>
          <w:spacing w:val="2"/>
        </w:rPr>
        <w:t>p</w:t>
      </w:r>
      <w:r w:rsidRPr="00BD04FE">
        <w:rPr>
          <w:rFonts w:ascii="Times New Roman" w:hAnsi="Times New Roman"/>
        </w:rPr>
        <w:t>r</w:t>
      </w:r>
      <w:r w:rsidRPr="00BD04FE">
        <w:rPr>
          <w:rFonts w:ascii="Times New Roman" w:hAnsi="Times New Roman"/>
          <w:spacing w:val="1"/>
        </w:rPr>
        <w:t>opu</w:t>
      </w:r>
      <w:r w:rsidRPr="00BD04FE">
        <w:rPr>
          <w:rFonts w:ascii="Times New Roman" w:hAnsi="Times New Roman"/>
        </w:rPr>
        <w:t>estas</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e</w:t>
      </w:r>
      <w:r w:rsidRPr="00BD04FE">
        <w:rPr>
          <w:rFonts w:ascii="Times New Roman" w:hAnsi="Times New Roman"/>
        </w:rPr>
        <w:t>se</w:t>
      </w:r>
      <w:r w:rsidRPr="00BD04FE">
        <w:rPr>
          <w:rFonts w:ascii="Times New Roman" w:hAnsi="Times New Roman"/>
          <w:spacing w:val="1"/>
        </w:rPr>
        <w:t>n</w:t>
      </w:r>
      <w:r w:rsidRPr="00BD04FE">
        <w:rPr>
          <w:rFonts w:ascii="Times New Roman" w:hAnsi="Times New Roman"/>
        </w:rPr>
        <w:t>ta</w:t>
      </w:r>
      <w:r w:rsidRPr="00BD04FE">
        <w:rPr>
          <w:rFonts w:ascii="Times New Roman" w:hAnsi="Times New Roman"/>
          <w:spacing w:val="1"/>
        </w:rPr>
        <w:t>d</w:t>
      </w:r>
      <w:r w:rsidRPr="00BD04FE">
        <w:rPr>
          <w:rFonts w:ascii="Times New Roman" w:hAnsi="Times New Roman"/>
        </w:rPr>
        <w:t>as</w:t>
      </w:r>
      <w:r w:rsidRPr="00BD04FE">
        <w:rPr>
          <w:rFonts w:ascii="Times New Roman" w:hAnsi="Times New Roman"/>
          <w:spacing w:val="1"/>
        </w:rPr>
        <w:t>po</w:t>
      </w:r>
      <w:r w:rsidRPr="00BD04FE">
        <w:rPr>
          <w:rFonts w:ascii="Times New Roman" w:hAnsi="Times New Roman"/>
        </w:rPr>
        <w:t>rla 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íatie</w:t>
      </w:r>
      <w:r w:rsidRPr="00BD04FE">
        <w:rPr>
          <w:rFonts w:ascii="Times New Roman" w:hAnsi="Times New Roman"/>
          <w:spacing w:val="1"/>
        </w:rPr>
        <w:t>n</w:t>
      </w:r>
      <w:r w:rsidRPr="00BD04FE">
        <w:rPr>
          <w:rFonts w:ascii="Times New Roman" w:hAnsi="Times New Roman"/>
        </w:rPr>
        <w:t>en</w:t>
      </w:r>
      <w:r w:rsidRPr="00BD04FE">
        <w:rPr>
          <w:rFonts w:ascii="Times New Roman" w:hAnsi="Times New Roman"/>
          <w:spacing w:val="1"/>
        </w:rPr>
        <w:t>d</w:t>
      </w:r>
      <w:r w:rsidRPr="00BD04FE">
        <w:rPr>
          <w:rFonts w:ascii="Times New Roman" w:hAnsi="Times New Roman"/>
        </w:rPr>
        <w:t>ifere</w:t>
      </w:r>
      <w:r w:rsidRPr="00BD04FE">
        <w:rPr>
          <w:rFonts w:ascii="Times New Roman" w:hAnsi="Times New Roman"/>
          <w:spacing w:val="1"/>
        </w:rPr>
        <w:t>n</w:t>
      </w:r>
      <w:r w:rsidRPr="00BD04FE">
        <w:rPr>
          <w:rFonts w:ascii="Times New Roman" w:hAnsi="Times New Roman"/>
        </w:rPr>
        <w:t>tes</w:t>
      </w:r>
      <w:r w:rsidRPr="00BD04FE">
        <w:rPr>
          <w:rFonts w:ascii="Times New Roman" w:hAnsi="Times New Roman"/>
          <w:spacing w:val="1"/>
        </w:rPr>
        <w:t xml:space="preserve"> v</w:t>
      </w:r>
      <w:r w:rsidRPr="00BD04FE">
        <w:rPr>
          <w:rFonts w:ascii="Times New Roman" w:hAnsi="Times New Roman"/>
        </w:rPr>
        <w:t>isi</w:t>
      </w:r>
      <w:r w:rsidRPr="00BD04FE">
        <w:rPr>
          <w:rFonts w:ascii="Times New Roman" w:hAnsi="Times New Roman"/>
          <w:spacing w:val="1"/>
        </w:rPr>
        <w:t>on</w:t>
      </w:r>
      <w:r w:rsidRPr="00BD04FE">
        <w:rPr>
          <w:rFonts w:ascii="Times New Roman" w:hAnsi="Times New Roman"/>
        </w:rPr>
        <w:t>esye</w:t>
      </w:r>
      <w:r w:rsidRPr="00BD04FE">
        <w:rPr>
          <w:rFonts w:ascii="Times New Roman" w:hAnsi="Times New Roman"/>
          <w:spacing w:val="1"/>
        </w:rPr>
        <w:t>n</w:t>
      </w:r>
      <w:r w:rsidRPr="00BD04FE">
        <w:rPr>
          <w:rFonts w:ascii="Times New Roman" w:hAnsi="Times New Roman"/>
        </w:rPr>
        <w:t>car</w:t>
      </w:r>
      <w:r w:rsidRPr="00BD04FE">
        <w:rPr>
          <w:rFonts w:ascii="Times New Roman" w:hAnsi="Times New Roman"/>
          <w:spacing w:val="1"/>
        </w:rPr>
        <w:t>n</w:t>
      </w:r>
      <w:r w:rsidRPr="00BD04FE">
        <w:rPr>
          <w:rFonts w:ascii="Times New Roman" w:hAnsi="Times New Roman"/>
        </w:rPr>
        <w:t>an</w:t>
      </w:r>
      <w:r w:rsidRPr="00BD04FE">
        <w:rPr>
          <w:rFonts w:ascii="Times New Roman" w:hAnsi="Times New Roman"/>
          <w:spacing w:val="1"/>
        </w:rPr>
        <w:t>d</w:t>
      </w:r>
      <w:r w:rsidRPr="00BD04FE">
        <w:rPr>
          <w:rFonts w:ascii="Times New Roman" w:hAnsi="Times New Roman"/>
        </w:rPr>
        <w:t>i</w:t>
      </w:r>
      <w:r w:rsidRPr="00BD04FE">
        <w:rPr>
          <w:rFonts w:ascii="Times New Roman" w:hAnsi="Times New Roman"/>
          <w:spacing w:val="-1"/>
        </w:rPr>
        <w:t>v</w:t>
      </w:r>
      <w:r w:rsidRPr="00BD04FE">
        <w:rPr>
          <w:rFonts w:ascii="Times New Roman" w:hAnsi="Times New Roman"/>
        </w:rPr>
        <w:t>ers</w:t>
      </w:r>
      <w:r w:rsidRPr="00BD04FE">
        <w:rPr>
          <w:rFonts w:ascii="Times New Roman" w:hAnsi="Times New Roman"/>
          <w:spacing w:val="1"/>
        </w:rPr>
        <w:t>o</w:t>
      </w:r>
      <w:r w:rsidRPr="00BD04FE">
        <w:rPr>
          <w:rFonts w:ascii="Times New Roman" w:hAnsi="Times New Roman"/>
        </w:rPr>
        <w:t>s i</w:t>
      </w:r>
      <w:r w:rsidRPr="00BD04FE">
        <w:rPr>
          <w:rFonts w:ascii="Times New Roman" w:hAnsi="Times New Roman"/>
          <w:spacing w:val="1"/>
        </w:rPr>
        <w:t>n</w:t>
      </w:r>
      <w:r w:rsidRPr="00BD04FE">
        <w:rPr>
          <w:rFonts w:ascii="Times New Roman" w:hAnsi="Times New Roman"/>
        </w:rPr>
        <w:t>tere</w:t>
      </w:r>
      <w:r w:rsidRPr="00BD04FE">
        <w:rPr>
          <w:rFonts w:ascii="Times New Roman" w:hAnsi="Times New Roman"/>
          <w:spacing w:val="1"/>
        </w:rPr>
        <w:t>se</w:t>
      </w:r>
      <w:r w:rsidRPr="00BD04FE">
        <w:rPr>
          <w:rFonts w:ascii="Times New Roman" w:hAnsi="Times New Roman"/>
        </w:rPr>
        <w:t>s,</w:t>
      </w:r>
      <w:r w:rsidRPr="00BD04FE">
        <w:rPr>
          <w:rFonts w:ascii="Times New Roman" w:hAnsi="Times New Roman"/>
          <w:spacing w:val="1"/>
        </w:rPr>
        <w:t>qu</w:t>
      </w:r>
      <w:r w:rsidRPr="00BD04FE">
        <w:rPr>
          <w:rFonts w:ascii="Times New Roman" w:hAnsi="Times New Roman"/>
        </w:rPr>
        <w:t>ealserc</w:t>
      </w:r>
      <w:r w:rsidRPr="00BD04FE">
        <w:rPr>
          <w:rFonts w:ascii="Times New Roman" w:hAnsi="Times New Roman"/>
          <w:spacing w:val="1"/>
        </w:rPr>
        <w:t>on</w:t>
      </w:r>
      <w:r w:rsidRPr="00BD04FE">
        <w:rPr>
          <w:rFonts w:ascii="Times New Roman" w:hAnsi="Times New Roman"/>
        </w:rPr>
        <w:t>trasta</w:t>
      </w:r>
      <w:r w:rsidRPr="00BD04FE">
        <w:rPr>
          <w:rFonts w:ascii="Times New Roman" w:hAnsi="Times New Roman"/>
          <w:spacing w:val="1"/>
        </w:rPr>
        <w:t>d</w:t>
      </w:r>
      <w:r w:rsidRPr="00BD04FE">
        <w:rPr>
          <w:rFonts w:ascii="Times New Roman" w:hAnsi="Times New Roman"/>
        </w:rPr>
        <w:t>as,se e</w:t>
      </w:r>
      <w:r w:rsidRPr="00BD04FE">
        <w:rPr>
          <w:rFonts w:ascii="Times New Roman" w:hAnsi="Times New Roman"/>
          <w:spacing w:val="1"/>
        </w:rPr>
        <w:t>n</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tran</w:t>
      </w:r>
      <w:r w:rsidRPr="00BD04FE">
        <w:rPr>
          <w:rFonts w:ascii="Times New Roman" w:hAnsi="Times New Roman"/>
          <w:spacing w:val="1"/>
        </w:rPr>
        <w:t>po</w:t>
      </w:r>
      <w:r w:rsidRPr="00BD04FE">
        <w:rPr>
          <w:rFonts w:ascii="Times New Roman" w:hAnsi="Times New Roman"/>
        </w:rPr>
        <w:t>sici</w:t>
      </w:r>
      <w:r w:rsidRPr="00BD04FE">
        <w:rPr>
          <w:rFonts w:ascii="Times New Roman" w:hAnsi="Times New Roman"/>
          <w:spacing w:val="1"/>
        </w:rPr>
        <w:t>on</w:t>
      </w:r>
      <w:r w:rsidRPr="00BD04FE">
        <w:rPr>
          <w:rFonts w:ascii="Times New Roman" w:hAnsi="Times New Roman"/>
        </w:rPr>
        <w:t>es s</w:t>
      </w:r>
      <w:r w:rsidRPr="00BD04FE">
        <w:rPr>
          <w:rFonts w:ascii="Times New Roman" w:hAnsi="Times New Roman"/>
          <w:spacing w:val="1"/>
        </w:rPr>
        <w:t>i</w:t>
      </w:r>
      <w:r w:rsidRPr="00BD04FE">
        <w:rPr>
          <w:rFonts w:ascii="Times New Roman" w:hAnsi="Times New Roman"/>
        </w:rPr>
        <w:t>milaresy</w:t>
      </w:r>
      <w:r w:rsidRPr="00BD04FE">
        <w:rPr>
          <w:rFonts w:ascii="Times New Roman" w:hAnsi="Times New Roman"/>
          <w:spacing w:val="1"/>
        </w:rPr>
        <w:t>opu</w:t>
      </w:r>
      <w:r w:rsidRPr="00BD04FE">
        <w:rPr>
          <w:rFonts w:ascii="Times New Roman" w:hAnsi="Times New Roman"/>
        </w:rPr>
        <w:t>estase</w:t>
      </w:r>
      <w:r w:rsidRPr="00BD04FE">
        <w:rPr>
          <w:rFonts w:ascii="Times New Roman" w:hAnsi="Times New Roman"/>
          <w:spacing w:val="1"/>
        </w:rPr>
        <w:t>n</w:t>
      </w:r>
      <w:r w:rsidRPr="00BD04FE">
        <w:rPr>
          <w:rFonts w:ascii="Times New Roman" w:hAnsi="Times New Roman"/>
        </w:rPr>
        <w:t>tre</w:t>
      </w:r>
      <w:r w:rsidRPr="00BD04FE">
        <w:rPr>
          <w:rFonts w:ascii="Times New Roman" w:hAnsi="Times New Roman"/>
          <w:spacing w:val="1"/>
        </w:rPr>
        <w:t>d</w:t>
      </w:r>
      <w:r w:rsidRPr="00BD04FE">
        <w:rPr>
          <w:rFonts w:ascii="Times New Roman" w:hAnsi="Times New Roman"/>
        </w:rPr>
        <w:t>ife</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tes</w:t>
      </w:r>
      <w:r w:rsidRPr="00BD04FE">
        <w:rPr>
          <w:rFonts w:ascii="Times New Roman" w:hAnsi="Times New Roman"/>
          <w:spacing w:val="1"/>
        </w:rPr>
        <w:t>s</w:t>
      </w:r>
      <w:r w:rsidRPr="00BD04FE">
        <w:rPr>
          <w:rFonts w:ascii="Times New Roman" w:hAnsi="Times New Roman"/>
        </w:rPr>
        <w:t>ect</w:t>
      </w:r>
      <w:r w:rsidRPr="00BD04FE">
        <w:rPr>
          <w:rFonts w:ascii="Times New Roman" w:hAnsi="Times New Roman"/>
          <w:spacing w:val="1"/>
        </w:rPr>
        <w:t>o</w:t>
      </w:r>
      <w:r w:rsidRPr="00BD04FE">
        <w:rPr>
          <w:rFonts w:ascii="Times New Roman" w:hAnsi="Times New Roman"/>
        </w:rPr>
        <w:t>res</w:t>
      </w:r>
      <w:r w:rsidRPr="00BD04FE">
        <w:rPr>
          <w:rFonts w:ascii="Times New Roman" w:hAnsi="Times New Roman"/>
          <w:spacing w:val="1"/>
        </w:rPr>
        <w:t>d</w:t>
      </w:r>
      <w:r w:rsidRPr="00BD04FE">
        <w:rPr>
          <w:rFonts w:ascii="Times New Roman" w:hAnsi="Times New Roman"/>
        </w:rPr>
        <w:t>elas</w:t>
      </w:r>
      <w:r w:rsidRPr="00BD04FE">
        <w:rPr>
          <w:rFonts w:ascii="Times New Roman" w:hAnsi="Times New Roman"/>
          <w:spacing w:val="1"/>
        </w:rPr>
        <w:t>o</w:t>
      </w:r>
      <w:r w:rsidRPr="00BD04FE">
        <w:rPr>
          <w:rFonts w:ascii="Times New Roman" w:hAnsi="Times New Roman"/>
        </w:rPr>
        <w:t>cie</w:t>
      </w:r>
      <w:r w:rsidRPr="00BD04FE">
        <w:rPr>
          <w:rFonts w:ascii="Times New Roman" w:hAnsi="Times New Roman"/>
          <w:spacing w:val="1"/>
        </w:rPr>
        <w:t>dad</w:t>
      </w:r>
      <w:r w:rsidRPr="00BD04FE">
        <w:rPr>
          <w:rFonts w:ascii="Times New Roman" w:hAnsi="Times New Roman"/>
        </w:rPr>
        <w:t>,</w:t>
      </w:r>
      <w:r w:rsidRPr="00BD04FE">
        <w:rPr>
          <w:rFonts w:ascii="Times New Roman" w:hAnsi="Times New Roman"/>
          <w:spacing w:val="1"/>
        </w:rPr>
        <w:t>pob</w:t>
      </w:r>
      <w:r w:rsidRPr="00BD04FE">
        <w:rPr>
          <w:rFonts w:ascii="Times New Roman" w:hAnsi="Times New Roman"/>
        </w:rPr>
        <w:t>laci</w:t>
      </w:r>
      <w:r w:rsidRPr="00BD04FE">
        <w:rPr>
          <w:rFonts w:ascii="Times New Roman" w:hAnsi="Times New Roman"/>
          <w:spacing w:val="1"/>
        </w:rPr>
        <w:t>on</w:t>
      </w:r>
      <w:r w:rsidRPr="00BD04FE">
        <w:rPr>
          <w:rFonts w:ascii="Times New Roman" w:hAnsi="Times New Roman"/>
        </w:rPr>
        <w:t>es yterrit</w:t>
      </w:r>
      <w:r w:rsidRPr="00BD04FE">
        <w:rPr>
          <w:rFonts w:ascii="Times New Roman" w:hAnsi="Times New Roman"/>
          <w:spacing w:val="1"/>
        </w:rPr>
        <w:t>o</w:t>
      </w:r>
      <w:r w:rsidRPr="00BD04FE">
        <w:rPr>
          <w:rFonts w:ascii="Times New Roman" w:hAnsi="Times New Roman"/>
        </w:rPr>
        <w:t>ri</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ete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a</w:t>
      </w:r>
      <w:r w:rsidRPr="00BD04FE">
        <w:rPr>
          <w:rFonts w:ascii="Times New Roman" w:hAnsi="Times New Roman"/>
          <w:spacing w:val="1"/>
        </w:rPr>
        <w:t>nd</w:t>
      </w:r>
      <w:r w:rsidRPr="00BD04FE">
        <w:rPr>
          <w:rFonts w:ascii="Times New Roman" w:hAnsi="Times New Roman"/>
        </w:rPr>
        <w:t>ote</w:t>
      </w:r>
      <w:r w:rsidRPr="00BD04FE">
        <w:rPr>
          <w:rFonts w:ascii="Times New Roman" w:hAnsi="Times New Roman"/>
          <w:spacing w:val="1"/>
        </w:rPr>
        <w:t>nd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ciass</w:t>
      </w:r>
      <w:r w:rsidRPr="00BD04FE">
        <w:rPr>
          <w:rFonts w:ascii="Times New Roman" w:hAnsi="Times New Roman"/>
          <w:spacing w:val="1"/>
        </w:rPr>
        <w:t>ob</w:t>
      </w:r>
      <w:r w:rsidRPr="00BD04FE">
        <w:rPr>
          <w:rFonts w:ascii="Times New Roman" w:hAnsi="Times New Roman"/>
        </w:rPr>
        <w:t>relaf</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2"/>
        </w:rPr>
        <w:t>m</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la</w:t>
      </w:r>
      <w:r w:rsidRPr="00BD04FE">
        <w:rPr>
          <w:rFonts w:ascii="Times New Roman" w:hAnsi="Times New Roman"/>
          <w:spacing w:val="1"/>
        </w:rPr>
        <w:t>n</w:t>
      </w:r>
      <w:r w:rsidRPr="00BD04FE">
        <w:rPr>
          <w:rFonts w:ascii="Times New Roman" w:hAnsi="Times New Roman"/>
        </w:rPr>
        <w:t>ear</w:t>
      </w:r>
      <w:r w:rsidRPr="00BD04FE">
        <w:rPr>
          <w:rFonts w:ascii="Times New Roman" w:hAnsi="Times New Roman"/>
          <w:spacing w:val="-1"/>
        </w:rPr>
        <w:t>l</w:t>
      </w:r>
      <w:r w:rsidRPr="00BD04FE">
        <w:rPr>
          <w:rFonts w:ascii="Times New Roman" w:hAnsi="Times New Roman"/>
        </w:rPr>
        <w:t>aci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.Enla</w:t>
      </w:r>
      <w:r w:rsidRPr="00BD04FE">
        <w:rPr>
          <w:rFonts w:ascii="Times New Roman" w:hAnsi="Times New Roman"/>
          <w:spacing w:val="1"/>
        </w:rPr>
        <w:t>g</w:t>
      </w:r>
      <w:r w:rsidRPr="00BD04FE">
        <w:rPr>
          <w:rFonts w:ascii="Times New Roman" w:hAnsi="Times New Roman"/>
        </w:rPr>
        <w:t>ran</w:t>
      </w:r>
      <w:r w:rsidRPr="00BD04FE">
        <w:rPr>
          <w:rFonts w:ascii="Times New Roman" w:hAnsi="Times New Roman"/>
          <w:spacing w:val="-2"/>
        </w:rPr>
        <w:t>m</w:t>
      </w:r>
      <w:r w:rsidRPr="00BD04FE">
        <w:rPr>
          <w:rFonts w:ascii="Times New Roman" w:hAnsi="Times New Roman"/>
        </w:rPr>
        <w:t>a</w:t>
      </w:r>
      <w:r w:rsidRPr="00BD04FE">
        <w:rPr>
          <w:rFonts w:ascii="Times New Roman" w:hAnsi="Times New Roman"/>
          <w:spacing w:val="2"/>
        </w:rPr>
        <w:t>y</w:t>
      </w:r>
      <w:r w:rsidRPr="00BD04FE">
        <w:rPr>
          <w:rFonts w:ascii="Times New Roman" w:hAnsi="Times New Roman"/>
          <w:spacing w:val="1"/>
        </w:rPr>
        <w:t>o</w:t>
      </w:r>
      <w:r w:rsidRPr="00BD04FE">
        <w:rPr>
          <w:rFonts w:ascii="Times New Roman" w:hAnsi="Times New Roman"/>
        </w:rPr>
        <w:t xml:space="preserve">ría </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o</w:t>
      </w:r>
      <w:r w:rsidRPr="00BD04FE">
        <w:rPr>
          <w:rFonts w:ascii="Times New Roman" w:hAnsi="Times New Roman"/>
        </w:rPr>
        <w:t>scas</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 xml:space="preserve"> l</w:t>
      </w:r>
      <w:r w:rsidRPr="00BD04FE">
        <w:rPr>
          <w:rFonts w:ascii="Times New Roman" w:hAnsi="Times New Roman"/>
        </w:rPr>
        <w:t>as</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opu</w:t>
      </w:r>
      <w:r w:rsidRPr="00BD04FE">
        <w:rPr>
          <w:rFonts w:ascii="Times New Roman" w:hAnsi="Times New Roman"/>
        </w:rPr>
        <w:t>estasc</w:t>
      </w:r>
      <w:r w:rsidRPr="00BD04FE">
        <w:rPr>
          <w:rFonts w:ascii="Times New Roman" w:hAnsi="Times New Roman"/>
          <w:spacing w:val="1"/>
        </w:rPr>
        <w:t>o</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ci</w:t>
      </w:r>
      <w:r w:rsidRPr="00BD04FE">
        <w:rPr>
          <w:rFonts w:ascii="Times New Roman" w:hAnsi="Times New Roman"/>
          <w:spacing w:val="1"/>
        </w:rPr>
        <w:t>d</w:t>
      </w:r>
      <w:r w:rsidRPr="00BD04FE">
        <w:rPr>
          <w:rFonts w:ascii="Times New Roman" w:hAnsi="Times New Roman"/>
        </w:rPr>
        <w:t>ier</w:t>
      </w:r>
      <w:r w:rsidRPr="00BD04FE">
        <w:rPr>
          <w:rFonts w:ascii="Times New Roman" w:hAnsi="Times New Roman"/>
          <w:spacing w:val="1"/>
        </w:rPr>
        <w:t>o</w:t>
      </w:r>
      <w:r w:rsidRPr="00BD04FE">
        <w:rPr>
          <w:rFonts w:ascii="Times New Roman" w:hAnsi="Times New Roman"/>
        </w:rPr>
        <w:t>nc</w:t>
      </w:r>
      <w:r w:rsidRPr="00BD04FE">
        <w:rPr>
          <w:rFonts w:ascii="Times New Roman" w:hAnsi="Times New Roman"/>
          <w:spacing w:val="1"/>
        </w:rPr>
        <w:t>o</w:t>
      </w:r>
      <w:r w:rsidRPr="00BD04FE">
        <w:rPr>
          <w:rFonts w:ascii="Times New Roman" w:hAnsi="Times New Roman"/>
        </w:rPr>
        <w:t>nla</w:t>
      </w:r>
      <w:r w:rsidRPr="00BD04FE">
        <w:rPr>
          <w:rFonts w:ascii="Times New Roman" w:hAnsi="Times New Roman"/>
          <w:spacing w:val="1"/>
        </w:rPr>
        <w:t>po</w:t>
      </w:r>
      <w:r w:rsidRPr="00BD04FE">
        <w:rPr>
          <w:rFonts w:ascii="Times New Roman" w:hAnsi="Times New Roman"/>
        </w:rPr>
        <w:t>st</w:t>
      </w:r>
      <w:r w:rsidRPr="00BD04FE">
        <w:rPr>
          <w:rFonts w:ascii="Times New Roman" w:hAnsi="Times New Roman"/>
          <w:spacing w:val="1"/>
        </w:rPr>
        <w:t>u</w:t>
      </w:r>
      <w:r w:rsidRPr="00BD04FE">
        <w:rPr>
          <w:rFonts w:ascii="Times New Roman" w:hAnsi="Times New Roman"/>
          <w:spacing w:val="-1"/>
        </w:rPr>
        <w:t>r</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elaMEPOTysir</w:t>
      </w:r>
      <w:r w:rsidRPr="00BD04FE">
        <w:rPr>
          <w:rFonts w:ascii="Times New Roman" w:hAnsi="Times New Roman"/>
          <w:spacing w:val="1"/>
        </w:rPr>
        <w:t>v</w:t>
      </w:r>
      <w:r w:rsidRPr="00BD04FE">
        <w:rPr>
          <w:rFonts w:ascii="Times New Roman" w:hAnsi="Times New Roman"/>
        </w:rPr>
        <w:t>ier</w:t>
      </w:r>
      <w:r w:rsidRPr="00BD04FE">
        <w:rPr>
          <w:rFonts w:ascii="Times New Roman" w:hAnsi="Times New Roman"/>
          <w:spacing w:val="-1"/>
        </w:rPr>
        <w:t>o</w:t>
      </w:r>
      <w:r w:rsidRPr="00BD04FE">
        <w:rPr>
          <w:rFonts w:ascii="Times New Roman" w:hAnsi="Times New Roman"/>
        </w:rPr>
        <w:t>nc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rPr>
        <w:t>o re</w:t>
      </w:r>
      <w:r w:rsidRPr="00BD04FE">
        <w:rPr>
          <w:rFonts w:ascii="Times New Roman" w:hAnsi="Times New Roman"/>
          <w:spacing w:val="1"/>
        </w:rPr>
        <w:t>f</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 xml:space="preserve">te </w:t>
      </w:r>
      <w:r w:rsidRPr="00BD04FE">
        <w:rPr>
          <w:rFonts w:ascii="Times New Roman" w:hAnsi="Times New Roman"/>
          <w:spacing w:val="1"/>
        </w:rPr>
        <w:t>p</w:t>
      </w:r>
      <w:r w:rsidRPr="00BD04FE">
        <w:rPr>
          <w:rFonts w:ascii="Times New Roman" w:hAnsi="Times New Roman"/>
        </w:rPr>
        <w:t>araaj</w:t>
      </w:r>
      <w:r w:rsidRPr="00BD04FE">
        <w:rPr>
          <w:rFonts w:ascii="Times New Roman" w:hAnsi="Times New Roman"/>
          <w:spacing w:val="1"/>
        </w:rPr>
        <w:t>u</w:t>
      </w:r>
      <w:r w:rsidRPr="00BD04FE">
        <w:rPr>
          <w:rFonts w:ascii="Times New Roman" w:hAnsi="Times New Roman"/>
        </w:rPr>
        <w:t>stary 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l</w:t>
      </w:r>
      <w:r w:rsidRPr="00BD04FE">
        <w:rPr>
          <w:rFonts w:ascii="Times New Roman" w:hAnsi="Times New Roman"/>
          <w:spacing w:val="1"/>
        </w:rPr>
        <w:t>e</w:t>
      </w:r>
      <w:r w:rsidRPr="00BD04FE">
        <w:rPr>
          <w:rFonts w:ascii="Times New Roman" w:hAnsi="Times New Roman"/>
        </w:rPr>
        <w:t>me</w:t>
      </w:r>
      <w:r w:rsidRPr="00BD04FE">
        <w:rPr>
          <w:rFonts w:ascii="Times New Roman" w:hAnsi="Times New Roman"/>
          <w:spacing w:val="1"/>
        </w:rPr>
        <w:t>nt</w:t>
      </w:r>
      <w:r w:rsidRPr="00BD04FE">
        <w:rPr>
          <w:rFonts w:ascii="Times New Roman" w:hAnsi="Times New Roman"/>
        </w:rPr>
        <w:t>arel Pr</w:t>
      </w:r>
      <w:r w:rsidRPr="00BD04FE">
        <w:rPr>
          <w:rFonts w:ascii="Times New Roman" w:hAnsi="Times New Roman"/>
          <w:spacing w:val="1"/>
        </w:rPr>
        <w:t>o</w:t>
      </w:r>
      <w:r w:rsidRPr="00BD04FE">
        <w:rPr>
          <w:rFonts w:ascii="Times New Roman" w:hAnsi="Times New Roman"/>
          <w:spacing w:val="2"/>
        </w:rPr>
        <w:t>y</w:t>
      </w:r>
      <w:r w:rsidRPr="00BD04FE">
        <w:rPr>
          <w:rFonts w:ascii="Times New Roman" w:hAnsi="Times New Roman"/>
        </w:rPr>
        <w:t>ecto</w:t>
      </w:r>
      <w:r w:rsidRPr="00BD04FE">
        <w:rPr>
          <w:rFonts w:ascii="Times New Roman" w:hAnsi="Times New Roman"/>
          <w:spacing w:val="1"/>
        </w:rPr>
        <w:t>d</w:t>
      </w:r>
      <w:r w:rsidRPr="00BD04FE">
        <w:rPr>
          <w:rFonts w:ascii="Times New Roman" w:hAnsi="Times New Roman"/>
        </w:rPr>
        <w:t>eAc</w:t>
      </w:r>
      <w:r w:rsidRPr="00BD04FE">
        <w:rPr>
          <w:rFonts w:ascii="Times New Roman" w:hAnsi="Times New Roman"/>
          <w:spacing w:val="1"/>
        </w:rPr>
        <w:t>u</w:t>
      </w:r>
      <w:r w:rsidRPr="00BD04FE">
        <w:rPr>
          <w:rFonts w:ascii="Times New Roman" w:hAnsi="Times New Roman"/>
        </w:rPr>
        <w:t>er</w:t>
      </w:r>
      <w:r w:rsidRPr="00BD04FE">
        <w:rPr>
          <w:rFonts w:ascii="Times New Roman" w:hAnsi="Times New Roman"/>
          <w:spacing w:val="1"/>
        </w:rPr>
        <w:t>do</w:t>
      </w:r>
      <w:r w:rsidRPr="00BD04FE">
        <w:rPr>
          <w:rFonts w:ascii="Times New Roman" w:hAnsi="Times New Roman"/>
        </w:rPr>
        <w:t>.</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Las</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opu</w:t>
      </w:r>
      <w:r w:rsidRPr="00BD04FE">
        <w:rPr>
          <w:rFonts w:ascii="Times New Roman" w:hAnsi="Times New Roman"/>
        </w:rPr>
        <w:t>estas 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na</w:t>
      </w:r>
      <w:r w:rsidRPr="00BD04FE">
        <w:rPr>
          <w:rFonts w:ascii="Times New Roman" w:hAnsi="Times New Roman"/>
        </w:rPr>
        <w:t>sf</w:t>
      </w:r>
      <w:r w:rsidRPr="00BD04FE">
        <w:rPr>
          <w:rFonts w:ascii="Times New Roman" w:hAnsi="Times New Roman"/>
          <w:spacing w:val="1"/>
        </w:rPr>
        <w:t>u</w:t>
      </w:r>
      <w:r w:rsidRPr="00BD04FE">
        <w:rPr>
          <w:rFonts w:ascii="Times New Roman" w:hAnsi="Times New Roman"/>
        </w:rPr>
        <w:t>er</w:t>
      </w:r>
      <w:r w:rsidRPr="00BD04FE">
        <w:rPr>
          <w:rFonts w:ascii="Times New Roman" w:hAnsi="Times New Roman"/>
          <w:spacing w:val="1"/>
        </w:rPr>
        <w:t>o</w:t>
      </w:r>
      <w:r w:rsidRPr="00BD04FE">
        <w:rPr>
          <w:rFonts w:ascii="Times New Roman" w:hAnsi="Times New Roman"/>
        </w:rPr>
        <w:t>nr</w:t>
      </w:r>
      <w:r w:rsidRPr="00BD04FE">
        <w:rPr>
          <w:rFonts w:ascii="Times New Roman" w:hAnsi="Times New Roman"/>
          <w:spacing w:val="1"/>
        </w:rPr>
        <w:t>ev</w:t>
      </w:r>
      <w:r w:rsidRPr="00BD04FE">
        <w:rPr>
          <w:rFonts w:ascii="Times New Roman" w:hAnsi="Times New Roman"/>
        </w:rPr>
        <w:t>isa</w:t>
      </w:r>
      <w:r w:rsidRPr="00BD04FE">
        <w:rPr>
          <w:rFonts w:ascii="Times New Roman" w:hAnsi="Times New Roman"/>
          <w:spacing w:val="1"/>
        </w:rPr>
        <w:t>d</w:t>
      </w:r>
      <w:r w:rsidRPr="00BD04FE">
        <w:rPr>
          <w:rFonts w:ascii="Times New Roman" w:hAnsi="Times New Roman"/>
        </w:rPr>
        <w:t>asy</w:t>
      </w:r>
      <w:r w:rsidRPr="00BD04FE">
        <w:rPr>
          <w:rFonts w:ascii="Times New Roman" w:hAnsi="Times New Roman"/>
          <w:spacing w:val="1"/>
        </w:rPr>
        <w:t>an</w:t>
      </w:r>
      <w:r w:rsidRPr="00BD04FE">
        <w:rPr>
          <w:rFonts w:ascii="Times New Roman" w:hAnsi="Times New Roman"/>
        </w:rPr>
        <w:t>aliza</w:t>
      </w:r>
      <w:r w:rsidRPr="00BD04FE">
        <w:rPr>
          <w:rFonts w:ascii="Times New Roman" w:hAnsi="Times New Roman"/>
          <w:spacing w:val="1"/>
        </w:rPr>
        <w:t>d</w:t>
      </w:r>
      <w:r w:rsidRPr="00BD04FE">
        <w:rPr>
          <w:rFonts w:ascii="Times New Roman" w:hAnsi="Times New Roman"/>
        </w:rPr>
        <w:t>as</w:t>
      </w:r>
      <w:r w:rsidRPr="00BD04FE">
        <w:rPr>
          <w:rFonts w:ascii="Times New Roman" w:hAnsi="Times New Roman"/>
          <w:spacing w:val="1"/>
        </w:rPr>
        <w:t>p</w:t>
      </w:r>
      <w:r w:rsidRPr="00BD04FE">
        <w:rPr>
          <w:rFonts w:ascii="Times New Roman" w:hAnsi="Times New Roman"/>
          <w:spacing w:val="2"/>
        </w:rPr>
        <w:t>o</w:t>
      </w:r>
      <w:r w:rsidRPr="00BD04FE">
        <w:rPr>
          <w:rFonts w:ascii="Times New Roman" w:hAnsi="Times New Roman"/>
        </w:rPr>
        <w:t>rlaS</w:t>
      </w:r>
      <w:r w:rsidRPr="00BD04FE">
        <w:rPr>
          <w:rFonts w:ascii="Times New Roman" w:hAnsi="Times New Roman"/>
          <w:spacing w:val="1"/>
        </w:rPr>
        <w:t>e</w:t>
      </w:r>
      <w:r w:rsidRPr="00BD04FE">
        <w:rPr>
          <w:rFonts w:ascii="Times New Roman" w:hAnsi="Times New Roman"/>
        </w:rPr>
        <w:t>cre</w:t>
      </w:r>
      <w:r w:rsidRPr="00BD04FE">
        <w:rPr>
          <w:rFonts w:ascii="Times New Roman" w:hAnsi="Times New Roman"/>
          <w:spacing w:val="1"/>
        </w:rPr>
        <w:t>ta</w:t>
      </w:r>
      <w:r w:rsidRPr="00BD04FE">
        <w:rPr>
          <w:rFonts w:ascii="Times New Roman" w:hAnsi="Times New Roman"/>
        </w:rPr>
        <w:t>ríaDistri</w:t>
      </w:r>
      <w:r w:rsidRPr="00BD04FE">
        <w:rPr>
          <w:rFonts w:ascii="Times New Roman" w:hAnsi="Times New Roman"/>
          <w:spacing w:val="1"/>
        </w:rPr>
        <w:t>t</w:t>
      </w:r>
      <w:r w:rsidRPr="00BD04FE">
        <w:rPr>
          <w:rFonts w:ascii="Times New Roman" w:hAnsi="Times New Roman"/>
        </w:rPr>
        <w:t>al</w:t>
      </w:r>
      <w:r w:rsidRPr="00BD04FE">
        <w:rPr>
          <w:rFonts w:ascii="Times New Roman" w:hAnsi="Times New Roman"/>
          <w:spacing w:val="1"/>
        </w:rPr>
        <w:t>d</w:t>
      </w:r>
      <w:r w:rsidRPr="00BD04FE">
        <w:rPr>
          <w:rFonts w:ascii="Times New Roman" w:hAnsi="Times New Roman"/>
        </w:rPr>
        <w:t>e Pla</w:t>
      </w:r>
      <w:r w:rsidRPr="00BD04FE">
        <w:rPr>
          <w:rFonts w:ascii="Times New Roman" w:hAnsi="Times New Roman"/>
          <w:spacing w:val="1"/>
        </w:rPr>
        <w:t>n</w:t>
      </w:r>
      <w:r w:rsidRPr="00BD04FE">
        <w:rPr>
          <w:rFonts w:ascii="Times New Roman" w:hAnsi="Times New Roman"/>
        </w:rPr>
        <w:t>eaci</w:t>
      </w:r>
      <w:r w:rsidRPr="00BD04FE">
        <w:rPr>
          <w:rFonts w:ascii="Times New Roman" w:hAnsi="Times New Roman"/>
          <w:spacing w:val="1"/>
        </w:rPr>
        <w:t>ón</w:t>
      </w:r>
      <w:r w:rsidRPr="00BD04FE">
        <w:rPr>
          <w:rFonts w:ascii="Times New Roman" w:hAnsi="Times New Roman"/>
        </w:rPr>
        <w:t>,te</w:t>
      </w:r>
      <w:r w:rsidRPr="00BD04FE">
        <w:rPr>
          <w:rFonts w:ascii="Times New Roman" w:hAnsi="Times New Roman"/>
          <w:spacing w:val="1"/>
        </w:rPr>
        <w:t>n</w:t>
      </w:r>
      <w:r w:rsidRPr="00BD04FE">
        <w:rPr>
          <w:rFonts w:ascii="Times New Roman" w:hAnsi="Times New Roman"/>
        </w:rPr>
        <w:t>ie</w:t>
      </w:r>
      <w:r w:rsidRPr="00BD04FE">
        <w:rPr>
          <w:rFonts w:ascii="Times New Roman" w:hAnsi="Times New Roman"/>
          <w:spacing w:val="1"/>
        </w:rPr>
        <w:t>nd</w:t>
      </w:r>
      <w:r w:rsidRPr="00BD04FE">
        <w:rPr>
          <w:rFonts w:ascii="Times New Roman" w:hAnsi="Times New Roman"/>
        </w:rPr>
        <w:t>oc</w:t>
      </w:r>
      <w:r w:rsidRPr="00BD04FE">
        <w:rPr>
          <w:rFonts w:ascii="Times New Roman" w:hAnsi="Times New Roman"/>
          <w:spacing w:val="1"/>
        </w:rPr>
        <w:t>o</w:t>
      </w:r>
      <w:r w:rsidRPr="00BD04FE">
        <w:rPr>
          <w:rFonts w:ascii="Times New Roman" w:hAnsi="Times New Roman"/>
        </w:rPr>
        <w:t>mocriterio</w:t>
      </w:r>
      <w:r w:rsidRPr="00BD04FE">
        <w:rPr>
          <w:rFonts w:ascii="Times New Roman" w:hAnsi="Times New Roman"/>
          <w:spacing w:val="1"/>
        </w:rPr>
        <w:t>p</w:t>
      </w:r>
      <w:r w:rsidRPr="00BD04FE">
        <w:rPr>
          <w:rFonts w:ascii="Times New Roman" w:hAnsi="Times New Roman"/>
        </w:rPr>
        <w:t>ri</w:t>
      </w:r>
      <w:r w:rsidRPr="00BD04FE">
        <w:rPr>
          <w:rFonts w:ascii="Times New Roman" w:hAnsi="Times New Roman"/>
          <w:spacing w:val="1"/>
        </w:rPr>
        <w:t>n</w:t>
      </w:r>
      <w:r w:rsidRPr="00BD04FE">
        <w:rPr>
          <w:rFonts w:ascii="Times New Roman" w:hAnsi="Times New Roman"/>
        </w:rPr>
        <w:t>ci</w:t>
      </w:r>
      <w:r w:rsidRPr="00BD04FE">
        <w:rPr>
          <w:rFonts w:ascii="Times New Roman" w:hAnsi="Times New Roman"/>
          <w:spacing w:val="1"/>
        </w:rPr>
        <w:t>p</w:t>
      </w:r>
      <w:r w:rsidRPr="00BD04FE">
        <w:rPr>
          <w:rFonts w:ascii="Times New Roman" w:hAnsi="Times New Roman"/>
        </w:rPr>
        <w:t>allaf</w:t>
      </w:r>
      <w:r w:rsidRPr="00BD04FE">
        <w:rPr>
          <w:rFonts w:ascii="Times New Roman" w:hAnsi="Times New Roman"/>
          <w:spacing w:val="1"/>
        </w:rPr>
        <w:t>a</w:t>
      </w:r>
      <w:r w:rsidRPr="00BD04FE">
        <w:rPr>
          <w:rFonts w:ascii="Times New Roman" w:hAnsi="Times New Roman"/>
        </w:rPr>
        <w:t>c</w:t>
      </w:r>
      <w:r w:rsidRPr="00BD04FE">
        <w:rPr>
          <w:rFonts w:ascii="Times New Roman" w:hAnsi="Times New Roman"/>
          <w:spacing w:val="1"/>
        </w:rPr>
        <w:t>t</w:t>
      </w:r>
      <w:r w:rsidRPr="00BD04FE">
        <w:rPr>
          <w:rFonts w:ascii="Times New Roman" w:hAnsi="Times New Roman"/>
        </w:rPr>
        <w:t>i</w:t>
      </w:r>
      <w:r w:rsidRPr="00BD04FE">
        <w:rPr>
          <w:rFonts w:ascii="Times New Roman" w:hAnsi="Times New Roman"/>
          <w:spacing w:val="1"/>
        </w:rPr>
        <w:t>b</w:t>
      </w:r>
      <w:r w:rsidRPr="00BD04FE">
        <w:rPr>
          <w:rFonts w:ascii="Times New Roman" w:hAnsi="Times New Roman"/>
        </w:rPr>
        <w:t>ili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,c</w:t>
      </w:r>
      <w:r w:rsidRPr="00BD04FE">
        <w:rPr>
          <w:rFonts w:ascii="Times New Roman" w:hAnsi="Times New Roman"/>
          <w:spacing w:val="1"/>
        </w:rPr>
        <w:t>o</w:t>
      </w:r>
      <w:r w:rsidRPr="00BD04FE">
        <w:rPr>
          <w:rFonts w:ascii="Times New Roman" w:hAnsi="Times New Roman"/>
          <w:spacing w:val="-1"/>
        </w:rPr>
        <w:t>n</w:t>
      </w:r>
      <w:r w:rsidRPr="00BD04FE">
        <w:rPr>
          <w:rFonts w:ascii="Times New Roman" w:hAnsi="Times New Roman"/>
          <w:spacing w:val="1"/>
        </w:rPr>
        <w:t>v</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ciayc</w:t>
      </w:r>
      <w:r w:rsidRPr="00BD04FE">
        <w:rPr>
          <w:rFonts w:ascii="Times New Roman" w:hAnsi="Times New Roman"/>
          <w:spacing w:val="1"/>
        </w:rPr>
        <w:t>on</w:t>
      </w:r>
      <w:r w:rsidRPr="00BD04FE">
        <w:rPr>
          <w:rFonts w:ascii="Times New Roman" w:hAnsi="Times New Roman"/>
        </w:rPr>
        <w:t>c</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ciac</w:t>
      </w:r>
      <w:r w:rsidRPr="00BD04FE">
        <w:rPr>
          <w:rFonts w:ascii="Times New Roman" w:hAnsi="Times New Roman"/>
          <w:spacing w:val="1"/>
        </w:rPr>
        <w:t>o</w:t>
      </w:r>
      <w:r w:rsidRPr="00BD04FE">
        <w:rPr>
          <w:rFonts w:ascii="Times New Roman" w:hAnsi="Times New Roman"/>
        </w:rPr>
        <w:t>n 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ob</w:t>
      </w:r>
      <w:r w:rsidRPr="00BD04FE">
        <w:rPr>
          <w:rFonts w:ascii="Times New Roman" w:hAnsi="Times New Roman"/>
        </w:rPr>
        <w:t>jeti</w:t>
      </w:r>
      <w:r w:rsidRPr="00BD04FE">
        <w:rPr>
          <w:rFonts w:ascii="Times New Roman" w:hAnsi="Times New Roman"/>
          <w:spacing w:val="-1"/>
        </w:rPr>
        <w:t>v</w:t>
      </w:r>
      <w:r w:rsidRPr="00BD04FE">
        <w:rPr>
          <w:rFonts w:ascii="Times New Roman" w:hAnsi="Times New Roman"/>
          <w:spacing w:val="1"/>
        </w:rPr>
        <w:t>o</w:t>
      </w:r>
      <w:r w:rsidRPr="00BD04FE">
        <w:rPr>
          <w:rFonts w:ascii="Times New Roman" w:hAnsi="Times New Roman"/>
        </w:rPr>
        <w:t xml:space="preserve">s </w:t>
      </w:r>
      <w:r w:rsidRPr="00BD04FE">
        <w:rPr>
          <w:rFonts w:ascii="Times New Roman" w:hAnsi="Times New Roman"/>
          <w:spacing w:val="1"/>
        </w:rPr>
        <w:t>d</w:t>
      </w:r>
      <w:r w:rsidRPr="00BD04FE">
        <w:rPr>
          <w:rFonts w:ascii="Times New Roman" w:hAnsi="Times New Roman"/>
        </w:rPr>
        <w:t>elPOT</w:t>
      </w:r>
      <w:r w:rsidRPr="00BD04FE">
        <w:rPr>
          <w:rFonts w:ascii="Times New Roman" w:hAnsi="Times New Roman"/>
          <w:spacing w:val="1"/>
        </w:rPr>
        <w:t>d</w:t>
      </w:r>
      <w:r w:rsidRPr="00BD04FE">
        <w:rPr>
          <w:rFonts w:ascii="Times New Roman" w:hAnsi="Times New Roman"/>
        </w:rPr>
        <w:t>eB</w:t>
      </w:r>
      <w:r w:rsidRPr="00BD04FE">
        <w:rPr>
          <w:rFonts w:ascii="Times New Roman" w:hAnsi="Times New Roman"/>
          <w:spacing w:val="1"/>
        </w:rPr>
        <w:t>ogo</w:t>
      </w:r>
      <w:r w:rsidRPr="00BD04FE">
        <w:rPr>
          <w:rFonts w:ascii="Times New Roman" w:hAnsi="Times New Roman"/>
        </w:rPr>
        <w:t>tá yc</w:t>
      </w:r>
      <w:r w:rsidRPr="00BD04FE">
        <w:rPr>
          <w:rFonts w:ascii="Times New Roman" w:hAnsi="Times New Roman"/>
          <w:spacing w:val="1"/>
        </w:rPr>
        <w:t>o</w:t>
      </w:r>
      <w:r w:rsidRPr="00BD04FE">
        <w:rPr>
          <w:rFonts w:ascii="Times New Roman" w:hAnsi="Times New Roman"/>
        </w:rPr>
        <w:t>nl</w:t>
      </w:r>
      <w:r w:rsidRPr="00BD04FE">
        <w:rPr>
          <w:rFonts w:ascii="Times New Roman" w:hAnsi="Times New Roman"/>
          <w:spacing w:val="1"/>
        </w:rPr>
        <w:t>o</w:t>
      </w:r>
      <w:r w:rsidRPr="00BD04FE">
        <w:rPr>
          <w:rFonts w:ascii="Times New Roman" w:hAnsi="Times New Roman"/>
        </w:rPr>
        <w:t>ste</w:t>
      </w:r>
      <w:r w:rsidRPr="00BD04FE">
        <w:rPr>
          <w:rFonts w:ascii="Times New Roman" w:hAnsi="Times New Roman"/>
          <w:spacing w:val="-2"/>
        </w:rPr>
        <w:t>m</w:t>
      </w:r>
      <w:r w:rsidRPr="00BD04FE">
        <w:rPr>
          <w:rFonts w:ascii="Times New Roman" w:hAnsi="Times New Roman"/>
          <w:spacing w:val="1"/>
        </w:rPr>
        <w:t>a</w:t>
      </w:r>
      <w:r w:rsidRPr="00BD04FE">
        <w:rPr>
          <w:rFonts w:ascii="Times New Roman" w:hAnsi="Times New Roman"/>
        </w:rPr>
        <w:t>sc</w:t>
      </w:r>
      <w:r w:rsidRPr="00BD04FE">
        <w:rPr>
          <w:rFonts w:ascii="Times New Roman" w:hAnsi="Times New Roman"/>
          <w:spacing w:val="1"/>
        </w:rPr>
        <w:t>on</w:t>
      </w:r>
      <w:r w:rsidRPr="00BD04FE">
        <w:rPr>
          <w:rFonts w:ascii="Times New Roman" w:hAnsi="Times New Roman"/>
        </w:rPr>
        <w:t>certa</w:t>
      </w:r>
      <w:r w:rsidRPr="00BD04FE">
        <w:rPr>
          <w:rFonts w:ascii="Times New Roman" w:hAnsi="Times New Roman"/>
          <w:spacing w:val="1"/>
        </w:rPr>
        <w:t>b</w:t>
      </w:r>
      <w:r w:rsidRPr="00BD04FE">
        <w:rPr>
          <w:rFonts w:ascii="Times New Roman" w:hAnsi="Times New Roman"/>
        </w:rPr>
        <w:t>les.Es</w:t>
      </w:r>
      <w:r w:rsidRPr="00BD04FE">
        <w:rPr>
          <w:rFonts w:ascii="Times New Roman" w:hAnsi="Times New Roman"/>
          <w:spacing w:val="1"/>
        </w:rPr>
        <w:t>d</w:t>
      </w:r>
      <w:r w:rsidRPr="00BD04FE">
        <w:rPr>
          <w:rFonts w:ascii="Times New Roman" w:hAnsi="Times New Roman"/>
        </w:rPr>
        <w:t>ea</w:t>
      </w:r>
      <w:r w:rsidRPr="00BD04FE">
        <w:rPr>
          <w:rFonts w:ascii="Times New Roman" w:hAnsi="Times New Roman"/>
          <w:spacing w:val="1"/>
        </w:rPr>
        <w:t>no</w:t>
      </w:r>
      <w:r w:rsidRPr="00BD04FE">
        <w:rPr>
          <w:rFonts w:ascii="Times New Roman" w:hAnsi="Times New Roman"/>
        </w:rPr>
        <w:t>tar</w:t>
      </w:r>
      <w:r w:rsidRPr="00BD04FE">
        <w:rPr>
          <w:rFonts w:ascii="Times New Roman" w:hAnsi="Times New Roman"/>
          <w:spacing w:val="-1"/>
        </w:rPr>
        <w:t>q</w:t>
      </w:r>
      <w:r w:rsidRPr="00BD04FE">
        <w:rPr>
          <w:rFonts w:ascii="Times New Roman" w:hAnsi="Times New Roman"/>
          <w:spacing w:val="1"/>
        </w:rPr>
        <w:t>u</w:t>
      </w:r>
      <w:r w:rsidRPr="00BD04FE">
        <w:rPr>
          <w:rFonts w:ascii="Times New Roman" w:hAnsi="Times New Roman"/>
        </w:rPr>
        <w:t>eel</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rPr>
        <w:t>ceso</w:t>
      </w:r>
      <w:r w:rsidRPr="00BD04FE">
        <w:rPr>
          <w:rFonts w:ascii="Times New Roman" w:hAnsi="Times New Roman"/>
          <w:spacing w:val="1"/>
        </w:rPr>
        <w:t>d</w:t>
      </w:r>
      <w:r w:rsidRPr="00BD04FE">
        <w:rPr>
          <w:rFonts w:ascii="Times New Roman" w:hAnsi="Times New Roman"/>
        </w:rPr>
        <w:t xml:space="preserve">e </w:t>
      </w:r>
      <w:r w:rsidRPr="00BD04FE">
        <w:rPr>
          <w:rFonts w:ascii="Times New Roman" w:hAnsi="Times New Roman"/>
          <w:spacing w:val="1"/>
        </w:rPr>
        <w:t>p</w:t>
      </w:r>
      <w:r w:rsidRPr="00BD04FE">
        <w:rPr>
          <w:rFonts w:ascii="Times New Roman" w:hAnsi="Times New Roman"/>
        </w:rPr>
        <w:t>artici</w:t>
      </w:r>
      <w:r w:rsidRPr="00BD04FE">
        <w:rPr>
          <w:rFonts w:ascii="Times New Roman" w:hAnsi="Times New Roman"/>
          <w:spacing w:val="1"/>
        </w:rPr>
        <w:t>p</w:t>
      </w:r>
      <w:r w:rsidRPr="00BD04FE">
        <w:rPr>
          <w:rFonts w:ascii="Times New Roman" w:hAnsi="Times New Roman"/>
        </w:rPr>
        <w:t>aci</w:t>
      </w:r>
      <w:r w:rsidRPr="00BD04FE">
        <w:rPr>
          <w:rFonts w:ascii="Times New Roman" w:hAnsi="Times New Roman"/>
          <w:spacing w:val="1"/>
        </w:rPr>
        <w:t>ó</w:t>
      </w:r>
      <w:r w:rsidRPr="00BD04FE">
        <w:rPr>
          <w:rFonts w:ascii="Times New Roman" w:hAnsi="Times New Roman"/>
        </w:rPr>
        <w:t>ne</w:t>
      </w:r>
      <w:r w:rsidRPr="00BD04FE">
        <w:rPr>
          <w:rFonts w:ascii="Times New Roman" w:hAnsi="Times New Roman"/>
          <w:spacing w:val="1"/>
        </w:rPr>
        <w:t>n</w:t>
      </w:r>
      <w:r w:rsidRPr="00BD04FE">
        <w:rPr>
          <w:rFonts w:ascii="Times New Roman" w:hAnsi="Times New Roman"/>
        </w:rPr>
        <w:t>tree</w:t>
      </w:r>
      <w:r w:rsidRPr="00BD04FE">
        <w:rPr>
          <w:rFonts w:ascii="Times New Roman" w:hAnsi="Times New Roman"/>
          <w:spacing w:val="1"/>
        </w:rPr>
        <w:t>n</w:t>
      </w:r>
      <w:r w:rsidRPr="00BD04FE">
        <w:rPr>
          <w:rFonts w:ascii="Times New Roman" w:hAnsi="Times New Roman"/>
        </w:rPr>
        <w:t>eroy</w:t>
      </w:r>
      <w:r w:rsidRPr="00BD04FE">
        <w:rPr>
          <w:rFonts w:ascii="Times New Roman" w:hAnsi="Times New Roman"/>
          <w:spacing w:val="-2"/>
        </w:rPr>
        <w:t>m</w:t>
      </w:r>
      <w:r w:rsidRPr="00BD04FE">
        <w:rPr>
          <w:rFonts w:ascii="Times New Roman" w:hAnsi="Times New Roman"/>
        </w:rPr>
        <w:t>a</w:t>
      </w:r>
      <w:r w:rsidRPr="00BD04FE">
        <w:rPr>
          <w:rFonts w:ascii="Times New Roman" w:hAnsi="Times New Roman"/>
          <w:spacing w:val="2"/>
        </w:rPr>
        <w:t>y</w:t>
      </w:r>
      <w:r w:rsidRPr="00BD04FE">
        <w:rPr>
          <w:rFonts w:ascii="Times New Roman" w:hAnsi="Times New Roman"/>
        </w:rPr>
        <w:t>of</w:t>
      </w:r>
      <w:r w:rsidRPr="00BD04FE">
        <w:rPr>
          <w:rFonts w:ascii="Times New Roman" w:hAnsi="Times New Roman"/>
          <w:spacing w:val="1"/>
        </w:rPr>
        <w:t>u</w:t>
      </w:r>
      <w:r w:rsidRPr="00BD04FE">
        <w:rPr>
          <w:rFonts w:ascii="Times New Roman" w:hAnsi="Times New Roman"/>
        </w:rPr>
        <w:t>eres</w:t>
      </w:r>
      <w:r w:rsidRPr="00BD04FE">
        <w:rPr>
          <w:rFonts w:ascii="Times New Roman" w:hAnsi="Times New Roman"/>
          <w:spacing w:val="1"/>
        </w:rPr>
        <w:t>u</w:t>
      </w:r>
      <w:r w:rsidRPr="00BD04FE">
        <w:rPr>
          <w:rFonts w:ascii="Times New Roman" w:hAnsi="Times New Roman"/>
        </w:rPr>
        <w:t>lta</w:t>
      </w:r>
      <w:r w:rsidRPr="00BD04FE">
        <w:rPr>
          <w:rFonts w:ascii="Times New Roman" w:hAnsi="Times New Roman"/>
          <w:spacing w:val="1"/>
        </w:rPr>
        <w:t>d</w:t>
      </w:r>
      <w:r w:rsidRPr="00BD04FE">
        <w:rPr>
          <w:rFonts w:ascii="Times New Roman" w:hAnsi="Times New Roman"/>
        </w:rPr>
        <w:t>o</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o</w:t>
      </w:r>
      <w:r w:rsidRPr="00BD04FE">
        <w:rPr>
          <w:rFonts w:ascii="Times New Roman" w:hAnsi="Times New Roman"/>
        </w:rPr>
        <w:t>saj</w:t>
      </w:r>
      <w:r w:rsidRPr="00BD04FE">
        <w:rPr>
          <w:rFonts w:ascii="Times New Roman" w:hAnsi="Times New Roman"/>
          <w:spacing w:val="1"/>
        </w:rPr>
        <w:t>u</w:t>
      </w:r>
      <w:r w:rsidRPr="00BD04FE">
        <w:rPr>
          <w:rFonts w:ascii="Times New Roman" w:hAnsi="Times New Roman"/>
        </w:rPr>
        <w:t>stesa</w:t>
      </w:r>
      <w:r w:rsidRPr="00BD04FE">
        <w:rPr>
          <w:rFonts w:ascii="Times New Roman" w:hAnsi="Times New Roman"/>
          <w:spacing w:val="1"/>
        </w:rPr>
        <w:t>l</w:t>
      </w:r>
      <w:r w:rsidRPr="00BD04FE">
        <w:rPr>
          <w:rFonts w:ascii="Times New Roman" w:hAnsi="Times New Roman"/>
        </w:rPr>
        <w:t>aMEPOT, s</w:t>
      </w:r>
      <w:r w:rsidRPr="00BD04FE">
        <w:rPr>
          <w:rFonts w:ascii="Times New Roman" w:hAnsi="Times New Roman"/>
          <w:spacing w:val="1"/>
        </w:rPr>
        <w:t>o</w:t>
      </w:r>
      <w:r w:rsidRPr="00BD04FE">
        <w:rPr>
          <w:rFonts w:ascii="Times New Roman" w:hAnsi="Times New Roman"/>
        </w:rPr>
        <w:t>licita</w:t>
      </w:r>
      <w:r w:rsidRPr="00BD04FE">
        <w:rPr>
          <w:rFonts w:ascii="Times New Roman" w:hAnsi="Times New Roman"/>
          <w:spacing w:val="1"/>
        </w:rPr>
        <w:t>do</w:t>
      </w:r>
      <w:r w:rsidRPr="00BD04FE">
        <w:rPr>
          <w:rFonts w:ascii="Times New Roman" w:hAnsi="Times New Roman"/>
        </w:rPr>
        <w:t xml:space="preserve">s </w:t>
      </w:r>
      <w:r w:rsidRPr="00BD04FE">
        <w:rPr>
          <w:rFonts w:ascii="Times New Roman" w:hAnsi="Times New Roman"/>
          <w:spacing w:val="1"/>
        </w:rPr>
        <w:t>po</w:t>
      </w:r>
      <w:r w:rsidRPr="00BD04FE">
        <w:rPr>
          <w:rFonts w:ascii="Times New Roman" w:hAnsi="Times New Roman"/>
        </w:rPr>
        <w:t>r</w:t>
      </w:r>
      <w:r w:rsidRPr="00BD04FE">
        <w:rPr>
          <w:rFonts w:ascii="Times New Roman" w:hAnsi="Times New Roman"/>
          <w:spacing w:val="1"/>
        </w:rPr>
        <w:t>e</w:t>
      </w:r>
      <w:r w:rsidRPr="00BD04FE">
        <w:rPr>
          <w:rFonts w:ascii="Times New Roman" w:hAnsi="Times New Roman"/>
        </w:rPr>
        <w:t>l C</w:t>
      </w:r>
      <w:r w:rsidRPr="00BD04FE">
        <w:rPr>
          <w:rFonts w:ascii="Times New Roman" w:hAnsi="Times New Roman"/>
          <w:spacing w:val="1"/>
        </w:rPr>
        <w:t>on</w:t>
      </w:r>
      <w:r w:rsidRPr="00BD04FE">
        <w:rPr>
          <w:rFonts w:ascii="Times New Roman" w:hAnsi="Times New Roman"/>
        </w:rPr>
        <w:t>sejoTerrit</w:t>
      </w:r>
      <w:r w:rsidRPr="00BD04FE">
        <w:rPr>
          <w:rFonts w:ascii="Times New Roman" w:hAnsi="Times New Roman"/>
          <w:spacing w:val="1"/>
        </w:rPr>
        <w:t>o</w:t>
      </w:r>
      <w:r w:rsidRPr="00BD04FE">
        <w:rPr>
          <w:rFonts w:ascii="Times New Roman" w:hAnsi="Times New Roman"/>
        </w:rPr>
        <w:t>rial</w:t>
      </w:r>
      <w:r w:rsidRPr="00BD04FE">
        <w:rPr>
          <w:rFonts w:ascii="Times New Roman" w:hAnsi="Times New Roman"/>
          <w:spacing w:val="1"/>
        </w:rPr>
        <w:t>d</w:t>
      </w:r>
      <w:r w:rsidRPr="00BD04FE">
        <w:rPr>
          <w:rFonts w:ascii="Times New Roman" w:hAnsi="Times New Roman"/>
        </w:rPr>
        <w:t>ePl</w:t>
      </w:r>
      <w:r w:rsidRPr="00BD04FE">
        <w:rPr>
          <w:rFonts w:ascii="Times New Roman" w:hAnsi="Times New Roman"/>
          <w:spacing w:val="-1"/>
        </w:rPr>
        <w:t>a</w:t>
      </w:r>
      <w:r w:rsidRPr="00BD04FE">
        <w:rPr>
          <w:rFonts w:ascii="Times New Roman" w:hAnsi="Times New Roman"/>
          <w:spacing w:val="1"/>
        </w:rPr>
        <w:t>n</w:t>
      </w:r>
      <w:r w:rsidRPr="00BD04FE">
        <w:rPr>
          <w:rFonts w:ascii="Times New Roman" w:hAnsi="Times New Roman"/>
        </w:rPr>
        <w:t>eaci</w:t>
      </w:r>
      <w:r w:rsidRPr="00BD04FE">
        <w:rPr>
          <w:rFonts w:ascii="Times New Roman" w:hAnsi="Times New Roman"/>
          <w:spacing w:val="1"/>
        </w:rPr>
        <w:t>ó</w:t>
      </w:r>
      <w:r w:rsidRPr="00BD04FE">
        <w:rPr>
          <w:rFonts w:ascii="Times New Roman" w:hAnsi="Times New Roman"/>
        </w:rPr>
        <w:t>nDistrital–CTPDensuc</w:t>
      </w:r>
      <w:r w:rsidRPr="00BD04FE">
        <w:rPr>
          <w:rFonts w:ascii="Times New Roman" w:hAnsi="Times New Roman"/>
          <w:spacing w:val="1"/>
        </w:rPr>
        <w:t>on</w:t>
      </w:r>
      <w:r w:rsidRPr="00BD04FE">
        <w:rPr>
          <w:rFonts w:ascii="Times New Roman" w:hAnsi="Times New Roman"/>
        </w:rPr>
        <w:t>ce</w:t>
      </w:r>
      <w:r w:rsidRPr="00BD04FE">
        <w:rPr>
          <w:rFonts w:ascii="Times New Roman" w:hAnsi="Times New Roman"/>
          <w:spacing w:val="1"/>
        </w:rPr>
        <w:t>p</w:t>
      </w:r>
      <w:r w:rsidRPr="00BD04FE">
        <w:rPr>
          <w:rFonts w:ascii="Times New Roman" w:hAnsi="Times New Roman"/>
        </w:rPr>
        <w:t>toe</w:t>
      </w:r>
      <w:r w:rsidRPr="00BD04FE">
        <w:rPr>
          <w:rFonts w:ascii="Times New Roman" w:hAnsi="Times New Roman"/>
          <w:spacing w:val="-2"/>
        </w:rPr>
        <w:t>m</w:t>
      </w:r>
      <w:r w:rsidRPr="00BD04FE">
        <w:rPr>
          <w:rFonts w:ascii="Times New Roman" w:hAnsi="Times New Roman"/>
        </w:rPr>
        <w:t>iti</w:t>
      </w:r>
      <w:r w:rsidRPr="00BD04FE">
        <w:rPr>
          <w:rFonts w:ascii="Times New Roman" w:hAnsi="Times New Roman"/>
          <w:spacing w:val="1"/>
        </w:rPr>
        <w:t>d</w:t>
      </w:r>
      <w:r w:rsidRPr="00BD04FE">
        <w:rPr>
          <w:rFonts w:ascii="Times New Roman" w:hAnsi="Times New Roman"/>
        </w:rPr>
        <w:t>oen</w:t>
      </w:r>
      <w:r w:rsidRPr="00BD04FE">
        <w:rPr>
          <w:rFonts w:ascii="Times New Roman" w:hAnsi="Times New Roman"/>
          <w:spacing w:val="1"/>
        </w:rPr>
        <w:t>d</w:t>
      </w:r>
      <w:r w:rsidRPr="00BD04FE">
        <w:rPr>
          <w:rFonts w:ascii="Times New Roman" w:hAnsi="Times New Roman"/>
        </w:rPr>
        <w:t>ici</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spacing w:val="1"/>
        </w:rPr>
        <w:t>b</w:t>
      </w:r>
      <w:r w:rsidRPr="00BD04FE">
        <w:rPr>
          <w:rFonts w:ascii="Times New Roman" w:hAnsi="Times New Roman"/>
        </w:rPr>
        <w:t>re</w:t>
      </w:r>
      <w:r w:rsidRPr="00BD04FE">
        <w:rPr>
          <w:rFonts w:ascii="Times New Roman" w:hAnsi="Times New Roman"/>
          <w:spacing w:val="1"/>
        </w:rPr>
        <w:t>d</w:t>
      </w:r>
      <w:r w:rsidRPr="00BD04FE">
        <w:rPr>
          <w:rFonts w:ascii="Times New Roman" w:hAnsi="Times New Roman"/>
        </w:rPr>
        <w:t xml:space="preserve">el </w:t>
      </w:r>
      <w:r w:rsidRPr="00BD04FE">
        <w:rPr>
          <w:rFonts w:ascii="Times New Roman" w:hAnsi="Times New Roman"/>
          <w:spacing w:val="1"/>
        </w:rPr>
        <w:t>201</w:t>
      </w:r>
      <w:r w:rsidRPr="00BD04FE">
        <w:rPr>
          <w:rFonts w:ascii="Times New Roman" w:hAnsi="Times New Roman"/>
          <w:spacing w:val="-1"/>
        </w:rPr>
        <w:t>2</w:t>
      </w:r>
      <w:r w:rsidRPr="00BD04FE">
        <w:rPr>
          <w:rFonts w:ascii="Times New Roman" w:hAnsi="Times New Roman"/>
        </w:rPr>
        <w:t>.D</w:t>
      </w:r>
      <w:r w:rsidRPr="00BD04FE">
        <w:rPr>
          <w:rFonts w:ascii="Times New Roman" w:hAnsi="Times New Roman"/>
          <w:spacing w:val="1"/>
        </w:rPr>
        <w:t>u</w:t>
      </w:r>
      <w:r w:rsidRPr="00BD04FE">
        <w:rPr>
          <w:rFonts w:ascii="Times New Roman" w:hAnsi="Times New Roman"/>
        </w:rPr>
        <w:t>ra</w:t>
      </w:r>
      <w:r w:rsidRPr="00BD04FE">
        <w:rPr>
          <w:rFonts w:ascii="Times New Roman" w:hAnsi="Times New Roman"/>
          <w:spacing w:val="1"/>
        </w:rPr>
        <w:t>n</w:t>
      </w:r>
      <w:r w:rsidRPr="00BD04FE">
        <w:rPr>
          <w:rFonts w:ascii="Times New Roman" w:hAnsi="Times New Roman"/>
        </w:rPr>
        <w:t>teel</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b</w:t>
      </w:r>
      <w:r w:rsidRPr="00BD04FE">
        <w:rPr>
          <w:rFonts w:ascii="Times New Roman" w:hAnsi="Times New Roman"/>
        </w:rPr>
        <w:t>atec</w:t>
      </w:r>
      <w:r w:rsidRPr="00BD04FE">
        <w:rPr>
          <w:rFonts w:ascii="Times New Roman" w:hAnsi="Times New Roman"/>
          <w:spacing w:val="1"/>
        </w:rPr>
        <w:t>iud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no</w:t>
      </w:r>
      <w:r w:rsidRPr="00BD04FE">
        <w:rPr>
          <w:rFonts w:ascii="Times New Roman" w:hAnsi="Times New Roman"/>
        </w:rPr>
        <w:t>,aj</w:t>
      </w:r>
      <w:r w:rsidRPr="00BD04FE">
        <w:rPr>
          <w:rFonts w:ascii="Times New Roman" w:hAnsi="Times New Roman"/>
          <w:spacing w:val="1"/>
        </w:rPr>
        <w:t>u</w:t>
      </w:r>
      <w:r w:rsidRPr="00BD04FE">
        <w:rPr>
          <w:rFonts w:ascii="Times New Roman" w:hAnsi="Times New Roman"/>
          <w:spacing w:val="-1"/>
        </w:rPr>
        <w:t>s</w:t>
      </w:r>
      <w:r w:rsidRPr="00BD04FE">
        <w:rPr>
          <w:rFonts w:ascii="Times New Roman" w:hAnsi="Times New Roman"/>
        </w:rPr>
        <w:t>tesala</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opu</w:t>
      </w:r>
      <w:r w:rsidRPr="00BD04FE">
        <w:rPr>
          <w:rFonts w:ascii="Times New Roman" w:hAnsi="Times New Roman"/>
        </w:rPr>
        <w:t>estay</w:t>
      </w:r>
      <w:r w:rsidRPr="00BD04FE">
        <w:rPr>
          <w:rFonts w:ascii="Times New Roman" w:hAnsi="Times New Roman"/>
          <w:spacing w:val="1"/>
        </w:rPr>
        <w:t>nu</w:t>
      </w:r>
      <w:r w:rsidRPr="00BD04FE">
        <w:rPr>
          <w:rFonts w:ascii="Times New Roman" w:hAnsi="Times New Roman"/>
        </w:rPr>
        <w:t>e</w:t>
      </w:r>
      <w:r w:rsidRPr="00BD04FE">
        <w:rPr>
          <w:rFonts w:ascii="Times New Roman" w:hAnsi="Times New Roman"/>
          <w:spacing w:val="1"/>
        </w:rPr>
        <w:t>v</w:t>
      </w:r>
      <w:r w:rsidRPr="00BD04FE">
        <w:rPr>
          <w:rFonts w:ascii="Times New Roman" w:hAnsi="Times New Roman"/>
        </w:rPr>
        <w:t>a</w:t>
      </w:r>
      <w:r w:rsidRPr="00BD04FE">
        <w:rPr>
          <w:rFonts w:ascii="Times New Roman" w:hAnsi="Times New Roman"/>
          <w:spacing w:val="1"/>
        </w:rPr>
        <w:t>p</w:t>
      </w:r>
      <w:r w:rsidRPr="00BD04FE">
        <w:rPr>
          <w:rFonts w:ascii="Times New Roman" w:hAnsi="Times New Roman"/>
        </w:rPr>
        <w:t>rese</w:t>
      </w:r>
      <w:r w:rsidRPr="00BD04FE">
        <w:rPr>
          <w:rFonts w:ascii="Times New Roman" w:hAnsi="Times New Roman"/>
          <w:spacing w:val="1"/>
        </w:rPr>
        <w:t>n</w:t>
      </w:r>
      <w:r w:rsidRPr="00BD04FE">
        <w:rPr>
          <w:rFonts w:ascii="Times New Roman" w:hAnsi="Times New Roman"/>
        </w:rPr>
        <w:t>taci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do</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nt</w:t>
      </w:r>
      <w:r w:rsidRPr="00BD04FE">
        <w:rPr>
          <w:rFonts w:ascii="Times New Roman" w:hAnsi="Times New Roman"/>
        </w:rPr>
        <w:t xml:space="preserve">o </w:t>
      </w:r>
      <w:r w:rsidRPr="00BD04FE">
        <w:rPr>
          <w:rFonts w:ascii="Times New Roman" w:hAnsi="Times New Roman"/>
          <w:spacing w:val="1"/>
        </w:rPr>
        <w:t>d</w:t>
      </w:r>
      <w:r w:rsidRPr="00BD04FE">
        <w:rPr>
          <w:rFonts w:ascii="Times New Roman" w:hAnsi="Times New Roman"/>
        </w:rPr>
        <w:t>e artic</w:t>
      </w:r>
      <w:r w:rsidRPr="00BD04FE">
        <w:rPr>
          <w:rFonts w:ascii="Times New Roman" w:hAnsi="Times New Roman"/>
          <w:spacing w:val="1"/>
        </w:rPr>
        <w:t>u</w:t>
      </w:r>
      <w:r w:rsidRPr="00BD04FE">
        <w:rPr>
          <w:rFonts w:ascii="Times New Roman" w:hAnsi="Times New Roman"/>
        </w:rPr>
        <w:t>la</w:t>
      </w:r>
      <w:r w:rsidRPr="00BD04FE">
        <w:rPr>
          <w:rFonts w:ascii="Times New Roman" w:hAnsi="Times New Roman"/>
          <w:spacing w:val="1"/>
        </w:rPr>
        <w:t>d</w:t>
      </w:r>
      <w:r w:rsidRPr="00BD04FE">
        <w:rPr>
          <w:rFonts w:ascii="Times New Roman" w:hAnsi="Times New Roman"/>
        </w:rPr>
        <w:t>o a</w:t>
      </w:r>
      <w:r w:rsidRPr="00BD04FE">
        <w:rPr>
          <w:rFonts w:ascii="Times New Roman" w:hAnsi="Times New Roman"/>
          <w:spacing w:val="1"/>
        </w:rPr>
        <w:t>n</w:t>
      </w:r>
      <w:r w:rsidRPr="00BD04FE">
        <w:rPr>
          <w:rFonts w:ascii="Times New Roman" w:hAnsi="Times New Roman"/>
        </w:rPr>
        <w:t>te el CTPD  y l</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g</w:t>
      </w:r>
      <w:r w:rsidRPr="00BD04FE">
        <w:rPr>
          <w:rFonts w:ascii="Times New Roman" w:hAnsi="Times New Roman"/>
        </w:rPr>
        <w:t>o a</w:t>
      </w:r>
      <w:r w:rsidRPr="00BD04FE">
        <w:rPr>
          <w:rFonts w:ascii="Times New Roman" w:hAnsi="Times New Roman"/>
          <w:spacing w:val="1"/>
        </w:rPr>
        <w:t>n</w:t>
      </w:r>
      <w:r w:rsidRPr="00BD04FE">
        <w:rPr>
          <w:rFonts w:ascii="Times New Roman" w:hAnsi="Times New Roman"/>
        </w:rPr>
        <w:t>te el C</w:t>
      </w:r>
      <w:r w:rsidRPr="00BD04FE">
        <w:rPr>
          <w:rFonts w:ascii="Times New Roman" w:hAnsi="Times New Roman"/>
          <w:spacing w:val="-1"/>
        </w:rPr>
        <w:t>o</w:t>
      </w:r>
      <w:r w:rsidRPr="00BD04FE">
        <w:rPr>
          <w:rFonts w:ascii="Times New Roman" w:hAnsi="Times New Roman"/>
          <w:spacing w:val="1"/>
        </w:rPr>
        <w:t>n</w:t>
      </w:r>
      <w:r w:rsidRPr="00BD04FE">
        <w:rPr>
          <w:rFonts w:ascii="Times New Roman" w:hAnsi="Times New Roman"/>
        </w:rPr>
        <w:t xml:space="preserve">cejo </w:t>
      </w:r>
      <w:r w:rsidRPr="00BD04FE">
        <w:rPr>
          <w:rFonts w:ascii="Times New Roman" w:hAnsi="Times New Roman"/>
          <w:spacing w:val="1"/>
        </w:rPr>
        <w:t>d</w:t>
      </w:r>
      <w:r w:rsidRPr="00BD04FE">
        <w:rPr>
          <w:rFonts w:ascii="Times New Roman" w:hAnsi="Times New Roman"/>
        </w:rPr>
        <w:t>e B</w:t>
      </w:r>
      <w:r w:rsidRPr="00BD04FE">
        <w:rPr>
          <w:rFonts w:ascii="Times New Roman" w:hAnsi="Times New Roman"/>
          <w:spacing w:val="-1"/>
        </w:rPr>
        <w:t>o</w:t>
      </w:r>
      <w:r w:rsidRPr="00BD04FE">
        <w:rPr>
          <w:rFonts w:ascii="Times New Roman" w:hAnsi="Times New Roman"/>
          <w:spacing w:val="1"/>
        </w:rPr>
        <w:t>go</w:t>
      </w:r>
      <w:r w:rsidRPr="00BD04FE">
        <w:rPr>
          <w:rFonts w:ascii="Times New Roman" w:hAnsi="Times New Roman"/>
        </w:rPr>
        <w:t xml:space="preserve">tá, se </w:t>
      </w:r>
      <w:r w:rsidRPr="00BD04FE">
        <w:rPr>
          <w:rFonts w:ascii="Times New Roman" w:hAnsi="Times New Roman"/>
          <w:spacing w:val="-2"/>
        </w:rPr>
        <w:t>m</w:t>
      </w:r>
      <w:r w:rsidRPr="00BD04FE">
        <w:rPr>
          <w:rFonts w:ascii="Times New Roman" w:hAnsi="Times New Roman"/>
          <w:spacing w:val="1"/>
        </w:rPr>
        <w:t>an</w:t>
      </w:r>
      <w:r w:rsidRPr="00BD04FE">
        <w:rPr>
          <w:rFonts w:ascii="Times New Roman" w:hAnsi="Times New Roman"/>
        </w:rPr>
        <w:t>t</w:t>
      </w:r>
      <w:r w:rsidRPr="00BD04FE">
        <w:rPr>
          <w:rFonts w:ascii="Times New Roman" w:hAnsi="Times New Roman"/>
          <w:spacing w:val="1"/>
        </w:rPr>
        <w:t>uv</w:t>
      </w:r>
      <w:r w:rsidRPr="00BD04FE">
        <w:rPr>
          <w:rFonts w:ascii="Times New Roman" w:hAnsi="Times New Roman"/>
        </w:rPr>
        <w:t>o  c</w:t>
      </w:r>
      <w:r w:rsidRPr="00BD04FE">
        <w:rPr>
          <w:rFonts w:ascii="Times New Roman" w:hAnsi="Times New Roman"/>
          <w:spacing w:val="1"/>
        </w:rPr>
        <w:t>on</w:t>
      </w:r>
      <w:r w:rsidRPr="00BD04FE">
        <w:rPr>
          <w:rFonts w:ascii="Times New Roman" w:hAnsi="Times New Roman"/>
        </w:rPr>
        <w:t>st</w:t>
      </w:r>
      <w:r w:rsidRPr="00BD04FE">
        <w:rPr>
          <w:rFonts w:ascii="Times New Roman" w:hAnsi="Times New Roman"/>
          <w:spacing w:val="-1"/>
        </w:rPr>
        <w:t>a</w:t>
      </w:r>
      <w:r w:rsidRPr="00BD04FE">
        <w:rPr>
          <w:rFonts w:ascii="Times New Roman" w:hAnsi="Times New Roman"/>
          <w:spacing w:val="1"/>
        </w:rPr>
        <w:t>n</w:t>
      </w:r>
      <w:r w:rsidRPr="00BD04FE">
        <w:rPr>
          <w:rFonts w:ascii="Times New Roman" w:hAnsi="Times New Roman"/>
        </w:rPr>
        <w:t>te i</w:t>
      </w:r>
      <w:r w:rsidRPr="00BD04FE">
        <w:rPr>
          <w:rFonts w:ascii="Times New Roman" w:hAnsi="Times New Roman"/>
          <w:spacing w:val="1"/>
        </w:rPr>
        <w:t>n</w:t>
      </w:r>
      <w:r w:rsidRPr="00BD04FE">
        <w:rPr>
          <w:rFonts w:ascii="Times New Roman" w:hAnsi="Times New Roman"/>
        </w:rPr>
        <w:t>teracci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co</w:t>
      </w:r>
      <w:r w:rsidRPr="00BD04FE">
        <w:rPr>
          <w:rFonts w:ascii="Times New Roman" w:hAnsi="Times New Roman"/>
        </w:rPr>
        <w:t>nlaci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íayc</w:t>
      </w:r>
      <w:r w:rsidRPr="00BD04FE">
        <w:rPr>
          <w:rFonts w:ascii="Times New Roman" w:hAnsi="Times New Roman"/>
          <w:spacing w:val="1"/>
        </w:rPr>
        <w:t>o</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ifere</w:t>
      </w:r>
      <w:r w:rsidRPr="00BD04FE">
        <w:rPr>
          <w:rFonts w:ascii="Times New Roman" w:hAnsi="Times New Roman"/>
          <w:spacing w:val="1"/>
        </w:rPr>
        <w:t>n</w:t>
      </w:r>
      <w:r w:rsidRPr="00BD04FE">
        <w:rPr>
          <w:rFonts w:ascii="Times New Roman" w:hAnsi="Times New Roman"/>
        </w:rPr>
        <w:t>tes</w:t>
      </w:r>
      <w:r w:rsidRPr="00BD04FE">
        <w:rPr>
          <w:rFonts w:ascii="Times New Roman" w:hAnsi="Times New Roman"/>
          <w:spacing w:val="1"/>
        </w:rPr>
        <w:t xml:space="preserve"> o</w:t>
      </w:r>
      <w:r w:rsidRPr="00BD04FE">
        <w:rPr>
          <w:rFonts w:ascii="Times New Roman" w:hAnsi="Times New Roman"/>
        </w:rPr>
        <w:t>r</w:t>
      </w:r>
      <w:r w:rsidRPr="00BD04FE">
        <w:rPr>
          <w:rFonts w:ascii="Times New Roman" w:hAnsi="Times New Roman"/>
          <w:spacing w:val="2"/>
        </w:rPr>
        <w:t>g</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izaci</w:t>
      </w:r>
      <w:r w:rsidRPr="00BD04FE">
        <w:rPr>
          <w:rFonts w:ascii="Times New Roman" w:hAnsi="Times New Roman"/>
          <w:spacing w:val="1"/>
        </w:rPr>
        <w:t>on</w:t>
      </w:r>
      <w:r w:rsidRPr="00BD04FE">
        <w:rPr>
          <w:rFonts w:ascii="Times New Roman" w:hAnsi="Times New Roman"/>
        </w:rPr>
        <w:t>es, c</w:t>
      </w:r>
      <w:r w:rsidRPr="00BD04FE">
        <w:rPr>
          <w:rFonts w:ascii="Times New Roman" w:hAnsi="Times New Roman"/>
          <w:spacing w:val="1"/>
        </w:rPr>
        <w:t>o</w:t>
      </w:r>
      <w:r w:rsidRPr="00BD04FE">
        <w:rPr>
          <w:rFonts w:ascii="Times New Roman" w:hAnsi="Times New Roman"/>
        </w:rPr>
        <w:t>n</w:t>
      </w:r>
      <w:r w:rsidRPr="00BD04FE">
        <w:rPr>
          <w:rFonts w:ascii="Times New Roman" w:hAnsi="Times New Roman"/>
          <w:spacing w:val="1"/>
        </w:rPr>
        <w:t>qu</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esse</w:t>
      </w:r>
      <w:r w:rsidRPr="00BD04FE">
        <w:rPr>
          <w:rFonts w:ascii="Times New Roman" w:hAnsi="Times New Roman"/>
          <w:spacing w:val="1"/>
        </w:rPr>
        <w:t>d</w:t>
      </w:r>
      <w:r w:rsidRPr="00BD04FE">
        <w:rPr>
          <w:rFonts w:ascii="Times New Roman" w:hAnsi="Times New Roman"/>
        </w:rPr>
        <w:t>isc</w:t>
      </w:r>
      <w:r w:rsidRPr="00BD04FE">
        <w:rPr>
          <w:rFonts w:ascii="Times New Roman" w:hAnsi="Times New Roman"/>
          <w:spacing w:val="1"/>
        </w:rPr>
        <w:t>u</w:t>
      </w:r>
      <w:r w:rsidRPr="00BD04FE">
        <w:rPr>
          <w:rFonts w:ascii="Times New Roman" w:hAnsi="Times New Roman"/>
        </w:rPr>
        <w:t xml:space="preserve">tióyse </w:t>
      </w:r>
      <w:r w:rsidRPr="00BD04FE">
        <w:rPr>
          <w:rFonts w:ascii="Times New Roman" w:hAnsi="Times New Roman"/>
          <w:spacing w:val="1"/>
        </w:rPr>
        <w:t>p</w:t>
      </w:r>
      <w:r w:rsidRPr="00BD04FE">
        <w:rPr>
          <w:rFonts w:ascii="Times New Roman" w:hAnsi="Times New Roman"/>
        </w:rPr>
        <w:t>la</w:t>
      </w:r>
      <w:r w:rsidRPr="00BD04FE">
        <w:rPr>
          <w:rFonts w:ascii="Times New Roman" w:hAnsi="Times New Roman"/>
          <w:spacing w:val="1"/>
        </w:rPr>
        <w:t>n</w:t>
      </w:r>
      <w:r w:rsidRPr="00BD04FE">
        <w:rPr>
          <w:rFonts w:ascii="Times New Roman" w:hAnsi="Times New Roman"/>
        </w:rPr>
        <w:t>tear</w:t>
      </w:r>
      <w:r w:rsidRPr="00BD04FE">
        <w:rPr>
          <w:rFonts w:ascii="Times New Roman" w:hAnsi="Times New Roman"/>
          <w:spacing w:val="1"/>
        </w:rPr>
        <w:t>o</w:t>
      </w:r>
      <w:r w:rsidRPr="00BD04FE">
        <w:rPr>
          <w:rFonts w:ascii="Times New Roman" w:hAnsi="Times New Roman"/>
        </w:rPr>
        <w:t>nar</w:t>
      </w:r>
      <w:r w:rsidRPr="00BD04FE">
        <w:rPr>
          <w:rFonts w:ascii="Times New Roman" w:hAnsi="Times New Roman"/>
          <w:spacing w:val="1"/>
        </w:rPr>
        <w:t>gu</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w:t>
      </w:r>
      <w:r w:rsidRPr="00BD04FE">
        <w:rPr>
          <w:rFonts w:ascii="Times New Roman" w:hAnsi="Times New Roman"/>
          <w:spacing w:val="1"/>
        </w:rPr>
        <w:t>o</w:t>
      </w:r>
      <w:r w:rsidRPr="00BD04FE">
        <w:rPr>
          <w:rFonts w:ascii="Times New Roman" w:hAnsi="Times New Roman"/>
        </w:rPr>
        <w:t>se</w:t>
      </w:r>
      <w:r w:rsidRPr="00BD04FE">
        <w:rPr>
          <w:rFonts w:ascii="Times New Roman" w:hAnsi="Times New Roman"/>
          <w:spacing w:val="1"/>
        </w:rPr>
        <w:t>n</w:t>
      </w:r>
      <w:r w:rsidRPr="00BD04FE">
        <w:rPr>
          <w:rFonts w:ascii="Times New Roman" w:hAnsi="Times New Roman"/>
        </w:rPr>
        <w:t>trelas</w:t>
      </w:r>
      <w:r w:rsidRPr="00BD04FE">
        <w:rPr>
          <w:rFonts w:ascii="Times New Roman" w:hAnsi="Times New Roman"/>
          <w:spacing w:val="1"/>
        </w:rPr>
        <w:t>p</w:t>
      </w:r>
      <w:r w:rsidRPr="00BD04FE">
        <w:rPr>
          <w:rFonts w:ascii="Times New Roman" w:hAnsi="Times New Roman"/>
        </w:rPr>
        <w:t>arte</w:t>
      </w:r>
      <w:r w:rsidRPr="00BD04FE">
        <w:rPr>
          <w:rFonts w:ascii="Times New Roman" w:hAnsi="Times New Roman"/>
          <w:spacing w:val="1"/>
        </w:rPr>
        <w:t>s</w:t>
      </w:r>
      <w:r w:rsidRPr="00BD04FE">
        <w:rPr>
          <w:rFonts w:ascii="Times New Roman" w:hAnsi="Times New Roman"/>
        </w:rPr>
        <w:t>,fre</w:t>
      </w:r>
      <w:r w:rsidRPr="00BD04FE">
        <w:rPr>
          <w:rFonts w:ascii="Times New Roman" w:hAnsi="Times New Roman"/>
          <w:spacing w:val="1"/>
        </w:rPr>
        <w:t>n</w:t>
      </w:r>
      <w:r w:rsidRPr="00BD04FE">
        <w:rPr>
          <w:rFonts w:ascii="Times New Roman" w:hAnsi="Times New Roman"/>
        </w:rPr>
        <w:t xml:space="preserve">tea  la  </w:t>
      </w:r>
      <w:r w:rsidRPr="00BD04FE">
        <w:rPr>
          <w:rFonts w:ascii="Times New Roman" w:hAnsi="Times New Roman"/>
          <w:spacing w:val="1"/>
        </w:rPr>
        <w:t>v</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taja</w:t>
      </w:r>
      <w:r w:rsidRPr="00BD04FE">
        <w:rPr>
          <w:rFonts w:ascii="Times New Roman" w:hAnsi="Times New Roman"/>
          <w:spacing w:val="1"/>
        </w:rPr>
        <w:t>p</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ala  ci</w:t>
      </w:r>
      <w:r w:rsidRPr="00BD04FE">
        <w:rPr>
          <w:rFonts w:ascii="Times New Roman" w:hAnsi="Times New Roman"/>
          <w:spacing w:val="1"/>
        </w:rPr>
        <w:t>ud</w:t>
      </w:r>
      <w:r w:rsidRPr="00BD04FE">
        <w:rPr>
          <w:rFonts w:ascii="Times New Roman" w:hAnsi="Times New Roman"/>
        </w:rPr>
        <w:t>ad</w:t>
      </w:r>
      <w:r w:rsidRPr="00BD04FE">
        <w:rPr>
          <w:rFonts w:ascii="Times New Roman" w:hAnsi="Times New Roman"/>
          <w:spacing w:val="1"/>
        </w:rPr>
        <w:t>d</w:t>
      </w:r>
      <w:r w:rsidRPr="00BD04FE">
        <w:rPr>
          <w:rFonts w:ascii="Times New Roman" w:hAnsi="Times New Roman"/>
        </w:rPr>
        <w:t>ei</w:t>
      </w:r>
      <w:r w:rsidRPr="00BD04FE">
        <w:rPr>
          <w:rFonts w:ascii="Times New Roman" w:hAnsi="Times New Roman"/>
          <w:spacing w:val="1"/>
        </w:rPr>
        <w:t>n</w:t>
      </w:r>
      <w:r w:rsidRPr="00BD04FE">
        <w:rPr>
          <w:rFonts w:ascii="Times New Roman" w:hAnsi="Times New Roman"/>
        </w:rPr>
        <w:t>cl</w:t>
      </w:r>
      <w:r w:rsidRPr="00BD04FE">
        <w:rPr>
          <w:rFonts w:ascii="Times New Roman" w:hAnsi="Times New Roman"/>
          <w:spacing w:val="1"/>
        </w:rPr>
        <w:t>u</w:t>
      </w:r>
      <w:r w:rsidRPr="00BD04FE">
        <w:rPr>
          <w:rFonts w:ascii="Times New Roman" w:hAnsi="Times New Roman"/>
        </w:rPr>
        <w:t>iro</w:t>
      </w:r>
      <w:r w:rsidRPr="00BD04FE">
        <w:rPr>
          <w:rFonts w:ascii="Times New Roman" w:hAnsi="Times New Roman"/>
          <w:spacing w:val="2"/>
        </w:rPr>
        <w:t>n</w:t>
      </w:r>
      <w:r w:rsidRPr="00BD04FE">
        <w:rPr>
          <w:rFonts w:ascii="Times New Roman" w:hAnsi="Times New Roman"/>
        </w:rPr>
        <w:t xml:space="preserve">o </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opu</w:t>
      </w:r>
      <w:r w:rsidRPr="00BD04FE">
        <w:rPr>
          <w:rFonts w:ascii="Times New Roman" w:hAnsi="Times New Roman"/>
        </w:rPr>
        <w:t>estas</w:t>
      </w:r>
      <w:r w:rsidRPr="00BD04FE">
        <w:rPr>
          <w:rFonts w:ascii="Times New Roman" w:hAnsi="Times New Roman"/>
          <w:spacing w:val="1"/>
        </w:rPr>
        <w:t>q</w:t>
      </w:r>
      <w:r w:rsidRPr="00BD04FE">
        <w:rPr>
          <w:rFonts w:ascii="Times New Roman" w:hAnsi="Times New Roman"/>
          <w:spacing w:val="-1"/>
        </w:rPr>
        <w:t>u</w:t>
      </w:r>
      <w:r w:rsidRPr="00BD04FE">
        <w:rPr>
          <w:rFonts w:ascii="Times New Roman" w:hAnsi="Times New Roman"/>
        </w:rPr>
        <w:t>ea</w:t>
      </w:r>
      <w:r w:rsidRPr="00BD04FE">
        <w:rPr>
          <w:rFonts w:ascii="Times New Roman" w:hAnsi="Times New Roman"/>
          <w:spacing w:val="1"/>
        </w:rPr>
        <w:t>pun</w:t>
      </w:r>
      <w:r w:rsidRPr="00BD04FE">
        <w:rPr>
          <w:rFonts w:ascii="Times New Roman" w:hAnsi="Times New Roman"/>
        </w:rPr>
        <w:t>tarana res</w:t>
      </w:r>
      <w:r w:rsidRPr="00BD04FE">
        <w:rPr>
          <w:rFonts w:ascii="Times New Roman" w:hAnsi="Times New Roman"/>
          <w:spacing w:val="1"/>
        </w:rPr>
        <w:t>o</w:t>
      </w:r>
      <w:r w:rsidRPr="00BD04FE">
        <w:rPr>
          <w:rFonts w:ascii="Times New Roman" w:hAnsi="Times New Roman"/>
        </w:rPr>
        <w:t>l</w:t>
      </w:r>
      <w:r w:rsidRPr="00BD04FE">
        <w:rPr>
          <w:rFonts w:ascii="Times New Roman" w:hAnsi="Times New Roman"/>
          <w:spacing w:val="1"/>
        </w:rPr>
        <w:t>v</w:t>
      </w:r>
      <w:r w:rsidRPr="00BD04FE">
        <w:rPr>
          <w:rFonts w:ascii="Times New Roman" w:hAnsi="Times New Roman"/>
        </w:rPr>
        <w:t>erl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ob</w:t>
      </w:r>
      <w:r w:rsidRPr="00BD04FE">
        <w:rPr>
          <w:rFonts w:ascii="Times New Roman" w:hAnsi="Times New Roman"/>
        </w:rPr>
        <w:t>lemas</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 xml:space="preserve"> o</w:t>
      </w:r>
      <w:r w:rsidRPr="00BD04FE">
        <w:rPr>
          <w:rFonts w:ascii="Times New Roman" w:hAnsi="Times New Roman"/>
        </w:rPr>
        <w:t>r</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toterrit</w:t>
      </w:r>
      <w:r w:rsidRPr="00BD04FE">
        <w:rPr>
          <w:rFonts w:ascii="Times New Roman" w:hAnsi="Times New Roman"/>
          <w:spacing w:val="1"/>
        </w:rPr>
        <w:t>o</w:t>
      </w:r>
      <w:r w:rsidRPr="00BD04FE">
        <w:rPr>
          <w:rFonts w:ascii="Times New Roman" w:hAnsi="Times New Roman"/>
        </w:rPr>
        <w:t>rial.</w:t>
      </w:r>
    </w:p>
    <w:p w:rsidR="00DD461B" w:rsidRPr="00BD04FE" w:rsidRDefault="00DD461B" w:rsidP="00FB69BD">
      <w:pPr>
        <w:spacing w:line="240" w:lineRule="auto"/>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trelas</w:t>
      </w:r>
      <w:r w:rsidRPr="00BD04FE">
        <w:rPr>
          <w:rFonts w:ascii="Times New Roman" w:hAnsi="Times New Roman"/>
          <w:spacing w:val="1"/>
        </w:rPr>
        <w:t>p</w:t>
      </w:r>
      <w:r w:rsidRPr="00BD04FE">
        <w:rPr>
          <w:rFonts w:ascii="Times New Roman" w:hAnsi="Times New Roman"/>
        </w:rPr>
        <w:t>ri</w:t>
      </w:r>
      <w:r w:rsidRPr="00BD04FE">
        <w:rPr>
          <w:rFonts w:ascii="Times New Roman" w:hAnsi="Times New Roman"/>
          <w:spacing w:val="1"/>
        </w:rPr>
        <w:t>n</w:t>
      </w:r>
      <w:r w:rsidRPr="00BD04FE">
        <w:rPr>
          <w:rFonts w:ascii="Times New Roman" w:hAnsi="Times New Roman"/>
        </w:rPr>
        <w:t>ci</w:t>
      </w:r>
      <w:r w:rsidRPr="00BD04FE">
        <w:rPr>
          <w:rFonts w:ascii="Times New Roman" w:hAnsi="Times New Roman"/>
          <w:spacing w:val="1"/>
        </w:rPr>
        <w:t>p</w:t>
      </w:r>
      <w:r w:rsidRPr="00BD04FE">
        <w:rPr>
          <w:rFonts w:ascii="Times New Roman" w:hAnsi="Times New Roman"/>
        </w:rPr>
        <w:t>ales</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opu</w:t>
      </w:r>
      <w:r w:rsidRPr="00BD04FE">
        <w:rPr>
          <w:rFonts w:ascii="Times New Roman" w:hAnsi="Times New Roman"/>
        </w:rPr>
        <w:t>estasi</w:t>
      </w:r>
      <w:r w:rsidRPr="00BD04FE">
        <w:rPr>
          <w:rFonts w:ascii="Times New Roman" w:hAnsi="Times New Roman"/>
          <w:spacing w:val="1"/>
        </w:rPr>
        <w:t>n</w:t>
      </w:r>
      <w:r w:rsidRPr="00BD04FE">
        <w:rPr>
          <w:rFonts w:ascii="Times New Roman" w:hAnsi="Times New Roman"/>
        </w:rPr>
        <w:t>c</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po</w:t>
      </w:r>
      <w:r w:rsidRPr="00BD04FE">
        <w:rPr>
          <w:rFonts w:ascii="Times New Roman" w:hAnsi="Times New Roman"/>
        </w:rPr>
        <w:t>ra</w:t>
      </w:r>
      <w:r w:rsidRPr="00BD04FE">
        <w:rPr>
          <w:rFonts w:ascii="Times New Roman" w:hAnsi="Times New Roman"/>
          <w:spacing w:val="1"/>
        </w:rPr>
        <w:t>d</w:t>
      </w:r>
      <w:r w:rsidRPr="00BD04FE">
        <w:rPr>
          <w:rFonts w:ascii="Times New Roman" w:hAnsi="Times New Roman"/>
        </w:rPr>
        <w:t xml:space="preserve">asal </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spacing w:val="2"/>
        </w:rPr>
        <w:t>y</w:t>
      </w:r>
      <w:r w:rsidRPr="00BD04FE">
        <w:rPr>
          <w:rFonts w:ascii="Times New Roman" w:hAnsi="Times New Roman"/>
          <w:spacing w:val="-1"/>
        </w:rPr>
        <w:t>e</w:t>
      </w:r>
      <w:r w:rsidRPr="00BD04FE">
        <w:rPr>
          <w:rFonts w:ascii="Times New Roman" w:hAnsi="Times New Roman"/>
        </w:rPr>
        <w:t>cto</w:t>
      </w:r>
      <w:r w:rsidRPr="00BD04FE">
        <w:rPr>
          <w:rFonts w:ascii="Times New Roman" w:hAnsi="Times New Roman"/>
          <w:spacing w:val="1"/>
        </w:rPr>
        <w:t>d</w:t>
      </w:r>
      <w:r w:rsidRPr="00BD04FE">
        <w:rPr>
          <w:rFonts w:ascii="Times New Roman" w:hAnsi="Times New Roman"/>
        </w:rPr>
        <w:t>eartic</w:t>
      </w:r>
      <w:r w:rsidRPr="00BD04FE">
        <w:rPr>
          <w:rFonts w:ascii="Times New Roman" w:hAnsi="Times New Roman"/>
          <w:spacing w:val="1"/>
        </w:rPr>
        <w:t>u</w:t>
      </w:r>
      <w:r w:rsidRPr="00BD04FE">
        <w:rPr>
          <w:rFonts w:ascii="Times New Roman" w:hAnsi="Times New Roman"/>
        </w:rPr>
        <w:t>la</w:t>
      </w:r>
      <w:r w:rsidRPr="00BD04FE">
        <w:rPr>
          <w:rFonts w:ascii="Times New Roman" w:hAnsi="Times New Roman"/>
          <w:spacing w:val="1"/>
        </w:rPr>
        <w:t>d</w:t>
      </w:r>
      <w:r w:rsidRPr="00BD04FE">
        <w:rPr>
          <w:rFonts w:ascii="Times New Roman" w:hAnsi="Times New Roman"/>
        </w:rPr>
        <w:t>ose</w:t>
      </w:r>
      <w:r w:rsidRPr="00BD04FE">
        <w:rPr>
          <w:rFonts w:ascii="Times New Roman" w:hAnsi="Times New Roman"/>
          <w:spacing w:val="1"/>
        </w:rPr>
        <w:t>d</w:t>
      </w:r>
      <w:r w:rsidRPr="00BD04FE">
        <w:rPr>
          <w:rFonts w:ascii="Times New Roman" w:hAnsi="Times New Roman"/>
        </w:rPr>
        <w:t>esta</w:t>
      </w:r>
      <w:r w:rsidRPr="00BD04FE">
        <w:rPr>
          <w:rFonts w:ascii="Times New Roman" w:hAnsi="Times New Roman"/>
          <w:spacing w:val="1"/>
        </w:rPr>
        <w:t>c</w:t>
      </w:r>
      <w:r w:rsidRPr="00BD04FE">
        <w:rPr>
          <w:rFonts w:ascii="Times New Roman" w:hAnsi="Times New Roman"/>
        </w:rPr>
        <w:t>anlas relaci</w:t>
      </w:r>
      <w:r w:rsidRPr="00BD04FE">
        <w:rPr>
          <w:rFonts w:ascii="Times New Roman" w:hAnsi="Times New Roman"/>
          <w:spacing w:val="1"/>
        </w:rPr>
        <w:t>on</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asc</w:t>
      </w:r>
      <w:r w:rsidRPr="00BD04FE">
        <w:rPr>
          <w:rFonts w:ascii="Times New Roman" w:hAnsi="Times New Roman"/>
          <w:spacing w:val="1"/>
        </w:rPr>
        <w:t>o</w:t>
      </w:r>
      <w:r w:rsidRPr="00BD04FE">
        <w:rPr>
          <w:rFonts w:ascii="Times New Roman" w:hAnsi="Times New Roman"/>
        </w:rPr>
        <w:t>nlassi</w:t>
      </w:r>
      <w:r w:rsidRPr="00BD04FE">
        <w:rPr>
          <w:rFonts w:ascii="Times New Roman" w:hAnsi="Times New Roman"/>
          <w:spacing w:val="1"/>
        </w:rPr>
        <w:t>gu</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test</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rPr>
        <w:t>át</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a</w:t>
      </w:r>
      <w:r w:rsidRPr="00BD04FE">
        <w:rPr>
          <w:rFonts w:ascii="Times New Roman" w:hAnsi="Times New Roman"/>
        </w:rPr>
        <w:t>s:</w:t>
      </w:r>
    </w:p>
    <w:p w:rsidR="00DD461B" w:rsidRPr="00BD04FE" w:rsidRDefault="00DD461B" w:rsidP="00045E42">
      <w:pPr>
        <w:spacing w:line="240" w:lineRule="auto"/>
        <w:ind w:right="-1"/>
        <w:rPr>
          <w:rFonts w:ascii="Times New Roman" w:hAnsi="Times New Roman"/>
        </w:rPr>
      </w:pPr>
    </w:p>
    <w:p w:rsidR="00DD461B" w:rsidRPr="00BD04FE" w:rsidRDefault="00DD461B" w:rsidP="006A2333">
      <w:pPr>
        <w:pStyle w:val="Prrafodelista"/>
        <w:numPr>
          <w:ilvl w:val="0"/>
          <w:numId w:val="37"/>
        </w:numPr>
        <w:spacing w:line="240" w:lineRule="auto"/>
        <w:ind w:left="284" w:right="-1" w:hanging="284"/>
        <w:rPr>
          <w:rFonts w:ascii="Times New Roman" w:hAnsi="Times New Roman"/>
        </w:rPr>
      </w:pPr>
      <w:r w:rsidRPr="00BD04FE">
        <w:rPr>
          <w:rFonts w:ascii="Times New Roman" w:hAnsi="Times New Roman"/>
        </w:rPr>
        <w:t>Defi</w:t>
      </w:r>
      <w:r w:rsidRPr="00BD04FE">
        <w:rPr>
          <w:rFonts w:ascii="Times New Roman" w:hAnsi="Times New Roman"/>
          <w:spacing w:val="1"/>
        </w:rPr>
        <w:t>n</w:t>
      </w:r>
      <w:r w:rsidRPr="00BD04FE">
        <w:rPr>
          <w:rFonts w:ascii="Times New Roman" w:hAnsi="Times New Roman"/>
        </w:rPr>
        <w:t xml:space="preserve">irel </w:t>
      </w:r>
      <w:r w:rsidRPr="00BD04FE">
        <w:rPr>
          <w:rFonts w:ascii="Times New Roman" w:hAnsi="Times New Roman"/>
          <w:spacing w:val="1"/>
        </w:rPr>
        <w:t>p</w:t>
      </w:r>
      <w:r w:rsidRPr="00BD04FE">
        <w:rPr>
          <w:rFonts w:ascii="Times New Roman" w:hAnsi="Times New Roman"/>
        </w:rPr>
        <w:t>er</w:t>
      </w:r>
      <w:r w:rsidRPr="00BD04FE">
        <w:rPr>
          <w:rFonts w:ascii="Times New Roman" w:hAnsi="Times New Roman"/>
          <w:spacing w:val="1"/>
        </w:rPr>
        <w:t>í</w:t>
      </w:r>
      <w:r w:rsidRPr="00BD04FE">
        <w:rPr>
          <w:rFonts w:ascii="Times New Roman" w:hAnsi="Times New Roman"/>
          <w:spacing w:val="-2"/>
        </w:rPr>
        <w:t>m</w:t>
      </w:r>
      <w:r w:rsidRPr="00BD04FE">
        <w:rPr>
          <w:rFonts w:ascii="Times New Roman" w:hAnsi="Times New Roman"/>
        </w:rPr>
        <w:t>etro</w:t>
      </w:r>
      <w:r w:rsidRPr="00BD04FE">
        <w:rPr>
          <w:rFonts w:ascii="Times New Roman" w:hAnsi="Times New Roman"/>
          <w:spacing w:val="1"/>
        </w:rPr>
        <w:t>u</w:t>
      </w:r>
      <w:r w:rsidRPr="00BD04FE">
        <w:rPr>
          <w:rFonts w:ascii="Times New Roman" w:hAnsi="Times New Roman"/>
        </w:rPr>
        <w:t>r</w:t>
      </w:r>
      <w:r w:rsidRPr="00BD04FE">
        <w:rPr>
          <w:rFonts w:ascii="Times New Roman" w:hAnsi="Times New Roman"/>
          <w:spacing w:val="1"/>
        </w:rPr>
        <w:t>b</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o</w:t>
      </w:r>
      <w:r w:rsidRPr="00BD04FE">
        <w:rPr>
          <w:rFonts w:ascii="Times New Roman" w:hAnsi="Times New Roman"/>
          <w:spacing w:val="1"/>
        </w:rPr>
        <w:t>d</w:t>
      </w:r>
      <w:r w:rsidRPr="00BD04FE">
        <w:rPr>
          <w:rFonts w:ascii="Times New Roman" w:hAnsi="Times New Roman"/>
        </w:rPr>
        <w:t>ifere</w:t>
      </w:r>
      <w:r w:rsidRPr="00BD04FE">
        <w:rPr>
          <w:rFonts w:ascii="Times New Roman" w:hAnsi="Times New Roman"/>
          <w:spacing w:val="1"/>
        </w:rPr>
        <w:t>n</w:t>
      </w:r>
      <w:r w:rsidRPr="00BD04FE">
        <w:rPr>
          <w:rFonts w:ascii="Times New Roman" w:hAnsi="Times New Roman"/>
        </w:rPr>
        <w:t>cia</w:t>
      </w:r>
      <w:r w:rsidRPr="00BD04FE">
        <w:rPr>
          <w:rFonts w:ascii="Times New Roman" w:hAnsi="Times New Roman"/>
          <w:spacing w:val="1"/>
        </w:rPr>
        <w:t>nd</w:t>
      </w:r>
      <w:r w:rsidRPr="00BD04FE">
        <w:rPr>
          <w:rFonts w:ascii="Times New Roman" w:hAnsi="Times New Roman"/>
        </w:rPr>
        <w:t>oe</w:t>
      </w:r>
      <w:r w:rsidRPr="00BD04FE">
        <w:rPr>
          <w:rFonts w:ascii="Times New Roman" w:hAnsi="Times New Roman"/>
          <w:spacing w:val="1"/>
        </w:rPr>
        <w:t>n</w:t>
      </w:r>
      <w:r w:rsidRPr="00BD04FE">
        <w:rPr>
          <w:rFonts w:ascii="Times New Roman" w:hAnsi="Times New Roman"/>
        </w:rPr>
        <w:t>treel s</w:t>
      </w:r>
      <w:r w:rsidRPr="00BD04FE">
        <w:rPr>
          <w:rFonts w:ascii="Times New Roman" w:hAnsi="Times New Roman"/>
          <w:spacing w:val="1"/>
        </w:rPr>
        <w:t>u</w:t>
      </w:r>
      <w:r w:rsidRPr="00BD04FE">
        <w:rPr>
          <w:rFonts w:ascii="Times New Roman" w:hAnsi="Times New Roman"/>
        </w:rPr>
        <w:t>elo</w:t>
      </w:r>
      <w:r w:rsidRPr="00BD04FE">
        <w:rPr>
          <w:rFonts w:ascii="Times New Roman" w:hAnsi="Times New Roman"/>
          <w:spacing w:val="1"/>
        </w:rPr>
        <w:t>u</w:t>
      </w:r>
      <w:r w:rsidRPr="00BD04FE">
        <w:rPr>
          <w:rFonts w:ascii="Times New Roman" w:hAnsi="Times New Roman"/>
        </w:rPr>
        <w:t>r</w:t>
      </w:r>
      <w:r w:rsidRPr="00BD04FE">
        <w:rPr>
          <w:rFonts w:ascii="Times New Roman" w:hAnsi="Times New Roman"/>
          <w:spacing w:val="1"/>
        </w:rPr>
        <w:t>b</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oyel r</w:t>
      </w:r>
      <w:r w:rsidRPr="00BD04FE">
        <w:rPr>
          <w:rFonts w:ascii="Times New Roman" w:hAnsi="Times New Roman"/>
          <w:spacing w:val="1"/>
        </w:rPr>
        <w:t>u</w:t>
      </w:r>
      <w:r w:rsidRPr="00BD04FE">
        <w:rPr>
          <w:rFonts w:ascii="Times New Roman" w:hAnsi="Times New Roman"/>
        </w:rPr>
        <w:t>ral;</w:t>
      </w:r>
    </w:p>
    <w:p w:rsidR="00DD461B" w:rsidRPr="00BD04FE" w:rsidRDefault="00DD461B" w:rsidP="006A2333">
      <w:pPr>
        <w:pStyle w:val="Prrafodelista"/>
        <w:numPr>
          <w:ilvl w:val="0"/>
          <w:numId w:val="37"/>
        </w:numPr>
        <w:spacing w:line="240" w:lineRule="auto"/>
        <w:ind w:left="284" w:right="-1" w:hanging="284"/>
        <w:rPr>
          <w:rFonts w:ascii="Times New Roman" w:hAnsi="Times New Roman"/>
        </w:rPr>
      </w:pPr>
      <w:r w:rsidRPr="00BD04FE">
        <w:rPr>
          <w:rFonts w:ascii="Times New Roman" w:hAnsi="Times New Roman"/>
        </w:rPr>
        <w:t>I</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tificarycar</w:t>
      </w:r>
      <w:r w:rsidRPr="00BD04FE">
        <w:rPr>
          <w:rFonts w:ascii="Times New Roman" w:hAnsi="Times New Roman"/>
          <w:spacing w:val="1"/>
        </w:rPr>
        <w:t>a</w:t>
      </w:r>
      <w:r w:rsidRPr="00BD04FE">
        <w:rPr>
          <w:rFonts w:ascii="Times New Roman" w:hAnsi="Times New Roman"/>
        </w:rPr>
        <w:t>cteri</w:t>
      </w:r>
      <w:r w:rsidRPr="00BD04FE">
        <w:rPr>
          <w:rFonts w:ascii="Times New Roman" w:hAnsi="Times New Roman"/>
          <w:spacing w:val="1"/>
        </w:rPr>
        <w:t>z</w:t>
      </w:r>
      <w:r w:rsidRPr="00BD04FE">
        <w:rPr>
          <w:rFonts w:ascii="Times New Roman" w:hAnsi="Times New Roman"/>
        </w:rPr>
        <w:t>arl</w:t>
      </w:r>
      <w:r w:rsidRPr="00BD04FE">
        <w:rPr>
          <w:rFonts w:ascii="Times New Roman" w:hAnsi="Times New Roman"/>
          <w:spacing w:val="1"/>
        </w:rPr>
        <w:t>o</w:t>
      </w:r>
      <w:r w:rsidRPr="00BD04FE">
        <w:rPr>
          <w:rFonts w:ascii="Times New Roman" w:hAnsi="Times New Roman"/>
        </w:rPr>
        <w:t>sec</w:t>
      </w:r>
      <w:r w:rsidRPr="00BD04FE">
        <w:rPr>
          <w:rFonts w:ascii="Times New Roman" w:hAnsi="Times New Roman"/>
          <w:spacing w:val="1"/>
        </w:rPr>
        <w:t>o</w:t>
      </w:r>
      <w:r w:rsidRPr="00BD04FE">
        <w:rPr>
          <w:rFonts w:ascii="Times New Roman" w:hAnsi="Times New Roman"/>
        </w:rPr>
        <w:t>sist</w:t>
      </w:r>
      <w:r w:rsidRPr="00BD04FE">
        <w:rPr>
          <w:rFonts w:ascii="Times New Roman" w:hAnsi="Times New Roman"/>
          <w:spacing w:val="1"/>
        </w:rPr>
        <w:t>em</w:t>
      </w:r>
      <w:r w:rsidRPr="00BD04FE">
        <w:rPr>
          <w:rFonts w:ascii="Times New Roman" w:hAnsi="Times New Roman"/>
        </w:rPr>
        <w:t xml:space="preserve">as </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po</w:t>
      </w:r>
      <w:r w:rsidRPr="00BD04FE">
        <w:rPr>
          <w:rFonts w:ascii="Times New Roman" w:hAnsi="Times New Roman"/>
        </w:rPr>
        <w:t>rta</w:t>
      </w:r>
      <w:r w:rsidRPr="00BD04FE">
        <w:rPr>
          <w:rFonts w:ascii="Times New Roman" w:hAnsi="Times New Roman"/>
          <w:spacing w:val="1"/>
        </w:rPr>
        <w:t>n</w:t>
      </w:r>
      <w:r w:rsidRPr="00BD04FE">
        <w:rPr>
          <w:rFonts w:ascii="Times New Roman" w:hAnsi="Times New Roman"/>
        </w:rPr>
        <w:t xml:space="preserve">cia </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spacing w:val="1"/>
        </w:rPr>
        <w:t>b</w:t>
      </w:r>
      <w:r w:rsidRPr="00BD04FE">
        <w:rPr>
          <w:rFonts w:ascii="Times New Roman" w:hAnsi="Times New Roman"/>
        </w:rPr>
        <w:t>ie</w:t>
      </w:r>
      <w:r w:rsidRPr="00BD04FE">
        <w:rPr>
          <w:rFonts w:ascii="Times New Roman" w:hAnsi="Times New Roman"/>
          <w:spacing w:val="2"/>
        </w:rPr>
        <w:t>n</w:t>
      </w:r>
      <w:r w:rsidRPr="00BD04FE">
        <w:rPr>
          <w:rFonts w:ascii="Times New Roman" w:hAnsi="Times New Roman"/>
        </w:rPr>
        <w:t>tal</w:t>
      </w:r>
      <w:r w:rsidRPr="00BD04FE">
        <w:rPr>
          <w:rFonts w:ascii="Times New Roman" w:hAnsi="Times New Roman"/>
          <w:spacing w:val="1"/>
        </w:rPr>
        <w:t>d</w:t>
      </w:r>
      <w:r w:rsidRPr="00BD04FE">
        <w:rPr>
          <w:rFonts w:ascii="Times New Roman" w:hAnsi="Times New Roman"/>
        </w:rPr>
        <w:t>elaci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w:t>
      </w:r>
      <w:r w:rsidRPr="00BD04FE">
        <w:rPr>
          <w:rFonts w:ascii="Times New Roman" w:hAnsi="Times New Roman"/>
          <w:spacing w:val="1"/>
        </w:rPr>
        <w:t>p</w:t>
      </w:r>
      <w:r w:rsidRPr="00BD04FE">
        <w:rPr>
          <w:rFonts w:ascii="Times New Roman" w:hAnsi="Times New Roman"/>
        </w:rPr>
        <w:t xml:space="preserve">arasu </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rPr>
        <w:t>tecci</w:t>
      </w:r>
      <w:r w:rsidRPr="00BD04FE">
        <w:rPr>
          <w:rFonts w:ascii="Times New Roman" w:hAnsi="Times New Roman"/>
          <w:spacing w:val="1"/>
        </w:rPr>
        <w:t>ó</w:t>
      </w:r>
      <w:r w:rsidRPr="00BD04FE">
        <w:rPr>
          <w:rFonts w:ascii="Times New Roman" w:hAnsi="Times New Roman"/>
        </w:rPr>
        <w:t>ny ma</w:t>
      </w:r>
      <w:r w:rsidRPr="00BD04FE">
        <w:rPr>
          <w:rFonts w:ascii="Times New Roman" w:hAnsi="Times New Roman"/>
          <w:spacing w:val="1"/>
        </w:rPr>
        <w:t>n</w:t>
      </w:r>
      <w:r w:rsidRPr="00BD04FE">
        <w:rPr>
          <w:rFonts w:ascii="Times New Roman" w:hAnsi="Times New Roman"/>
        </w:rPr>
        <w:t>ejoa</w:t>
      </w:r>
      <w:r w:rsidRPr="00BD04FE">
        <w:rPr>
          <w:rFonts w:ascii="Times New Roman" w:hAnsi="Times New Roman"/>
          <w:spacing w:val="1"/>
        </w:rPr>
        <w:t>d</w:t>
      </w:r>
      <w:r w:rsidRPr="00BD04FE">
        <w:rPr>
          <w:rFonts w:ascii="Times New Roman" w:hAnsi="Times New Roman"/>
        </w:rPr>
        <w:t>ec</w:t>
      </w:r>
      <w:r w:rsidRPr="00BD04FE">
        <w:rPr>
          <w:rFonts w:ascii="Times New Roman" w:hAnsi="Times New Roman"/>
          <w:spacing w:val="2"/>
        </w:rPr>
        <w:t>u</w:t>
      </w:r>
      <w:r w:rsidRPr="00BD04FE">
        <w:rPr>
          <w:rFonts w:ascii="Times New Roman" w:hAnsi="Times New Roman"/>
        </w:rPr>
        <w:t>a</w:t>
      </w:r>
      <w:r w:rsidRPr="00BD04FE">
        <w:rPr>
          <w:rFonts w:ascii="Times New Roman" w:hAnsi="Times New Roman"/>
          <w:spacing w:val="1"/>
        </w:rPr>
        <w:t>do</w:t>
      </w:r>
      <w:r w:rsidRPr="00BD04FE">
        <w:rPr>
          <w:rFonts w:ascii="Times New Roman" w:hAnsi="Times New Roman"/>
        </w:rPr>
        <w:t>;</w:t>
      </w:r>
    </w:p>
    <w:p w:rsidR="00DD461B" w:rsidRPr="00BD04FE" w:rsidRDefault="00DD461B" w:rsidP="006A2333">
      <w:pPr>
        <w:pStyle w:val="Prrafodelista"/>
        <w:numPr>
          <w:ilvl w:val="0"/>
          <w:numId w:val="37"/>
        </w:numPr>
        <w:spacing w:line="240" w:lineRule="auto"/>
        <w:ind w:left="284" w:right="-1" w:hanging="284"/>
        <w:rPr>
          <w:rFonts w:ascii="Times New Roman" w:hAnsi="Times New Roman"/>
        </w:rPr>
      </w:pPr>
      <w:r w:rsidRPr="00BD04FE">
        <w:rPr>
          <w:rFonts w:ascii="Times New Roman" w:hAnsi="Times New Roman"/>
        </w:rPr>
        <w:t>Defi</w:t>
      </w:r>
      <w:r w:rsidRPr="00BD04FE">
        <w:rPr>
          <w:rFonts w:ascii="Times New Roman" w:hAnsi="Times New Roman"/>
          <w:spacing w:val="1"/>
        </w:rPr>
        <w:t>n</w:t>
      </w:r>
      <w:r w:rsidRPr="00BD04FE">
        <w:rPr>
          <w:rFonts w:ascii="Times New Roman" w:hAnsi="Times New Roman"/>
        </w:rPr>
        <w:t>irlasc</w:t>
      </w:r>
      <w:r w:rsidRPr="00BD04FE">
        <w:rPr>
          <w:rFonts w:ascii="Times New Roman" w:hAnsi="Times New Roman"/>
          <w:spacing w:val="2"/>
        </w:rPr>
        <w:t>o</w:t>
      </w:r>
      <w:r w:rsidRPr="00BD04FE">
        <w:rPr>
          <w:rFonts w:ascii="Times New Roman" w:hAnsi="Times New Roman"/>
          <w:spacing w:val="1"/>
        </w:rPr>
        <w:t>nd</w:t>
      </w:r>
      <w:r w:rsidRPr="00BD04FE">
        <w:rPr>
          <w:rFonts w:ascii="Times New Roman" w:hAnsi="Times New Roman"/>
        </w:rPr>
        <w:t>ici</w:t>
      </w:r>
      <w:r w:rsidRPr="00BD04FE">
        <w:rPr>
          <w:rFonts w:ascii="Times New Roman" w:hAnsi="Times New Roman"/>
          <w:spacing w:val="1"/>
        </w:rPr>
        <w:t>on</w:t>
      </w:r>
      <w:r w:rsidRPr="00BD04FE">
        <w:rPr>
          <w:rFonts w:ascii="Times New Roman" w:hAnsi="Times New Roman"/>
        </w:rPr>
        <w:t>es</w:t>
      </w:r>
      <w:r w:rsidRPr="00BD04FE">
        <w:rPr>
          <w:rFonts w:ascii="Times New Roman" w:hAnsi="Times New Roman"/>
          <w:spacing w:val="1"/>
        </w:rPr>
        <w:t>p</w:t>
      </w:r>
      <w:r w:rsidRPr="00BD04FE">
        <w:rPr>
          <w:rFonts w:ascii="Times New Roman" w:hAnsi="Times New Roman"/>
        </w:rPr>
        <w:t xml:space="preserve">arala </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ov</w:t>
      </w:r>
      <w:r w:rsidRPr="00BD04FE">
        <w:rPr>
          <w:rFonts w:ascii="Times New Roman" w:hAnsi="Times New Roman"/>
        </w:rPr>
        <w:t>isi</w:t>
      </w:r>
      <w:r w:rsidRPr="00BD04FE">
        <w:rPr>
          <w:rFonts w:ascii="Times New Roman" w:hAnsi="Times New Roman"/>
          <w:spacing w:val="1"/>
        </w:rPr>
        <w:t>ó</w:t>
      </w:r>
      <w:r w:rsidRPr="00BD04FE">
        <w:rPr>
          <w:rFonts w:ascii="Times New Roman" w:hAnsi="Times New Roman"/>
        </w:rPr>
        <w:t>nyl</w:t>
      </w:r>
      <w:r w:rsidRPr="00BD04FE">
        <w:rPr>
          <w:rFonts w:ascii="Times New Roman" w:hAnsi="Times New Roman"/>
          <w:spacing w:val="1"/>
        </w:rPr>
        <w:t>o</w:t>
      </w:r>
      <w:r w:rsidRPr="00BD04FE">
        <w:rPr>
          <w:rFonts w:ascii="Times New Roman" w:hAnsi="Times New Roman"/>
        </w:rPr>
        <w:t>calizaci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ar</w:t>
      </w:r>
      <w:r w:rsidRPr="00BD04FE">
        <w:rPr>
          <w:rFonts w:ascii="Times New Roman" w:hAnsi="Times New Roman"/>
          <w:spacing w:val="1"/>
        </w:rPr>
        <w:t>qu</w:t>
      </w:r>
      <w:r w:rsidRPr="00BD04FE">
        <w:rPr>
          <w:rFonts w:ascii="Times New Roman" w:hAnsi="Times New Roman"/>
        </w:rPr>
        <w:t>esy áreas</w:t>
      </w:r>
      <w:r w:rsidRPr="00BD04FE">
        <w:rPr>
          <w:rFonts w:ascii="Times New Roman" w:hAnsi="Times New Roman"/>
          <w:spacing w:val="1"/>
        </w:rPr>
        <w:t>v</w:t>
      </w:r>
      <w:r w:rsidRPr="00BD04FE">
        <w:rPr>
          <w:rFonts w:ascii="Times New Roman" w:hAnsi="Times New Roman"/>
        </w:rPr>
        <w:t>er</w:t>
      </w:r>
      <w:r w:rsidRPr="00BD04FE">
        <w:rPr>
          <w:rFonts w:ascii="Times New Roman" w:hAnsi="Times New Roman"/>
          <w:spacing w:val="1"/>
        </w:rPr>
        <w:t>de</w:t>
      </w:r>
      <w:r w:rsidRPr="00BD04FE">
        <w:rPr>
          <w:rFonts w:ascii="Times New Roman" w:hAnsi="Times New Roman"/>
        </w:rPr>
        <w:t>s</w:t>
      </w:r>
      <w:r w:rsidRPr="00BD04FE">
        <w:rPr>
          <w:rFonts w:ascii="Times New Roman" w:hAnsi="Times New Roman"/>
          <w:spacing w:val="1"/>
        </w:rPr>
        <w:t>púb</w:t>
      </w:r>
      <w:r w:rsidRPr="00BD04FE">
        <w:rPr>
          <w:rFonts w:ascii="Times New Roman" w:hAnsi="Times New Roman"/>
        </w:rPr>
        <w:t>licas;</w:t>
      </w:r>
    </w:p>
    <w:p w:rsidR="00DD461B" w:rsidRPr="00BD04FE" w:rsidRDefault="00DD461B" w:rsidP="006A2333">
      <w:pPr>
        <w:pStyle w:val="Prrafodelista"/>
        <w:numPr>
          <w:ilvl w:val="0"/>
          <w:numId w:val="37"/>
        </w:numPr>
        <w:spacing w:line="240" w:lineRule="auto"/>
        <w:ind w:left="284" w:right="-1" w:hanging="284"/>
        <w:rPr>
          <w:rFonts w:ascii="Times New Roman" w:hAnsi="Times New Roman"/>
        </w:rPr>
      </w:pPr>
      <w:r w:rsidRPr="00BD04FE">
        <w:rPr>
          <w:rFonts w:ascii="Times New Roman" w:hAnsi="Times New Roman"/>
        </w:rPr>
        <w:t>Dete</w:t>
      </w:r>
      <w:r w:rsidRPr="00BD04FE">
        <w:rPr>
          <w:rFonts w:ascii="Times New Roman" w:hAnsi="Times New Roman"/>
          <w:spacing w:val="1"/>
        </w:rPr>
        <w:t>r</w:t>
      </w:r>
      <w:r w:rsidRPr="00BD04FE">
        <w:rPr>
          <w:rFonts w:ascii="Times New Roman" w:hAnsi="Times New Roman"/>
        </w:rPr>
        <w:t>mi</w:t>
      </w:r>
      <w:r w:rsidRPr="00BD04FE">
        <w:rPr>
          <w:rFonts w:ascii="Times New Roman" w:hAnsi="Times New Roman"/>
          <w:spacing w:val="1"/>
        </w:rPr>
        <w:t>n</w:t>
      </w:r>
      <w:r w:rsidRPr="00BD04FE">
        <w:rPr>
          <w:rFonts w:ascii="Times New Roman" w:hAnsi="Times New Roman"/>
        </w:rPr>
        <w:t>arlasz</w:t>
      </w:r>
      <w:r w:rsidRPr="00BD04FE">
        <w:rPr>
          <w:rFonts w:ascii="Times New Roman" w:hAnsi="Times New Roman"/>
          <w:spacing w:val="1"/>
        </w:rPr>
        <w:t>on</w:t>
      </w:r>
      <w:r w:rsidRPr="00BD04FE">
        <w:rPr>
          <w:rFonts w:ascii="Times New Roman" w:hAnsi="Times New Roman"/>
        </w:rPr>
        <w:t>as</w:t>
      </w:r>
      <w:r w:rsidRPr="00BD04FE">
        <w:rPr>
          <w:rFonts w:ascii="Times New Roman" w:hAnsi="Times New Roman"/>
          <w:spacing w:val="1"/>
        </w:rPr>
        <w:t>n</w:t>
      </w:r>
      <w:r w:rsidRPr="00BD04FE">
        <w:rPr>
          <w:rFonts w:ascii="Times New Roman" w:hAnsi="Times New Roman"/>
        </w:rPr>
        <w:t>o</w:t>
      </w:r>
      <w:r w:rsidRPr="00BD04FE">
        <w:rPr>
          <w:rFonts w:ascii="Times New Roman" w:hAnsi="Times New Roman"/>
          <w:spacing w:val="1"/>
        </w:rPr>
        <w:t>u</w:t>
      </w:r>
      <w:r w:rsidRPr="00BD04FE">
        <w:rPr>
          <w:rFonts w:ascii="Times New Roman" w:hAnsi="Times New Roman"/>
        </w:rPr>
        <w:t>r</w:t>
      </w:r>
      <w:r w:rsidRPr="00BD04FE">
        <w:rPr>
          <w:rFonts w:ascii="Times New Roman" w:hAnsi="Times New Roman"/>
          <w:spacing w:val="1"/>
        </w:rPr>
        <w:t>b</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iza</w:t>
      </w:r>
      <w:r w:rsidRPr="00BD04FE">
        <w:rPr>
          <w:rFonts w:ascii="Times New Roman" w:hAnsi="Times New Roman"/>
          <w:spacing w:val="1"/>
        </w:rPr>
        <w:t>b</w:t>
      </w:r>
      <w:r w:rsidRPr="00BD04FE">
        <w:rPr>
          <w:rFonts w:ascii="Times New Roman" w:hAnsi="Times New Roman"/>
        </w:rPr>
        <w:t>lesenraz</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o</w:t>
      </w:r>
      <w:r w:rsidRPr="00BD04FE">
        <w:rPr>
          <w:rFonts w:ascii="Times New Roman" w:hAnsi="Times New Roman"/>
        </w:rPr>
        <w:t>sries</w:t>
      </w:r>
      <w:r w:rsidRPr="00BD04FE">
        <w:rPr>
          <w:rFonts w:ascii="Times New Roman" w:hAnsi="Times New Roman"/>
          <w:spacing w:val="1"/>
        </w:rPr>
        <w:t>go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et</w:t>
      </w:r>
      <w:r w:rsidRPr="00BD04FE">
        <w:rPr>
          <w:rFonts w:ascii="Times New Roman" w:hAnsi="Times New Roman"/>
          <w:spacing w:val="1"/>
        </w:rPr>
        <w:t>od</w:t>
      </w:r>
      <w:r w:rsidRPr="00BD04FE">
        <w:rPr>
          <w:rFonts w:ascii="Times New Roman" w:hAnsi="Times New Roman"/>
        </w:rPr>
        <w:t>oti</w:t>
      </w:r>
      <w:r w:rsidRPr="00BD04FE">
        <w:rPr>
          <w:rFonts w:ascii="Times New Roman" w:hAnsi="Times New Roman"/>
          <w:spacing w:val="1"/>
        </w:rPr>
        <w:t>p</w:t>
      </w:r>
      <w:r w:rsidRPr="00BD04FE">
        <w:rPr>
          <w:rFonts w:ascii="Times New Roman" w:hAnsi="Times New Roman"/>
        </w:rPr>
        <w:t>o</w:t>
      </w:r>
      <w:r w:rsidRPr="00BD04FE">
        <w:rPr>
          <w:rFonts w:ascii="Times New Roman" w:hAnsi="Times New Roman"/>
          <w:spacing w:val="1"/>
        </w:rPr>
        <w:t>qu</w:t>
      </w:r>
      <w:r w:rsidRPr="00BD04FE">
        <w:rPr>
          <w:rFonts w:ascii="Times New Roman" w:hAnsi="Times New Roman"/>
        </w:rPr>
        <w:t>e</w:t>
      </w:r>
      <w:r w:rsidRPr="00BD04FE">
        <w:rPr>
          <w:rFonts w:ascii="Times New Roman" w:hAnsi="Times New Roman"/>
          <w:spacing w:val="1"/>
        </w:rPr>
        <w:t>pu</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 xml:space="preserve">an </w:t>
      </w:r>
      <w:r w:rsidRPr="00BD04FE">
        <w:rPr>
          <w:rFonts w:ascii="Times New Roman" w:hAnsi="Times New Roman"/>
          <w:spacing w:val="1"/>
        </w:rPr>
        <w:t>a</w:t>
      </w:r>
      <w:r w:rsidRPr="00BD04FE">
        <w:rPr>
          <w:rFonts w:ascii="Times New Roman" w:hAnsi="Times New Roman"/>
          <w:spacing w:val="-2"/>
        </w:rPr>
        <w:t>m</w:t>
      </w:r>
      <w:r w:rsidRPr="00BD04FE">
        <w:rPr>
          <w:rFonts w:ascii="Times New Roman" w:hAnsi="Times New Roman"/>
        </w:rPr>
        <w:t>e</w:t>
      </w:r>
      <w:r w:rsidRPr="00BD04FE">
        <w:rPr>
          <w:rFonts w:ascii="Times New Roman" w:hAnsi="Times New Roman"/>
          <w:spacing w:val="1"/>
        </w:rPr>
        <w:t>na</w:t>
      </w:r>
      <w:r w:rsidRPr="00BD04FE">
        <w:rPr>
          <w:rFonts w:ascii="Times New Roman" w:hAnsi="Times New Roman"/>
        </w:rPr>
        <w:t xml:space="preserve">zarla </w:t>
      </w:r>
      <w:r w:rsidRPr="00BD04FE">
        <w:rPr>
          <w:rFonts w:ascii="Times New Roman" w:hAnsi="Times New Roman"/>
          <w:spacing w:val="2"/>
        </w:rPr>
        <w:t>p</w:t>
      </w:r>
      <w:r w:rsidRPr="00BD04FE">
        <w:rPr>
          <w:rFonts w:ascii="Times New Roman" w:hAnsi="Times New Roman"/>
          <w:spacing w:val="1"/>
        </w:rPr>
        <w:t>ob</w:t>
      </w:r>
      <w:r w:rsidRPr="00BD04FE">
        <w:rPr>
          <w:rFonts w:ascii="Times New Roman" w:hAnsi="Times New Roman"/>
        </w:rPr>
        <w:t>laci</w:t>
      </w:r>
      <w:r w:rsidRPr="00BD04FE">
        <w:rPr>
          <w:rFonts w:ascii="Times New Roman" w:hAnsi="Times New Roman"/>
          <w:spacing w:val="1"/>
        </w:rPr>
        <w:t>ón</w:t>
      </w:r>
      <w:r w:rsidRPr="00BD04FE">
        <w:rPr>
          <w:rFonts w:ascii="Times New Roman" w:hAnsi="Times New Roman"/>
        </w:rPr>
        <w:t>;</w:t>
      </w:r>
    </w:p>
    <w:p w:rsidR="00DD461B" w:rsidRPr="00BD04FE" w:rsidRDefault="00DD461B" w:rsidP="006A2333">
      <w:pPr>
        <w:pStyle w:val="Prrafodelista"/>
        <w:numPr>
          <w:ilvl w:val="0"/>
          <w:numId w:val="37"/>
        </w:numPr>
        <w:spacing w:line="240" w:lineRule="auto"/>
        <w:ind w:left="284" w:right="-1" w:hanging="284"/>
        <w:rPr>
          <w:rFonts w:ascii="Times New Roman" w:hAnsi="Times New Roman"/>
        </w:rPr>
      </w:pPr>
      <w:r w:rsidRPr="00BD04FE">
        <w:rPr>
          <w:rFonts w:ascii="Times New Roman" w:hAnsi="Times New Roman"/>
        </w:rPr>
        <w:t>Defi</w:t>
      </w:r>
      <w:r w:rsidRPr="00BD04FE">
        <w:rPr>
          <w:rFonts w:ascii="Times New Roman" w:hAnsi="Times New Roman"/>
          <w:spacing w:val="1"/>
        </w:rPr>
        <w:t>n</w:t>
      </w:r>
      <w:r w:rsidRPr="00BD04FE">
        <w:rPr>
          <w:rFonts w:ascii="Times New Roman" w:hAnsi="Times New Roman"/>
        </w:rPr>
        <w:t>irlas</w:t>
      </w:r>
      <w:r w:rsidRPr="00BD04FE">
        <w:rPr>
          <w:rFonts w:ascii="Times New Roman" w:hAnsi="Times New Roman"/>
          <w:spacing w:val="1"/>
        </w:rPr>
        <w:t>cond</w:t>
      </w:r>
      <w:r w:rsidRPr="00BD04FE">
        <w:rPr>
          <w:rFonts w:ascii="Times New Roman" w:hAnsi="Times New Roman"/>
        </w:rPr>
        <w:t>ici</w:t>
      </w:r>
      <w:r w:rsidRPr="00BD04FE">
        <w:rPr>
          <w:rFonts w:ascii="Times New Roman" w:hAnsi="Times New Roman"/>
          <w:spacing w:val="1"/>
        </w:rPr>
        <w:t>on</w:t>
      </w:r>
      <w:r w:rsidRPr="00BD04FE">
        <w:rPr>
          <w:rFonts w:ascii="Times New Roman" w:hAnsi="Times New Roman"/>
        </w:rPr>
        <w:t>es</w:t>
      </w:r>
      <w:r w:rsidRPr="00BD04FE">
        <w:rPr>
          <w:rFonts w:ascii="Times New Roman" w:hAnsi="Times New Roman"/>
          <w:spacing w:val="-1"/>
        </w:rPr>
        <w:t>p</w:t>
      </w:r>
      <w:r w:rsidRPr="00BD04FE">
        <w:rPr>
          <w:rFonts w:ascii="Times New Roman" w:hAnsi="Times New Roman"/>
        </w:rPr>
        <w:t>arala</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ov</w:t>
      </w:r>
      <w:r w:rsidRPr="00BD04FE">
        <w:rPr>
          <w:rFonts w:ascii="Times New Roman" w:hAnsi="Times New Roman"/>
        </w:rPr>
        <w:t>isi</w:t>
      </w:r>
      <w:r w:rsidRPr="00BD04FE">
        <w:rPr>
          <w:rFonts w:ascii="Times New Roman" w:hAnsi="Times New Roman"/>
          <w:spacing w:val="1"/>
        </w:rPr>
        <w:t>ó</w:t>
      </w:r>
      <w:r w:rsidRPr="00BD04FE">
        <w:rPr>
          <w:rFonts w:ascii="Times New Roman" w:hAnsi="Times New Roman"/>
        </w:rPr>
        <w:t>nyl</w:t>
      </w:r>
      <w:r w:rsidRPr="00BD04FE">
        <w:rPr>
          <w:rFonts w:ascii="Times New Roman" w:hAnsi="Times New Roman"/>
          <w:spacing w:val="1"/>
        </w:rPr>
        <w:t>o</w:t>
      </w:r>
      <w:r w:rsidRPr="00BD04FE">
        <w:rPr>
          <w:rFonts w:ascii="Times New Roman" w:hAnsi="Times New Roman"/>
        </w:rPr>
        <w:t>calizaci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ei</w:t>
      </w:r>
      <w:r w:rsidRPr="00BD04FE">
        <w:rPr>
          <w:rFonts w:ascii="Times New Roman" w:hAnsi="Times New Roman"/>
          <w:spacing w:val="1"/>
        </w:rPr>
        <w:t>n</w:t>
      </w:r>
      <w:r w:rsidRPr="00BD04FE">
        <w:rPr>
          <w:rFonts w:ascii="Times New Roman" w:hAnsi="Times New Roman"/>
        </w:rPr>
        <w:t>fraestr</w:t>
      </w:r>
      <w:r w:rsidRPr="00BD04FE">
        <w:rPr>
          <w:rFonts w:ascii="Times New Roman" w:hAnsi="Times New Roman"/>
          <w:spacing w:val="1"/>
        </w:rPr>
        <w:t>u</w:t>
      </w:r>
      <w:r w:rsidRPr="00BD04FE">
        <w:rPr>
          <w:rFonts w:ascii="Times New Roman" w:hAnsi="Times New Roman"/>
        </w:rPr>
        <w:t>ct</w:t>
      </w:r>
      <w:r w:rsidRPr="00BD04FE">
        <w:rPr>
          <w:rFonts w:ascii="Times New Roman" w:hAnsi="Times New Roman"/>
          <w:spacing w:val="1"/>
        </w:rPr>
        <w:t>u</w:t>
      </w:r>
      <w:r w:rsidRPr="00BD04FE">
        <w:rPr>
          <w:rFonts w:ascii="Times New Roman" w:hAnsi="Times New Roman"/>
        </w:rPr>
        <w:t xml:space="preserve">ras </w:t>
      </w:r>
      <w:r w:rsidRPr="00BD04FE">
        <w:rPr>
          <w:rFonts w:ascii="Times New Roman" w:hAnsi="Times New Roman"/>
          <w:spacing w:val="2"/>
        </w:rPr>
        <w:t>d</w:t>
      </w:r>
      <w:r w:rsidRPr="00BD04FE">
        <w:rPr>
          <w:rFonts w:ascii="Times New Roman" w:hAnsi="Times New Roman"/>
        </w:rPr>
        <w:t>etra</w:t>
      </w:r>
      <w:r w:rsidRPr="00BD04FE">
        <w:rPr>
          <w:rFonts w:ascii="Times New Roman" w:hAnsi="Times New Roman"/>
          <w:spacing w:val="1"/>
        </w:rPr>
        <w:t>n</w:t>
      </w:r>
      <w:r w:rsidRPr="00BD04FE">
        <w:rPr>
          <w:rFonts w:ascii="Times New Roman" w:hAnsi="Times New Roman"/>
        </w:rPr>
        <w:t>s</w:t>
      </w:r>
      <w:r w:rsidRPr="00BD04FE">
        <w:rPr>
          <w:rFonts w:ascii="Times New Roman" w:hAnsi="Times New Roman"/>
          <w:spacing w:val="1"/>
        </w:rPr>
        <w:t>po</w:t>
      </w:r>
      <w:r w:rsidRPr="00BD04FE">
        <w:rPr>
          <w:rFonts w:ascii="Times New Roman" w:hAnsi="Times New Roman"/>
        </w:rPr>
        <w:t>rt</w:t>
      </w:r>
      <w:r w:rsidRPr="00BD04FE">
        <w:rPr>
          <w:rFonts w:ascii="Times New Roman" w:hAnsi="Times New Roman"/>
          <w:spacing w:val="1"/>
        </w:rPr>
        <w:t>e</w:t>
      </w:r>
      <w:r w:rsidRPr="00BD04FE">
        <w:rPr>
          <w:rFonts w:ascii="Times New Roman" w:hAnsi="Times New Roman"/>
        </w:rPr>
        <w:t>, ser</w:t>
      </w:r>
      <w:r w:rsidRPr="00BD04FE">
        <w:rPr>
          <w:rFonts w:ascii="Times New Roman" w:hAnsi="Times New Roman"/>
          <w:spacing w:val="1"/>
        </w:rPr>
        <w:t>v</w:t>
      </w:r>
      <w:r w:rsidRPr="00BD04FE">
        <w:rPr>
          <w:rFonts w:ascii="Times New Roman" w:hAnsi="Times New Roman"/>
        </w:rPr>
        <w:t>ici</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pú</w:t>
      </w:r>
      <w:r w:rsidRPr="00BD04FE">
        <w:rPr>
          <w:rFonts w:ascii="Times New Roman" w:hAnsi="Times New Roman"/>
          <w:spacing w:val="-1"/>
        </w:rPr>
        <w:t>b</w:t>
      </w:r>
      <w:r w:rsidRPr="00BD04FE">
        <w:rPr>
          <w:rFonts w:ascii="Times New Roman" w:hAnsi="Times New Roman"/>
        </w:rPr>
        <w:t>lic</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do</w:t>
      </w:r>
      <w:r w:rsidRPr="00BD04FE">
        <w:rPr>
          <w:rFonts w:ascii="Times New Roman" w:hAnsi="Times New Roman"/>
          <w:spacing w:val="-2"/>
        </w:rPr>
        <w:t>m</w:t>
      </w:r>
      <w:r w:rsidRPr="00BD04FE">
        <w:rPr>
          <w:rFonts w:ascii="Times New Roman" w:hAnsi="Times New Roman"/>
        </w:rPr>
        <w:t>icil</w:t>
      </w:r>
      <w:r w:rsidRPr="00BD04FE">
        <w:rPr>
          <w:rFonts w:ascii="Times New Roman" w:hAnsi="Times New Roman"/>
          <w:spacing w:val="1"/>
        </w:rPr>
        <w:t>i</w:t>
      </w:r>
      <w:r w:rsidRPr="00BD04FE">
        <w:rPr>
          <w:rFonts w:ascii="Times New Roman" w:hAnsi="Times New Roman"/>
        </w:rPr>
        <w:t>ari</w:t>
      </w:r>
      <w:r w:rsidRPr="00BD04FE">
        <w:rPr>
          <w:rFonts w:ascii="Times New Roman" w:hAnsi="Times New Roman"/>
          <w:spacing w:val="1"/>
        </w:rPr>
        <w:t>o</w:t>
      </w:r>
      <w:r w:rsidRPr="00BD04FE">
        <w:rPr>
          <w:rFonts w:ascii="Times New Roman" w:hAnsi="Times New Roman"/>
        </w:rPr>
        <w:t>sasíc</w:t>
      </w:r>
      <w:r w:rsidRPr="00BD04FE">
        <w:rPr>
          <w:rFonts w:ascii="Times New Roman" w:hAnsi="Times New Roman"/>
          <w:spacing w:val="2"/>
        </w:rPr>
        <w:t>o</w:t>
      </w:r>
      <w:r w:rsidRPr="00BD04FE">
        <w:rPr>
          <w:rFonts w:ascii="Times New Roman" w:hAnsi="Times New Roman"/>
        </w:rPr>
        <w:t>mola</w:t>
      </w:r>
      <w:r w:rsidRPr="00BD04FE">
        <w:rPr>
          <w:rFonts w:ascii="Times New Roman" w:hAnsi="Times New Roman"/>
          <w:spacing w:val="1"/>
        </w:rPr>
        <w:t>d</w:t>
      </w:r>
      <w:r w:rsidRPr="00BD04FE">
        <w:rPr>
          <w:rFonts w:ascii="Times New Roman" w:hAnsi="Times New Roman"/>
        </w:rPr>
        <w:t>is</w:t>
      </w:r>
      <w:r w:rsidRPr="00BD04FE">
        <w:rPr>
          <w:rFonts w:ascii="Times New Roman" w:hAnsi="Times New Roman"/>
          <w:spacing w:val="1"/>
        </w:rPr>
        <w:t>po</w:t>
      </w:r>
      <w:r w:rsidRPr="00BD04FE">
        <w:rPr>
          <w:rFonts w:ascii="Times New Roman" w:hAnsi="Times New Roman"/>
        </w:rPr>
        <w:t>sic</w:t>
      </w:r>
      <w:r w:rsidRPr="00BD04FE">
        <w:rPr>
          <w:rFonts w:ascii="Times New Roman" w:hAnsi="Times New Roman"/>
          <w:spacing w:val="-1"/>
        </w:rPr>
        <w:t>i</w:t>
      </w:r>
      <w:r w:rsidRPr="00BD04FE">
        <w:rPr>
          <w:rFonts w:ascii="Times New Roman" w:hAnsi="Times New Roman"/>
          <w:spacing w:val="1"/>
        </w:rPr>
        <w:t>ó</w:t>
      </w:r>
      <w:r w:rsidRPr="00BD04FE">
        <w:rPr>
          <w:rFonts w:ascii="Times New Roman" w:hAnsi="Times New Roman"/>
        </w:rPr>
        <w:t>n ytrata</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en</w:t>
      </w:r>
      <w:r w:rsidRPr="00BD04FE">
        <w:rPr>
          <w:rFonts w:ascii="Times New Roman" w:hAnsi="Times New Roman"/>
        </w:rPr>
        <w:t>to</w:t>
      </w:r>
      <w:r w:rsidRPr="00BD04FE">
        <w:rPr>
          <w:rFonts w:ascii="Times New Roman" w:hAnsi="Times New Roman"/>
          <w:spacing w:val="1"/>
        </w:rPr>
        <w:t>d</w:t>
      </w:r>
      <w:r w:rsidRPr="00BD04FE">
        <w:rPr>
          <w:rFonts w:ascii="Times New Roman" w:hAnsi="Times New Roman"/>
        </w:rPr>
        <w:t>eresi</w:t>
      </w:r>
      <w:r w:rsidRPr="00BD04FE">
        <w:rPr>
          <w:rFonts w:ascii="Times New Roman" w:hAnsi="Times New Roman"/>
          <w:spacing w:val="1"/>
        </w:rPr>
        <w:t>d</w:t>
      </w:r>
      <w:r w:rsidRPr="00BD04FE">
        <w:rPr>
          <w:rFonts w:ascii="Times New Roman" w:hAnsi="Times New Roman"/>
          <w:spacing w:val="-1"/>
        </w:rPr>
        <w:t>u</w:t>
      </w:r>
      <w:r w:rsidRPr="00BD04FE">
        <w:rPr>
          <w:rFonts w:ascii="Times New Roman" w:hAnsi="Times New Roman"/>
          <w:spacing w:val="1"/>
        </w:rPr>
        <w:t>o</w:t>
      </w:r>
      <w:r w:rsidRPr="00BD04FE">
        <w:rPr>
          <w:rFonts w:ascii="Times New Roman" w:hAnsi="Times New Roman"/>
        </w:rPr>
        <w:t>ss</w:t>
      </w:r>
      <w:r w:rsidRPr="00BD04FE">
        <w:rPr>
          <w:rFonts w:ascii="Times New Roman" w:hAnsi="Times New Roman"/>
          <w:spacing w:val="1"/>
        </w:rPr>
        <w:t>ó</w:t>
      </w:r>
      <w:r w:rsidRPr="00BD04FE">
        <w:rPr>
          <w:rFonts w:ascii="Times New Roman" w:hAnsi="Times New Roman"/>
        </w:rPr>
        <w:t>li</w:t>
      </w:r>
      <w:r w:rsidRPr="00BD04FE">
        <w:rPr>
          <w:rFonts w:ascii="Times New Roman" w:hAnsi="Times New Roman"/>
          <w:spacing w:val="1"/>
        </w:rPr>
        <w:t>do</w:t>
      </w:r>
      <w:r w:rsidRPr="00BD04FE">
        <w:rPr>
          <w:rFonts w:ascii="Times New Roman" w:hAnsi="Times New Roman"/>
        </w:rPr>
        <w:t>sy lí</w:t>
      </w:r>
      <w:r w:rsidRPr="00BD04FE">
        <w:rPr>
          <w:rFonts w:ascii="Times New Roman" w:hAnsi="Times New Roman"/>
          <w:spacing w:val="1"/>
        </w:rPr>
        <w:t>qu</w:t>
      </w:r>
      <w:r w:rsidRPr="00BD04FE">
        <w:rPr>
          <w:rFonts w:ascii="Times New Roman" w:hAnsi="Times New Roman"/>
        </w:rPr>
        <w:t>i</w:t>
      </w:r>
      <w:r w:rsidRPr="00BD04FE">
        <w:rPr>
          <w:rFonts w:ascii="Times New Roman" w:hAnsi="Times New Roman"/>
          <w:spacing w:val="-1"/>
        </w:rPr>
        <w:t>d</w:t>
      </w:r>
      <w:r w:rsidRPr="00BD04FE">
        <w:rPr>
          <w:rFonts w:ascii="Times New Roman" w:hAnsi="Times New Roman"/>
          <w:spacing w:val="1"/>
        </w:rPr>
        <w:t>o</w:t>
      </w:r>
      <w:r w:rsidRPr="00BD04FE">
        <w:rPr>
          <w:rFonts w:ascii="Times New Roman" w:hAnsi="Times New Roman"/>
        </w:rPr>
        <w:t>s;</w:t>
      </w:r>
    </w:p>
    <w:p w:rsidR="00DD461B" w:rsidRPr="00BD04FE" w:rsidRDefault="00DD461B" w:rsidP="006A2333">
      <w:pPr>
        <w:pStyle w:val="Prrafodelista"/>
        <w:numPr>
          <w:ilvl w:val="0"/>
          <w:numId w:val="37"/>
        </w:numPr>
        <w:spacing w:line="240" w:lineRule="auto"/>
        <w:ind w:left="284" w:right="-1" w:hanging="284"/>
        <w:rPr>
          <w:rFonts w:ascii="Times New Roman" w:hAnsi="Times New Roman"/>
        </w:rPr>
      </w:pPr>
      <w:r w:rsidRPr="00BD04FE">
        <w:rPr>
          <w:rFonts w:ascii="Times New Roman" w:hAnsi="Times New Roman"/>
        </w:rPr>
        <w:t>Defi</w:t>
      </w:r>
      <w:r w:rsidRPr="00BD04FE">
        <w:rPr>
          <w:rFonts w:ascii="Times New Roman" w:hAnsi="Times New Roman"/>
          <w:spacing w:val="1"/>
        </w:rPr>
        <w:t>n</w:t>
      </w:r>
      <w:r w:rsidRPr="00BD04FE">
        <w:rPr>
          <w:rFonts w:ascii="Times New Roman" w:hAnsi="Times New Roman"/>
        </w:rPr>
        <w:t>irlasc</w:t>
      </w:r>
      <w:r w:rsidRPr="00BD04FE">
        <w:rPr>
          <w:rFonts w:ascii="Times New Roman" w:hAnsi="Times New Roman"/>
          <w:spacing w:val="1"/>
        </w:rPr>
        <w:t>ond</w:t>
      </w:r>
      <w:r w:rsidRPr="00BD04FE">
        <w:rPr>
          <w:rFonts w:ascii="Times New Roman" w:hAnsi="Times New Roman"/>
        </w:rPr>
        <w:t>ici</w:t>
      </w:r>
      <w:r w:rsidRPr="00BD04FE">
        <w:rPr>
          <w:rFonts w:ascii="Times New Roman" w:hAnsi="Times New Roman"/>
          <w:spacing w:val="1"/>
        </w:rPr>
        <w:t>on</w:t>
      </w:r>
      <w:r w:rsidRPr="00BD04FE">
        <w:rPr>
          <w:rFonts w:ascii="Times New Roman" w:hAnsi="Times New Roman"/>
        </w:rPr>
        <w:t>es</w:t>
      </w:r>
      <w:r w:rsidRPr="00BD04FE">
        <w:rPr>
          <w:rFonts w:ascii="Times New Roman" w:hAnsi="Times New Roman"/>
          <w:spacing w:val="-1"/>
        </w:rPr>
        <w:t>p</w:t>
      </w:r>
      <w:r w:rsidRPr="00BD04FE">
        <w:rPr>
          <w:rFonts w:ascii="Times New Roman" w:hAnsi="Times New Roman"/>
        </w:rPr>
        <w:t>arala</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ov</w:t>
      </w:r>
      <w:r w:rsidRPr="00BD04FE">
        <w:rPr>
          <w:rFonts w:ascii="Times New Roman" w:hAnsi="Times New Roman"/>
        </w:rPr>
        <w:t>is</w:t>
      </w:r>
      <w:r w:rsidRPr="00BD04FE">
        <w:rPr>
          <w:rFonts w:ascii="Times New Roman" w:hAnsi="Times New Roman"/>
          <w:spacing w:val="-1"/>
        </w:rPr>
        <w:t>i</w:t>
      </w:r>
      <w:r w:rsidRPr="00BD04FE">
        <w:rPr>
          <w:rFonts w:ascii="Times New Roman" w:hAnsi="Times New Roman"/>
          <w:spacing w:val="1"/>
        </w:rPr>
        <w:t>ó</w:t>
      </w:r>
      <w:r w:rsidRPr="00BD04FE">
        <w:rPr>
          <w:rFonts w:ascii="Times New Roman" w:hAnsi="Times New Roman"/>
        </w:rPr>
        <w:t>nyl</w:t>
      </w:r>
      <w:r w:rsidRPr="00BD04FE">
        <w:rPr>
          <w:rFonts w:ascii="Times New Roman" w:hAnsi="Times New Roman"/>
          <w:spacing w:val="1"/>
        </w:rPr>
        <w:t>o</w:t>
      </w:r>
      <w:r w:rsidRPr="00BD04FE">
        <w:rPr>
          <w:rFonts w:ascii="Times New Roman" w:hAnsi="Times New Roman"/>
        </w:rPr>
        <w:t>calizaci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l</w:t>
      </w:r>
      <w:r w:rsidRPr="00BD04FE">
        <w:rPr>
          <w:rFonts w:ascii="Times New Roman" w:hAnsi="Times New Roman"/>
          <w:spacing w:val="1"/>
        </w:rPr>
        <w:t>o</w:t>
      </w:r>
      <w:r w:rsidRPr="00BD04FE">
        <w:rPr>
          <w:rFonts w:ascii="Times New Roman" w:hAnsi="Times New Roman"/>
        </w:rPr>
        <w:t>se</w:t>
      </w:r>
      <w:r w:rsidRPr="00BD04FE">
        <w:rPr>
          <w:rFonts w:ascii="Times New Roman" w:hAnsi="Times New Roman"/>
          <w:spacing w:val="1"/>
        </w:rPr>
        <w:t>qu</w:t>
      </w:r>
      <w:r w:rsidRPr="00BD04FE">
        <w:rPr>
          <w:rFonts w:ascii="Times New Roman" w:hAnsi="Times New Roman"/>
        </w:rPr>
        <w:t>i</w:t>
      </w:r>
      <w:r w:rsidRPr="00BD04FE">
        <w:rPr>
          <w:rFonts w:ascii="Times New Roman" w:hAnsi="Times New Roman"/>
          <w:spacing w:val="1"/>
        </w:rPr>
        <w:t>p</w:t>
      </w:r>
      <w:r w:rsidRPr="00BD04FE">
        <w:rPr>
          <w:rFonts w:ascii="Times New Roman" w:hAnsi="Times New Roman"/>
        </w:rPr>
        <w:t>a</w:t>
      </w:r>
      <w:r w:rsidRPr="00BD04FE">
        <w:rPr>
          <w:rFonts w:ascii="Times New Roman" w:hAnsi="Times New Roman"/>
          <w:spacing w:val="-2"/>
        </w:rPr>
        <w:t>m</w:t>
      </w:r>
      <w:r w:rsidRPr="00BD04FE">
        <w:rPr>
          <w:rFonts w:ascii="Times New Roman" w:hAnsi="Times New Roman"/>
        </w:rPr>
        <w:t>ie</w:t>
      </w:r>
      <w:r w:rsidRPr="00BD04FE">
        <w:rPr>
          <w:rFonts w:ascii="Times New Roman" w:hAnsi="Times New Roman"/>
          <w:spacing w:val="1"/>
        </w:rPr>
        <w:t>n</w:t>
      </w:r>
      <w:r w:rsidRPr="00BD04FE">
        <w:rPr>
          <w:rFonts w:ascii="Times New Roman" w:hAnsi="Times New Roman"/>
        </w:rPr>
        <w:t>t</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ei</w:t>
      </w:r>
      <w:r w:rsidRPr="00BD04FE">
        <w:rPr>
          <w:rFonts w:ascii="Times New Roman" w:hAnsi="Times New Roman"/>
          <w:spacing w:val="1"/>
        </w:rPr>
        <w:t>n</w:t>
      </w:r>
      <w:r w:rsidRPr="00BD04FE">
        <w:rPr>
          <w:rFonts w:ascii="Times New Roman" w:hAnsi="Times New Roman"/>
        </w:rPr>
        <w:t xml:space="preserve">terés </w:t>
      </w:r>
      <w:r w:rsidRPr="00BD04FE">
        <w:rPr>
          <w:rFonts w:ascii="Times New Roman" w:hAnsi="Times New Roman"/>
          <w:spacing w:val="1"/>
        </w:rPr>
        <w:t>púb</w:t>
      </w:r>
      <w:r w:rsidRPr="00BD04FE">
        <w:rPr>
          <w:rFonts w:ascii="Times New Roman" w:hAnsi="Times New Roman"/>
        </w:rPr>
        <w:t>lic</w:t>
      </w:r>
      <w:r w:rsidRPr="00BD04FE">
        <w:rPr>
          <w:rFonts w:ascii="Times New Roman" w:hAnsi="Times New Roman"/>
          <w:spacing w:val="1"/>
        </w:rPr>
        <w:t>o</w:t>
      </w:r>
      <w:r w:rsidRPr="00BD04FE">
        <w:rPr>
          <w:rFonts w:ascii="Times New Roman" w:hAnsi="Times New Roman"/>
        </w:rPr>
        <w:t>;</w:t>
      </w:r>
    </w:p>
    <w:p w:rsidR="00DD461B" w:rsidRPr="00BD04FE" w:rsidRDefault="00DD461B" w:rsidP="006A2333">
      <w:pPr>
        <w:pStyle w:val="Prrafodelista"/>
        <w:numPr>
          <w:ilvl w:val="0"/>
          <w:numId w:val="37"/>
        </w:numPr>
        <w:spacing w:line="240" w:lineRule="auto"/>
        <w:ind w:left="284" w:right="-1" w:hanging="284"/>
        <w:rPr>
          <w:rFonts w:ascii="Times New Roman" w:hAnsi="Times New Roman"/>
        </w:rPr>
      </w:pPr>
      <w:r w:rsidRPr="00BD04FE">
        <w:rPr>
          <w:rFonts w:ascii="Times New Roman" w:hAnsi="Times New Roman"/>
        </w:rPr>
        <w:t>Defi</w:t>
      </w:r>
      <w:r w:rsidRPr="00BD04FE">
        <w:rPr>
          <w:rFonts w:ascii="Times New Roman" w:hAnsi="Times New Roman"/>
          <w:spacing w:val="1"/>
        </w:rPr>
        <w:t>n</w:t>
      </w:r>
      <w:r w:rsidRPr="00BD04FE">
        <w:rPr>
          <w:rFonts w:ascii="Times New Roman" w:hAnsi="Times New Roman"/>
        </w:rPr>
        <w:t>irlas</w:t>
      </w:r>
      <w:r w:rsidRPr="00BD04FE">
        <w:rPr>
          <w:rFonts w:ascii="Times New Roman" w:hAnsi="Times New Roman"/>
          <w:spacing w:val="1"/>
        </w:rPr>
        <w:t>cond</w:t>
      </w:r>
      <w:r w:rsidRPr="00BD04FE">
        <w:rPr>
          <w:rFonts w:ascii="Times New Roman" w:hAnsi="Times New Roman"/>
        </w:rPr>
        <w:t>ici</w:t>
      </w:r>
      <w:r w:rsidRPr="00BD04FE">
        <w:rPr>
          <w:rFonts w:ascii="Times New Roman" w:hAnsi="Times New Roman"/>
          <w:spacing w:val="1"/>
        </w:rPr>
        <w:t>on</w:t>
      </w:r>
      <w:r w:rsidRPr="00BD04FE">
        <w:rPr>
          <w:rFonts w:ascii="Times New Roman" w:hAnsi="Times New Roman"/>
        </w:rPr>
        <w:t>es</w:t>
      </w:r>
      <w:r w:rsidRPr="00BD04FE">
        <w:rPr>
          <w:rFonts w:ascii="Times New Roman" w:hAnsi="Times New Roman"/>
          <w:spacing w:val="-1"/>
        </w:rPr>
        <w:t>p</w:t>
      </w:r>
      <w:r w:rsidRPr="00BD04FE">
        <w:rPr>
          <w:rFonts w:ascii="Times New Roman" w:hAnsi="Times New Roman"/>
        </w:rPr>
        <w:t>arala</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ov</w:t>
      </w:r>
      <w:r w:rsidRPr="00BD04FE">
        <w:rPr>
          <w:rFonts w:ascii="Times New Roman" w:hAnsi="Times New Roman"/>
        </w:rPr>
        <w:t>isi</w:t>
      </w:r>
      <w:r w:rsidRPr="00BD04FE">
        <w:rPr>
          <w:rFonts w:ascii="Times New Roman" w:hAnsi="Times New Roman"/>
          <w:spacing w:val="1"/>
        </w:rPr>
        <w:t>ó</w:t>
      </w:r>
      <w:r w:rsidRPr="00BD04FE">
        <w:rPr>
          <w:rFonts w:ascii="Times New Roman" w:hAnsi="Times New Roman"/>
        </w:rPr>
        <w:t>n yl</w:t>
      </w:r>
      <w:r w:rsidRPr="00BD04FE">
        <w:rPr>
          <w:rFonts w:ascii="Times New Roman" w:hAnsi="Times New Roman"/>
          <w:spacing w:val="1"/>
        </w:rPr>
        <w:t>o</w:t>
      </w:r>
      <w:r w:rsidRPr="00BD04FE">
        <w:rPr>
          <w:rFonts w:ascii="Times New Roman" w:hAnsi="Times New Roman"/>
        </w:rPr>
        <w:t>caliz</w:t>
      </w:r>
      <w:r w:rsidRPr="00BD04FE">
        <w:rPr>
          <w:rFonts w:ascii="Times New Roman" w:hAnsi="Times New Roman"/>
          <w:spacing w:val="1"/>
        </w:rPr>
        <w:t>a</w:t>
      </w:r>
      <w:r w:rsidRPr="00BD04FE">
        <w:rPr>
          <w:rFonts w:ascii="Times New Roman" w:hAnsi="Times New Roman"/>
        </w:rPr>
        <w:t>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ela</w:t>
      </w:r>
      <w:r w:rsidRPr="00BD04FE">
        <w:rPr>
          <w:rFonts w:ascii="Times New Roman" w:hAnsi="Times New Roman"/>
          <w:spacing w:val="1"/>
        </w:rPr>
        <w:t>viv</w:t>
      </w:r>
      <w:r w:rsidRPr="00BD04FE">
        <w:rPr>
          <w:rFonts w:ascii="Times New Roman" w:hAnsi="Times New Roman"/>
        </w:rPr>
        <w:t>ie</w:t>
      </w:r>
      <w:r w:rsidRPr="00BD04FE">
        <w:rPr>
          <w:rFonts w:ascii="Times New Roman" w:hAnsi="Times New Roman"/>
          <w:spacing w:val="1"/>
        </w:rPr>
        <w:t>nd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ei</w:t>
      </w:r>
      <w:r w:rsidRPr="00BD04FE">
        <w:rPr>
          <w:rFonts w:ascii="Times New Roman" w:hAnsi="Times New Roman"/>
          <w:spacing w:val="1"/>
        </w:rPr>
        <w:t>n</w:t>
      </w:r>
      <w:r w:rsidRPr="00BD04FE">
        <w:rPr>
          <w:rFonts w:ascii="Times New Roman" w:hAnsi="Times New Roman"/>
        </w:rPr>
        <w:t>teréss</w:t>
      </w:r>
      <w:r w:rsidRPr="00BD04FE">
        <w:rPr>
          <w:rFonts w:ascii="Times New Roman" w:hAnsi="Times New Roman"/>
          <w:spacing w:val="1"/>
        </w:rPr>
        <w:t>o</w:t>
      </w:r>
      <w:r w:rsidRPr="00BD04FE">
        <w:rPr>
          <w:rFonts w:ascii="Times New Roman" w:hAnsi="Times New Roman"/>
        </w:rPr>
        <w:t xml:space="preserve">cialy </w:t>
      </w:r>
      <w:r w:rsidRPr="00BD04FE">
        <w:rPr>
          <w:rFonts w:ascii="Times New Roman" w:hAnsi="Times New Roman"/>
          <w:spacing w:val="1"/>
        </w:rPr>
        <w:t>p</w:t>
      </w:r>
      <w:r w:rsidRPr="00BD04FE">
        <w:rPr>
          <w:rFonts w:ascii="Times New Roman" w:hAnsi="Times New Roman"/>
        </w:rPr>
        <w:t>ri</w:t>
      </w:r>
      <w:r w:rsidRPr="00BD04FE">
        <w:rPr>
          <w:rFonts w:ascii="Times New Roman" w:hAnsi="Times New Roman"/>
          <w:spacing w:val="1"/>
        </w:rPr>
        <w:t>o</w:t>
      </w:r>
      <w:r w:rsidRPr="00BD04FE">
        <w:rPr>
          <w:rFonts w:ascii="Times New Roman" w:hAnsi="Times New Roman"/>
        </w:rPr>
        <w:t>ritari</w:t>
      </w:r>
      <w:r w:rsidRPr="00BD04FE">
        <w:rPr>
          <w:rFonts w:ascii="Times New Roman" w:hAnsi="Times New Roman"/>
          <w:spacing w:val="1"/>
        </w:rPr>
        <w:t>o</w:t>
      </w:r>
      <w:r w:rsidRPr="00BD04FE">
        <w:rPr>
          <w:rFonts w:ascii="Times New Roman" w:hAnsi="Times New Roman"/>
        </w:rPr>
        <w:t>;</w:t>
      </w:r>
    </w:p>
    <w:p w:rsidR="00DD461B" w:rsidRPr="00BD04FE" w:rsidRDefault="00DD461B" w:rsidP="006A2333">
      <w:pPr>
        <w:pStyle w:val="Prrafodelista"/>
        <w:numPr>
          <w:ilvl w:val="0"/>
          <w:numId w:val="37"/>
        </w:numPr>
        <w:spacing w:line="240" w:lineRule="auto"/>
        <w:ind w:left="284" w:right="-1" w:hanging="284"/>
        <w:rPr>
          <w:rFonts w:ascii="Times New Roman" w:hAnsi="Times New Roman"/>
        </w:rPr>
      </w:pPr>
      <w:r w:rsidRPr="00BD04FE">
        <w:rPr>
          <w:rFonts w:ascii="Times New Roman" w:hAnsi="Times New Roman"/>
        </w:rPr>
        <w:t>Defi</w:t>
      </w:r>
      <w:r w:rsidRPr="00BD04FE">
        <w:rPr>
          <w:rFonts w:ascii="Times New Roman" w:hAnsi="Times New Roman"/>
          <w:spacing w:val="1"/>
        </w:rPr>
        <w:t>n</w:t>
      </w:r>
      <w:r w:rsidRPr="00BD04FE">
        <w:rPr>
          <w:rFonts w:ascii="Times New Roman" w:hAnsi="Times New Roman"/>
        </w:rPr>
        <w:t xml:space="preserve">irlas </w:t>
      </w:r>
      <w:r w:rsidRPr="00BD04FE">
        <w:rPr>
          <w:rFonts w:ascii="Times New Roman" w:hAnsi="Times New Roman"/>
          <w:spacing w:val="1"/>
        </w:rPr>
        <w:t>cond</w:t>
      </w:r>
      <w:r w:rsidRPr="00BD04FE">
        <w:rPr>
          <w:rFonts w:ascii="Times New Roman" w:hAnsi="Times New Roman"/>
        </w:rPr>
        <w:t>ici</w:t>
      </w:r>
      <w:r w:rsidRPr="00BD04FE">
        <w:rPr>
          <w:rFonts w:ascii="Times New Roman" w:hAnsi="Times New Roman"/>
          <w:spacing w:val="1"/>
        </w:rPr>
        <w:t>on</w:t>
      </w:r>
      <w:r w:rsidRPr="00BD04FE">
        <w:rPr>
          <w:rFonts w:ascii="Times New Roman" w:hAnsi="Times New Roman"/>
        </w:rPr>
        <w:t>es</w:t>
      </w:r>
      <w:r w:rsidRPr="00BD04FE">
        <w:rPr>
          <w:rFonts w:ascii="Times New Roman" w:hAnsi="Times New Roman"/>
          <w:spacing w:val="-1"/>
        </w:rPr>
        <w:t>e</w:t>
      </w:r>
      <w:r w:rsidRPr="00BD04FE">
        <w:rPr>
          <w:rFonts w:ascii="Times New Roman" w:hAnsi="Times New Roman"/>
        </w:rPr>
        <w:t xml:space="preserve">n </w:t>
      </w:r>
      <w:r w:rsidRPr="00BD04FE">
        <w:rPr>
          <w:rFonts w:ascii="Times New Roman" w:hAnsi="Times New Roman"/>
          <w:spacing w:val="1"/>
        </w:rPr>
        <w:t>qu</w:t>
      </w:r>
      <w:r w:rsidRPr="00BD04FE">
        <w:rPr>
          <w:rFonts w:ascii="Times New Roman" w:hAnsi="Times New Roman"/>
        </w:rPr>
        <w:t xml:space="preserve">e se </w:t>
      </w:r>
      <w:r w:rsidRPr="00BD04FE">
        <w:rPr>
          <w:rFonts w:ascii="Times New Roman" w:hAnsi="Times New Roman"/>
          <w:spacing w:val="1"/>
        </w:rPr>
        <w:t>p</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 xml:space="preserve">ite  el </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s</w:t>
      </w:r>
      <w:r w:rsidRPr="00BD04FE">
        <w:rPr>
          <w:rFonts w:ascii="Times New Roman" w:hAnsi="Times New Roman"/>
        </w:rPr>
        <w:t>arr</w:t>
      </w:r>
      <w:r w:rsidRPr="00BD04FE">
        <w:rPr>
          <w:rFonts w:ascii="Times New Roman" w:hAnsi="Times New Roman"/>
          <w:spacing w:val="1"/>
        </w:rPr>
        <w:t>o</w:t>
      </w:r>
      <w:r w:rsidRPr="00BD04FE">
        <w:rPr>
          <w:rFonts w:ascii="Times New Roman" w:hAnsi="Times New Roman"/>
        </w:rPr>
        <w:t>llo</w:t>
      </w:r>
      <w:r w:rsidRPr="00BD04FE">
        <w:rPr>
          <w:rFonts w:ascii="Times New Roman" w:hAnsi="Times New Roman"/>
          <w:spacing w:val="1"/>
        </w:rPr>
        <w:t>d</w:t>
      </w:r>
      <w:r w:rsidRPr="00BD04FE">
        <w:rPr>
          <w:rFonts w:ascii="Times New Roman" w:hAnsi="Times New Roman"/>
        </w:rPr>
        <w:t xml:space="preserve">e </w:t>
      </w:r>
      <w:r w:rsidRPr="00BD04FE">
        <w:rPr>
          <w:rFonts w:ascii="Times New Roman" w:hAnsi="Times New Roman"/>
          <w:spacing w:val="1"/>
        </w:rPr>
        <w:t>p</w:t>
      </w:r>
      <w:r w:rsidRPr="00BD04FE">
        <w:rPr>
          <w:rFonts w:ascii="Times New Roman" w:hAnsi="Times New Roman"/>
          <w:spacing w:val="-1"/>
        </w:rPr>
        <w:t>r</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i</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u</w:t>
      </w:r>
      <w:r w:rsidRPr="00BD04FE">
        <w:rPr>
          <w:rFonts w:ascii="Times New Roman" w:hAnsi="Times New Roman"/>
        </w:rPr>
        <w:t>r</w:t>
      </w:r>
      <w:r w:rsidRPr="00BD04FE">
        <w:rPr>
          <w:rFonts w:ascii="Times New Roman" w:hAnsi="Times New Roman"/>
          <w:spacing w:val="1"/>
        </w:rPr>
        <w:t>b</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spacing w:val="-1"/>
        </w:rPr>
        <w:t>o</w:t>
      </w:r>
      <w:r w:rsidRPr="00BD04FE">
        <w:rPr>
          <w:rFonts w:ascii="Times New Roman" w:hAnsi="Times New Roman"/>
        </w:rPr>
        <w:t xml:space="preserve">sy </w:t>
      </w:r>
      <w:r w:rsidRPr="00BD04FE">
        <w:rPr>
          <w:rFonts w:ascii="Times New Roman" w:hAnsi="Times New Roman"/>
          <w:spacing w:val="-1"/>
        </w:rPr>
        <w:t>r</w:t>
      </w:r>
      <w:r w:rsidRPr="00BD04FE">
        <w:rPr>
          <w:rFonts w:ascii="Times New Roman" w:hAnsi="Times New Roman"/>
          <w:spacing w:val="1"/>
        </w:rPr>
        <w:t>u</w:t>
      </w:r>
      <w:r w:rsidRPr="00BD04FE">
        <w:rPr>
          <w:rFonts w:ascii="Times New Roman" w:hAnsi="Times New Roman"/>
        </w:rPr>
        <w:t xml:space="preserve">rales, </w:t>
      </w:r>
      <w:r w:rsidRPr="00BD04FE">
        <w:rPr>
          <w:rFonts w:ascii="Times New Roman" w:hAnsi="Times New Roman"/>
          <w:spacing w:val="1"/>
        </w:rPr>
        <w:t>p</w:t>
      </w:r>
      <w:r w:rsidRPr="00BD04FE">
        <w:rPr>
          <w:rFonts w:ascii="Times New Roman" w:hAnsi="Times New Roman"/>
        </w:rPr>
        <w:t>recisa</w:t>
      </w:r>
      <w:r w:rsidRPr="00BD04FE">
        <w:rPr>
          <w:rFonts w:ascii="Times New Roman" w:hAnsi="Times New Roman"/>
          <w:spacing w:val="1"/>
        </w:rPr>
        <w:t>nd</w:t>
      </w:r>
      <w:r w:rsidRPr="00BD04FE">
        <w:rPr>
          <w:rFonts w:ascii="Times New Roman" w:hAnsi="Times New Roman"/>
        </w:rPr>
        <w:t>o</w:t>
      </w:r>
      <w:r w:rsidRPr="00BD04FE">
        <w:rPr>
          <w:rFonts w:ascii="Times New Roman" w:hAnsi="Times New Roman"/>
          <w:spacing w:val="1"/>
        </w:rPr>
        <w:t>u</w:t>
      </w:r>
      <w:r w:rsidRPr="00BD04FE">
        <w:rPr>
          <w:rFonts w:ascii="Times New Roman" w:hAnsi="Times New Roman"/>
        </w:rPr>
        <w:t>s</w:t>
      </w:r>
      <w:r w:rsidRPr="00BD04FE">
        <w:rPr>
          <w:rFonts w:ascii="Times New Roman" w:hAnsi="Times New Roman"/>
          <w:spacing w:val="1"/>
        </w:rPr>
        <w:t>o</w:t>
      </w:r>
      <w:r w:rsidRPr="00BD04FE">
        <w:rPr>
          <w:rFonts w:ascii="Times New Roman" w:hAnsi="Times New Roman"/>
        </w:rPr>
        <w:t>ses</w:t>
      </w:r>
      <w:r w:rsidRPr="00BD04FE">
        <w:rPr>
          <w:rFonts w:ascii="Times New Roman" w:hAnsi="Times New Roman"/>
          <w:spacing w:val="1"/>
        </w:rPr>
        <w:t>p</w:t>
      </w:r>
      <w:r w:rsidRPr="00BD04FE">
        <w:rPr>
          <w:rFonts w:ascii="Times New Roman" w:hAnsi="Times New Roman"/>
        </w:rPr>
        <w:t>ecíf</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o</w:t>
      </w:r>
      <w:r w:rsidRPr="00BD04FE">
        <w:rPr>
          <w:rFonts w:ascii="Times New Roman" w:hAnsi="Times New Roman"/>
        </w:rPr>
        <w:t>s,i</w:t>
      </w:r>
      <w:r w:rsidRPr="00BD04FE">
        <w:rPr>
          <w:rFonts w:ascii="Times New Roman" w:hAnsi="Times New Roman"/>
          <w:spacing w:val="1"/>
        </w:rPr>
        <w:t>n</w:t>
      </w:r>
      <w:r w:rsidRPr="00BD04FE">
        <w:rPr>
          <w:rFonts w:ascii="Times New Roman" w:hAnsi="Times New Roman"/>
        </w:rPr>
        <w:t>te</w:t>
      </w:r>
      <w:r w:rsidRPr="00BD04FE">
        <w:rPr>
          <w:rFonts w:ascii="Times New Roman" w:hAnsi="Times New Roman"/>
          <w:spacing w:val="1"/>
        </w:rPr>
        <w:t>n</w:t>
      </w:r>
      <w:r w:rsidRPr="00BD04FE">
        <w:rPr>
          <w:rFonts w:ascii="Times New Roman" w:hAnsi="Times New Roman"/>
        </w:rPr>
        <w:t>si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es</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u</w:t>
      </w:r>
      <w:r w:rsidRPr="00BD04FE">
        <w:rPr>
          <w:rFonts w:ascii="Times New Roman" w:hAnsi="Times New Roman"/>
        </w:rPr>
        <w:t>s</w:t>
      </w:r>
      <w:r w:rsidRPr="00BD04FE">
        <w:rPr>
          <w:rFonts w:ascii="Times New Roman" w:hAnsi="Times New Roman"/>
          <w:spacing w:val="1"/>
        </w:rPr>
        <w:t>o</w:t>
      </w:r>
      <w:r w:rsidRPr="00BD04FE">
        <w:rPr>
          <w:rFonts w:ascii="Times New Roman" w:hAnsi="Times New Roman"/>
        </w:rPr>
        <w:t>,lascesi</w:t>
      </w:r>
      <w:r w:rsidRPr="00BD04FE">
        <w:rPr>
          <w:rFonts w:ascii="Times New Roman" w:hAnsi="Times New Roman"/>
          <w:spacing w:val="1"/>
        </w:rPr>
        <w:t>on</w:t>
      </w:r>
      <w:r w:rsidRPr="00BD04FE">
        <w:rPr>
          <w:rFonts w:ascii="Times New Roman" w:hAnsi="Times New Roman"/>
        </w:rPr>
        <w:t>es</w:t>
      </w:r>
      <w:r w:rsidRPr="00BD04FE">
        <w:rPr>
          <w:rFonts w:ascii="Times New Roman" w:hAnsi="Times New Roman"/>
          <w:spacing w:val="1"/>
        </w:rPr>
        <w:t>ob</w:t>
      </w:r>
      <w:r w:rsidRPr="00BD04FE">
        <w:rPr>
          <w:rFonts w:ascii="Times New Roman" w:hAnsi="Times New Roman"/>
        </w:rPr>
        <w:t>li</w:t>
      </w:r>
      <w:r w:rsidRPr="00BD04FE">
        <w:rPr>
          <w:rFonts w:ascii="Times New Roman" w:hAnsi="Times New Roman"/>
          <w:spacing w:val="1"/>
        </w:rPr>
        <w:t>g</w:t>
      </w:r>
      <w:r w:rsidRPr="00BD04FE">
        <w:rPr>
          <w:rFonts w:ascii="Times New Roman" w:hAnsi="Times New Roman"/>
        </w:rPr>
        <w:t>at</w:t>
      </w:r>
      <w:r w:rsidRPr="00BD04FE">
        <w:rPr>
          <w:rFonts w:ascii="Times New Roman" w:hAnsi="Times New Roman"/>
          <w:spacing w:val="1"/>
        </w:rPr>
        <w:t>o</w:t>
      </w:r>
      <w:r w:rsidRPr="00BD04FE">
        <w:rPr>
          <w:rFonts w:ascii="Times New Roman" w:hAnsi="Times New Roman"/>
        </w:rPr>
        <w:t>rias,l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po</w:t>
      </w:r>
      <w:r w:rsidRPr="00BD04FE">
        <w:rPr>
          <w:rFonts w:ascii="Times New Roman" w:hAnsi="Times New Roman"/>
        </w:rPr>
        <w:t>rce</w:t>
      </w:r>
      <w:r w:rsidRPr="00BD04FE">
        <w:rPr>
          <w:rFonts w:ascii="Times New Roman" w:hAnsi="Times New Roman"/>
          <w:spacing w:val="1"/>
        </w:rPr>
        <w:t>n</w:t>
      </w:r>
      <w:r w:rsidRPr="00BD04FE">
        <w:rPr>
          <w:rFonts w:ascii="Times New Roman" w:hAnsi="Times New Roman"/>
        </w:rPr>
        <w:t>ta</w:t>
      </w:r>
      <w:r w:rsidRPr="00BD04FE">
        <w:rPr>
          <w:rFonts w:ascii="Times New Roman" w:hAnsi="Times New Roman"/>
          <w:spacing w:val="1"/>
        </w:rPr>
        <w:t>je</w:t>
      </w:r>
      <w:r w:rsidRPr="00BD04FE">
        <w:rPr>
          <w:rFonts w:ascii="Times New Roman" w:hAnsi="Times New Roman"/>
        </w:rPr>
        <w:t xml:space="preserve">s </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o</w:t>
      </w:r>
      <w:r w:rsidRPr="00BD04FE">
        <w:rPr>
          <w:rFonts w:ascii="Times New Roman" w:hAnsi="Times New Roman"/>
        </w:rPr>
        <w:t>c</w:t>
      </w:r>
      <w:r w:rsidRPr="00BD04FE">
        <w:rPr>
          <w:rFonts w:ascii="Times New Roman" w:hAnsi="Times New Roman"/>
          <w:spacing w:val="1"/>
        </w:rPr>
        <w:t>up</w:t>
      </w:r>
      <w:r w:rsidRPr="00BD04FE">
        <w:rPr>
          <w:rFonts w:ascii="Times New Roman" w:hAnsi="Times New Roman"/>
        </w:rPr>
        <w:t>aci</w:t>
      </w:r>
      <w:r w:rsidRPr="00BD04FE">
        <w:rPr>
          <w:rFonts w:ascii="Times New Roman" w:hAnsi="Times New Roman"/>
          <w:spacing w:val="1"/>
        </w:rPr>
        <w:t>ón</w:t>
      </w:r>
      <w:r w:rsidRPr="00BD04FE">
        <w:rPr>
          <w:rFonts w:ascii="Times New Roman" w:hAnsi="Times New Roman"/>
        </w:rPr>
        <w:t>,lascla</w:t>
      </w:r>
      <w:r w:rsidRPr="00BD04FE">
        <w:rPr>
          <w:rFonts w:ascii="Times New Roman" w:hAnsi="Times New Roman"/>
          <w:spacing w:val="1"/>
        </w:rPr>
        <w:t>s</w:t>
      </w:r>
      <w:r w:rsidRPr="00BD04FE">
        <w:rPr>
          <w:rFonts w:ascii="Times New Roman" w:hAnsi="Times New Roman"/>
        </w:rPr>
        <w:t>esy</w:t>
      </w:r>
      <w:r w:rsidRPr="00BD04FE">
        <w:rPr>
          <w:rFonts w:ascii="Times New Roman" w:hAnsi="Times New Roman"/>
          <w:spacing w:val="-1"/>
        </w:rPr>
        <w:t>u</w:t>
      </w:r>
      <w:r w:rsidRPr="00BD04FE">
        <w:rPr>
          <w:rFonts w:ascii="Times New Roman" w:hAnsi="Times New Roman"/>
        </w:rPr>
        <w:t>s</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elase</w:t>
      </w:r>
      <w:r w:rsidRPr="00BD04FE">
        <w:rPr>
          <w:rFonts w:ascii="Times New Roman" w:hAnsi="Times New Roman"/>
          <w:spacing w:val="1"/>
        </w:rPr>
        <w:t>d</w:t>
      </w:r>
      <w:r w:rsidRPr="00BD04FE">
        <w:rPr>
          <w:rFonts w:ascii="Times New Roman" w:hAnsi="Times New Roman"/>
        </w:rPr>
        <w:t>ificaci</w:t>
      </w:r>
      <w:r w:rsidRPr="00BD04FE">
        <w:rPr>
          <w:rFonts w:ascii="Times New Roman" w:hAnsi="Times New Roman"/>
          <w:spacing w:val="1"/>
        </w:rPr>
        <w:t>on</w:t>
      </w:r>
      <w:r w:rsidRPr="00BD04FE">
        <w:rPr>
          <w:rFonts w:ascii="Times New Roman" w:hAnsi="Times New Roman"/>
        </w:rPr>
        <w:t>esy</w:t>
      </w:r>
      <w:r w:rsidRPr="00BD04FE">
        <w:rPr>
          <w:rFonts w:ascii="Times New Roman" w:hAnsi="Times New Roman"/>
          <w:spacing w:val="-1"/>
        </w:rPr>
        <w:t>d</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spacing w:val="1"/>
        </w:rPr>
        <w:t>á</w:t>
      </w:r>
      <w:r w:rsidRPr="00BD04FE">
        <w:rPr>
          <w:rFonts w:ascii="Times New Roman" w:hAnsi="Times New Roman"/>
        </w:rPr>
        <w:t>s</w:t>
      </w:r>
      <w:r w:rsidRPr="00BD04FE">
        <w:rPr>
          <w:rFonts w:ascii="Times New Roman" w:hAnsi="Times New Roman"/>
          <w:spacing w:val="1"/>
        </w:rPr>
        <w:t>no</w:t>
      </w:r>
      <w:r w:rsidRPr="00BD04FE">
        <w:rPr>
          <w:rFonts w:ascii="Times New Roman" w:hAnsi="Times New Roman"/>
        </w:rPr>
        <w:t>rmas</w:t>
      </w:r>
      <w:r w:rsidRPr="00BD04FE">
        <w:rPr>
          <w:rFonts w:ascii="Times New Roman" w:hAnsi="Times New Roman"/>
          <w:spacing w:val="1"/>
          <w:w w:val="99"/>
        </w:rPr>
        <w:t>u</w:t>
      </w:r>
      <w:r w:rsidRPr="00BD04FE">
        <w:rPr>
          <w:rFonts w:ascii="Times New Roman" w:hAnsi="Times New Roman"/>
          <w:w w:val="99"/>
        </w:rPr>
        <w:t>r</w:t>
      </w:r>
      <w:r w:rsidRPr="00BD04FE">
        <w:rPr>
          <w:rFonts w:ascii="Times New Roman" w:hAnsi="Times New Roman"/>
          <w:spacing w:val="1"/>
          <w:w w:val="99"/>
        </w:rPr>
        <w:t>b</w:t>
      </w:r>
      <w:r w:rsidRPr="00BD04FE">
        <w:rPr>
          <w:rFonts w:ascii="Times New Roman" w:hAnsi="Times New Roman"/>
        </w:rPr>
        <w:t>a</w:t>
      </w:r>
      <w:r w:rsidRPr="00BD04FE">
        <w:rPr>
          <w:rFonts w:ascii="Times New Roman" w:hAnsi="Times New Roman"/>
          <w:spacing w:val="1"/>
          <w:w w:val="99"/>
        </w:rPr>
        <w:t>n</w:t>
      </w:r>
      <w:r w:rsidRPr="00BD04FE">
        <w:rPr>
          <w:rFonts w:ascii="Times New Roman" w:hAnsi="Times New Roman"/>
        </w:rPr>
        <w:t>í</w:t>
      </w:r>
      <w:r w:rsidRPr="00BD04FE">
        <w:rPr>
          <w:rFonts w:ascii="Times New Roman" w:hAnsi="Times New Roman"/>
          <w:w w:val="99"/>
        </w:rPr>
        <w:t>s</w:t>
      </w:r>
      <w:r w:rsidRPr="00BD04FE">
        <w:rPr>
          <w:rFonts w:ascii="Times New Roman" w:hAnsi="Times New Roman"/>
        </w:rPr>
        <w:t>tica</w:t>
      </w:r>
      <w:r w:rsidRPr="00BD04FE">
        <w:rPr>
          <w:rFonts w:ascii="Times New Roman" w:hAnsi="Times New Roman"/>
          <w:w w:val="99"/>
        </w:rPr>
        <w:t>s</w:t>
      </w:r>
      <w:r w:rsidRPr="00BD04FE">
        <w:rPr>
          <w:rFonts w:ascii="Times New Roman" w:hAnsi="Times New Roman"/>
        </w:rPr>
        <w:t>;</w:t>
      </w:r>
    </w:p>
    <w:p w:rsidR="00DD461B" w:rsidRPr="00BD04FE" w:rsidRDefault="00DD461B" w:rsidP="006A2333">
      <w:pPr>
        <w:pStyle w:val="Prrafodelista"/>
        <w:numPr>
          <w:ilvl w:val="0"/>
          <w:numId w:val="37"/>
        </w:numPr>
        <w:spacing w:line="240" w:lineRule="auto"/>
        <w:ind w:left="284" w:right="-1" w:hanging="284"/>
        <w:rPr>
          <w:rFonts w:ascii="Times New Roman" w:hAnsi="Times New Roman"/>
        </w:rPr>
      </w:pPr>
      <w:r w:rsidRPr="00BD04FE">
        <w:rPr>
          <w:rFonts w:ascii="Times New Roman" w:hAnsi="Times New Roman"/>
        </w:rPr>
        <w:t>Calificary</w:t>
      </w:r>
      <w:r w:rsidRPr="00BD04FE">
        <w:rPr>
          <w:rFonts w:ascii="Times New Roman" w:hAnsi="Times New Roman"/>
          <w:spacing w:val="1"/>
        </w:rPr>
        <w:t xml:space="preserve"> d</w:t>
      </w:r>
      <w:r w:rsidRPr="00BD04FE">
        <w:rPr>
          <w:rFonts w:ascii="Times New Roman" w:hAnsi="Times New Roman"/>
        </w:rPr>
        <w:t>ete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arter</w:t>
      </w:r>
      <w:r w:rsidRPr="00BD04FE">
        <w:rPr>
          <w:rFonts w:ascii="Times New Roman" w:hAnsi="Times New Roman"/>
          <w:spacing w:val="1"/>
        </w:rPr>
        <w:t>reno</w:t>
      </w:r>
      <w:r w:rsidRPr="00BD04FE">
        <w:rPr>
          <w:rFonts w:ascii="Times New Roman" w:hAnsi="Times New Roman"/>
        </w:rPr>
        <w:t>sc</w:t>
      </w:r>
      <w:r w:rsidRPr="00BD04FE">
        <w:rPr>
          <w:rFonts w:ascii="Times New Roman" w:hAnsi="Times New Roman"/>
          <w:spacing w:val="1"/>
        </w:rPr>
        <w:t>o</w:t>
      </w:r>
      <w:r w:rsidRPr="00BD04FE">
        <w:rPr>
          <w:rFonts w:ascii="Times New Roman" w:hAnsi="Times New Roman"/>
          <w:spacing w:val="-2"/>
        </w:rPr>
        <w:t>m</w:t>
      </w:r>
      <w:r w:rsidRPr="00BD04FE">
        <w:rPr>
          <w:rFonts w:ascii="Times New Roman" w:hAnsi="Times New Roman"/>
        </w:rPr>
        <w:t>o</w:t>
      </w:r>
      <w:r w:rsidRPr="00BD04FE">
        <w:rPr>
          <w:rFonts w:ascii="Times New Roman" w:hAnsi="Times New Roman"/>
          <w:spacing w:val="1"/>
        </w:rPr>
        <w:t>ob</w:t>
      </w:r>
      <w:r w:rsidRPr="00BD04FE">
        <w:rPr>
          <w:rFonts w:ascii="Times New Roman" w:hAnsi="Times New Roman"/>
        </w:rPr>
        <w:t>jeto</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esar</w:t>
      </w:r>
      <w:r w:rsidRPr="00BD04FE">
        <w:rPr>
          <w:rFonts w:ascii="Times New Roman" w:hAnsi="Times New Roman"/>
          <w:spacing w:val="1"/>
        </w:rPr>
        <w:t>ro</w:t>
      </w:r>
      <w:r w:rsidRPr="00BD04FE">
        <w:rPr>
          <w:rFonts w:ascii="Times New Roman" w:hAnsi="Times New Roman"/>
        </w:rPr>
        <w:t>lloyc</w:t>
      </w:r>
      <w:r w:rsidRPr="00BD04FE">
        <w:rPr>
          <w:rFonts w:ascii="Times New Roman" w:hAnsi="Times New Roman"/>
          <w:spacing w:val="-1"/>
        </w:rPr>
        <w:t>o</w:t>
      </w:r>
      <w:r w:rsidRPr="00BD04FE">
        <w:rPr>
          <w:rFonts w:ascii="Times New Roman" w:hAnsi="Times New Roman"/>
          <w:spacing w:val="1"/>
        </w:rPr>
        <w:t>n</w:t>
      </w:r>
      <w:r w:rsidRPr="00BD04FE">
        <w:rPr>
          <w:rFonts w:ascii="Times New Roman" w:hAnsi="Times New Roman"/>
        </w:rPr>
        <w:t>str</w:t>
      </w:r>
      <w:r w:rsidRPr="00BD04FE">
        <w:rPr>
          <w:rFonts w:ascii="Times New Roman" w:hAnsi="Times New Roman"/>
          <w:spacing w:val="-1"/>
        </w:rPr>
        <w:t>u</w:t>
      </w:r>
      <w:r w:rsidRPr="00BD04FE">
        <w:rPr>
          <w:rFonts w:ascii="Times New Roman" w:hAnsi="Times New Roman"/>
        </w:rPr>
        <w:t>cci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p</w:t>
      </w:r>
      <w:r w:rsidRPr="00BD04FE">
        <w:rPr>
          <w:rFonts w:ascii="Times New Roman" w:hAnsi="Times New Roman"/>
        </w:rPr>
        <w:t>ri</w:t>
      </w:r>
      <w:r w:rsidRPr="00BD04FE">
        <w:rPr>
          <w:rFonts w:ascii="Times New Roman" w:hAnsi="Times New Roman"/>
          <w:spacing w:val="1"/>
        </w:rPr>
        <w:t>o</w:t>
      </w:r>
      <w:r w:rsidRPr="00BD04FE">
        <w:rPr>
          <w:rFonts w:ascii="Times New Roman" w:hAnsi="Times New Roman"/>
        </w:rPr>
        <w:t>rit</w:t>
      </w:r>
      <w:r w:rsidRPr="00BD04FE">
        <w:rPr>
          <w:rFonts w:ascii="Times New Roman" w:hAnsi="Times New Roman"/>
          <w:spacing w:val="-1"/>
        </w:rPr>
        <w:t>a</w:t>
      </w:r>
      <w:r w:rsidRPr="00BD04FE">
        <w:rPr>
          <w:rFonts w:ascii="Times New Roman" w:hAnsi="Times New Roman"/>
        </w:rPr>
        <w:t xml:space="preserve">ria; </w:t>
      </w:r>
      <w:r w:rsidR="00D00904">
        <w:rPr>
          <w:noProof/>
          <w:lang w:eastAsia="es-CO"/>
        </w:rPr>
        <mc:AlternateContent>
          <mc:Choice Requires="wpg">
            <w:drawing>
              <wp:anchor distT="4294967295" distB="4294967295" distL="114299" distR="114299" simplePos="0" relativeHeight="251661824" behindDoc="1" locked="0" layoutInCell="1" allowOverlap="1">
                <wp:simplePos x="0" y="0"/>
                <wp:positionH relativeFrom="page">
                  <wp:posOffset>-1</wp:posOffset>
                </wp:positionH>
                <wp:positionV relativeFrom="page">
                  <wp:posOffset>10693399</wp:posOffset>
                </wp:positionV>
                <wp:extent cx="0" cy="0"/>
                <wp:effectExtent l="0" t="0" r="0" b="0"/>
                <wp:wrapNone/>
                <wp:docPr id="16" name="Group 4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s:wsp>
                        <wps:cNvPr id="17" name="Freeform 493"/>
                        <wps:cNvSpPr>
                          <a:spLocks/>
                        </wps:cNvSpPr>
                        <wps:spPr bwMode="auto">
                          <a:xfrm>
                            <a:off x="0" y="16840"/>
                            <a:ext cx="0" cy="0"/>
                          </a:xfrm>
                          <a:custGeom>
                            <a:avLst/>
                            <a:gdLst/>
                            <a:ahLst/>
                            <a:cxnLst>
                              <a:cxn ang="0">
                                <a:pos x="0" y="0"/>
                              </a:cxn>
                              <a:cxn ang="0">
                                <a:pos x="0" y="0"/>
                              </a:cxn>
                            </a:cxnLst>
                            <a:rect l="0" t="0" r="r" b="b"/>
                            <a:pathLst>
                              <a:path>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2" o:spid="_x0000_s1026" style="position:absolute;margin-left:0;margin-top:842pt;width:0;height:0;z-index:-251654656;mso-wrap-distance-left:3.17497mm;mso-wrap-distance-top:-3e-5mm;mso-wrap-distance-right:3.17497mm;mso-wrap-distance-bottom:-3e-5mm;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">
                <v:shape id="Freeform 493" o:spid="_x0000_s1027" style="position:absolute;top:1684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rYLsIA&#10;AADbAAAADwAAAGRycy9kb3ducmV2LnhtbERPS2vCQBC+F/oflhF6azax0paYjRSlUL019eBxzE4e&#10;mJ0N2dVEf71bKPQ2H99zstVkOnGhwbWWFSRRDIK4tLrlWsH+5/P5HYTzyBo7y6TgSg5W+eNDhqm2&#10;I3/TpfC1CCHsUlTQeN+nUrqyIYMusj1x4Co7GPQBDrXUA44h3HRyHsev0mDLoaHBntYNlafibBRw&#10;dcB4vp/Ocpe8bI+Hxaby9U2pp9n0sQThafL/4j/3lw7z3+D3l3C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GtguwgAAANsAAAAPAAAAAAAAAAAAAAAAAJgCAABkcnMvZG93&#10;bnJldi54bWxQSwUGAAAAAAQABAD1AAAAhwMAAAAA&#10;" path="m,l,e" filled="f" strokeweight=".1pt">
                  <v:path arrowok="t" o:connecttype="custom" o:connectlocs="0,0;0,0" o:connectangles="0,0"/>
                </v:shape>
                <w10:wrap anchorx="page" anchory="page"/>
              </v:group>
            </w:pict>
          </mc:Fallback>
        </mc:AlternateContent>
      </w:r>
    </w:p>
    <w:p w:rsidR="00DD461B" w:rsidRPr="00BD04FE" w:rsidRDefault="00DD461B" w:rsidP="006A2333">
      <w:pPr>
        <w:pStyle w:val="Prrafodelista"/>
        <w:numPr>
          <w:ilvl w:val="0"/>
          <w:numId w:val="37"/>
        </w:numPr>
        <w:spacing w:line="240" w:lineRule="auto"/>
        <w:ind w:left="284" w:right="-1" w:hanging="284"/>
        <w:rPr>
          <w:rFonts w:ascii="Times New Roman" w:hAnsi="Times New Roman"/>
        </w:rPr>
      </w:pPr>
      <w:r w:rsidRPr="00BD04FE">
        <w:rPr>
          <w:rFonts w:ascii="Times New Roman" w:hAnsi="Times New Roman"/>
        </w:rPr>
        <w:t>Calificary</w:t>
      </w:r>
      <w:r w:rsidRPr="00BD04FE">
        <w:rPr>
          <w:rFonts w:ascii="Times New Roman" w:hAnsi="Times New Roman"/>
          <w:spacing w:val="1"/>
        </w:rPr>
        <w:t xml:space="preserve"> d</w:t>
      </w:r>
      <w:r w:rsidRPr="00BD04FE">
        <w:rPr>
          <w:rFonts w:ascii="Times New Roman" w:hAnsi="Times New Roman"/>
        </w:rPr>
        <w:t>ete</w:t>
      </w:r>
      <w:r w:rsidRPr="00BD04FE">
        <w:rPr>
          <w:rFonts w:ascii="Times New Roman" w:hAnsi="Times New Roman"/>
          <w:spacing w:val="1"/>
        </w:rPr>
        <w:t>r</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ari</w:t>
      </w:r>
      <w:r w:rsidRPr="00BD04FE">
        <w:rPr>
          <w:rFonts w:ascii="Times New Roman" w:hAnsi="Times New Roman"/>
          <w:spacing w:val="2"/>
        </w:rPr>
        <w:t>n</w:t>
      </w:r>
      <w:r w:rsidRPr="00BD04FE">
        <w:rPr>
          <w:rFonts w:ascii="Times New Roman" w:hAnsi="Times New Roman"/>
        </w:rPr>
        <w:t>m</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b</w:t>
      </w:r>
      <w:r w:rsidRPr="00BD04FE">
        <w:rPr>
          <w:rFonts w:ascii="Times New Roman" w:hAnsi="Times New Roman"/>
        </w:rPr>
        <w:t>leso z</w:t>
      </w:r>
      <w:r w:rsidRPr="00BD04FE">
        <w:rPr>
          <w:rFonts w:ascii="Times New Roman" w:hAnsi="Times New Roman"/>
          <w:spacing w:val="1"/>
        </w:rPr>
        <w:t>on</w:t>
      </w:r>
      <w:r w:rsidRPr="00BD04FE">
        <w:rPr>
          <w:rFonts w:ascii="Times New Roman" w:hAnsi="Times New Roman"/>
        </w:rPr>
        <w:t>as</w:t>
      </w:r>
      <w:r w:rsidRPr="00BD04FE">
        <w:rPr>
          <w:rFonts w:ascii="Times New Roman" w:hAnsi="Times New Roman"/>
          <w:spacing w:val="1"/>
        </w:rPr>
        <w:t>d</w:t>
      </w:r>
      <w:r w:rsidRPr="00BD04FE">
        <w:rPr>
          <w:rFonts w:ascii="Times New Roman" w:hAnsi="Times New Roman"/>
        </w:rPr>
        <w:t>ela ci</w:t>
      </w:r>
      <w:r w:rsidRPr="00BD04FE">
        <w:rPr>
          <w:rFonts w:ascii="Times New Roman" w:hAnsi="Times New Roman"/>
          <w:spacing w:val="1"/>
        </w:rPr>
        <w:t>ud</w:t>
      </w:r>
      <w:r w:rsidRPr="00BD04FE">
        <w:rPr>
          <w:rFonts w:ascii="Times New Roman" w:hAnsi="Times New Roman"/>
        </w:rPr>
        <w:t>ad</w:t>
      </w:r>
      <w:r w:rsidRPr="00BD04FE">
        <w:rPr>
          <w:rFonts w:ascii="Times New Roman" w:hAnsi="Times New Roman"/>
          <w:spacing w:val="1"/>
        </w:rPr>
        <w:t>d</w:t>
      </w:r>
      <w:r w:rsidRPr="00BD04FE">
        <w:rPr>
          <w:rFonts w:ascii="Times New Roman" w:hAnsi="Times New Roman"/>
        </w:rPr>
        <w:t>ei</w:t>
      </w:r>
      <w:r w:rsidRPr="00BD04FE">
        <w:rPr>
          <w:rFonts w:ascii="Times New Roman" w:hAnsi="Times New Roman"/>
          <w:spacing w:val="1"/>
        </w:rPr>
        <w:t>n</w:t>
      </w:r>
      <w:r w:rsidRPr="00BD04FE">
        <w:rPr>
          <w:rFonts w:ascii="Times New Roman" w:hAnsi="Times New Roman"/>
        </w:rPr>
        <w:t>terés</w:t>
      </w:r>
      <w:r w:rsidRPr="00BD04FE">
        <w:rPr>
          <w:rFonts w:ascii="Times New Roman" w:hAnsi="Times New Roman"/>
          <w:spacing w:val="1"/>
        </w:rPr>
        <w:t>p</w:t>
      </w:r>
      <w:r w:rsidRPr="00BD04FE">
        <w:rPr>
          <w:rFonts w:ascii="Times New Roman" w:hAnsi="Times New Roman"/>
        </w:rPr>
        <w:t>atr</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on</w:t>
      </w:r>
      <w:r w:rsidRPr="00BD04FE">
        <w:rPr>
          <w:rFonts w:ascii="Times New Roman" w:hAnsi="Times New Roman"/>
        </w:rPr>
        <w:t>ialy c</w:t>
      </w:r>
      <w:r w:rsidRPr="00BD04FE">
        <w:rPr>
          <w:rFonts w:ascii="Times New Roman" w:hAnsi="Times New Roman"/>
          <w:spacing w:val="1"/>
        </w:rPr>
        <w:t>u</w:t>
      </w:r>
      <w:r w:rsidRPr="00BD04FE">
        <w:rPr>
          <w:rFonts w:ascii="Times New Roman" w:hAnsi="Times New Roman"/>
        </w:rPr>
        <w:t>lt</w:t>
      </w:r>
      <w:r w:rsidRPr="00BD04FE">
        <w:rPr>
          <w:rFonts w:ascii="Times New Roman" w:hAnsi="Times New Roman"/>
          <w:spacing w:val="1"/>
        </w:rPr>
        <w:t>u</w:t>
      </w:r>
      <w:r w:rsidRPr="00BD04FE">
        <w:rPr>
          <w:rFonts w:ascii="Times New Roman" w:hAnsi="Times New Roman"/>
        </w:rPr>
        <w:t>ral.</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55"/>
        </w:numPr>
        <w:spacing w:line="240" w:lineRule="auto"/>
        <w:ind w:right="-1"/>
        <w:outlineLvl w:val="2"/>
        <w:rPr>
          <w:rFonts w:ascii="Times New Roman" w:hAnsi="Times New Roman"/>
        </w:rPr>
      </w:pPr>
      <w:bookmarkStart w:id="128" w:name="_Toc410626998"/>
      <w:r w:rsidRPr="00BD04FE">
        <w:rPr>
          <w:rFonts w:ascii="Times New Roman" w:hAnsi="Times New Roman"/>
          <w:b/>
        </w:rPr>
        <w:t>Estr</w:t>
      </w:r>
      <w:r w:rsidRPr="00BD04FE">
        <w:rPr>
          <w:rFonts w:ascii="Times New Roman" w:hAnsi="Times New Roman"/>
          <w:b/>
          <w:spacing w:val="1"/>
        </w:rPr>
        <w:t>a</w:t>
      </w:r>
      <w:r w:rsidRPr="00BD04FE">
        <w:rPr>
          <w:rFonts w:ascii="Times New Roman" w:hAnsi="Times New Roman"/>
          <w:b/>
        </w:rPr>
        <w:t>te</w:t>
      </w:r>
      <w:r w:rsidRPr="00BD04FE">
        <w:rPr>
          <w:rFonts w:ascii="Times New Roman" w:hAnsi="Times New Roman"/>
          <w:b/>
          <w:spacing w:val="1"/>
        </w:rPr>
        <w:t>g</w:t>
      </w:r>
      <w:r w:rsidRPr="00BD04FE">
        <w:rPr>
          <w:rFonts w:ascii="Times New Roman" w:hAnsi="Times New Roman"/>
          <w:b/>
        </w:rPr>
        <w:t>iadedi</w:t>
      </w:r>
      <w:r w:rsidRPr="00BD04FE">
        <w:rPr>
          <w:rFonts w:ascii="Times New Roman" w:hAnsi="Times New Roman"/>
          <w:b/>
          <w:spacing w:val="1"/>
        </w:rPr>
        <w:t>v</w:t>
      </w:r>
      <w:r w:rsidRPr="00BD04FE">
        <w:rPr>
          <w:rFonts w:ascii="Times New Roman" w:hAnsi="Times New Roman"/>
          <w:b/>
        </w:rPr>
        <w:t>ul</w:t>
      </w:r>
      <w:r w:rsidRPr="00BD04FE">
        <w:rPr>
          <w:rFonts w:ascii="Times New Roman" w:hAnsi="Times New Roman"/>
          <w:b/>
          <w:spacing w:val="1"/>
        </w:rPr>
        <w:t>ga</w:t>
      </w:r>
      <w:r w:rsidRPr="00BD04FE">
        <w:rPr>
          <w:rFonts w:ascii="Times New Roman" w:hAnsi="Times New Roman"/>
          <w:b/>
        </w:rPr>
        <w:t>ci</w:t>
      </w:r>
      <w:r w:rsidRPr="00BD04FE">
        <w:rPr>
          <w:rFonts w:ascii="Times New Roman" w:hAnsi="Times New Roman"/>
          <w:b/>
          <w:spacing w:val="1"/>
        </w:rPr>
        <w:t>ó</w:t>
      </w:r>
      <w:r w:rsidRPr="00BD04FE">
        <w:rPr>
          <w:rFonts w:ascii="Times New Roman" w:hAnsi="Times New Roman"/>
          <w:b/>
        </w:rPr>
        <w:t>n ciu</w:t>
      </w:r>
      <w:r w:rsidRPr="00BD04FE">
        <w:rPr>
          <w:rFonts w:ascii="Times New Roman" w:hAnsi="Times New Roman"/>
          <w:b/>
          <w:spacing w:val="-1"/>
        </w:rPr>
        <w:t>d</w:t>
      </w:r>
      <w:r w:rsidRPr="00BD04FE">
        <w:rPr>
          <w:rFonts w:ascii="Times New Roman" w:hAnsi="Times New Roman"/>
          <w:b/>
          <w:spacing w:val="1"/>
        </w:rPr>
        <w:t>a</w:t>
      </w:r>
      <w:r w:rsidRPr="00BD04FE">
        <w:rPr>
          <w:rFonts w:ascii="Times New Roman" w:hAnsi="Times New Roman"/>
          <w:b/>
        </w:rPr>
        <w:t>d</w:t>
      </w:r>
      <w:r w:rsidRPr="00BD04FE">
        <w:rPr>
          <w:rFonts w:ascii="Times New Roman" w:hAnsi="Times New Roman"/>
          <w:b/>
          <w:spacing w:val="1"/>
        </w:rPr>
        <w:t>a</w:t>
      </w:r>
      <w:r w:rsidRPr="00BD04FE">
        <w:rPr>
          <w:rFonts w:ascii="Times New Roman" w:hAnsi="Times New Roman"/>
          <w:b/>
        </w:rPr>
        <w:t>nadelDecr</w:t>
      </w:r>
      <w:r w:rsidRPr="00BD04FE">
        <w:rPr>
          <w:rFonts w:ascii="Times New Roman" w:hAnsi="Times New Roman"/>
          <w:b/>
          <w:spacing w:val="1"/>
        </w:rPr>
        <w:t>e</w:t>
      </w:r>
      <w:r w:rsidRPr="00BD04FE">
        <w:rPr>
          <w:rFonts w:ascii="Times New Roman" w:hAnsi="Times New Roman"/>
          <w:b/>
        </w:rPr>
        <w:t>to</w:t>
      </w:r>
      <w:r w:rsidRPr="00BD04FE">
        <w:rPr>
          <w:rFonts w:ascii="Times New Roman" w:hAnsi="Times New Roman"/>
          <w:b/>
          <w:spacing w:val="1"/>
        </w:rPr>
        <w:t>36</w:t>
      </w:r>
      <w:r w:rsidRPr="00BD04FE">
        <w:rPr>
          <w:rFonts w:ascii="Times New Roman" w:hAnsi="Times New Roman"/>
          <w:b/>
        </w:rPr>
        <w:t>4</w:t>
      </w:r>
      <w:r w:rsidRPr="00BD04FE">
        <w:rPr>
          <w:rFonts w:ascii="Times New Roman" w:hAnsi="Times New Roman"/>
          <w:b/>
          <w:spacing w:val="-1"/>
        </w:rPr>
        <w:t>d</w:t>
      </w:r>
      <w:r w:rsidRPr="00BD04FE">
        <w:rPr>
          <w:rFonts w:ascii="Times New Roman" w:hAnsi="Times New Roman"/>
          <w:b/>
        </w:rPr>
        <w:t>e</w:t>
      </w:r>
      <w:r w:rsidRPr="00BD04FE">
        <w:rPr>
          <w:rFonts w:ascii="Times New Roman" w:hAnsi="Times New Roman"/>
          <w:b/>
          <w:spacing w:val="1"/>
        </w:rPr>
        <w:t>201</w:t>
      </w:r>
      <w:r w:rsidRPr="00BD04FE">
        <w:rPr>
          <w:rFonts w:ascii="Times New Roman" w:hAnsi="Times New Roman"/>
          <w:b/>
        </w:rPr>
        <w:t>3delam</w:t>
      </w:r>
      <w:r w:rsidRPr="00BD04FE">
        <w:rPr>
          <w:rFonts w:ascii="Times New Roman" w:hAnsi="Times New Roman"/>
          <w:b/>
          <w:spacing w:val="1"/>
        </w:rPr>
        <w:t>o</w:t>
      </w:r>
      <w:r w:rsidRPr="00BD04FE">
        <w:rPr>
          <w:rFonts w:ascii="Times New Roman" w:hAnsi="Times New Roman"/>
          <w:b/>
        </w:rPr>
        <w:t>dific</w:t>
      </w:r>
      <w:r w:rsidRPr="00BD04FE">
        <w:rPr>
          <w:rFonts w:ascii="Times New Roman" w:hAnsi="Times New Roman"/>
          <w:b/>
          <w:spacing w:val="1"/>
        </w:rPr>
        <w:t>a</w:t>
      </w:r>
      <w:r w:rsidRPr="00BD04FE">
        <w:rPr>
          <w:rFonts w:ascii="Times New Roman" w:hAnsi="Times New Roman"/>
          <w:b/>
        </w:rPr>
        <w:t>ci</w:t>
      </w:r>
      <w:r w:rsidRPr="00BD04FE">
        <w:rPr>
          <w:rFonts w:ascii="Times New Roman" w:hAnsi="Times New Roman"/>
          <w:b/>
          <w:spacing w:val="1"/>
        </w:rPr>
        <w:t>ó</w:t>
      </w:r>
      <w:r w:rsidRPr="00BD04FE">
        <w:rPr>
          <w:rFonts w:ascii="Times New Roman" w:hAnsi="Times New Roman"/>
          <w:b/>
        </w:rPr>
        <w:t>n e</w:t>
      </w:r>
      <w:r w:rsidRPr="00BD04FE">
        <w:rPr>
          <w:rFonts w:ascii="Times New Roman" w:hAnsi="Times New Roman"/>
          <w:b/>
          <w:spacing w:val="1"/>
        </w:rPr>
        <w:t>x</w:t>
      </w:r>
      <w:r w:rsidRPr="00BD04FE">
        <w:rPr>
          <w:rFonts w:ascii="Times New Roman" w:hAnsi="Times New Roman"/>
          <w:b/>
        </w:rPr>
        <w:t>cepci</w:t>
      </w:r>
      <w:r w:rsidRPr="00BD04FE">
        <w:rPr>
          <w:rFonts w:ascii="Times New Roman" w:hAnsi="Times New Roman"/>
          <w:b/>
          <w:spacing w:val="1"/>
        </w:rPr>
        <w:t>o</w:t>
      </w:r>
      <w:r w:rsidRPr="00BD04FE">
        <w:rPr>
          <w:rFonts w:ascii="Times New Roman" w:hAnsi="Times New Roman"/>
          <w:b/>
        </w:rPr>
        <w:t>n</w:t>
      </w:r>
      <w:r w:rsidRPr="00BD04FE">
        <w:rPr>
          <w:rFonts w:ascii="Times New Roman" w:hAnsi="Times New Roman"/>
          <w:b/>
          <w:spacing w:val="1"/>
        </w:rPr>
        <w:t>a</w:t>
      </w:r>
      <w:r w:rsidRPr="00BD04FE">
        <w:rPr>
          <w:rFonts w:ascii="Times New Roman" w:hAnsi="Times New Roman"/>
          <w:b/>
        </w:rPr>
        <w:t>ldelPOT</w:t>
      </w:r>
      <w:bookmarkEnd w:id="128"/>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A</w:t>
      </w:r>
      <w:r w:rsidRPr="00BD04FE">
        <w:rPr>
          <w:rFonts w:ascii="Times New Roman" w:hAnsi="Times New Roman"/>
          <w:spacing w:val="1"/>
        </w:rPr>
        <w:t>p</w:t>
      </w:r>
      <w:r w:rsidRPr="00BD04FE">
        <w:rPr>
          <w:rFonts w:ascii="Times New Roman" w:hAnsi="Times New Roman"/>
        </w:rPr>
        <w:t>artir</w:t>
      </w:r>
      <w:r w:rsidRPr="00BD04FE">
        <w:rPr>
          <w:rFonts w:ascii="Times New Roman" w:hAnsi="Times New Roman"/>
          <w:spacing w:val="1"/>
        </w:rPr>
        <w:t>d</w:t>
      </w:r>
      <w:r w:rsidRPr="00BD04FE">
        <w:rPr>
          <w:rFonts w:ascii="Times New Roman" w:hAnsi="Times New Roman"/>
        </w:rPr>
        <w:t>e lae</w:t>
      </w:r>
      <w:r w:rsidRPr="00BD04FE">
        <w:rPr>
          <w:rFonts w:ascii="Times New Roman" w:hAnsi="Times New Roman"/>
          <w:spacing w:val="1"/>
        </w:rPr>
        <w:t>xp</w:t>
      </w:r>
      <w:r w:rsidRPr="00BD04FE">
        <w:rPr>
          <w:rFonts w:ascii="Times New Roman" w:hAnsi="Times New Roman"/>
        </w:rPr>
        <w:t>e</w:t>
      </w:r>
      <w:r w:rsidRPr="00BD04FE">
        <w:rPr>
          <w:rFonts w:ascii="Times New Roman" w:hAnsi="Times New Roman"/>
          <w:spacing w:val="1"/>
        </w:rPr>
        <w:t>d</w:t>
      </w:r>
      <w:r w:rsidRPr="00BD04FE">
        <w:rPr>
          <w:rFonts w:ascii="Times New Roman" w:hAnsi="Times New Roman"/>
        </w:rPr>
        <w:t>ici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 xml:space="preserve"> d</w:t>
      </w:r>
      <w:r w:rsidRPr="00BD04FE">
        <w:rPr>
          <w:rFonts w:ascii="Times New Roman" w:hAnsi="Times New Roman"/>
        </w:rPr>
        <w:t>ecreto</w:t>
      </w:r>
      <w:r w:rsidRPr="00BD04FE">
        <w:rPr>
          <w:rFonts w:ascii="Times New Roman" w:hAnsi="Times New Roman"/>
          <w:spacing w:val="1"/>
        </w:rPr>
        <w:t>36</w:t>
      </w:r>
      <w:r w:rsidRPr="00BD04FE">
        <w:rPr>
          <w:rFonts w:ascii="Times New Roman" w:hAnsi="Times New Roman"/>
        </w:rPr>
        <w:t>4</w:t>
      </w:r>
      <w:r w:rsidRPr="00BD04FE">
        <w:rPr>
          <w:rFonts w:ascii="Times New Roman" w:hAnsi="Times New Roman"/>
          <w:spacing w:val="1"/>
        </w:rPr>
        <w:t>d</w:t>
      </w:r>
      <w:r w:rsidRPr="00BD04FE">
        <w:rPr>
          <w:rFonts w:ascii="Times New Roman" w:hAnsi="Times New Roman"/>
        </w:rPr>
        <w:t xml:space="preserve">e </w:t>
      </w:r>
      <w:r w:rsidRPr="00BD04FE">
        <w:rPr>
          <w:rFonts w:ascii="Times New Roman" w:hAnsi="Times New Roman"/>
          <w:spacing w:val="1"/>
        </w:rPr>
        <w:t>201</w:t>
      </w:r>
      <w:r w:rsidRPr="00BD04FE">
        <w:rPr>
          <w:rFonts w:ascii="Times New Roman" w:hAnsi="Times New Roman"/>
        </w:rPr>
        <w:t>3,s</w:t>
      </w:r>
      <w:r w:rsidRPr="00BD04FE">
        <w:rPr>
          <w:rFonts w:ascii="Times New Roman" w:hAnsi="Times New Roman"/>
          <w:spacing w:val="-1"/>
        </w:rPr>
        <w:t>o</w:t>
      </w:r>
      <w:r w:rsidRPr="00BD04FE">
        <w:rPr>
          <w:rFonts w:ascii="Times New Roman" w:hAnsi="Times New Roman"/>
          <w:spacing w:val="1"/>
        </w:rPr>
        <w:t>b</w:t>
      </w:r>
      <w:r w:rsidRPr="00BD04FE">
        <w:rPr>
          <w:rFonts w:ascii="Times New Roman" w:hAnsi="Times New Roman"/>
        </w:rPr>
        <w:t>rela</w:t>
      </w:r>
      <w:r w:rsidRPr="00BD04FE">
        <w:rPr>
          <w:rFonts w:ascii="Times New Roman" w:hAnsi="Times New Roman"/>
          <w:spacing w:val="-2"/>
        </w:rPr>
        <w:t>m</w:t>
      </w:r>
      <w:r w:rsidRPr="00BD04FE">
        <w:rPr>
          <w:rFonts w:ascii="Times New Roman" w:hAnsi="Times New Roman"/>
          <w:spacing w:val="1"/>
        </w:rPr>
        <w:t>od</w:t>
      </w:r>
      <w:r w:rsidRPr="00BD04FE">
        <w:rPr>
          <w:rFonts w:ascii="Times New Roman" w:hAnsi="Times New Roman"/>
        </w:rPr>
        <w:t>ificaci</w:t>
      </w:r>
      <w:r w:rsidRPr="00BD04FE">
        <w:rPr>
          <w:rFonts w:ascii="Times New Roman" w:hAnsi="Times New Roman"/>
          <w:spacing w:val="1"/>
        </w:rPr>
        <w:t>ó</w:t>
      </w:r>
      <w:r w:rsidRPr="00BD04FE">
        <w:rPr>
          <w:rFonts w:ascii="Times New Roman" w:hAnsi="Times New Roman"/>
        </w:rPr>
        <w:t>ne</w:t>
      </w:r>
      <w:r w:rsidRPr="00BD04FE">
        <w:rPr>
          <w:rFonts w:ascii="Times New Roman" w:hAnsi="Times New Roman"/>
          <w:spacing w:val="1"/>
        </w:rPr>
        <w:t>x</w:t>
      </w:r>
      <w:r w:rsidRPr="00BD04FE">
        <w:rPr>
          <w:rFonts w:ascii="Times New Roman" w:hAnsi="Times New Roman"/>
        </w:rPr>
        <w:t>ce</w:t>
      </w:r>
      <w:r w:rsidRPr="00BD04FE">
        <w:rPr>
          <w:rFonts w:ascii="Times New Roman" w:hAnsi="Times New Roman"/>
          <w:spacing w:val="2"/>
        </w:rPr>
        <w:t>p</w:t>
      </w:r>
      <w:r w:rsidRPr="00BD04FE">
        <w:rPr>
          <w:rFonts w:ascii="Times New Roman" w:hAnsi="Times New Roman"/>
        </w:rPr>
        <w:t>ci</w:t>
      </w:r>
      <w:r w:rsidRPr="00BD04FE">
        <w:rPr>
          <w:rFonts w:ascii="Times New Roman" w:hAnsi="Times New Roman"/>
          <w:spacing w:val="1"/>
        </w:rPr>
        <w:t>on</w:t>
      </w:r>
      <w:r w:rsidRPr="00BD04FE">
        <w:rPr>
          <w:rFonts w:ascii="Times New Roman" w:hAnsi="Times New Roman"/>
        </w:rPr>
        <w:t>al</w:t>
      </w:r>
      <w:r w:rsidRPr="00BD04FE">
        <w:rPr>
          <w:rFonts w:ascii="Times New Roman" w:hAnsi="Times New Roman"/>
          <w:spacing w:val="1"/>
        </w:rPr>
        <w:t>d</w:t>
      </w:r>
      <w:r w:rsidRPr="00BD04FE">
        <w:rPr>
          <w:rFonts w:ascii="Times New Roman" w:hAnsi="Times New Roman"/>
        </w:rPr>
        <w:t>elPOT</w:t>
      </w:r>
      <w:r w:rsidRPr="00BD04FE">
        <w:rPr>
          <w:rFonts w:ascii="Times New Roman" w:hAnsi="Times New Roman"/>
          <w:spacing w:val="2"/>
        </w:rPr>
        <w:t>d</w:t>
      </w:r>
      <w:r w:rsidRPr="00BD04FE">
        <w:rPr>
          <w:rFonts w:ascii="Times New Roman" w:hAnsi="Times New Roman"/>
        </w:rPr>
        <w:t>e B</w:t>
      </w:r>
      <w:r w:rsidRPr="00BD04FE">
        <w:rPr>
          <w:rFonts w:ascii="Times New Roman" w:hAnsi="Times New Roman"/>
          <w:spacing w:val="1"/>
        </w:rPr>
        <w:t>ogo</w:t>
      </w:r>
      <w:r w:rsidRPr="00BD04FE">
        <w:rPr>
          <w:rFonts w:ascii="Times New Roman" w:hAnsi="Times New Roman"/>
        </w:rPr>
        <w:t>táy</w:t>
      </w:r>
      <w:r w:rsidRPr="00BD04FE">
        <w:rPr>
          <w:rFonts w:ascii="Times New Roman" w:hAnsi="Times New Roman"/>
          <w:spacing w:val="1"/>
        </w:rPr>
        <w:t xml:space="preserve"> 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spacing w:val="1"/>
        </w:rPr>
        <w:t>d</w:t>
      </w:r>
      <w:r w:rsidRPr="00BD04FE">
        <w:rPr>
          <w:rFonts w:ascii="Times New Roman" w:hAnsi="Times New Roman"/>
        </w:rPr>
        <w:t>oalca</w:t>
      </w:r>
      <w:r w:rsidRPr="00BD04FE">
        <w:rPr>
          <w:rFonts w:ascii="Times New Roman" w:hAnsi="Times New Roman"/>
          <w:spacing w:val="1"/>
        </w:rPr>
        <w:t>n</w:t>
      </w:r>
      <w:r w:rsidRPr="00BD04FE">
        <w:rPr>
          <w:rFonts w:ascii="Times New Roman" w:hAnsi="Times New Roman"/>
        </w:rPr>
        <w:t>ce alafase</w:t>
      </w:r>
      <w:r w:rsidRPr="00BD04FE">
        <w:rPr>
          <w:rFonts w:ascii="Times New Roman" w:hAnsi="Times New Roman"/>
          <w:spacing w:val="1"/>
        </w:rPr>
        <w:t>d</w:t>
      </w:r>
      <w:r w:rsidRPr="00BD04FE">
        <w:rPr>
          <w:rFonts w:ascii="Times New Roman" w:hAnsi="Times New Roman"/>
        </w:rPr>
        <w:t>e ret</w:t>
      </w:r>
      <w:r w:rsidRPr="00BD04FE">
        <w:rPr>
          <w:rFonts w:ascii="Times New Roman" w:hAnsi="Times New Roman"/>
          <w:spacing w:val="1"/>
        </w:rPr>
        <w:t>ro</w:t>
      </w:r>
      <w:r w:rsidRPr="00BD04FE">
        <w:rPr>
          <w:rFonts w:ascii="Times New Roman" w:hAnsi="Times New Roman"/>
        </w:rPr>
        <w:t>alime</w:t>
      </w:r>
      <w:r w:rsidRPr="00BD04FE">
        <w:rPr>
          <w:rFonts w:ascii="Times New Roman" w:hAnsi="Times New Roman"/>
          <w:spacing w:val="1"/>
        </w:rPr>
        <w:t>n</w:t>
      </w:r>
      <w:r w:rsidRPr="00BD04FE">
        <w:rPr>
          <w:rFonts w:ascii="Times New Roman" w:hAnsi="Times New Roman"/>
        </w:rPr>
        <w:t>taci</w:t>
      </w:r>
      <w:r w:rsidRPr="00BD04FE">
        <w:rPr>
          <w:rFonts w:ascii="Times New Roman" w:hAnsi="Times New Roman"/>
          <w:spacing w:val="2"/>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 xml:space="preserve"> p</w:t>
      </w:r>
      <w:r w:rsidRPr="00BD04FE">
        <w:rPr>
          <w:rFonts w:ascii="Times New Roman" w:hAnsi="Times New Roman"/>
          <w:spacing w:val="-1"/>
        </w:rPr>
        <w:t>r</w:t>
      </w:r>
      <w:r w:rsidRPr="00BD04FE">
        <w:rPr>
          <w:rFonts w:ascii="Times New Roman" w:hAnsi="Times New Roman"/>
          <w:spacing w:val="1"/>
        </w:rPr>
        <w:t>o</w:t>
      </w:r>
      <w:r w:rsidRPr="00BD04FE">
        <w:rPr>
          <w:rFonts w:ascii="Times New Roman" w:hAnsi="Times New Roman"/>
        </w:rPr>
        <w:t>ceso</w:t>
      </w:r>
      <w:r w:rsidRPr="00BD04FE">
        <w:rPr>
          <w:rFonts w:ascii="Times New Roman" w:hAnsi="Times New Roman"/>
          <w:spacing w:val="1"/>
        </w:rPr>
        <w:t>d</w:t>
      </w:r>
      <w:r w:rsidRPr="00BD04FE">
        <w:rPr>
          <w:rFonts w:ascii="Times New Roman" w:hAnsi="Times New Roman"/>
        </w:rPr>
        <w:t xml:space="preserve">e </w:t>
      </w:r>
      <w:r w:rsidRPr="00BD04FE">
        <w:rPr>
          <w:rFonts w:ascii="Times New Roman" w:hAnsi="Times New Roman"/>
          <w:spacing w:val="1"/>
        </w:rPr>
        <w:t>p</w:t>
      </w:r>
      <w:r w:rsidRPr="00BD04FE">
        <w:rPr>
          <w:rFonts w:ascii="Times New Roman" w:hAnsi="Times New Roman"/>
        </w:rPr>
        <w:t>artici</w:t>
      </w:r>
      <w:r w:rsidRPr="00BD04FE">
        <w:rPr>
          <w:rFonts w:ascii="Times New Roman" w:hAnsi="Times New Roman"/>
          <w:spacing w:val="1"/>
        </w:rPr>
        <w:t>p</w:t>
      </w:r>
      <w:r w:rsidRPr="00BD04FE">
        <w:rPr>
          <w:rFonts w:ascii="Times New Roman" w:hAnsi="Times New Roman"/>
        </w:rPr>
        <w:t>aci</w:t>
      </w:r>
      <w:r w:rsidRPr="00BD04FE">
        <w:rPr>
          <w:rFonts w:ascii="Times New Roman" w:hAnsi="Times New Roman"/>
          <w:spacing w:val="1"/>
        </w:rPr>
        <w:t>ó</w:t>
      </w:r>
      <w:r w:rsidRPr="00BD04FE">
        <w:rPr>
          <w:rFonts w:ascii="Times New Roman" w:hAnsi="Times New Roman"/>
        </w:rPr>
        <w:t>nci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aen estei</w:t>
      </w:r>
      <w:r w:rsidRPr="00BD04FE">
        <w:rPr>
          <w:rFonts w:ascii="Times New Roman" w:hAnsi="Times New Roman"/>
          <w:spacing w:val="1"/>
        </w:rPr>
        <w:t>n</w:t>
      </w:r>
      <w:r w:rsidRPr="00BD04FE">
        <w:rPr>
          <w:rFonts w:ascii="Times New Roman" w:hAnsi="Times New Roman"/>
        </w:rPr>
        <w:t>str</w:t>
      </w:r>
      <w:r w:rsidRPr="00BD04FE">
        <w:rPr>
          <w:rFonts w:ascii="Times New Roman" w:hAnsi="Times New Roman"/>
          <w:spacing w:val="2"/>
        </w:rPr>
        <w:t>u</w:t>
      </w:r>
      <w:r w:rsidRPr="00BD04FE">
        <w:rPr>
          <w:rFonts w:ascii="Times New Roman" w:hAnsi="Times New Roman"/>
        </w:rPr>
        <w:t>m</w:t>
      </w:r>
      <w:r w:rsidRPr="00BD04FE">
        <w:rPr>
          <w:rFonts w:ascii="Times New Roman" w:hAnsi="Times New Roman"/>
          <w:spacing w:val="1"/>
        </w:rPr>
        <w:t>en</w:t>
      </w:r>
      <w:r w:rsidRPr="00BD04FE">
        <w:rPr>
          <w:rFonts w:ascii="Times New Roman" w:hAnsi="Times New Roman"/>
        </w:rPr>
        <w:t xml:space="preserve">to </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la</w:t>
      </w:r>
      <w:r w:rsidRPr="00BD04FE">
        <w:rPr>
          <w:rFonts w:ascii="Times New Roman" w:hAnsi="Times New Roman"/>
          <w:spacing w:val="1"/>
        </w:rPr>
        <w:t>n</w:t>
      </w:r>
      <w:r w:rsidRPr="00BD04FE">
        <w:rPr>
          <w:rFonts w:ascii="Times New Roman" w:hAnsi="Times New Roman"/>
        </w:rPr>
        <w:t>eaci</w:t>
      </w:r>
      <w:r w:rsidRPr="00BD04FE">
        <w:rPr>
          <w:rFonts w:ascii="Times New Roman" w:hAnsi="Times New Roman"/>
          <w:spacing w:val="1"/>
        </w:rPr>
        <w:t>ó</w:t>
      </w:r>
      <w:r w:rsidRPr="00BD04FE">
        <w:rPr>
          <w:rFonts w:ascii="Times New Roman" w:hAnsi="Times New Roman"/>
        </w:rPr>
        <w:t>nterrit</w:t>
      </w:r>
      <w:r w:rsidRPr="00BD04FE">
        <w:rPr>
          <w:rFonts w:ascii="Times New Roman" w:hAnsi="Times New Roman"/>
          <w:spacing w:val="1"/>
        </w:rPr>
        <w:t>o</w:t>
      </w:r>
      <w:r w:rsidRPr="00BD04FE">
        <w:rPr>
          <w:rFonts w:ascii="Times New Roman" w:hAnsi="Times New Roman"/>
        </w:rPr>
        <w:t>rial,se</w:t>
      </w:r>
      <w:r w:rsidRPr="00BD04FE">
        <w:rPr>
          <w:rFonts w:ascii="Times New Roman" w:hAnsi="Times New Roman"/>
          <w:spacing w:val="1"/>
        </w:rPr>
        <w:t>d</w:t>
      </w:r>
      <w:r w:rsidRPr="00BD04FE">
        <w:rPr>
          <w:rFonts w:ascii="Times New Roman" w:hAnsi="Times New Roman"/>
        </w:rPr>
        <w:t>ise</w:t>
      </w:r>
      <w:r w:rsidRPr="00BD04FE">
        <w:rPr>
          <w:rFonts w:ascii="Times New Roman" w:hAnsi="Times New Roman"/>
          <w:spacing w:val="1"/>
        </w:rPr>
        <w:t>ñ</w:t>
      </w:r>
      <w:r w:rsidRPr="00BD04FE">
        <w:rPr>
          <w:rFonts w:ascii="Times New Roman" w:hAnsi="Times New Roman"/>
        </w:rPr>
        <w:t>ó</w:t>
      </w:r>
      <w:r w:rsidRPr="00BD04FE">
        <w:rPr>
          <w:rFonts w:ascii="Times New Roman" w:hAnsi="Times New Roman"/>
          <w:spacing w:val="1"/>
        </w:rPr>
        <w:t>e</w:t>
      </w:r>
      <w:r w:rsidRPr="00BD04FE">
        <w:rPr>
          <w:rFonts w:ascii="Times New Roman" w:hAnsi="Times New Roman"/>
        </w:rPr>
        <w:t>nel</w:t>
      </w:r>
      <w:r w:rsidRPr="00BD04FE">
        <w:rPr>
          <w:rFonts w:ascii="Times New Roman" w:hAnsi="Times New Roman"/>
          <w:spacing w:val="-2"/>
        </w:rPr>
        <w:t>m</w:t>
      </w:r>
      <w:r w:rsidRPr="00BD04FE">
        <w:rPr>
          <w:rFonts w:ascii="Times New Roman" w:hAnsi="Times New Roman"/>
          <w:spacing w:val="1"/>
        </w:rPr>
        <w:t>e</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s</w:t>
      </w:r>
      <w:r w:rsidRPr="00BD04FE">
        <w:rPr>
          <w:rFonts w:ascii="Times New Roman" w:hAnsi="Times New Roman"/>
        </w:rPr>
        <w:t>e</w:t>
      </w:r>
      <w:r w:rsidRPr="00BD04FE">
        <w:rPr>
          <w:rFonts w:ascii="Times New Roman" w:hAnsi="Times New Roman"/>
          <w:spacing w:val="1"/>
        </w:rPr>
        <w:t>p</w:t>
      </w:r>
      <w:r w:rsidRPr="00BD04FE">
        <w:rPr>
          <w:rFonts w:ascii="Times New Roman" w:hAnsi="Times New Roman"/>
        </w:rPr>
        <w:t>ti</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spacing w:val="1"/>
        </w:rPr>
        <w:t>b</w:t>
      </w:r>
      <w:r w:rsidRPr="00BD04FE">
        <w:rPr>
          <w:rFonts w:ascii="Times New Roman" w:hAnsi="Times New Roman"/>
        </w:rPr>
        <w:t>re</w:t>
      </w:r>
      <w:r w:rsidRPr="00BD04FE">
        <w:rPr>
          <w:rFonts w:ascii="Times New Roman" w:hAnsi="Times New Roman"/>
          <w:spacing w:val="1"/>
        </w:rPr>
        <w:t xml:space="preserve"> un</w:t>
      </w:r>
      <w:r w:rsidRPr="00BD04FE">
        <w:rPr>
          <w:rFonts w:ascii="Times New Roman" w:hAnsi="Times New Roman"/>
        </w:rPr>
        <w:t>aest</w:t>
      </w:r>
      <w:r w:rsidRPr="00BD04FE">
        <w:rPr>
          <w:rFonts w:ascii="Times New Roman" w:hAnsi="Times New Roman"/>
          <w:spacing w:val="1"/>
        </w:rPr>
        <w:t>r</w:t>
      </w:r>
      <w:r w:rsidRPr="00BD04FE">
        <w:rPr>
          <w:rFonts w:ascii="Times New Roman" w:hAnsi="Times New Roman"/>
        </w:rPr>
        <w:t>ate</w:t>
      </w:r>
      <w:r w:rsidRPr="00BD04FE">
        <w:rPr>
          <w:rFonts w:ascii="Times New Roman" w:hAnsi="Times New Roman"/>
          <w:spacing w:val="1"/>
        </w:rPr>
        <w:t>g</w:t>
      </w:r>
      <w:r w:rsidRPr="00BD04FE">
        <w:rPr>
          <w:rFonts w:ascii="Times New Roman" w:hAnsi="Times New Roman"/>
        </w:rPr>
        <w:t>ia</w:t>
      </w:r>
      <w:r w:rsidRPr="00BD04FE">
        <w:rPr>
          <w:rFonts w:ascii="Times New Roman" w:hAnsi="Times New Roman"/>
          <w:spacing w:val="2"/>
        </w:rPr>
        <w:t>d</w:t>
      </w:r>
      <w:r w:rsidRPr="00BD04FE">
        <w:rPr>
          <w:rFonts w:ascii="Times New Roman" w:hAnsi="Times New Roman"/>
        </w:rPr>
        <w:t xml:space="preserve">e </w:t>
      </w:r>
      <w:r w:rsidRPr="00BD04FE">
        <w:rPr>
          <w:rFonts w:ascii="Times New Roman" w:hAnsi="Times New Roman"/>
          <w:spacing w:val="1"/>
        </w:rPr>
        <w:t>d</w:t>
      </w:r>
      <w:r w:rsidRPr="00BD04FE">
        <w:rPr>
          <w:rFonts w:ascii="Times New Roman" w:hAnsi="Times New Roman"/>
        </w:rPr>
        <w:t>i</w:t>
      </w:r>
      <w:r w:rsidRPr="00BD04FE">
        <w:rPr>
          <w:rFonts w:ascii="Times New Roman" w:hAnsi="Times New Roman"/>
          <w:spacing w:val="1"/>
        </w:rPr>
        <w:t>vu</w:t>
      </w:r>
      <w:r w:rsidRPr="00BD04FE">
        <w:rPr>
          <w:rFonts w:ascii="Times New Roman" w:hAnsi="Times New Roman"/>
        </w:rPr>
        <w:t>l</w:t>
      </w:r>
      <w:r w:rsidRPr="00BD04FE">
        <w:rPr>
          <w:rFonts w:ascii="Times New Roman" w:hAnsi="Times New Roman"/>
          <w:spacing w:val="1"/>
        </w:rPr>
        <w:t>g</w:t>
      </w:r>
      <w:r w:rsidRPr="00BD04FE">
        <w:rPr>
          <w:rFonts w:ascii="Times New Roman" w:hAnsi="Times New Roman"/>
        </w:rPr>
        <w:t>aci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s</w:t>
      </w:r>
      <w:r w:rsidRPr="00BD04FE">
        <w:rPr>
          <w:rFonts w:ascii="Times New Roman" w:hAnsi="Times New Roman"/>
          <w:spacing w:val="1"/>
        </w:rPr>
        <w:t>o</w:t>
      </w:r>
      <w:r w:rsidRPr="00BD04FE">
        <w:rPr>
          <w:rFonts w:ascii="Times New Roman" w:hAnsi="Times New Roman"/>
        </w:rPr>
        <w:t>cialya</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spacing w:val="-1"/>
        </w:rPr>
        <w:t>pi</w:t>
      </w:r>
      <w:r w:rsidRPr="00BD04FE">
        <w:rPr>
          <w:rFonts w:ascii="Times New Roman" w:hAnsi="Times New Roman"/>
        </w:rPr>
        <w:t>aci</w:t>
      </w:r>
      <w:r w:rsidRPr="00BD04FE">
        <w:rPr>
          <w:rFonts w:ascii="Times New Roman" w:hAnsi="Times New Roman"/>
          <w:spacing w:val="1"/>
        </w:rPr>
        <w:t>ó</w:t>
      </w:r>
      <w:r w:rsidRPr="00BD04FE">
        <w:rPr>
          <w:rFonts w:ascii="Times New Roman" w:hAnsi="Times New Roman"/>
        </w:rPr>
        <w:t>nci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el</w:t>
      </w:r>
      <w:r w:rsidRPr="00BD04FE">
        <w:rPr>
          <w:rFonts w:ascii="Times New Roman" w:hAnsi="Times New Roman"/>
          <w:spacing w:val="1"/>
        </w:rPr>
        <w:t>d</w:t>
      </w:r>
      <w:r w:rsidRPr="00BD04FE">
        <w:rPr>
          <w:rFonts w:ascii="Times New Roman" w:hAnsi="Times New Roman"/>
        </w:rPr>
        <w:t>ecre</w:t>
      </w:r>
      <w:r w:rsidRPr="00BD04FE">
        <w:rPr>
          <w:rFonts w:ascii="Times New Roman" w:hAnsi="Times New Roman"/>
          <w:spacing w:val="1"/>
        </w:rPr>
        <w:t>to</w:t>
      </w:r>
      <w:r w:rsidRPr="00BD04FE">
        <w:rPr>
          <w:rFonts w:ascii="Times New Roman" w:hAnsi="Times New Roman"/>
        </w:rPr>
        <w:t>.La</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l</w:t>
      </w:r>
      <w:r w:rsidRPr="00BD04FE">
        <w:rPr>
          <w:rFonts w:ascii="Times New Roman" w:hAnsi="Times New Roman"/>
          <w:spacing w:val="1"/>
        </w:rPr>
        <w:t>e</w:t>
      </w:r>
      <w:r w:rsidRPr="00BD04FE">
        <w:rPr>
          <w:rFonts w:ascii="Times New Roman" w:hAnsi="Times New Roman"/>
        </w:rPr>
        <w:t>me</w:t>
      </w:r>
      <w:r w:rsidRPr="00BD04FE">
        <w:rPr>
          <w:rFonts w:ascii="Times New Roman" w:hAnsi="Times New Roman"/>
          <w:spacing w:val="1"/>
        </w:rPr>
        <w:t>n</w:t>
      </w:r>
      <w:r w:rsidRPr="00BD04FE">
        <w:rPr>
          <w:rFonts w:ascii="Times New Roman" w:hAnsi="Times New Roman"/>
        </w:rPr>
        <w:t>taci</w:t>
      </w:r>
      <w:r w:rsidRPr="00BD04FE">
        <w:rPr>
          <w:rFonts w:ascii="Times New Roman" w:hAnsi="Times New Roman"/>
          <w:spacing w:val="1"/>
        </w:rPr>
        <w:t>ó</w:t>
      </w:r>
      <w:r w:rsidRPr="00BD04FE">
        <w:rPr>
          <w:rFonts w:ascii="Times New Roman" w:hAnsi="Times New Roman"/>
        </w:rPr>
        <w:t xml:space="preserve">n </w:t>
      </w:r>
      <w:r w:rsidRPr="00BD04FE">
        <w:rPr>
          <w:rFonts w:ascii="Times New Roman" w:hAnsi="Times New Roman"/>
          <w:spacing w:val="1"/>
        </w:rPr>
        <w:t>d</w:t>
      </w:r>
      <w:r w:rsidRPr="00BD04FE">
        <w:rPr>
          <w:rFonts w:ascii="Times New Roman" w:hAnsi="Times New Roman"/>
        </w:rPr>
        <w:t>elaest</w:t>
      </w:r>
      <w:r w:rsidRPr="00BD04FE">
        <w:rPr>
          <w:rFonts w:ascii="Times New Roman" w:hAnsi="Times New Roman"/>
          <w:spacing w:val="1"/>
        </w:rPr>
        <w:t>r</w:t>
      </w:r>
      <w:r w:rsidRPr="00BD04FE">
        <w:rPr>
          <w:rFonts w:ascii="Times New Roman" w:hAnsi="Times New Roman"/>
        </w:rPr>
        <w:t>ate</w:t>
      </w:r>
      <w:r w:rsidRPr="00BD04FE">
        <w:rPr>
          <w:rFonts w:ascii="Times New Roman" w:hAnsi="Times New Roman"/>
          <w:spacing w:val="1"/>
        </w:rPr>
        <w:t>g</w:t>
      </w:r>
      <w:r w:rsidRPr="00BD04FE">
        <w:rPr>
          <w:rFonts w:ascii="Times New Roman" w:hAnsi="Times New Roman"/>
        </w:rPr>
        <w:t>ia</w:t>
      </w:r>
      <w:r w:rsidRPr="00BD04FE">
        <w:rPr>
          <w:rFonts w:ascii="Times New Roman" w:hAnsi="Times New Roman"/>
          <w:spacing w:val="2"/>
        </w:rPr>
        <w:t>q</w:t>
      </w:r>
      <w:r w:rsidRPr="00BD04FE">
        <w:rPr>
          <w:rFonts w:ascii="Times New Roman" w:hAnsi="Times New Roman"/>
          <w:spacing w:val="1"/>
        </w:rPr>
        <w:t>u</w:t>
      </w:r>
      <w:r w:rsidRPr="00BD04FE">
        <w:rPr>
          <w:rFonts w:ascii="Times New Roman" w:hAnsi="Times New Roman"/>
        </w:rPr>
        <w:t>e i</w:t>
      </w:r>
      <w:r w:rsidRPr="00BD04FE">
        <w:rPr>
          <w:rFonts w:ascii="Times New Roman" w:hAnsi="Times New Roman"/>
          <w:spacing w:val="1"/>
        </w:rPr>
        <w:t>n</w:t>
      </w:r>
      <w:r w:rsidRPr="00BD04FE">
        <w:rPr>
          <w:rFonts w:ascii="Times New Roman" w:hAnsi="Times New Roman"/>
        </w:rPr>
        <w:t>icióen</w:t>
      </w:r>
      <w:r w:rsidRPr="00BD04FE">
        <w:rPr>
          <w:rFonts w:ascii="Times New Roman" w:hAnsi="Times New Roman"/>
          <w:spacing w:val="1"/>
        </w:rPr>
        <w:t>o</w:t>
      </w:r>
      <w:r w:rsidRPr="00BD04FE">
        <w:rPr>
          <w:rFonts w:ascii="Times New Roman" w:hAnsi="Times New Roman"/>
        </w:rPr>
        <w:t>ct</w:t>
      </w:r>
      <w:r w:rsidRPr="00BD04FE">
        <w:rPr>
          <w:rFonts w:ascii="Times New Roman" w:hAnsi="Times New Roman"/>
          <w:spacing w:val="1"/>
        </w:rPr>
        <w:t>ub</w:t>
      </w:r>
      <w:r w:rsidRPr="00BD04FE">
        <w:rPr>
          <w:rFonts w:ascii="Times New Roman" w:hAnsi="Times New Roman"/>
        </w:rPr>
        <w:t>re</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2013</w:t>
      </w:r>
      <w:r w:rsidRPr="00BD04FE">
        <w:rPr>
          <w:rFonts w:ascii="Times New Roman" w:hAnsi="Times New Roman"/>
        </w:rPr>
        <w:t>,c</w:t>
      </w:r>
      <w:r w:rsidRPr="00BD04FE">
        <w:rPr>
          <w:rFonts w:ascii="Times New Roman" w:hAnsi="Times New Roman"/>
          <w:spacing w:val="1"/>
        </w:rPr>
        <w:t>on</w:t>
      </w:r>
      <w:r w:rsidRPr="00BD04FE">
        <w:rPr>
          <w:rFonts w:ascii="Times New Roman" w:hAnsi="Times New Roman"/>
        </w:rPr>
        <w:t>siste</w:t>
      </w:r>
      <w:r w:rsidRPr="00BD04FE">
        <w:rPr>
          <w:rFonts w:ascii="Times New Roman" w:hAnsi="Times New Roman"/>
          <w:spacing w:val="1"/>
        </w:rPr>
        <w:t>e</w:t>
      </w:r>
      <w:r w:rsidRPr="00BD04FE">
        <w:rPr>
          <w:rFonts w:ascii="Times New Roman" w:hAnsi="Times New Roman"/>
        </w:rPr>
        <w:t>nla  r</w:t>
      </w:r>
      <w:r w:rsidRPr="00BD04FE">
        <w:rPr>
          <w:rFonts w:ascii="Times New Roman" w:hAnsi="Times New Roman"/>
          <w:spacing w:val="1"/>
        </w:rPr>
        <w:t>e</w:t>
      </w:r>
      <w:r w:rsidRPr="00BD04FE">
        <w:rPr>
          <w:rFonts w:ascii="Times New Roman" w:hAnsi="Times New Roman"/>
        </w:rPr>
        <w:t>aliz</w:t>
      </w:r>
      <w:r w:rsidRPr="00BD04FE">
        <w:rPr>
          <w:rFonts w:ascii="Times New Roman" w:hAnsi="Times New Roman"/>
          <w:spacing w:val="1"/>
        </w:rPr>
        <w:t>ac</w:t>
      </w:r>
      <w:r w:rsidRPr="00BD04FE">
        <w:rPr>
          <w:rFonts w:ascii="Times New Roman" w:hAnsi="Times New Roman"/>
        </w:rPr>
        <w:t>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ee</w:t>
      </w:r>
      <w:r w:rsidRPr="00BD04FE">
        <w:rPr>
          <w:rFonts w:ascii="Times New Roman" w:hAnsi="Times New Roman"/>
          <w:spacing w:val="1"/>
        </w:rPr>
        <w:t>n</w:t>
      </w:r>
      <w:r w:rsidRPr="00BD04FE">
        <w:rPr>
          <w:rFonts w:ascii="Times New Roman" w:hAnsi="Times New Roman"/>
        </w:rPr>
        <w:t>c</w:t>
      </w:r>
      <w:r w:rsidRPr="00BD04FE">
        <w:rPr>
          <w:rFonts w:ascii="Times New Roman" w:hAnsi="Times New Roman"/>
          <w:spacing w:val="1"/>
        </w:rPr>
        <w:t>uen</w:t>
      </w:r>
      <w:r w:rsidRPr="00BD04FE">
        <w:rPr>
          <w:rFonts w:ascii="Times New Roman" w:hAnsi="Times New Roman"/>
        </w:rPr>
        <w:t>tr</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po</w:t>
      </w:r>
      <w:r w:rsidRPr="00BD04FE">
        <w:rPr>
          <w:rFonts w:ascii="Times New Roman" w:hAnsi="Times New Roman"/>
        </w:rPr>
        <w:t>rl</w:t>
      </w:r>
      <w:r w:rsidRPr="00BD04FE">
        <w:rPr>
          <w:rFonts w:ascii="Times New Roman" w:hAnsi="Times New Roman"/>
          <w:spacing w:val="1"/>
        </w:rPr>
        <w:t>o</w:t>
      </w:r>
      <w:r w:rsidRPr="00BD04FE">
        <w:rPr>
          <w:rFonts w:ascii="Times New Roman" w:hAnsi="Times New Roman"/>
        </w:rPr>
        <w:t>cali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es,f</w:t>
      </w:r>
      <w:r w:rsidRPr="00BD04FE">
        <w:rPr>
          <w:rFonts w:ascii="Times New Roman" w:hAnsi="Times New Roman"/>
          <w:spacing w:val="1"/>
        </w:rPr>
        <w:t>oro</w:t>
      </w:r>
      <w:r w:rsidRPr="00BD04FE">
        <w:rPr>
          <w:rFonts w:ascii="Times New Roman" w:hAnsi="Times New Roman"/>
        </w:rPr>
        <w:t xml:space="preserve">s </w:t>
      </w:r>
      <w:r w:rsidRPr="00BD04FE">
        <w:rPr>
          <w:rFonts w:ascii="Times New Roman" w:hAnsi="Times New Roman"/>
          <w:spacing w:val="1"/>
        </w:rPr>
        <w:t>d</w:t>
      </w:r>
      <w:r w:rsidRPr="00BD04FE">
        <w:rPr>
          <w:rFonts w:ascii="Times New Roman" w:hAnsi="Times New Roman"/>
        </w:rPr>
        <w:t>istritalesytallerest</w:t>
      </w:r>
      <w:r w:rsidRPr="00BD04FE">
        <w:rPr>
          <w:rFonts w:ascii="Times New Roman" w:hAnsi="Times New Roman"/>
          <w:spacing w:val="1"/>
        </w:rPr>
        <w:t>e</w:t>
      </w:r>
      <w:r w:rsidRPr="00BD04FE">
        <w:rPr>
          <w:rFonts w:ascii="Times New Roman" w:hAnsi="Times New Roman"/>
        </w:rPr>
        <w:t>mát</w:t>
      </w:r>
      <w:r w:rsidRPr="00BD04FE">
        <w:rPr>
          <w:rFonts w:ascii="Times New Roman" w:hAnsi="Times New Roman"/>
          <w:spacing w:val="1"/>
        </w:rPr>
        <w:t>i</w:t>
      </w:r>
      <w:r w:rsidRPr="00BD04FE">
        <w:rPr>
          <w:rFonts w:ascii="Times New Roman" w:hAnsi="Times New Roman"/>
        </w:rPr>
        <w:t>c</w:t>
      </w:r>
      <w:r w:rsidRPr="00BD04FE">
        <w:rPr>
          <w:rFonts w:ascii="Times New Roman" w:hAnsi="Times New Roman"/>
          <w:spacing w:val="1"/>
        </w:rPr>
        <w:t>o</w:t>
      </w:r>
      <w:r w:rsidRPr="00BD04FE">
        <w:rPr>
          <w:rFonts w:ascii="Times New Roman" w:hAnsi="Times New Roman"/>
        </w:rPr>
        <w:t>s,en</w:t>
      </w:r>
      <w:r w:rsidRPr="00BD04FE">
        <w:rPr>
          <w:rFonts w:ascii="Times New Roman" w:hAnsi="Times New Roman"/>
          <w:spacing w:val="1"/>
        </w:rPr>
        <w:t>dond</w:t>
      </w:r>
      <w:r w:rsidRPr="00BD04FE">
        <w:rPr>
          <w:rFonts w:ascii="Times New Roman" w:hAnsi="Times New Roman"/>
        </w:rPr>
        <w:t>e se</w:t>
      </w:r>
      <w:r w:rsidRPr="00BD04FE">
        <w:rPr>
          <w:rFonts w:ascii="Times New Roman" w:hAnsi="Times New Roman"/>
          <w:spacing w:val="1"/>
        </w:rPr>
        <w:t>p</w:t>
      </w:r>
      <w:r w:rsidRPr="00BD04FE">
        <w:rPr>
          <w:rFonts w:ascii="Times New Roman" w:hAnsi="Times New Roman"/>
        </w:rPr>
        <w:t>re</w:t>
      </w:r>
      <w:r w:rsidRPr="00BD04FE">
        <w:rPr>
          <w:rFonts w:ascii="Times New Roman" w:hAnsi="Times New Roman"/>
          <w:spacing w:val="1"/>
        </w:rPr>
        <w:t>s</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taalaci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dan</w:t>
      </w:r>
      <w:r w:rsidRPr="00BD04FE">
        <w:rPr>
          <w:rFonts w:ascii="Times New Roman" w:hAnsi="Times New Roman"/>
        </w:rPr>
        <w:t>ía 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p</w:t>
      </w:r>
      <w:r w:rsidRPr="00BD04FE">
        <w:rPr>
          <w:rFonts w:ascii="Times New Roman" w:hAnsi="Times New Roman"/>
        </w:rPr>
        <w:t>ri</w:t>
      </w:r>
      <w:r w:rsidRPr="00BD04FE">
        <w:rPr>
          <w:rFonts w:ascii="Times New Roman" w:hAnsi="Times New Roman"/>
          <w:spacing w:val="1"/>
        </w:rPr>
        <w:t>n</w:t>
      </w:r>
      <w:r w:rsidRPr="00BD04FE">
        <w:rPr>
          <w:rFonts w:ascii="Times New Roman" w:hAnsi="Times New Roman"/>
        </w:rPr>
        <w:t>ci</w:t>
      </w:r>
      <w:r w:rsidRPr="00BD04FE">
        <w:rPr>
          <w:rFonts w:ascii="Times New Roman" w:hAnsi="Times New Roman"/>
          <w:spacing w:val="1"/>
        </w:rPr>
        <w:t>p</w:t>
      </w:r>
      <w:r w:rsidRPr="00BD04FE">
        <w:rPr>
          <w:rFonts w:ascii="Times New Roman" w:hAnsi="Times New Roman"/>
        </w:rPr>
        <w:t>ales aj</w:t>
      </w:r>
      <w:r w:rsidRPr="00BD04FE">
        <w:rPr>
          <w:rFonts w:ascii="Times New Roman" w:hAnsi="Times New Roman"/>
          <w:spacing w:val="1"/>
        </w:rPr>
        <w:t>u</w:t>
      </w:r>
      <w:r w:rsidRPr="00BD04FE">
        <w:rPr>
          <w:rFonts w:ascii="Times New Roman" w:hAnsi="Times New Roman"/>
        </w:rPr>
        <w:t>s</w:t>
      </w:r>
      <w:r w:rsidRPr="00BD04FE">
        <w:rPr>
          <w:rFonts w:ascii="Times New Roman" w:hAnsi="Times New Roman"/>
          <w:spacing w:val="1"/>
        </w:rPr>
        <w:t>t</w:t>
      </w:r>
      <w:r w:rsidRPr="00BD04FE">
        <w:rPr>
          <w:rFonts w:ascii="Times New Roman" w:hAnsi="Times New Roman"/>
        </w:rPr>
        <w:t>es,así c</w:t>
      </w:r>
      <w:r w:rsidRPr="00BD04FE">
        <w:rPr>
          <w:rFonts w:ascii="Times New Roman" w:hAnsi="Times New Roman"/>
          <w:spacing w:val="2"/>
        </w:rPr>
        <w:t>o</w:t>
      </w:r>
      <w:r w:rsidRPr="00BD04FE">
        <w:rPr>
          <w:rFonts w:ascii="Times New Roman" w:hAnsi="Times New Roman"/>
          <w:spacing w:val="-2"/>
        </w:rPr>
        <w:t>m</w:t>
      </w:r>
      <w:r w:rsidRPr="00BD04FE">
        <w:rPr>
          <w:rFonts w:ascii="Times New Roman" w:hAnsi="Times New Roman"/>
        </w:rPr>
        <w:t>os</w:t>
      </w:r>
      <w:r w:rsidRPr="00BD04FE">
        <w:rPr>
          <w:rFonts w:ascii="Times New Roman" w:hAnsi="Times New Roman"/>
          <w:spacing w:val="1"/>
        </w:rPr>
        <w:t>u</w:t>
      </w:r>
      <w:r w:rsidRPr="00BD04FE">
        <w:rPr>
          <w:rFonts w:ascii="Times New Roman" w:hAnsi="Times New Roman"/>
        </w:rPr>
        <w:t>s</w:t>
      </w:r>
      <w:r w:rsidRPr="00BD04FE">
        <w:rPr>
          <w:rFonts w:ascii="Times New Roman" w:hAnsi="Times New Roman"/>
          <w:spacing w:val="1"/>
        </w:rPr>
        <w:t>i</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licaci</w:t>
      </w:r>
      <w:r w:rsidRPr="00BD04FE">
        <w:rPr>
          <w:rFonts w:ascii="Times New Roman" w:hAnsi="Times New Roman"/>
          <w:spacing w:val="1"/>
        </w:rPr>
        <w:t>on</w:t>
      </w:r>
      <w:r w:rsidRPr="00BD04FE">
        <w:rPr>
          <w:rFonts w:ascii="Times New Roman" w:hAnsi="Times New Roman"/>
        </w:rPr>
        <w:t>es</w:t>
      </w:r>
      <w:r w:rsidRPr="00BD04FE">
        <w:rPr>
          <w:rFonts w:ascii="Times New Roman" w:hAnsi="Times New Roman"/>
          <w:spacing w:val="1"/>
        </w:rPr>
        <w:t>p</w:t>
      </w:r>
      <w:r w:rsidRPr="00BD04FE">
        <w:rPr>
          <w:rFonts w:ascii="Times New Roman" w:hAnsi="Times New Roman"/>
        </w:rPr>
        <w:t>a</w:t>
      </w:r>
      <w:r w:rsidRPr="00BD04FE">
        <w:rPr>
          <w:rFonts w:ascii="Times New Roman" w:hAnsi="Times New Roman"/>
          <w:spacing w:val="1"/>
        </w:rPr>
        <w:t>r</w:t>
      </w:r>
      <w:r w:rsidRPr="00BD04FE">
        <w:rPr>
          <w:rFonts w:ascii="Times New Roman" w:hAnsi="Times New Roman"/>
        </w:rPr>
        <w:t>alasl</w:t>
      </w:r>
      <w:r w:rsidRPr="00BD04FE">
        <w:rPr>
          <w:rFonts w:ascii="Times New Roman" w:hAnsi="Times New Roman"/>
          <w:spacing w:val="1"/>
        </w:rPr>
        <w:t>o</w:t>
      </w:r>
      <w:r w:rsidRPr="00BD04FE">
        <w:rPr>
          <w:rFonts w:ascii="Times New Roman" w:hAnsi="Times New Roman"/>
        </w:rPr>
        <w:t>cali</w:t>
      </w:r>
      <w:r w:rsidRPr="00BD04FE">
        <w:rPr>
          <w:rFonts w:ascii="Times New Roman" w:hAnsi="Times New Roman"/>
          <w:spacing w:val="1"/>
        </w:rPr>
        <w:t>dad</w:t>
      </w:r>
      <w:r w:rsidRPr="00BD04FE">
        <w:rPr>
          <w:rFonts w:ascii="Times New Roman" w:hAnsi="Times New Roman"/>
        </w:rPr>
        <w:t>esy</w:t>
      </w:r>
      <w:r w:rsidRPr="00BD04FE">
        <w:rPr>
          <w:rFonts w:ascii="Times New Roman" w:hAnsi="Times New Roman"/>
          <w:spacing w:val="-1"/>
        </w:rPr>
        <w:t>l</w:t>
      </w:r>
      <w:r w:rsidRPr="00BD04FE">
        <w:rPr>
          <w:rFonts w:ascii="Times New Roman" w:hAnsi="Times New Roman"/>
          <w:spacing w:val="1"/>
        </w:rPr>
        <w:t>o</w:t>
      </w:r>
      <w:r w:rsidRPr="00BD04FE">
        <w:rPr>
          <w:rFonts w:ascii="Times New Roman" w:hAnsi="Times New Roman"/>
        </w:rPr>
        <w:t>s</w:t>
      </w:r>
      <w:r w:rsidRPr="00BD04FE">
        <w:rPr>
          <w:rFonts w:ascii="Times New Roman" w:hAnsi="Times New Roman"/>
          <w:spacing w:val="1"/>
        </w:rPr>
        <w:t>g</w:t>
      </w:r>
      <w:r w:rsidRPr="00BD04FE">
        <w:rPr>
          <w:rFonts w:ascii="Times New Roman" w:hAnsi="Times New Roman"/>
        </w:rPr>
        <w:t>r</w:t>
      </w:r>
      <w:r w:rsidRPr="00BD04FE">
        <w:rPr>
          <w:rFonts w:ascii="Times New Roman" w:hAnsi="Times New Roman"/>
          <w:spacing w:val="-1"/>
        </w:rPr>
        <w:t>u</w:t>
      </w:r>
      <w:r w:rsidRPr="00BD04FE">
        <w:rPr>
          <w:rFonts w:ascii="Times New Roman" w:hAnsi="Times New Roman"/>
          <w:spacing w:val="1"/>
        </w:rPr>
        <w:t>po</w:t>
      </w:r>
      <w:r w:rsidRPr="00BD04FE">
        <w:rPr>
          <w:rFonts w:ascii="Times New Roman" w:hAnsi="Times New Roman"/>
        </w:rPr>
        <w:t>s</w:t>
      </w:r>
      <w:r w:rsidRPr="00BD04FE">
        <w:rPr>
          <w:rFonts w:ascii="Times New Roman" w:hAnsi="Times New Roman"/>
          <w:spacing w:val="1"/>
        </w:rPr>
        <w:t>d</w:t>
      </w:r>
      <w:r w:rsidRPr="00BD04FE">
        <w:rPr>
          <w:rFonts w:ascii="Times New Roman" w:hAnsi="Times New Roman"/>
        </w:rPr>
        <w:t>ei</w:t>
      </w:r>
      <w:r w:rsidRPr="00BD04FE">
        <w:rPr>
          <w:rFonts w:ascii="Times New Roman" w:hAnsi="Times New Roman"/>
          <w:spacing w:val="1"/>
        </w:rPr>
        <w:t>n</w:t>
      </w:r>
      <w:r w:rsidRPr="00BD04FE">
        <w:rPr>
          <w:rFonts w:ascii="Times New Roman" w:hAnsi="Times New Roman"/>
        </w:rPr>
        <w:t>terés.</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La estra</w:t>
      </w:r>
      <w:r w:rsidRPr="00BD04FE">
        <w:rPr>
          <w:rFonts w:ascii="Times New Roman" w:hAnsi="Times New Roman"/>
          <w:spacing w:val="1"/>
        </w:rPr>
        <w:t>t</w:t>
      </w:r>
      <w:r w:rsidRPr="00BD04FE">
        <w:rPr>
          <w:rFonts w:ascii="Times New Roman" w:hAnsi="Times New Roman"/>
        </w:rPr>
        <w:t>e</w:t>
      </w:r>
      <w:r w:rsidRPr="00BD04FE">
        <w:rPr>
          <w:rFonts w:ascii="Times New Roman" w:hAnsi="Times New Roman"/>
          <w:spacing w:val="1"/>
        </w:rPr>
        <w:t>g</w:t>
      </w:r>
      <w:r w:rsidRPr="00BD04FE">
        <w:rPr>
          <w:rFonts w:ascii="Times New Roman" w:hAnsi="Times New Roman"/>
        </w:rPr>
        <w:t>iatie</w:t>
      </w:r>
      <w:r w:rsidRPr="00BD04FE">
        <w:rPr>
          <w:rFonts w:ascii="Times New Roman" w:hAnsi="Times New Roman"/>
          <w:spacing w:val="1"/>
        </w:rPr>
        <w:t>n</w:t>
      </w:r>
      <w:r w:rsidRPr="00BD04FE">
        <w:rPr>
          <w:rFonts w:ascii="Times New Roman" w:hAnsi="Times New Roman"/>
        </w:rPr>
        <w:t>e c</w:t>
      </w:r>
      <w:r w:rsidRPr="00BD04FE">
        <w:rPr>
          <w:rFonts w:ascii="Times New Roman" w:hAnsi="Times New Roman"/>
          <w:spacing w:val="2"/>
        </w:rPr>
        <w:t>o</w:t>
      </w:r>
      <w:r w:rsidRPr="00BD04FE">
        <w:rPr>
          <w:rFonts w:ascii="Times New Roman" w:hAnsi="Times New Roman"/>
          <w:spacing w:val="-2"/>
        </w:rPr>
        <w:t>m</w:t>
      </w:r>
      <w:r w:rsidRPr="00BD04FE">
        <w:rPr>
          <w:rFonts w:ascii="Times New Roman" w:hAnsi="Times New Roman"/>
        </w:rPr>
        <w:t>o</w:t>
      </w:r>
      <w:r w:rsidRPr="00BD04FE">
        <w:rPr>
          <w:rFonts w:ascii="Times New Roman" w:hAnsi="Times New Roman"/>
          <w:spacing w:val="1"/>
        </w:rPr>
        <w:t>ob</w:t>
      </w:r>
      <w:r w:rsidRPr="00BD04FE">
        <w:rPr>
          <w:rFonts w:ascii="Times New Roman" w:hAnsi="Times New Roman"/>
        </w:rPr>
        <w:t>jeti</w:t>
      </w:r>
      <w:r w:rsidRPr="00BD04FE">
        <w:rPr>
          <w:rFonts w:ascii="Times New Roman" w:hAnsi="Times New Roman"/>
          <w:spacing w:val="1"/>
        </w:rPr>
        <w:t>v</w:t>
      </w:r>
      <w:r w:rsidRPr="00BD04FE">
        <w:rPr>
          <w:rFonts w:ascii="Times New Roman" w:hAnsi="Times New Roman"/>
        </w:rPr>
        <w:t>orealizar</w:t>
      </w:r>
      <w:r w:rsidRPr="00BD04FE">
        <w:rPr>
          <w:rFonts w:ascii="Times New Roman" w:hAnsi="Times New Roman"/>
          <w:spacing w:val="1"/>
        </w:rPr>
        <w:t xml:space="preserve"> u</w:t>
      </w:r>
      <w:r w:rsidRPr="00BD04FE">
        <w:rPr>
          <w:rFonts w:ascii="Times New Roman" w:hAnsi="Times New Roman"/>
        </w:rPr>
        <w:t>n ejercic</w:t>
      </w:r>
      <w:r w:rsidRPr="00BD04FE">
        <w:rPr>
          <w:rFonts w:ascii="Times New Roman" w:hAnsi="Times New Roman"/>
          <w:spacing w:val="1"/>
        </w:rPr>
        <w:t>i</w:t>
      </w:r>
      <w:r w:rsidRPr="00BD04FE">
        <w:rPr>
          <w:rFonts w:ascii="Times New Roman" w:hAnsi="Times New Roman"/>
        </w:rPr>
        <w:t xml:space="preserve">o </w:t>
      </w:r>
      <w:r w:rsidRPr="00BD04FE">
        <w:rPr>
          <w:rFonts w:ascii="Times New Roman" w:hAnsi="Times New Roman"/>
          <w:spacing w:val="1"/>
        </w:rPr>
        <w:t>d</w:t>
      </w:r>
      <w:r w:rsidRPr="00BD04FE">
        <w:rPr>
          <w:rFonts w:ascii="Times New Roman" w:hAnsi="Times New Roman"/>
        </w:rPr>
        <w:t xml:space="preserve">e </w:t>
      </w:r>
      <w:r w:rsidRPr="00BD04FE">
        <w:rPr>
          <w:rFonts w:ascii="Times New Roman" w:hAnsi="Times New Roman"/>
          <w:spacing w:val="1"/>
        </w:rPr>
        <w:t>d</w:t>
      </w:r>
      <w:r w:rsidRPr="00BD04FE">
        <w:rPr>
          <w:rFonts w:ascii="Times New Roman" w:hAnsi="Times New Roman"/>
        </w:rPr>
        <w:t>i</w:t>
      </w:r>
      <w:r w:rsidRPr="00BD04FE">
        <w:rPr>
          <w:rFonts w:ascii="Times New Roman" w:hAnsi="Times New Roman"/>
          <w:spacing w:val="1"/>
        </w:rPr>
        <w:t>v</w:t>
      </w:r>
      <w:r w:rsidRPr="00BD04FE">
        <w:rPr>
          <w:rFonts w:ascii="Times New Roman" w:hAnsi="Times New Roman"/>
          <w:spacing w:val="-1"/>
        </w:rPr>
        <w:t>u</w:t>
      </w:r>
      <w:r w:rsidRPr="00BD04FE">
        <w:rPr>
          <w:rFonts w:ascii="Times New Roman" w:hAnsi="Times New Roman"/>
        </w:rPr>
        <w:t>l</w:t>
      </w:r>
      <w:r w:rsidRPr="00BD04FE">
        <w:rPr>
          <w:rFonts w:ascii="Times New Roman" w:hAnsi="Times New Roman"/>
          <w:spacing w:val="1"/>
        </w:rPr>
        <w:t>g</w:t>
      </w:r>
      <w:r w:rsidRPr="00BD04FE">
        <w:rPr>
          <w:rFonts w:ascii="Times New Roman" w:hAnsi="Times New Roman"/>
        </w:rPr>
        <w:t>aci</w:t>
      </w:r>
      <w:r w:rsidRPr="00BD04FE">
        <w:rPr>
          <w:rFonts w:ascii="Times New Roman" w:hAnsi="Times New Roman"/>
          <w:spacing w:val="1"/>
        </w:rPr>
        <w:t>ó</w:t>
      </w:r>
      <w:r w:rsidRPr="00BD04FE">
        <w:rPr>
          <w:rFonts w:ascii="Times New Roman" w:hAnsi="Times New Roman"/>
        </w:rPr>
        <w:t>nyf</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2"/>
        </w:rPr>
        <w:t>m</w:t>
      </w:r>
      <w:r w:rsidRPr="00BD04FE">
        <w:rPr>
          <w:rFonts w:ascii="Times New Roman" w:hAnsi="Times New Roman"/>
        </w:rPr>
        <w:t>ac</w:t>
      </w:r>
      <w:r w:rsidRPr="00BD04FE">
        <w:rPr>
          <w:rFonts w:ascii="Times New Roman" w:hAnsi="Times New Roman"/>
          <w:spacing w:val="1"/>
        </w:rPr>
        <w:t>ió</w:t>
      </w:r>
      <w:r w:rsidRPr="00BD04FE">
        <w:rPr>
          <w:rFonts w:ascii="Times New Roman" w:hAnsi="Times New Roman"/>
        </w:rPr>
        <w:t>ns</w:t>
      </w:r>
      <w:r w:rsidRPr="00BD04FE">
        <w:rPr>
          <w:rFonts w:ascii="Times New Roman" w:hAnsi="Times New Roman"/>
          <w:spacing w:val="1"/>
        </w:rPr>
        <w:t>ob</w:t>
      </w:r>
      <w:r w:rsidRPr="00BD04FE">
        <w:rPr>
          <w:rFonts w:ascii="Times New Roman" w:hAnsi="Times New Roman"/>
        </w:rPr>
        <w:t>reelPOT, esta</w:t>
      </w:r>
      <w:r w:rsidRPr="00BD04FE">
        <w:rPr>
          <w:rFonts w:ascii="Times New Roman" w:hAnsi="Times New Roman"/>
          <w:spacing w:val="1"/>
        </w:rPr>
        <w:t>b</w:t>
      </w:r>
      <w:r w:rsidRPr="00BD04FE">
        <w:rPr>
          <w:rFonts w:ascii="Times New Roman" w:hAnsi="Times New Roman"/>
        </w:rPr>
        <w:t>lec</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1"/>
        </w:rPr>
        <w:t>nd</w:t>
      </w:r>
      <w:r w:rsidRPr="00BD04FE">
        <w:rPr>
          <w:rFonts w:ascii="Times New Roman" w:hAnsi="Times New Roman"/>
        </w:rPr>
        <w:t>o</w:t>
      </w:r>
      <w:r w:rsidRPr="00BD04FE">
        <w:rPr>
          <w:rFonts w:ascii="Times New Roman" w:hAnsi="Times New Roman"/>
          <w:spacing w:val="1"/>
        </w:rPr>
        <w:t>u</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iál</w:t>
      </w:r>
      <w:r w:rsidRPr="00BD04FE">
        <w:rPr>
          <w:rFonts w:ascii="Times New Roman" w:hAnsi="Times New Roman"/>
          <w:spacing w:val="1"/>
        </w:rPr>
        <w:t>og</w:t>
      </w:r>
      <w:r w:rsidRPr="00BD04FE">
        <w:rPr>
          <w:rFonts w:ascii="Times New Roman" w:hAnsi="Times New Roman"/>
        </w:rPr>
        <w:t>oe</w:t>
      </w:r>
      <w:r w:rsidRPr="00BD04FE">
        <w:rPr>
          <w:rFonts w:ascii="Times New Roman" w:hAnsi="Times New Roman"/>
          <w:spacing w:val="1"/>
        </w:rPr>
        <w:t>n</w:t>
      </w:r>
      <w:r w:rsidRPr="00BD04FE">
        <w:rPr>
          <w:rFonts w:ascii="Times New Roman" w:hAnsi="Times New Roman"/>
        </w:rPr>
        <w:t>trelaci</w:t>
      </w:r>
      <w:r w:rsidRPr="00BD04FE">
        <w:rPr>
          <w:rFonts w:ascii="Times New Roman" w:hAnsi="Times New Roman"/>
          <w:spacing w:val="1"/>
        </w:rPr>
        <w:t>ud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íay</w:t>
      </w:r>
      <w:r w:rsidRPr="00BD04FE">
        <w:rPr>
          <w:rFonts w:ascii="Times New Roman" w:hAnsi="Times New Roman"/>
          <w:spacing w:val="-1"/>
        </w:rPr>
        <w:t>l</w:t>
      </w:r>
      <w:r w:rsidRPr="00BD04FE">
        <w:rPr>
          <w:rFonts w:ascii="Times New Roman" w:hAnsi="Times New Roman"/>
        </w:rPr>
        <w:t>aa</w:t>
      </w:r>
      <w:r w:rsidRPr="00BD04FE">
        <w:rPr>
          <w:rFonts w:ascii="Times New Roman" w:hAnsi="Times New Roman"/>
          <w:spacing w:val="2"/>
        </w:rPr>
        <w:t>d</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istr</w:t>
      </w:r>
      <w:r w:rsidRPr="00BD04FE">
        <w:rPr>
          <w:rFonts w:ascii="Times New Roman" w:hAnsi="Times New Roman"/>
          <w:spacing w:val="1"/>
        </w:rPr>
        <w:t>a</w:t>
      </w:r>
      <w:r w:rsidRPr="00BD04FE">
        <w:rPr>
          <w:rFonts w:ascii="Times New Roman" w:hAnsi="Times New Roman"/>
        </w:rPr>
        <w:t>ci</w:t>
      </w:r>
      <w:r w:rsidRPr="00BD04FE">
        <w:rPr>
          <w:rFonts w:ascii="Times New Roman" w:hAnsi="Times New Roman"/>
          <w:spacing w:val="1"/>
        </w:rPr>
        <w:t>ó</w:t>
      </w:r>
      <w:r w:rsidRPr="00BD04FE">
        <w:rPr>
          <w:rFonts w:ascii="Times New Roman" w:hAnsi="Times New Roman"/>
        </w:rPr>
        <w:t xml:space="preserve">n </w:t>
      </w:r>
      <w:r w:rsidRPr="00BD04FE">
        <w:rPr>
          <w:rFonts w:ascii="Times New Roman" w:hAnsi="Times New Roman"/>
          <w:spacing w:val="1"/>
        </w:rPr>
        <w:t>p</w:t>
      </w:r>
      <w:r w:rsidRPr="00BD04FE">
        <w:rPr>
          <w:rFonts w:ascii="Times New Roman" w:hAnsi="Times New Roman"/>
        </w:rPr>
        <w:t>ara</w:t>
      </w:r>
      <w:r w:rsidRPr="00BD04FE">
        <w:rPr>
          <w:rFonts w:ascii="Times New Roman" w:hAnsi="Times New Roman"/>
          <w:spacing w:val="1"/>
        </w:rPr>
        <w:t>d</w:t>
      </w:r>
      <w:r w:rsidRPr="00BD04FE">
        <w:rPr>
          <w:rFonts w:ascii="Times New Roman" w:hAnsi="Times New Roman"/>
          <w:spacing w:val="-1"/>
        </w:rPr>
        <w:t>a</w:t>
      </w:r>
      <w:r w:rsidRPr="00BD04FE">
        <w:rPr>
          <w:rFonts w:ascii="Times New Roman" w:hAnsi="Times New Roman"/>
        </w:rPr>
        <w:t>rac</w:t>
      </w:r>
      <w:r w:rsidRPr="00BD04FE">
        <w:rPr>
          <w:rFonts w:ascii="Times New Roman" w:hAnsi="Times New Roman"/>
          <w:spacing w:val="1"/>
        </w:rPr>
        <w:t>ono</w:t>
      </w:r>
      <w:r w:rsidRPr="00BD04FE">
        <w:rPr>
          <w:rFonts w:ascii="Times New Roman" w:hAnsi="Times New Roman"/>
        </w:rPr>
        <w:t xml:space="preserve">cerlas </w:t>
      </w:r>
      <w:r w:rsidRPr="00BD04FE">
        <w:rPr>
          <w:rFonts w:ascii="Times New Roman" w:hAnsi="Times New Roman"/>
          <w:spacing w:val="1"/>
        </w:rPr>
        <w:t>p</w:t>
      </w:r>
      <w:r w:rsidRPr="00BD04FE">
        <w:rPr>
          <w:rFonts w:ascii="Times New Roman" w:hAnsi="Times New Roman"/>
        </w:rPr>
        <w:t>ri</w:t>
      </w:r>
      <w:r w:rsidRPr="00BD04FE">
        <w:rPr>
          <w:rFonts w:ascii="Times New Roman" w:hAnsi="Times New Roman"/>
          <w:spacing w:val="1"/>
        </w:rPr>
        <w:t>n</w:t>
      </w:r>
      <w:r w:rsidRPr="00BD04FE">
        <w:rPr>
          <w:rFonts w:ascii="Times New Roman" w:hAnsi="Times New Roman"/>
        </w:rPr>
        <w:t>ci</w:t>
      </w:r>
      <w:r w:rsidRPr="00BD04FE">
        <w:rPr>
          <w:rFonts w:ascii="Times New Roman" w:hAnsi="Times New Roman"/>
          <w:spacing w:val="1"/>
        </w:rPr>
        <w:t>p</w:t>
      </w:r>
      <w:r w:rsidRPr="00BD04FE">
        <w:rPr>
          <w:rFonts w:ascii="Times New Roman" w:hAnsi="Times New Roman"/>
        </w:rPr>
        <w:t>ales m</w:t>
      </w:r>
      <w:r w:rsidRPr="00BD04FE">
        <w:rPr>
          <w:rFonts w:ascii="Times New Roman" w:hAnsi="Times New Roman"/>
          <w:spacing w:val="1"/>
        </w:rPr>
        <w:t>od</w:t>
      </w:r>
      <w:r w:rsidRPr="00BD04FE">
        <w:rPr>
          <w:rFonts w:ascii="Times New Roman" w:hAnsi="Times New Roman"/>
        </w:rPr>
        <w:t>ificaci</w:t>
      </w:r>
      <w:r w:rsidRPr="00BD04FE">
        <w:rPr>
          <w:rFonts w:ascii="Times New Roman" w:hAnsi="Times New Roman"/>
          <w:spacing w:val="1"/>
        </w:rPr>
        <w:t>on</w:t>
      </w:r>
      <w:r w:rsidRPr="00BD04FE">
        <w:rPr>
          <w:rFonts w:ascii="Times New Roman" w:hAnsi="Times New Roman"/>
        </w:rPr>
        <w:t>es</w:t>
      </w:r>
      <w:r w:rsidRPr="00BD04FE">
        <w:rPr>
          <w:rFonts w:ascii="Times New Roman" w:hAnsi="Times New Roman"/>
          <w:spacing w:val="1"/>
        </w:rPr>
        <w:t>d</w:t>
      </w:r>
      <w:r w:rsidRPr="00BD04FE">
        <w:rPr>
          <w:rFonts w:ascii="Times New Roman" w:hAnsi="Times New Roman"/>
        </w:rPr>
        <w:t>elPOT c</w:t>
      </w:r>
      <w:r w:rsidRPr="00BD04FE">
        <w:rPr>
          <w:rFonts w:ascii="Times New Roman" w:hAnsi="Times New Roman"/>
          <w:spacing w:val="1"/>
        </w:rPr>
        <w:t>o</w:t>
      </w:r>
      <w:r w:rsidRPr="00BD04FE">
        <w:rPr>
          <w:rFonts w:ascii="Times New Roman" w:hAnsi="Times New Roman"/>
          <w:spacing w:val="-1"/>
        </w:rPr>
        <w:t>n</w:t>
      </w:r>
      <w:r w:rsidRPr="00BD04FE">
        <w:rPr>
          <w:rFonts w:ascii="Times New Roman" w:hAnsi="Times New Roman"/>
        </w:rPr>
        <w:t>t</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la</w:t>
      </w:r>
      <w:r w:rsidRPr="00BD04FE">
        <w:rPr>
          <w:rFonts w:ascii="Times New Roman" w:hAnsi="Times New Roman"/>
          <w:spacing w:val="1"/>
        </w:rPr>
        <w:t>d</w:t>
      </w:r>
      <w:r w:rsidRPr="00BD04FE">
        <w:rPr>
          <w:rFonts w:ascii="Times New Roman" w:hAnsi="Times New Roman"/>
        </w:rPr>
        <w:t>asenelDec</w:t>
      </w:r>
      <w:r w:rsidRPr="00BD04FE">
        <w:rPr>
          <w:rFonts w:ascii="Times New Roman" w:hAnsi="Times New Roman"/>
          <w:spacing w:val="1"/>
        </w:rPr>
        <w:t>r</w:t>
      </w:r>
      <w:r w:rsidRPr="00BD04FE">
        <w:rPr>
          <w:rFonts w:ascii="Times New Roman" w:hAnsi="Times New Roman"/>
        </w:rPr>
        <w:t>eto</w:t>
      </w:r>
      <w:r w:rsidRPr="00BD04FE">
        <w:rPr>
          <w:rFonts w:ascii="Times New Roman" w:hAnsi="Times New Roman"/>
          <w:spacing w:val="1"/>
        </w:rPr>
        <w:t xml:space="preserve"> 3</w:t>
      </w:r>
      <w:r w:rsidRPr="00BD04FE">
        <w:rPr>
          <w:rFonts w:ascii="Times New Roman" w:hAnsi="Times New Roman"/>
          <w:spacing w:val="-1"/>
        </w:rPr>
        <w:t>6</w:t>
      </w:r>
      <w:r w:rsidRPr="00BD04FE">
        <w:rPr>
          <w:rFonts w:ascii="Times New Roman" w:hAnsi="Times New Roman"/>
        </w:rPr>
        <w:t>4</w:t>
      </w:r>
      <w:r w:rsidRPr="00BD04FE">
        <w:rPr>
          <w:rFonts w:ascii="Times New Roman" w:hAnsi="Times New Roman"/>
          <w:spacing w:val="1"/>
        </w:rPr>
        <w:t xml:space="preserve"> d</w:t>
      </w:r>
      <w:r w:rsidRPr="00BD04FE">
        <w:rPr>
          <w:rFonts w:ascii="Times New Roman" w:hAnsi="Times New Roman"/>
        </w:rPr>
        <w:t>e</w:t>
      </w:r>
      <w:r w:rsidRPr="00BD04FE">
        <w:rPr>
          <w:rFonts w:ascii="Times New Roman" w:hAnsi="Times New Roman"/>
          <w:spacing w:val="1"/>
        </w:rPr>
        <w:t>2</w:t>
      </w:r>
      <w:r w:rsidRPr="00BD04FE">
        <w:rPr>
          <w:rFonts w:ascii="Times New Roman" w:hAnsi="Times New Roman"/>
          <w:spacing w:val="-1"/>
        </w:rPr>
        <w:t>0</w:t>
      </w:r>
      <w:r w:rsidRPr="00BD04FE">
        <w:rPr>
          <w:rFonts w:ascii="Times New Roman" w:hAnsi="Times New Roman"/>
          <w:spacing w:val="1"/>
        </w:rPr>
        <w:t>13</w:t>
      </w:r>
      <w:r w:rsidRPr="00BD04FE">
        <w:rPr>
          <w:rFonts w:ascii="Times New Roman" w:hAnsi="Times New Roman"/>
        </w:rPr>
        <w:t>,s</w:t>
      </w:r>
      <w:r w:rsidRPr="00BD04FE">
        <w:rPr>
          <w:rFonts w:ascii="Times New Roman" w:hAnsi="Times New Roman"/>
          <w:spacing w:val="-1"/>
        </w:rPr>
        <w:t>u</w:t>
      </w:r>
      <w:r w:rsidRPr="00BD04FE">
        <w:rPr>
          <w:rFonts w:ascii="Times New Roman" w:hAnsi="Times New Roman"/>
        </w:rPr>
        <w:t>s</w:t>
      </w:r>
      <w:r w:rsidRPr="00BD04FE">
        <w:rPr>
          <w:rFonts w:ascii="Times New Roman" w:hAnsi="Times New Roman"/>
          <w:spacing w:val="1"/>
        </w:rPr>
        <w:t xml:space="preserve"> i</w:t>
      </w:r>
      <w:r w:rsidRPr="00BD04FE">
        <w:rPr>
          <w:rFonts w:ascii="Times New Roman" w:hAnsi="Times New Roman"/>
          <w:spacing w:val="-2"/>
        </w:rPr>
        <w:t>m</w:t>
      </w:r>
      <w:r w:rsidRPr="00BD04FE">
        <w:rPr>
          <w:rFonts w:ascii="Times New Roman" w:hAnsi="Times New Roman"/>
          <w:spacing w:val="1"/>
        </w:rPr>
        <w:t>p</w:t>
      </w:r>
      <w:r w:rsidRPr="00BD04FE">
        <w:rPr>
          <w:rFonts w:ascii="Times New Roman" w:hAnsi="Times New Roman"/>
        </w:rPr>
        <w:t>licaci</w:t>
      </w:r>
      <w:r w:rsidRPr="00BD04FE">
        <w:rPr>
          <w:rFonts w:ascii="Times New Roman" w:hAnsi="Times New Roman"/>
          <w:spacing w:val="1"/>
        </w:rPr>
        <w:t>o</w:t>
      </w:r>
      <w:r w:rsidRPr="00BD04FE">
        <w:rPr>
          <w:rFonts w:ascii="Times New Roman" w:hAnsi="Times New Roman"/>
          <w:spacing w:val="2"/>
        </w:rPr>
        <w:t>n</w:t>
      </w:r>
      <w:r w:rsidRPr="00BD04FE">
        <w:rPr>
          <w:rFonts w:ascii="Times New Roman" w:hAnsi="Times New Roman"/>
        </w:rPr>
        <w:t xml:space="preserve">es </w:t>
      </w:r>
      <w:r w:rsidRPr="00BD04FE">
        <w:rPr>
          <w:rFonts w:ascii="Times New Roman" w:hAnsi="Times New Roman"/>
          <w:spacing w:val="1"/>
        </w:rPr>
        <w:t>p</w:t>
      </w:r>
      <w:r w:rsidRPr="00BD04FE">
        <w:rPr>
          <w:rFonts w:ascii="Times New Roman" w:hAnsi="Times New Roman"/>
        </w:rPr>
        <w:t>arala l</w:t>
      </w:r>
      <w:r w:rsidRPr="00BD04FE">
        <w:rPr>
          <w:rFonts w:ascii="Times New Roman" w:hAnsi="Times New Roman"/>
          <w:spacing w:val="1"/>
        </w:rPr>
        <w:t>o</w:t>
      </w:r>
      <w:r w:rsidRPr="00BD04FE">
        <w:rPr>
          <w:rFonts w:ascii="Times New Roman" w:hAnsi="Times New Roman"/>
        </w:rPr>
        <w:t>cal</w:t>
      </w:r>
      <w:r w:rsidRPr="00BD04FE">
        <w:rPr>
          <w:rFonts w:ascii="Times New Roman" w:hAnsi="Times New Roman"/>
          <w:spacing w:val="1"/>
        </w:rPr>
        <w:t>id</w:t>
      </w:r>
      <w:r w:rsidRPr="00BD04FE">
        <w:rPr>
          <w:rFonts w:ascii="Times New Roman" w:hAnsi="Times New Roman"/>
        </w:rPr>
        <w:t>adyres</w:t>
      </w:r>
      <w:r w:rsidRPr="00BD04FE">
        <w:rPr>
          <w:rFonts w:ascii="Times New Roman" w:hAnsi="Times New Roman"/>
          <w:spacing w:val="1"/>
        </w:rPr>
        <w:t>o</w:t>
      </w:r>
      <w:r w:rsidRPr="00BD04FE">
        <w:rPr>
          <w:rFonts w:ascii="Times New Roman" w:hAnsi="Times New Roman"/>
        </w:rPr>
        <w:t>l</w:t>
      </w:r>
      <w:r w:rsidRPr="00BD04FE">
        <w:rPr>
          <w:rFonts w:ascii="Times New Roman" w:hAnsi="Times New Roman"/>
          <w:spacing w:val="1"/>
        </w:rPr>
        <w:t>v</w:t>
      </w:r>
      <w:r w:rsidRPr="00BD04FE">
        <w:rPr>
          <w:rFonts w:ascii="Times New Roman" w:hAnsi="Times New Roman"/>
          <w:spacing w:val="-1"/>
        </w:rPr>
        <w:t>e</w:t>
      </w:r>
      <w:r w:rsidRPr="00BD04FE">
        <w:rPr>
          <w:rFonts w:ascii="Times New Roman" w:hAnsi="Times New Roman"/>
        </w:rPr>
        <w:t>rlasi</w:t>
      </w:r>
      <w:r w:rsidRPr="00BD04FE">
        <w:rPr>
          <w:rFonts w:ascii="Times New Roman" w:hAnsi="Times New Roman"/>
          <w:spacing w:val="1"/>
        </w:rPr>
        <w:t>nqu</w:t>
      </w:r>
      <w:r w:rsidRPr="00BD04FE">
        <w:rPr>
          <w:rFonts w:ascii="Times New Roman" w:hAnsi="Times New Roman"/>
        </w:rPr>
        <w:t>iet</w:t>
      </w:r>
      <w:r w:rsidRPr="00BD04FE">
        <w:rPr>
          <w:rFonts w:ascii="Times New Roman" w:hAnsi="Times New Roman"/>
          <w:spacing w:val="-1"/>
        </w:rPr>
        <w:t>u</w:t>
      </w:r>
      <w:r w:rsidRPr="00BD04FE">
        <w:rPr>
          <w:rFonts w:ascii="Times New Roman" w:hAnsi="Times New Roman"/>
          <w:spacing w:val="1"/>
        </w:rPr>
        <w:t>d</w:t>
      </w:r>
      <w:r w:rsidRPr="00BD04FE">
        <w:rPr>
          <w:rFonts w:ascii="Times New Roman" w:hAnsi="Times New Roman"/>
        </w:rPr>
        <w:t>es</w:t>
      </w:r>
      <w:r w:rsidRPr="00BD04FE">
        <w:rPr>
          <w:rFonts w:ascii="Times New Roman" w:hAnsi="Times New Roman"/>
          <w:spacing w:val="1"/>
        </w:rPr>
        <w:t>qu</w:t>
      </w:r>
      <w:r w:rsidRPr="00BD04FE">
        <w:rPr>
          <w:rFonts w:ascii="Times New Roman" w:hAnsi="Times New Roman"/>
        </w:rPr>
        <w:t>ee</w:t>
      </w:r>
      <w:r w:rsidRPr="00BD04FE">
        <w:rPr>
          <w:rFonts w:ascii="Times New Roman" w:hAnsi="Times New Roman"/>
          <w:spacing w:val="1"/>
        </w:rPr>
        <w:t>x</w:t>
      </w:r>
      <w:r w:rsidRPr="00BD04FE">
        <w:rPr>
          <w:rFonts w:ascii="Times New Roman" w:hAnsi="Times New Roman"/>
        </w:rPr>
        <w:t>istans</w:t>
      </w:r>
      <w:r w:rsidRPr="00BD04FE">
        <w:rPr>
          <w:rFonts w:ascii="Times New Roman" w:hAnsi="Times New Roman"/>
          <w:spacing w:val="1"/>
        </w:rPr>
        <w:t>ob</w:t>
      </w:r>
      <w:r w:rsidRPr="00BD04FE">
        <w:rPr>
          <w:rFonts w:ascii="Times New Roman" w:hAnsi="Times New Roman"/>
        </w:rPr>
        <w:t>reeste t</w:t>
      </w:r>
      <w:r w:rsidRPr="00BD04FE">
        <w:rPr>
          <w:rFonts w:ascii="Times New Roman" w:hAnsi="Times New Roman"/>
          <w:spacing w:val="1"/>
        </w:rPr>
        <w:t>e</w:t>
      </w:r>
      <w:r w:rsidRPr="00BD04FE">
        <w:rPr>
          <w:rFonts w:ascii="Times New Roman" w:hAnsi="Times New Roman"/>
          <w:spacing w:val="-2"/>
        </w:rPr>
        <w:t>m</w:t>
      </w:r>
      <w:r w:rsidRPr="00BD04FE">
        <w:rPr>
          <w:rFonts w:ascii="Times New Roman" w:hAnsi="Times New Roman"/>
        </w:rPr>
        <w:t>a.</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Enesta</w:t>
      </w:r>
      <w:r w:rsidRPr="00BD04FE">
        <w:rPr>
          <w:rFonts w:ascii="Times New Roman" w:hAnsi="Times New Roman"/>
          <w:spacing w:val="1"/>
        </w:rPr>
        <w:t>p</w:t>
      </w:r>
      <w:r w:rsidRPr="00BD04FE">
        <w:rPr>
          <w:rFonts w:ascii="Times New Roman" w:hAnsi="Times New Roman"/>
        </w:rPr>
        <w:t>er</w:t>
      </w:r>
      <w:r w:rsidRPr="00BD04FE">
        <w:rPr>
          <w:rFonts w:ascii="Times New Roman" w:hAnsi="Times New Roman"/>
          <w:spacing w:val="1"/>
        </w:rPr>
        <w:t>sp</w:t>
      </w:r>
      <w:r w:rsidRPr="00BD04FE">
        <w:rPr>
          <w:rFonts w:ascii="Times New Roman" w:hAnsi="Times New Roman"/>
        </w:rPr>
        <w:t>ecti</w:t>
      </w:r>
      <w:r w:rsidRPr="00BD04FE">
        <w:rPr>
          <w:rFonts w:ascii="Times New Roman" w:hAnsi="Times New Roman"/>
          <w:spacing w:val="1"/>
        </w:rPr>
        <w:t>v</w:t>
      </w:r>
      <w:r w:rsidRPr="00BD04FE">
        <w:rPr>
          <w:rFonts w:ascii="Times New Roman" w:hAnsi="Times New Roman"/>
        </w:rPr>
        <w:t>alaA</w:t>
      </w:r>
      <w:r w:rsidRPr="00BD04FE">
        <w:rPr>
          <w:rFonts w:ascii="Times New Roman" w:hAnsi="Times New Roman"/>
          <w:spacing w:val="1"/>
        </w:rPr>
        <w:t>d</w:t>
      </w:r>
      <w:r w:rsidRPr="00BD04FE">
        <w:rPr>
          <w:rFonts w:ascii="Times New Roman" w:hAnsi="Times New Roman"/>
          <w:spacing w:val="-2"/>
        </w:rPr>
        <w:t>m</w:t>
      </w:r>
      <w:r w:rsidRPr="00BD04FE">
        <w:rPr>
          <w:rFonts w:ascii="Times New Roman" w:hAnsi="Times New Roman"/>
        </w:rPr>
        <w:t>i</w:t>
      </w:r>
      <w:r w:rsidRPr="00BD04FE">
        <w:rPr>
          <w:rFonts w:ascii="Times New Roman" w:hAnsi="Times New Roman"/>
          <w:spacing w:val="1"/>
        </w:rPr>
        <w:t>n</w:t>
      </w:r>
      <w:r w:rsidRPr="00BD04FE">
        <w:rPr>
          <w:rFonts w:ascii="Times New Roman" w:hAnsi="Times New Roman"/>
        </w:rPr>
        <w:t>istr</w:t>
      </w:r>
      <w:r w:rsidRPr="00BD04FE">
        <w:rPr>
          <w:rFonts w:ascii="Times New Roman" w:hAnsi="Times New Roman"/>
          <w:spacing w:val="1"/>
        </w:rPr>
        <w:t>a</w:t>
      </w:r>
      <w:r w:rsidRPr="00BD04FE">
        <w:rPr>
          <w:rFonts w:ascii="Times New Roman" w:hAnsi="Times New Roman"/>
        </w:rPr>
        <w:t>ci</w:t>
      </w:r>
      <w:r w:rsidRPr="00BD04FE">
        <w:rPr>
          <w:rFonts w:ascii="Times New Roman" w:hAnsi="Times New Roman"/>
          <w:spacing w:val="1"/>
        </w:rPr>
        <w:t>ó</w:t>
      </w:r>
      <w:r w:rsidRPr="00BD04FE">
        <w:rPr>
          <w:rFonts w:ascii="Times New Roman" w:hAnsi="Times New Roman"/>
        </w:rPr>
        <w:t>n Distritalenelmarco</w:t>
      </w:r>
      <w:r w:rsidRPr="00BD04FE">
        <w:rPr>
          <w:rFonts w:ascii="Times New Roman" w:hAnsi="Times New Roman"/>
          <w:spacing w:val="1"/>
        </w:rPr>
        <w:t>d</w:t>
      </w:r>
      <w:r w:rsidRPr="00BD04FE">
        <w:rPr>
          <w:rFonts w:ascii="Times New Roman" w:hAnsi="Times New Roman"/>
        </w:rPr>
        <w:t>elaCISP</w:t>
      </w:r>
      <w:r w:rsidRPr="00BD04FE">
        <w:rPr>
          <w:rFonts w:ascii="Times New Roman" w:hAnsi="Times New Roman"/>
          <w:spacing w:val="1"/>
        </w:rPr>
        <w:t>A</w:t>
      </w:r>
      <w:r w:rsidRPr="00BD04FE">
        <w:rPr>
          <w:rFonts w:ascii="Times New Roman" w:hAnsi="Times New Roman"/>
        </w:rPr>
        <w:t>ER (C</w:t>
      </w:r>
      <w:r w:rsidRPr="00BD04FE">
        <w:rPr>
          <w:rFonts w:ascii="Times New Roman" w:hAnsi="Times New Roman"/>
          <w:spacing w:val="2"/>
        </w:rPr>
        <w:t>o</w:t>
      </w:r>
      <w:r w:rsidRPr="00BD04FE">
        <w:rPr>
          <w:rFonts w:ascii="Times New Roman" w:hAnsi="Times New Roman"/>
          <w:spacing w:val="-2"/>
        </w:rPr>
        <w:t>m</w:t>
      </w:r>
      <w:r w:rsidRPr="00BD04FE">
        <w:rPr>
          <w:rFonts w:ascii="Times New Roman" w:hAnsi="Times New Roman"/>
        </w:rPr>
        <w:t>is</w:t>
      </w:r>
      <w:r w:rsidRPr="00BD04FE">
        <w:rPr>
          <w:rFonts w:ascii="Times New Roman" w:hAnsi="Times New Roman"/>
          <w:spacing w:val="1"/>
        </w:rPr>
        <w:t>ió</w:t>
      </w:r>
      <w:r w:rsidRPr="00BD04FE">
        <w:rPr>
          <w:rFonts w:ascii="Times New Roman" w:hAnsi="Times New Roman"/>
        </w:rPr>
        <w:t>n I</w:t>
      </w:r>
      <w:r w:rsidRPr="00BD04FE">
        <w:rPr>
          <w:rFonts w:ascii="Times New Roman" w:hAnsi="Times New Roman"/>
          <w:spacing w:val="1"/>
        </w:rPr>
        <w:t>n</w:t>
      </w:r>
      <w:r w:rsidRPr="00BD04FE">
        <w:rPr>
          <w:rFonts w:ascii="Times New Roman" w:hAnsi="Times New Roman"/>
        </w:rPr>
        <w:t>tersect</w:t>
      </w:r>
      <w:r w:rsidRPr="00BD04FE">
        <w:rPr>
          <w:rFonts w:ascii="Times New Roman" w:hAnsi="Times New Roman"/>
          <w:spacing w:val="1"/>
        </w:rPr>
        <w:t>o</w:t>
      </w:r>
      <w:r w:rsidRPr="00BD04FE">
        <w:rPr>
          <w:rFonts w:ascii="Times New Roman" w:hAnsi="Times New Roman"/>
        </w:rPr>
        <w:t>rial</w:t>
      </w:r>
      <w:r w:rsidRPr="00BD04FE">
        <w:rPr>
          <w:rFonts w:ascii="Times New Roman" w:hAnsi="Times New Roman"/>
          <w:spacing w:val="1"/>
        </w:rPr>
        <w:t>p</w:t>
      </w:r>
      <w:r w:rsidRPr="00BD04FE">
        <w:rPr>
          <w:rFonts w:ascii="Times New Roman" w:hAnsi="Times New Roman"/>
        </w:rPr>
        <w:t>aralaS</w:t>
      </w:r>
      <w:r w:rsidRPr="00BD04FE">
        <w:rPr>
          <w:rFonts w:ascii="Times New Roman" w:hAnsi="Times New Roman"/>
          <w:spacing w:val="1"/>
        </w:rPr>
        <w:t>o</w:t>
      </w:r>
      <w:r w:rsidRPr="00BD04FE">
        <w:rPr>
          <w:rFonts w:ascii="Times New Roman" w:hAnsi="Times New Roman"/>
        </w:rPr>
        <w:t>ste</w:t>
      </w:r>
      <w:r w:rsidRPr="00BD04FE">
        <w:rPr>
          <w:rFonts w:ascii="Times New Roman" w:hAnsi="Times New Roman"/>
          <w:spacing w:val="1"/>
        </w:rPr>
        <w:t>n</w:t>
      </w:r>
      <w:r w:rsidRPr="00BD04FE">
        <w:rPr>
          <w:rFonts w:ascii="Times New Roman" w:hAnsi="Times New Roman"/>
        </w:rPr>
        <w:t>i</w:t>
      </w:r>
      <w:r w:rsidRPr="00BD04FE">
        <w:rPr>
          <w:rFonts w:ascii="Times New Roman" w:hAnsi="Times New Roman"/>
          <w:spacing w:val="1"/>
        </w:rPr>
        <w:t>b</w:t>
      </w:r>
      <w:r w:rsidRPr="00BD04FE">
        <w:rPr>
          <w:rFonts w:ascii="Times New Roman" w:hAnsi="Times New Roman"/>
        </w:rPr>
        <w:t>ili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,laPr</w:t>
      </w:r>
      <w:r w:rsidRPr="00BD04FE">
        <w:rPr>
          <w:rFonts w:ascii="Times New Roman" w:hAnsi="Times New Roman"/>
          <w:spacing w:val="1"/>
        </w:rPr>
        <w:t>o</w:t>
      </w:r>
      <w:r w:rsidRPr="00BD04FE">
        <w:rPr>
          <w:rFonts w:ascii="Times New Roman" w:hAnsi="Times New Roman"/>
        </w:rPr>
        <w:t>tecci</w:t>
      </w:r>
      <w:r w:rsidRPr="00BD04FE">
        <w:rPr>
          <w:rFonts w:ascii="Times New Roman" w:hAnsi="Times New Roman"/>
          <w:spacing w:val="1"/>
        </w:rPr>
        <w:t>ó</w:t>
      </w:r>
      <w:r w:rsidRPr="00BD04FE">
        <w:rPr>
          <w:rFonts w:ascii="Times New Roman" w:hAnsi="Times New Roman"/>
        </w:rPr>
        <w:t>nA</w:t>
      </w:r>
      <w:r w:rsidRPr="00BD04FE">
        <w:rPr>
          <w:rFonts w:ascii="Times New Roman" w:hAnsi="Times New Roman"/>
          <w:spacing w:val="-2"/>
        </w:rPr>
        <w:t>m</w:t>
      </w:r>
      <w:r w:rsidRPr="00BD04FE">
        <w:rPr>
          <w:rFonts w:ascii="Times New Roman" w:hAnsi="Times New Roman"/>
          <w:spacing w:val="1"/>
        </w:rPr>
        <w:t>bi</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talyelEc</w:t>
      </w:r>
      <w:r w:rsidRPr="00BD04FE">
        <w:rPr>
          <w:rFonts w:ascii="Times New Roman" w:hAnsi="Times New Roman"/>
          <w:spacing w:val="1"/>
        </w:rPr>
        <w:t>ou</w:t>
      </w:r>
      <w:r w:rsidRPr="00BD04FE">
        <w:rPr>
          <w:rFonts w:ascii="Times New Roman" w:hAnsi="Times New Roman"/>
        </w:rPr>
        <w:t>r</w:t>
      </w:r>
      <w:r w:rsidRPr="00BD04FE">
        <w:rPr>
          <w:rFonts w:ascii="Times New Roman" w:hAnsi="Times New Roman"/>
          <w:spacing w:val="1"/>
        </w:rPr>
        <w:t>b</w:t>
      </w:r>
      <w:r w:rsidRPr="00BD04FE">
        <w:rPr>
          <w:rFonts w:ascii="Times New Roman" w:hAnsi="Times New Roman"/>
        </w:rPr>
        <w:t>a</w:t>
      </w:r>
      <w:r w:rsidRPr="00BD04FE">
        <w:rPr>
          <w:rFonts w:ascii="Times New Roman" w:hAnsi="Times New Roman"/>
          <w:spacing w:val="1"/>
        </w:rPr>
        <w:t>n</w:t>
      </w:r>
      <w:r w:rsidRPr="00BD04FE">
        <w:rPr>
          <w:rFonts w:ascii="Times New Roman" w:hAnsi="Times New Roman"/>
        </w:rPr>
        <w:t>ismo ylaR</w:t>
      </w:r>
      <w:r w:rsidRPr="00BD04FE">
        <w:rPr>
          <w:rFonts w:ascii="Times New Roman" w:hAnsi="Times New Roman"/>
          <w:spacing w:val="1"/>
        </w:rPr>
        <w:t>u</w:t>
      </w:r>
      <w:r w:rsidRPr="00BD04FE">
        <w:rPr>
          <w:rFonts w:ascii="Times New Roman" w:hAnsi="Times New Roman"/>
        </w:rPr>
        <w:t>ral</w:t>
      </w:r>
      <w:r w:rsidRPr="00BD04FE">
        <w:rPr>
          <w:rFonts w:ascii="Times New Roman" w:hAnsi="Times New Roman"/>
          <w:spacing w:val="-1"/>
        </w:rPr>
        <w:t>i</w:t>
      </w:r>
      <w:r w:rsidRPr="00BD04FE">
        <w:rPr>
          <w:rFonts w:ascii="Times New Roman" w:hAnsi="Times New Roman"/>
          <w:spacing w:val="1"/>
        </w:rPr>
        <w:t>d</w:t>
      </w:r>
      <w:r w:rsidRPr="00BD04FE">
        <w:rPr>
          <w:rFonts w:ascii="Times New Roman" w:hAnsi="Times New Roman"/>
        </w:rPr>
        <w:t xml:space="preserve">ad </w:t>
      </w:r>
      <w:r w:rsidRPr="00BD04FE">
        <w:rPr>
          <w:rFonts w:ascii="Times New Roman" w:hAnsi="Times New Roman"/>
          <w:spacing w:val="1"/>
        </w:rPr>
        <w:t>d</w:t>
      </w:r>
      <w:r w:rsidRPr="00BD04FE">
        <w:rPr>
          <w:rFonts w:ascii="Times New Roman" w:hAnsi="Times New Roman"/>
        </w:rPr>
        <w:t>elDistrito Ca</w:t>
      </w:r>
      <w:r w:rsidRPr="00BD04FE">
        <w:rPr>
          <w:rFonts w:ascii="Times New Roman" w:hAnsi="Times New Roman"/>
          <w:spacing w:val="1"/>
        </w:rPr>
        <w:t>p</w:t>
      </w:r>
      <w:r w:rsidRPr="00BD04FE">
        <w:rPr>
          <w:rFonts w:ascii="Times New Roman" w:hAnsi="Times New Roman"/>
        </w:rPr>
        <w:t>ital.)</w:t>
      </w:r>
      <w:r w:rsidRPr="00BD04FE">
        <w:rPr>
          <w:rFonts w:ascii="Times New Roman" w:hAnsi="Times New Roman"/>
          <w:spacing w:val="2"/>
        </w:rPr>
        <w:t xml:space="preserve"> se decidió</w:t>
      </w:r>
      <w:r w:rsidRPr="00BD04FE">
        <w:rPr>
          <w:rFonts w:ascii="Times New Roman" w:hAnsi="Times New Roman"/>
        </w:rPr>
        <w:t>c</w:t>
      </w:r>
      <w:r w:rsidRPr="00BD04FE">
        <w:rPr>
          <w:rFonts w:ascii="Times New Roman" w:hAnsi="Times New Roman"/>
          <w:spacing w:val="-1"/>
        </w:rPr>
        <w:t>on</w:t>
      </w:r>
      <w:r w:rsidRPr="00BD04FE">
        <w:rPr>
          <w:rFonts w:ascii="Times New Roman" w:hAnsi="Times New Roman"/>
        </w:rPr>
        <w:t>str</w:t>
      </w:r>
      <w:r w:rsidRPr="00BD04FE">
        <w:rPr>
          <w:rFonts w:ascii="Times New Roman" w:hAnsi="Times New Roman"/>
          <w:spacing w:val="1"/>
        </w:rPr>
        <w:t>u</w:t>
      </w:r>
      <w:r w:rsidRPr="00BD04FE">
        <w:rPr>
          <w:rFonts w:ascii="Times New Roman" w:hAnsi="Times New Roman"/>
        </w:rPr>
        <w:t xml:space="preserve">ir </w:t>
      </w:r>
      <w:r w:rsidRPr="00BD04FE">
        <w:rPr>
          <w:rFonts w:ascii="Times New Roman" w:hAnsi="Times New Roman"/>
          <w:spacing w:val="1"/>
        </w:rPr>
        <w:t>u</w:t>
      </w:r>
      <w:r w:rsidRPr="00BD04FE">
        <w:rPr>
          <w:rFonts w:ascii="Times New Roman" w:hAnsi="Times New Roman"/>
        </w:rPr>
        <w:t>nes</w:t>
      </w:r>
      <w:r w:rsidRPr="00BD04FE">
        <w:rPr>
          <w:rFonts w:ascii="Times New Roman" w:hAnsi="Times New Roman"/>
          <w:spacing w:val="1"/>
        </w:rPr>
        <w:t>p</w:t>
      </w:r>
      <w:r w:rsidRPr="00BD04FE">
        <w:rPr>
          <w:rFonts w:ascii="Times New Roman" w:hAnsi="Times New Roman"/>
        </w:rPr>
        <w:t>acio</w:t>
      </w:r>
      <w:r w:rsidRPr="00BD04FE">
        <w:rPr>
          <w:rFonts w:ascii="Times New Roman" w:hAnsi="Times New Roman"/>
          <w:spacing w:val="1"/>
        </w:rPr>
        <w:t>d</w:t>
      </w:r>
      <w:r w:rsidRPr="00BD04FE">
        <w:rPr>
          <w:rFonts w:ascii="Times New Roman" w:hAnsi="Times New Roman"/>
        </w:rPr>
        <w:t>ec</w:t>
      </w:r>
      <w:r w:rsidRPr="00BD04FE">
        <w:rPr>
          <w:rFonts w:ascii="Times New Roman" w:hAnsi="Times New Roman"/>
          <w:spacing w:val="1"/>
        </w:rPr>
        <w:t>on</w:t>
      </w:r>
      <w:r w:rsidRPr="00BD04FE">
        <w:rPr>
          <w:rFonts w:ascii="Times New Roman" w:hAnsi="Times New Roman"/>
          <w:spacing w:val="-1"/>
        </w:rPr>
        <w:t>c</w:t>
      </w:r>
      <w:r w:rsidRPr="00BD04FE">
        <w:rPr>
          <w:rFonts w:ascii="Times New Roman" w:hAnsi="Times New Roman"/>
        </w:rPr>
        <w:t>ertaci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 xml:space="preserve"> p</w:t>
      </w:r>
      <w:r w:rsidRPr="00BD04FE">
        <w:rPr>
          <w:rFonts w:ascii="Times New Roman" w:hAnsi="Times New Roman"/>
        </w:rPr>
        <w:t>erma</w:t>
      </w:r>
      <w:r w:rsidRPr="00BD04FE">
        <w:rPr>
          <w:rFonts w:ascii="Times New Roman" w:hAnsi="Times New Roman"/>
          <w:spacing w:val="1"/>
        </w:rPr>
        <w:t>n</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te e</w:t>
      </w:r>
      <w:r w:rsidRPr="00BD04FE">
        <w:rPr>
          <w:rFonts w:ascii="Times New Roman" w:hAnsi="Times New Roman"/>
          <w:spacing w:val="1"/>
        </w:rPr>
        <w:t>n</w:t>
      </w:r>
      <w:r w:rsidRPr="00BD04FE">
        <w:rPr>
          <w:rFonts w:ascii="Times New Roman" w:hAnsi="Times New Roman"/>
        </w:rPr>
        <w:t>t</w:t>
      </w:r>
      <w:r w:rsidRPr="00BD04FE">
        <w:rPr>
          <w:rFonts w:ascii="Times New Roman" w:hAnsi="Times New Roman"/>
          <w:spacing w:val="1"/>
        </w:rPr>
        <w:t>r</w:t>
      </w:r>
      <w:r w:rsidRPr="00BD04FE">
        <w:rPr>
          <w:rFonts w:ascii="Times New Roman" w:hAnsi="Times New Roman"/>
        </w:rPr>
        <w:t>el</w:t>
      </w:r>
      <w:r w:rsidRPr="00BD04FE">
        <w:rPr>
          <w:rFonts w:ascii="Times New Roman" w:hAnsi="Times New Roman"/>
          <w:spacing w:val="1"/>
        </w:rPr>
        <w:t>a</w:t>
      </w:r>
      <w:r w:rsidRPr="00BD04FE">
        <w:rPr>
          <w:rFonts w:ascii="Times New Roman" w:hAnsi="Times New Roman"/>
        </w:rPr>
        <w:t>s c</w:t>
      </w:r>
      <w:r w:rsidRPr="00BD04FE">
        <w:rPr>
          <w:rFonts w:ascii="Times New Roman" w:hAnsi="Times New Roman"/>
          <w:spacing w:val="2"/>
        </w:rPr>
        <w:t>o</w:t>
      </w:r>
      <w:r w:rsidRPr="00BD04FE">
        <w:rPr>
          <w:rFonts w:ascii="Times New Roman" w:hAnsi="Times New Roman"/>
          <w:spacing w:val="-2"/>
        </w:rPr>
        <w:t>m</w:t>
      </w:r>
      <w:r w:rsidRPr="00BD04FE">
        <w:rPr>
          <w:rFonts w:ascii="Times New Roman" w:hAnsi="Times New Roman"/>
          <w:spacing w:val="1"/>
        </w:rPr>
        <w:t>un</w:t>
      </w:r>
      <w:r w:rsidRPr="00BD04FE">
        <w:rPr>
          <w:rFonts w:ascii="Times New Roman" w:hAnsi="Times New Roman"/>
        </w:rPr>
        <w:t>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es r</w:t>
      </w:r>
      <w:r w:rsidRPr="00BD04FE">
        <w:rPr>
          <w:rFonts w:ascii="Times New Roman" w:hAnsi="Times New Roman"/>
          <w:spacing w:val="1"/>
        </w:rPr>
        <w:t>u</w:t>
      </w:r>
      <w:r w:rsidRPr="00BD04FE">
        <w:rPr>
          <w:rFonts w:ascii="Times New Roman" w:hAnsi="Times New Roman"/>
        </w:rPr>
        <w:t>rales</w:t>
      </w:r>
      <w:r w:rsidRPr="00BD04FE">
        <w:rPr>
          <w:rFonts w:ascii="Times New Roman" w:hAnsi="Times New Roman"/>
          <w:spacing w:val="2"/>
        </w:rPr>
        <w:t>d</w:t>
      </w:r>
      <w:r w:rsidRPr="00BD04FE">
        <w:rPr>
          <w:rFonts w:ascii="Times New Roman" w:hAnsi="Times New Roman"/>
        </w:rPr>
        <w:t>e</w:t>
      </w:r>
      <w:r w:rsidRPr="00BD04FE">
        <w:rPr>
          <w:rFonts w:ascii="Times New Roman" w:hAnsi="Times New Roman"/>
          <w:spacing w:val="1"/>
        </w:rPr>
        <w:t>Bogo</w:t>
      </w:r>
      <w:r w:rsidRPr="00BD04FE">
        <w:rPr>
          <w:rFonts w:ascii="Times New Roman" w:hAnsi="Times New Roman"/>
        </w:rPr>
        <w:t>táyel</w:t>
      </w:r>
      <w:r w:rsidRPr="00BD04FE">
        <w:rPr>
          <w:rFonts w:ascii="Times New Roman" w:hAnsi="Times New Roman"/>
          <w:spacing w:val="1"/>
        </w:rPr>
        <w:t>Gob</w:t>
      </w:r>
      <w:r w:rsidRPr="00BD04FE">
        <w:rPr>
          <w:rFonts w:ascii="Times New Roman" w:hAnsi="Times New Roman"/>
        </w:rPr>
        <w:t>ier</w:t>
      </w:r>
      <w:r w:rsidRPr="00BD04FE">
        <w:rPr>
          <w:rFonts w:ascii="Times New Roman" w:hAnsi="Times New Roman"/>
          <w:spacing w:val="1"/>
        </w:rPr>
        <w:t>n</w:t>
      </w:r>
      <w:r w:rsidRPr="00BD04FE">
        <w:rPr>
          <w:rFonts w:ascii="Times New Roman" w:hAnsi="Times New Roman"/>
        </w:rPr>
        <w:t>oDistritalenelc</w:t>
      </w:r>
      <w:r w:rsidRPr="00BD04FE">
        <w:rPr>
          <w:rFonts w:ascii="Times New Roman" w:hAnsi="Times New Roman"/>
          <w:spacing w:val="1"/>
        </w:rPr>
        <w:t>ua</w:t>
      </w:r>
      <w:r w:rsidRPr="00BD04FE">
        <w:rPr>
          <w:rFonts w:ascii="Times New Roman" w:hAnsi="Times New Roman"/>
        </w:rPr>
        <w:t>lse</w:t>
      </w:r>
      <w:r w:rsidRPr="00BD04FE">
        <w:rPr>
          <w:rFonts w:ascii="Times New Roman" w:hAnsi="Times New Roman"/>
          <w:spacing w:val="1"/>
        </w:rPr>
        <w:t>po</w:t>
      </w:r>
      <w:r w:rsidRPr="00BD04FE">
        <w:rPr>
          <w:rFonts w:ascii="Times New Roman" w:hAnsi="Times New Roman"/>
        </w:rPr>
        <w:t>si</w:t>
      </w:r>
      <w:r w:rsidRPr="00BD04FE">
        <w:rPr>
          <w:rFonts w:ascii="Times New Roman" w:hAnsi="Times New Roman"/>
          <w:spacing w:val="1"/>
        </w:rPr>
        <w:t>b</w:t>
      </w:r>
      <w:r w:rsidRPr="00BD04FE">
        <w:rPr>
          <w:rFonts w:ascii="Times New Roman" w:hAnsi="Times New Roman"/>
        </w:rPr>
        <w:t>ilitey</w:t>
      </w:r>
      <w:r w:rsidRPr="00BD04FE">
        <w:rPr>
          <w:rFonts w:ascii="Times New Roman" w:hAnsi="Times New Roman"/>
          <w:spacing w:val="1"/>
        </w:rPr>
        <w:t>p</w:t>
      </w:r>
      <w:r w:rsidRPr="00BD04FE">
        <w:rPr>
          <w:rFonts w:ascii="Times New Roman" w:hAnsi="Times New Roman"/>
        </w:rPr>
        <w:t>r</w:t>
      </w:r>
      <w:r w:rsidRPr="00BD04FE">
        <w:rPr>
          <w:rFonts w:ascii="Times New Roman" w:hAnsi="Times New Roman"/>
          <w:spacing w:val="1"/>
        </w:rPr>
        <w:t>op</w:t>
      </w:r>
      <w:r w:rsidRPr="00BD04FE">
        <w:rPr>
          <w:rFonts w:ascii="Times New Roman" w:hAnsi="Times New Roman"/>
        </w:rPr>
        <w:t>iciela c</w:t>
      </w:r>
      <w:r w:rsidRPr="00BD04FE">
        <w:rPr>
          <w:rFonts w:ascii="Times New Roman" w:hAnsi="Times New Roman"/>
          <w:spacing w:val="1"/>
        </w:rPr>
        <w:t>on</w:t>
      </w:r>
      <w:r w:rsidRPr="00BD04FE">
        <w:rPr>
          <w:rFonts w:ascii="Times New Roman" w:hAnsi="Times New Roman"/>
        </w:rPr>
        <w:t>str</w:t>
      </w:r>
      <w:r w:rsidRPr="00BD04FE">
        <w:rPr>
          <w:rFonts w:ascii="Times New Roman" w:hAnsi="Times New Roman"/>
          <w:spacing w:val="1"/>
        </w:rPr>
        <w:t>u</w:t>
      </w:r>
      <w:r w:rsidRPr="00BD04FE">
        <w:rPr>
          <w:rFonts w:ascii="Times New Roman" w:hAnsi="Times New Roman"/>
        </w:rPr>
        <w:t>cci</w:t>
      </w:r>
      <w:r w:rsidRPr="00BD04FE">
        <w:rPr>
          <w:rFonts w:ascii="Times New Roman" w:hAnsi="Times New Roman"/>
          <w:spacing w:val="1"/>
        </w:rPr>
        <w:t>ó</w:t>
      </w:r>
      <w:r w:rsidRPr="00BD04FE">
        <w:rPr>
          <w:rFonts w:ascii="Times New Roman" w:hAnsi="Times New Roman"/>
        </w:rPr>
        <w:t>n</w:t>
      </w:r>
      <w:r w:rsidRPr="00BD04FE">
        <w:rPr>
          <w:rFonts w:ascii="Times New Roman" w:hAnsi="Times New Roman"/>
          <w:spacing w:val="1"/>
        </w:rPr>
        <w:t>d</w:t>
      </w:r>
      <w:r w:rsidRPr="00BD04FE">
        <w:rPr>
          <w:rFonts w:ascii="Times New Roman" w:hAnsi="Times New Roman"/>
        </w:rPr>
        <w:t>eac</w:t>
      </w:r>
      <w:r w:rsidRPr="00BD04FE">
        <w:rPr>
          <w:rFonts w:ascii="Times New Roman" w:hAnsi="Times New Roman"/>
          <w:spacing w:val="1"/>
        </w:rPr>
        <w:t>u</w:t>
      </w:r>
      <w:r w:rsidRPr="00BD04FE">
        <w:rPr>
          <w:rFonts w:ascii="Times New Roman" w:hAnsi="Times New Roman"/>
        </w:rPr>
        <w:t>er</w:t>
      </w:r>
      <w:r w:rsidRPr="00BD04FE">
        <w:rPr>
          <w:rFonts w:ascii="Times New Roman" w:hAnsi="Times New Roman"/>
          <w:spacing w:val="1"/>
        </w:rPr>
        <w:t>do</w:t>
      </w:r>
      <w:r w:rsidRPr="00BD04FE">
        <w:rPr>
          <w:rFonts w:ascii="Times New Roman" w:hAnsi="Times New Roman"/>
        </w:rPr>
        <w:t>s</w:t>
      </w:r>
      <w:r w:rsidRPr="00BD04FE">
        <w:rPr>
          <w:rFonts w:ascii="Times New Roman" w:hAnsi="Times New Roman"/>
          <w:spacing w:val="1"/>
        </w:rPr>
        <w:t>so</w:t>
      </w:r>
      <w:r w:rsidRPr="00BD04FE">
        <w:rPr>
          <w:rFonts w:ascii="Times New Roman" w:hAnsi="Times New Roman"/>
        </w:rPr>
        <w:t>cialesy</w:t>
      </w:r>
      <w:r w:rsidRPr="00BD04FE">
        <w:rPr>
          <w:rFonts w:ascii="Times New Roman" w:hAnsi="Times New Roman"/>
          <w:spacing w:val="1"/>
        </w:rPr>
        <w:t xml:space="preserve"> po</w:t>
      </w:r>
      <w:r w:rsidRPr="00BD04FE">
        <w:rPr>
          <w:rFonts w:ascii="Times New Roman" w:hAnsi="Times New Roman"/>
        </w:rPr>
        <w:t>l</w:t>
      </w:r>
      <w:r w:rsidRPr="00BD04FE">
        <w:rPr>
          <w:rFonts w:ascii="Times New Roman" w:hAnsi="Times New Roman"/>
          <w:spacing w:val="-1"/>
        </w:rPr>
        <w:t>í</w:t>
      </w:r>
      <w:r w:rsidRPr="00BD04FE">
        <w:rPr>
          <w:rFonts w:ascii="Times New Roman" w:hAnsi="Times New Roman"/>
        </w:rPr>
        <w:t>tic</w:t>
      </w:r>
      <w:r w:rsidRPr="00BD04FE">
        <w:rPr>
          <w:rFonts w:ascii="Times New Roman" w:hAnsi="Times New Roman"/>
          <w:spacing w:val="1"/>
        </w:rPr>
        <w:t>o</w:t>
      </w:r>
      <w:r w:rsidRPr="00BD04FE">
        <w:rPr>
          <w:rFonts w:ascii="Times New Roman" w:hAnsi="Times New Roman"/>
        </w:rPr>
        <w:t>sen t</w:t>
      </w:r>
      <w:r w:rsidRPr="00BD04FE">
        <w:rPr>
          <w:rFonts w:ascii="Times New Roman" w:hAnsi="Times New Roman"/>
          <w:spacing w:val="1"/>
        </w:rPr>
        <w:t>o</w:t>
      </w:r>
      <w:r w:rsidRPr="00BD04FE">
        <w:rPr>
          <w:rFonts w:ascii="Times New Roman" w:hAnsi="Times New Roman"/>
        </w:rPr>
        <w:t>r</w:t>
      </w:r>
      <w:r w:rsidRPr="00BD04FE">
        <w:rPr>
          <w:rFonts w:ascii="Times New Roman" w:hAnsi="Times New Roman"/>
          <w:spacing w:val="1"/>
        </w:rPr>
        <w:t>n</w:t>
      </w:r>
      <w:r w:rsidRPr="00BD04FE">
        <w:rPr>
          <w:rFonts w:ascii="Times New Roman" w:hAnsi="Times New Roman"/>
        </w:rPr>
        <w:t xml:space="preserve">oal </w:t>
      </w:r>
      <w:r w:rsidRPr="00BD04FE">
        <w:rPr>
          <w:rFonts w:ascii="Times New Roman" w:hAnsi="Times New Roman"/>
          <w:spacing w:val="1"/>
        </w:rPr>
        <w:t>d</w:t>
      </w:r>
      <w:r w:rsidRPr="00BD04FE">
        <w:rPr>
          <w:rFonts w:ascii="Times New Roman" w:hAnsi="Times New Roman"/>
        </w:rPr>
        <w:t>esarr</w:t>
      </w:r>
      <w:r w:rsidRPr="00BD04FE">
        <w:rPr>
          <w:rFonts w:ascii="Times New Roman" w:hAnsi="Times New Roman"/>
          <w:spacing w:val="1"/>
        </w:rPr>
        <w:t>o</w:t>
      </w:r>
      <w:r w:rsidRPr="00BD04FE">
        <w:rPr>
          <w:rFonts w:ascii="Times New Roman" w:hAnsi="Times New Roman"/>
        </w:rPr>
        <w:t>llor</w:t>
      </w:r>
      <w:r w:rsidRPr="00BD04FE">
        <w:rPr>
          <w:rFonts w:ascii="Times New Roman" w:hAnsi="Times New Roman"/>
          <w:spacing w:val="1"/>
        </w:rPr>
        <w:t>u</w:t>
      </w:r>
      <w:r w:rsidRPr="00BD04FE">
        <w:rPr>
          <w:rFonts w:ascii="Times New Roman" w:hAnsi="Times New Roman"/>
        </w:rPr>
        <w:t>rali</w:t>
      </w:r>
      <w:r w:rsidRPr="00BD04FE">
        <w:rPr>
          <w:rFonts w:ascii="Times New Roman" w:hAnsi="Times New Roman"/>
          <w:spacing w:val="1"/>
        </w:rPr>
        <w:t>n</w:t>
      </w:r>
      <w:r w:rsidRPr="00BD04FE">
        <w:rPr>
          <w:rFonts w:ascii="Times New Roman" w:hAnsi="Times New Roman"/>
        </w:rPr>
        <w:t>te</w:t>
      </w:r>
      <w:r w:rsidRPr="00BD04FE">
        <w:rPr>
          <w:rFonts w:ascii="Times New Roman" w:hAnsi="Times New Roman"/>
          <w:spacing w:val="1"/>
        </w:rPr>
        <w:t>g</w:t>
      </w:r>
      <w:r w:rsidRPr="00BD04FE">
        <w:rPr>
          <w:rFonts w:ascii="Times New Roman" w:hAnsi="Times New Roman"/>
        </w:rPr>
        <w:t>ral</w:t>
      </w:r>
      <w:r w:rsidRPr="00BD04FE">
        <w:rPr>
          <w:rFonts w:ascii="Times New Roman" w:hAnsi="Times New Roman"/>
          <w:spacing w:val="1"/>
        </w:rPr>
        <w:t>d</w:t>
      </w:r>
      <w:r w:rsidRPr="00BD04FE">
        <w:rPr>
          <w:rFonts w:ascii="Times New Roman" w:hAnsi="Times New Roman"/>
        </w:rPr>
        <w:t>istrital.</w:t>
      </w:r>
    </w:p>
    <w:p w:rsidR="00DD461B" w:rsidRPr="00BD04FE" w:rsidRDefault="00DD461B" w:rsidP="00045E42">
      <w:pPr>
        <w:spacing w:line="240" w:lineRule="auto"/>
        <w:ind w:right="-1"/>
        <w:rPr>
          <w:rFonts w:ascii="Times New Roman" w:hAnsi="Times New Roman"/>
        </w:rPr>
      </w:pPr>
    </w:p>
    <w:p w:rsidR="00DD461B" w:rsidRPr="00BD04FE" w:rsidRDefault="00DD461B" w:rsidP="00045E42">
      <w:pPr>
        <w:spacing w:line="240" w:lineRule="auto"/>
        <w:ind w:right="-1"/>
        <w:rPr>
          <w:rFonts w:ascii="Times New Roman" w:hAnsi="Times New Roman"/>
        </w:rPr>
      </w:pPr>
      <w:r w:rsidRPr="00BD04FE">
        <w:rPr>
          <w:rFonts w:ascii="Times New Roman" w:hAnsi="Times New Roman"/>
        </w:rPr>
        <w:t>Enelmarco</w:t>
      </w:r>
      <w:r w:rsidRPr="00BD04FE">
        <w:rPr>
          <w:rFonts w:ascii="Times New Roman" w:hAnsi="Times New Roman"/>
          <w:spacing w:val="1"/>
        </w:rPr>
        <w:t>d</w:t>
      </w:r>
      <w:r w:rsidRPr="00BD04FE">
        <w:rPr>
          <w:rFonts w:ascii="Times New Roman" w:hAnsi="Times New Roman"/>
        </w:rPr>
        <w:t>elasacti</w:t>
      </w:r>
      <w:r w:rsidRPr="00BD04FE">
        <w:rPr>
          <w:rFonts w:ascii="Times New Roman" w:hAnsi="Times New Roman"/>
          <w:spacing w:val="1"/>
        </w:rPr>
        <w:t>v</w:t>
      </w:r>
      <w:r w:rsidRPr="00BD04FE">
        <w:rPr>
          <w:rFonts w:ascii="Times New Roman" w:hAnsi="Times New Roman"/>
        </w:rPr>
        <w:t>i</w:t>
      </w:r>
      <w:r w:rsidRPr="00BD04FE">
        <w:rPr>
          <w:rFonts w:ascii="Times New Roman" w:hAnsi="Times New Roman"/>
          <w:spacing w:val="1"/>
        </w:rPr>
        <w:t>d</w:t>
      </w:r>
      <w:r w:rsidRPr="00BD04FE">
        <w:rPr>
          <w:rFonts w:ascii="Times New Roman" w:hAnsi="Times New Roman"/>
        </w:rPr>
        <w:t>a</w:t>
      </w:r>
      <w:r w:rsidRPr="00BD04FE">
        <w:rPr>
          <w:rFonts w:ascii="Times New Roman" w:hAnsi="Times New Roman"/>
          <w:spacing w:val="1"/>
        </w:rPr>
        <w:t>d</w:t>
      </w:r>
      <w:r w:rsidRPr="00BD04FE">
        <w:rPr>
          <w:rFonts w:ascii="Times New Roman" w:hAnsi="Times New Roman"/>
        </w:rPr>
        <w:t>es</w:t>
      </w:r>
      <w:r w:rsidRPr="00BD04FE">
        <w:rPr>
          <w:rFonts w:ascii="Times New Roman" w:hAnsi="Times New Roman"/>
          <w:spacing w:val="1"/>
        </w:rPr>
        <w:t>d</w:t>
      </w:r>
      <w:r w:rsidRPr="00BD04FE">
        <w:rPr>
          <w:rFonts w:ascii="Times New Roman" w:hAnsi="Times New Roman"/>
        </w:rPr>
        <w:t>ePOTse</w:t>
      </w:r>
      <w:r w:rsidRPr="00BD04FE">
        <w:rPr>
          <w:rFonts w:ascii="Times New Roman" w:hAnsi="Times New Roman"/>
          <w:spacing w:val="1"/>
        </w:rPr>
        <w:t>realizaron</w:t>
      </w:r>
      <w:r w:rsidRPr="00BD04FE">
        <w:rPr>
          <w:rFonts w:ascii="Times New Roman" w:hAnsi="Times New Roman"/>
        </w:rPr>
        <w:t>l</w:t>
      </w:r>
      <w:r w:rsidRPr="00BD04FE">
        <w:rPr>
          <w:rFonts w:ascii="Times New Roman" w:hAnsi="Times New Roman"/>
          <w:spacing w:val="1"/>
        </w:rPr>
        <w:t>o</w:t>
      </w:r>
      <w:r w:rsidRPr="00BD04FE">
        <w:rPr>
          <w:rFonts w:ascii="Times New Roman" w:hAnsi="Times New Roman"/>
        </w:rPr>
        <w:t>ssi</w:t>
      </w:r>
      <w:r w:rsidRPr="00BD04FE">
        <w:rPr>
          <w:rFonts w:ascii="Times New Roman" w:hAnsi="Times New Roman"/>
          <w:spacing w:val="1"/>
        </w:rPr>
        <w:t>gu</w:t>
      </w:r>
      <w:r w:rsidRPr="00BD04FE">
        <w:rPr>
          <w:rFonts w:ascii="Times New Roman" w:hAnsi="Times New Roman"/>
          <w:spacing w:val="-1"/>
        </w:rPr>
        <w:t>i</w:t>
      </w:r>
      <w:r w:rsidRPr="00BD04FE">
        <w:rPr>
          <w:rFonts w:ascii="Times New Roman" w:hAnsi="Times New Roman"/>
        </w:rPr>
        <w:t>e</w:t>
      </w:r>
      <w:r w:rsidRPr="00BD04FE">
        <w:rPr>
          <w:rFonts w:ascii="Times New Roman" w:hAnsi="Times New Roman"/>
          <w:spacing w:val="1"/>
        </w:rPr>
        <w:t>n</w:t>
      </w:r>
      <w:r w:rsidRPr="00BD04FE">
        <w:rPr>
          <w:rFonts w:ascii="Times New Roman" w:hAnsi="Times New Roman"/>
        </w:rPr>
        <w:t>tese</w:t>
      </w:r>
      <w:r w:rsidRPr="00BD04FE">
        <w:rPr>
          <w:rFonts w:ascii="Times New Roman" w:hAnsi="Times New Roman"/>
          <w:spacing w:val="1"/>
        </w:rPr>
        <w:t>n</w:t>
      </w:r>
      <w:r w:rsidRPr="00BD04FE">
        <w:rPr>
          <w:rFonts w:ascii="Times New Roman" w:hAnsi="Times New Roman"/>
        </w:rPr>
        <w:t>c</w:t>
      </w:r>
      <w:r w:rsidRPr="00BD04FE">
        <w:rPr>
          <w:rFonts w:ascii="Times New Roman" w:hAnsi="Times New Roman"/>
          <w:spacing w:val="1"/>
        </w:rPr>
        <w:t>u</w:t>
      </w:r>
      <w:r w:rsidRPr="00BD04FE">
        <w:rPr>
          <w:rFonts w:ascii="Times New Roman" w:hAnsi="Times New Roman"/>
        </w:rPr>
        <w:t>e</w:t>
      </w:r>
      <w:r w:rsidRPr="00BD04FE">
        <w:rPr>
          <w:rFonts w:ascii="Times New Roman" w:hAnsi="Times New Roman"/>
          <w:spacing w:val="1"/>
        </w:rPr>
        <w:t>nt</w:t>
      </w:r>
      <w:r w:rsidRPr="00BD04FE">
        <w:rPr>
          <w:rFonts w:ascii="Times New Roman" w:hAnsi="Times New Roman"/>
        </w:rPr>
        <w:t>r</w:t>
      </w:r>
      <w:r w:rsidRPr="00BD04FE">
        <w:rPr>
          <w:rFonts w:ascii="Times New Roman" w:hAnsi="Times New Roman"/>
          <w:spacing w:val="1"/>
        </w:rPr>
        <w:t>o</w:t>
      </w:r>
      <w:r w:rsidRPr="00BD04FE">
        <w:rPr>
          <w:rFonts w:ascii="Times New Roman" w:hAnsi="Times New Roman"/>
        </w:rPr>
        <w:t>s c</w:t>
      </w:r>
      <w:r w:rsidRPr="00BD04FE">
        <w:rPr>
          <w:rFonts w:ascii="Times New Roman" w:hAnsi="Times New Roman"/>
          <w:spacing w:val="1"/>
        </w:rPr>
        <w:t>o</w:t>
      </w:r>
      <w:r w:rsidRPr="00BD04FE">
        <w:rPr>
          <w:rFonts w:ascii="Times New Roman" w:hAnsi="Times New Roman"/>
        </w:rPr>
        <w:t>nlí</w:t>
      </w:r>
      <w:r w:rsidRPr="00BD04FE">
        <w:rPr>
          <w:rFonts w:ascii="Times New Roman" w:hAnsi="Times New Roman"/>
          <w:spacing w:val="1"/>
        </w:rPr>
        <w:t>d</w:t>
      </w:r>
      <w:r w:rsidRPr="00BD04FE">
        <w:rPr>
          <w:rFonts w:ascii="Times New Roman" w:hAnsi="Times New Roman"/>
        </w:rPr>
        <w:t>e</w:t>
      </w:r>
      <w:r w:rsidRPr="00BD04FE">
        <w:rPr>
          <w:rFonts w:ascii="Times New Roman" w:hAnsi="Times New Roman"/>
          <w:spacing w:val="-1"/>
        </w:rPr>
        <w:t>r</w:t>
      </w:r>
      <w:r w:rsidRPr="00BD04FE">
        <w:rPr>
          <w:rFonts w:ascii="Times New Roman" w:hAnsi="Times New Roman"/>
        </w:rPr>
        <w:t>es r</w:t>
      </w:r>
      <w:r w:rsidRPr="00BD04FE">
        <w:rPr>
          <w:rFonts w:ascii="Times New Roman" w:hAnsi="Times New Roman"/>
          <w:spacing w:val="1"/>
        </w:rPr>
        <w:t>u</w:t>
      </w:r>
      <w:r w:rsidRPr="00BD04FE">
        <w:rPr>
          <w:rFonts w:ascii="Times New Roman" w:hAnsi="Times New Roman"/>
        </w:rPr>
        <w:t>rales:</w:t>
      </w:r>
    </w:p>
    <w:p w:rsidR="00DD461B" w:rsidRDefault="00DD461B" w:rsidP="00FB69BD">
      <w:pPr>
        <w:spacing w:line="240" w:lineRule="auto"/>
        <w:rPr>
          <w:rFonts w:ascii="Times New Roman" w:hAnsi="Times New Roman"/>
          <w:sz w:val="24"/>
          <w:szCs w:val="24"/>
        </w:rPr>
      </w:pPr>
    </w:p>
    <w:p w:rsidR="00DD461B" w:rsidRPr="00BD04FE" w:rsidRDefault="00DD461B" w:rsidP="0052636B">
      <w:pPr>
        <w:spacing w:line="240" w:lineRule="auto"/>
        <w:jc w:val="center"/>
        <w:rPr>
          <w:rFonts w:ascii="Times New Roman" w:hAnsi="Times New Roman"/>
          <w:b/>
          <w:sz w:val="20"/>
          <w:szCs w:val="20"/>
        </w:rPr>
      </w:pPr>
      <w:r w:rsidRPr="00BD04FE">
        <w:rPr>
          <w:rFonts w:ascii="Times New Roman" w:hAnsi="Times New Roman"/>
          <w:b/>
          <w:sz w:val="20"/>
          <w:szCs w:val="20"/>
        </w:rPr>
        <w:t>Cuadro No. 3</w:t>
      </w:r>
    </w:p>
    <w:p w:rsidR="00DD461B" w:rsidRPr="00BD04FE" w:rsidRDefault="00DD461B" w:rsidP="0052636B">
      <w:pPr>
        <w:spacing w:line="240" w:lineRule="auto"/>
        <w:jc w:val="center"/>
        <w:rPr>
          <w:rFonts w:ascii="Times New Roman" w:hAnsi="Times New Roman"/>
          <w:sz w:val="24"/>
          <w:szCs w:val="24"/>
        </w:rPr>
      </w:pPr>
      <w:r w:rsidRPr="00BD04FE">
        <w:rPr>
          <w:rFonts w:ascii="Times New Roman" w:hAnsi="Times New Roman"/>
          <w:b/>
          <w:sz w:val="20"/>
          <w:szCs w:val="20"/>
        </w:rPr>
        <w:t>Encuentros con Líderes Rurales de Bogotá</w:t>
      </w:r>
    </w:p>
    <w:tbl>
      <w:tblPr>
        <w:tblW w:w="5000" w:type="pct"/>
        <w:jc w:val="center"/>
        <w:tblCellMar>
          <w:left w:w="0" w:type="dxa"/>
          <w:right w:w="0" w:type="dxa"/>
        </w:tblCellMar>
        <w:tblLook w:val="01E0" w:firstRow="1" w:lastRow="1" w:firstColumn="1" w:lastColumn="1" w:noHBand="0" w:noVBand="0"/>
      </w:tblPr>
      <w:tblGrid>
        <w:gridCol w:w="1112"/>
        <w:gridCol w:w="2636"/>
        <w:gridCol w:w="787"/>
        <w:gridCol w:w="1196"/>
        <w:gridCol w:w="1503"/>
        <w:gridCol w:w="1280"/>
      </w:tblGrid>
      <w:tr w:rsidR="00DD461B" w:rsidRPr="00BD04FE" w:rsidTr="00F447F9">
        <w:trPr>
          <w:trHeight w:hRule="exact" w:val="691"/>
          <w:tblHeader/>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right="141"/>
              <w:jc w:val="center"/>
              <w:rPr>
                <w:rFonts w:ascii="Times New Roman" w:hAnsi="Times New Roman"/>
                <w:b/>
                <w:sz w:val="20"/>
                <w:szCs w:val="20"/>
              </w:rPr>
            </w:pPr>
            <w:r w:rsidRPr="00BD04FE">
              <w:rPr>
                <w:rFonts w:ascii="Times New Roman" w:hAnsi="Times New Roman"/>
                <w:b/>
                <w:w w:val="99"/>
                <w:sz w:val="20"/>
                <w:szCs w:val="20"/>
              </w:rPr>
              <w:t>Inst</w:t>
            </w:r>
            <w:r w:rsidRPr="00BD04FE">
              <w:rPr>
                <w:rFonts w:ascii="Times New Roman" w:hAnsi="Times New Roman"/>
                <w:b/>
                <w:sz w:val="20"/>
                <w:szCs w:val="20"/>
              </w:rPr>
              <w:t>r</w:t>
            </w:r>
            <w:r w:rsidRPr="00BD04FE">
              <w:rPr>
                <w:rFonts w:ascii="Times New Roman" w:hAnsi="Times New Roman"/>
                <w:b/>
                <w:spacing w:val="2"/>
                <w:w w:val="99"/>
                <w:sz w:val="20"/>
                <w:szCs w:val="20"/>
              </w:rPr>
              <w:t>u</w:t>
            </w:r>
            <w:r w:rsidRPr="00BD04FE">
              <w:rPr>
                <w:rFonts w:ascii="Times New Roman" w:hAnsi="Times New Roman"/>
                <w:b/>
                <w:w w:val="99"/>
                <w:sz w:val="20"/>
                <w:szCs w:val="20"/>
              </w:rPr>
              <w:t>m</w:t>
            </w:r>
            <w:r w:rsidRPr="00BD04FE">
              <w:rPr>
                <w:rFonts w:ascii="Times New Roman" w:hAnsi="Times New Roman"/>
                <w:b/>
                <w:sz w:val="20"/>
                <w:szCs w:val="20"/>
              </w:rPr>
              <w:t>e</w:t>
            </w:r>
            <w:r w:rsidRPr="00BD04FE">
              <w:rPr>
                <w:rFonts w:ascii="Times New Roman" w:hAnsi="Times New Roman"/>
                <w:b/>
                <w:w w:val="99"/>
                <w:sz w:val="20"/>
                <w:szCs w:val="20"/>
              </w:rPr>
              <w:t>nto</w:t>
            </w:r>
          </w:p>
          <w:p w:rsidR="00DD461B" w:rsidRPr="00BD04FE" w:rsidRDefault="00DD461B" w:rsidP="00F447F9">
            <w:pPr>
              <w:spacing w:line="240" w:lineRule="auto"/>
              <w:ind w:right="35"/>
              <w:jc w:val="center"/>
              <w:rPr>
                <w:rFonts w:ascii="Times New Roman" w:hAnsi="Times New Roman"/>
                <w:b/>
                <w:sz w:val="20"/>
                <w:szCs w:val="20"/>
              </w:rPr>
            </w:pPr>
            <w:r w:rsidRPr="00BD04FE">
              <w:rPr>
                <w:rFonts w:ascii="Times New Roman" w:hAnsi="Times New Roman"/>
                <w:b/>
                <w:w w:val="99"/>
                <w:sz w:val="20"/>
                <w:szCs w:val="20"/>
              </w:rPr>
              <w:t>d</w:t>
            </w:r>
            <w:r w:rsidRPr="00BD04FE">
              <w:rPr>
                <w:rFonts w:ascii="Times New Roman" w:hAnsi="Times New Roman"/>
                <w:b/>
                <w:sz w:val="20"/>
                <w:szCs w:val="20"/>
              </w:rPr>
              <w:t>e</w:t>
            </w:r>
          </w:p>
          <w:p w:rsidR="00DD461B" w:rsidRPr="00BD04FE" w:rsidRDefault="00DD461B" w:rsidP="00F447F9">
            <w:pPr>
              <w:spacing w:line="240" w:lineRule="auto"/>
              <w:ind w:right="212"/>
              <w:jc w:val="center"/>
              <w:rPr>
                <w:rFonts w:ascii="Times New Roman" w:hAnsi="Times New Roman"/>
                <w:b/>
                <w:sz w:val="20"/>
                <w:szCs w:val="20"/>
              </w:rPr>
            </w:pPr>
            <w:r w:rsidRPr="00BD04FE">
              <w:rPr>
                <w:rFonts w:ascii="Times New Roman" w:hAnsi="Times New Roman"/>
                <w:b/>
                <w:w w:val="99"/>
                <w:sz w:val="20"/>
                <w:szCs w:val="20"/>
              </w:rPr>
              <w:t>P</w:t>
            </w:r>
            <w:r w:rsidRPr="00BD04FE">
              <w:rPr>
                <w:rFonts w:ascii="Times New Roman" w:hAnsi="Times New Roman"/>
                <w:b/>
                <w:sz w:val="20"/>
                <w:szCs w:val="20"/>
              </w:rPr>
              <w:t>l</w:t>
            </w:r>
            <w:r w:rsidRPr="00BD04FE">
              <w:rPr>
                <w:rFonts w:ascii="Times New Roman" w:hAnsi="Times New Roman"/>
                <w:b/>
                <w:spacing w:val="1"/>
                <w:w w:val="99"/>
                <w:sz w:val="20"/>
                <w:szCs w:val="20"/>
              </w:rPr>
              <w:t>a</w:t>
            </w:r>
            <w:r w:rsidRPr="00BD04FE">
              <w:rPr>
                <w:rFonts w:ascii="Times New Roman" w:hAnsi="Times New Roman"/>
                <w:b/>
                <w:w w:val="99"/>
                <w:sz w:val="20"/>
                <w:szCs w:val="20"/>
              </w:rPr>
              <w:t>n</w:t>
            </w:r>
            <w:r w:rsidRPr="00BD04FE">
              <w:rPr>
                <w:rFonts w:ascii="Times New Roman" w:hAnsi="Times New Roman"/>
                <w:b/>
                <w:sz w:val="20"/>
                <w:szCs w:val="20"/>
              </w:rPr>
              <w:t>e</w:t>
            </w:r>
            <w:r w:rsidRPr="00BD04FE">
              <w:rPr>
                <w:rFonts w:ascii="Times New Roman" w:hAnsi="Times New Roman"/>
                <w:b/>
                <w:spacing w:val="1"/>
                <w:w w:val="99"/>
                <w:sz w:val="20"/>
                <w:szCs w:val="20"/>
              </w:rPr>
              <w:t>a</w:t>
            </w:r>
            <w:r w:rsidRPr="00BD04FE">
              <w:rPr>
                <w:rFonts w:ascii="Times New Roman" w:hAnsi="Times New Roman"/>
                <w:b/>
                <w:sz w:val="20"/>
                <w:szCs w:val="20"/>
              </w:rPr>
              <w:t>ci</w:t>
            </w:r>
            <w:r w:rsidRPr="00BD04FE">
              <w:rPr>
                <w:rFonts w:ascii="Times New Roman" w:hAnsi="Times New Roman"/>
                <w:b/>
                <w:spacing w:val="1"/>
                <w:w w:val="99"/>
                <w:sz w:val="20"/>
                <w:szCs w:val="20"/>
              </w:rPr>
              <w:t>ó</w:t>
            </w:r>
            <w:r w:rsidRPr="00BD04FE">
              <w:rPr>
                <w:rFonts w:ascii="Times New Roman" w:hAnsi="Times New Roman"/>
                <w:b/>
                <w:w w:val="99"/>
                <w:sz w:val="20"/>
                <w:szCs w:val="20"/>
              </w:rPr>
              <w:t>n</w:t>
            </w:r>
          </w:p>
        </w:tc>
        <w:tc>
          <w:tcPr>
            <w:tcW w:w="1132"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jc w:val="center"/>
              <w:rPr>
                <w:rFonts w:ascii="Times New Roman" w:hAnsi="Times New Roman"/>
                <w:b/>
                <w:sz w:val="20"/>
                <w:szCs w:val="20"/>
              </w:rPr>
            </w:pPr>
            <w:r w:rsidRPr="00BD04FE">
              <w:rPr>
                <w:rFonts w:ascii="Times New Roman" w:hAnsi="Times New Roman"/>
                <w:b/>
                <w:sz w:val="20"/>
                <w:szCs w:val="20"/>
              </w:rPr>
              <w:t>TipodeAct</w:t>
            </w:r>
            <w:r w:rsidRPr="00BD04FE">
              <w:rPr>
                <w:rFonts w:ascii="Times New Roman" w:hAnsi="Times New Roman"/>
                <w:b/>
                <w:spacing w:val="1"/>
                <w:sz w:val="20"/>
                <w:szCs w:val="20"/>
              </w:rPr>
              <w:t>iv</w:t>
            </w:r>
            <w:r w:rsidRPr="00BD04FE">
              <w:rPr>
                <w:rFonts w:ascii="Times New Roman" w:hAnsi="Times New Roman"/>
                <w:b/>
                <w:sz w:val="20"/>
                <w:szCs w:val="20"/>
              </w:rPr>
              <w:t>id</w:t>
            </w:r>
            <w:r w:rsidRPr="00BD04FE">
              <w:rPr>
                <w:rFonts w:ascii="Times New Roman" w:hAnsi="Times New Roman"/>
                <w:b/>
                <w:spacing w:val="1"/>
                <w:sz w:val="20"/>
                <w:szCs w:val="20"/>
              </w:rPr>
              <w:t>a</w:t>
            </w:r>
            <w:r w:rsidRPr="00BD04FE">
              <w:rPr>
                <w:rFonts w:ascii="Times New Roman" w:hAnsi="Times New Roman"/>
                <w:b/>
                <w:sz w:val="20"/>
                <w:szCs w:val="20"/>
              </w:rPr>
              <w:t>d</w:t>
            </w:r>
          </w:p>
        </w:tc>
        <w:tc>
          <w:tcPr>
            <w:tcW w:w="505"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jc w:val="center"/>
              <w:rPr>
                <w:rFonts w:ascii="Times New Roman" w:hAnsi="Times New Roman"/>
                <w:b/>
                <w:sz w:val="20"/>
                <w:szCs w:val="20"/>
              </w:rPr>
            </w:pPr>
            <w:r w:rsidRPr="00BD04FE">
              <w:rPr>
                <w:rFonts w:ascii="Times New Roman" w:hAnsi="Times New Roman"/>
                <w:b/>
                <w:sz w:val="20"/>
                <w:szCs w:val="20"/>
              </w:rPr>
              <w:t>Fecha</w:t>
            </w:r>
          </w:p>
        </w:tc>
        <w:tc>
          <w:tcPr>
            <w:tcW w:w="939"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jc w:val="center"/>
              <w:rPr>
                <w:rFonts w:ascii="Times New Roman" w:hAnsi="Times New Roman"/>
                <w:b/>
                <w:sz w:val="20"/>
                <w:szCs w:val="20"/>
              </w:rPr>
            </w:pPr>
            <w:r w:rsidRPr="00BD04FE">
              <w:rPr>
                <w:rFonts w:ascii="Times New Roman" w:hAnsi="Times New Roman"/>
                <w:b/>
                <w:sz w:val="20"/>
                <w:szCs w:val="20"/>
              </w:rPr>
              <w:t>Lu</w:t>
            </w:r>
            <w:r w:rsidRPr="00BD04FE">
              <w:rPr>
                <w:rFonts w:ascii="Times New Roman" w:hAnsi="Times New Roman"/>
                <w:b/>
                <w:spacing w:val="1"/>
                <w:sz w:val="20"/>
                <w:szCs w:val="20"/>
              </w:rPr>
              <w:t>ga</w:t>
            </w:r>
            <w:r w:rsidRPr="00BD04FE">
              <w:rPr>
                <w:rFonts w:ascii="Times New Roman" w:hAnsi="Times New Roman"/>
                <w:b/>
                <w:sz w:val="20"/>
                <w:szCs w:val="20"/>
              </w:rPr>
              <w:t>r</w:t>
            </w:r>
          </w:p>
        </w:tc>
        <w:tc>
          <w:tcPr>
            <w:tcW w:w="693"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jc w:val="center"/>
              <w:rPr>
                <w:rFonts w:ascii="Times New Roman" w:hAnsi="Times New Roman"/>
                <w:b/>
                <w:sz w:val="20"/>
                <w:szCs w:val="20"/>
              </w:rPr>
            </w:pPr>
            <w:r w:rsidRPr="00BD04FE">
              <w:rPr>
                <w:rFonts w:ascii="Times New Roman" w:hAnsi="Times New Roman"/>
                <w:b/>
                <w:sz w:val="20"/>
                <w:szCs w:val="20"/>
              </w:rPr>
              <w:t>Act</w:t>
            </w:r>
            <w:r w:rsidRPr="00BD04FE">
              <w:rPr>
                <w:rFonts w:ascii="Times New Roman" w:hAnsi="Times New Roman"/>
                <w:b/>
                <w:spacing w:val="1"/>
                <w:sz w:val="20"/>
                <w:szCs w:val="20"/>
              </w:rPr>
              <w:t>o</w:t>
            </w:r>
            <w:r w:rsidRPr="00BD04FE">
              <w:rPr>
                <w:rFonts w:ascii="Times New Roman" w:hAnsi="Times New Roman"/>
                <w:b/>
                <w:sz w:val="20"/>
                <w:szCs w:val="20"/>
              </w:rPr>
              <w:t>r</w:t>
            </w:r>
            <w:r w:rsidRPr="00BD04FE">
              <w:rPr>
                <w:rFonts w:ascii="Times New Roman" w:hAnsi="Times New Roman"/>
                <w:b/>
                <w:spacing w:val="1"/>
                <w:sz w:val="20"/>
                <w:szCs w:val="20"/>
              </w:rPr>
              <w:t>e</w:t>
            </w:r>
            <w:r w:rsidRPr="00BD04FE">
              <w:rPr>
                <w:rFonts w:ascii="Times New Roman" w:hAnsi="Times New Roman"/>
                <w:b/>
                <w:sz w:val="20"/>
                <w:szCs w:val="20"/>
              </w:rPr>
              <w:t>s</w:t>
            </w:r>
          </w:p>
        </w:tc>
        <w:tc>
          <w:tcPr>
            <w:tcW w:w="854"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52636B">
            <w:pPr>
              <w:spacing w:line="240" w:lineRule="auto"/>
              <w:ind w:left="17"/>
              <w:jc w:val="center"/>
              <w:rPr>
                <w:rFonts w:ascii="Times New Roman" w:hAnsi="Times New Roman"/>
                <w:b/>
                <w:sz w:val="20"/>
                <w:szCs w:val="20"/>
              </w:rPr>
            </w:pPr>
            <w:r w:rsidRPr="00BD04FE">
              <w:rPr>
                <w:rFonts w:ascii="Times New Roman" w:hAnsi="Times New Roman"/>
                <w:b/>
                <w:sz w:val="20"/>
                <w:szCs w:val="20"/>
              </w:rPr>
              <w:t>N</w:t>
            </w:r>
            <w:r w:rsidRPr="00BD04FE">
              <w:rPr>
                <w:rFonts w:ascii="Times New Roman" w:hAnsi="Times New Roman"/>
                <w:b/>
                <w:spacing w:val="1"/>
                <w:sz w:val="20"/>
                <w:szCs w:val="20"/>
              </w:rPr>
              <w:t>o</w:t>
            </w:r>
            <w:r w:rsidRPr="00BD04FE">
              <w:rPr>
                <w:rFonts w:ascii="Times New Roman" w:hAnsi="Times New Roman"/>
                <w:b/>
                <w:sz w:val="20"/>
                <w:szCs w:val="20"/>
              </w:rPr>
              <w:t>. P</w:t>
            </w:r>
            <w:r w:rsidRPr="00BD04FE">
              <w:rPr>
                <w:rFonts w:ascii="Times New Roman" w:hAnsi="Times New Roman"/>
                <w:b/>
                <w:spacing w:val="1"/>
                <w:sz w:val="20"/>
                <w:szCs w:val="20"/>
              </w:rPr>
              <w:t>a</w:t>
            </w:r>
            <w:r w:rsidRPr="00BD04FE">
              <w:rPr>
                <w:rFonts w:ascii="Times New Roman" w:hAnsi="Times New Roman"/>
                <w:b/>
                <w:sz w:val="20"/>
                <w:szCs w:val="20"/>
              </w:rPr>
              <w:t>rticip</w:t>
            </w:r>
            <w:r w:rsidRPr="00BD04FE">
              <w:rPr>
                <w:rFonts w:ascii="Times New Roman" w:hAnsi="Times New Roman"/>
                <w:b/>
                <w:spacing w:val="1"/>
                <w:sz w:val="20"/>
                <w:szCs w:val="20"/>
              </w:rPr>
              <w:t>a</w:t>
            </w:r>
            <w:r w:rsidRPr="00BD04FE">
              <w:rPr>
                <w:rFonts w:ascii="Times New Roman" w:hAnsi="Times New Roman"/>
                <w:b/>
                <w:sz w:val="20"/>
                <w:szCs w:val="20"/>
              </w:rPr>
              <w:t>ntes</w:t>
            </w:r>
          </w:p>
        </w:tc>
      </w:tr>
      <w:tr w:rsidR="00DD461B" w:rsidRPr="00BD04FE" w:rsidTr="00F447F9">
        <w:trPr>
          <w:trHeight w:hRule="exact" w:val="811"/>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R</w:t>
            </w:r>
            <w:r w:rsidRPr="00BD04FE">
              <w:rPr>
                <w:rFonts w:ascii="Times New Roman" w:hAnsi="Times New Roman"/>
                <w:spacing w:val="1"/>
                <w:sz w:val="20"/>
                <w:szCs w:val="20"/>
              </w:rPr>
              <w:t>u</w:t>
            </w:r>
            <w:r w:rsidRPr="00BD04FE">
              <w:rPr>
                <w:rFonts w:ascii="Times New Roman" w:hAnsi="Times New Roman"/>
                <w:sz w:val="20"/>
                <w:szCs w:val="20"/>
              </w:rPr>
              <w:t>rali</w:t>
            </w:r>
            <w:r w:rsidRPr="00BD04FE">
              <w:rPr>
                <w:rFonts w:ascii="Times New Roman" w:hAnsi="Times New Roman"/>
                <w:spacing w:val="1"/>
                <w:sz w:val="20"/>
                <w:szCs w:val="20"/>
              </w:rPr>
              <w:t>d</w:t>
            </w:r>
            <w:r w:rsidRPr="00BD04FE">
              <w:rPr>
                <w:rFonts w:ascii="Times New Roman" w:hAnsi="Times New Roman"/>
                <w:sz w:val="20"/>
                <w:szCs w:val="20"/>
              </w:rPr>
              <w:t>ady</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POT</w:t>
            </w:r>
          </w:p>
        </w:tc>
        <w:tc>
          <w:tcPr>
            <w:tcW w:w="1132"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Re</w:t>
            </w:r>
            <w:r w:rsidRPr="00BD04FE">
              <w:rPr>
                <w:rFonts w:ascii="Times New Roman" w:hAnsi="Times New Roman"/>
                <w:spacing w:val="1"/>
                <w:sz w:val="20"/>
                <w:szCs w:val="20"/>
              </w:rPr>
              <w:t>un</w:t>
            </w:r>
            <w:r w:rsidRPr="00BD04FE">
              <w:rPr>
                <w:rFonts w:ascii="Times New Roman" w:hAnsi="Times New Roman"/>
                <w:sz w:val="20"/>
                <w:szCs w:val="20"/>
              </w:rPr>
              <w:t>i</w:t>
            </w:r>
            <w:r w:rsidRPr="00BD04FE">
              <w:rPr>
                <w:rFonts w:ascii="Times New Roman" w:hAnsi="Times New Roman"/>
                <w:spacing w:val="1"/>
                <w:sz w:val="20"/>
                <w:szCs w:val="20"/>
              </w:rPr>
              <w:t>ó</w:t>
            </w:r>
            <w:r w:rsidRPr="00BD04FE">
              <w:rPr>
                <w:rFonts w:ascii="Times New Roman" w:hAnsi="Times New Roman"/>
                <w:sz w:val="20"/>
                <w:szCs w:val="20"/>
              </w:rPr>
              <w:t>nc</w:t>
            </w:r>
            <w:r w:rsidRPr="00BD04FE">
              <w:rPr>
                <w:rFonts w:ascii="Times New Roman" w:hAnsi="Times New Roman"/>
                <w:spacing w:val="1"/>
                <w:sz w:val="20"/>
                <w:szCs w:val="20"/>
              </w:rPr>
              <w:t>o</w:t>
            </w:r>
            <w:r w:rsidRPr="00BD04FE">
              <w:rPr>
                <w:rFonts w:ascii="Times New Roman" w:hAnsi="Times New Roman"/>
                <w:sz w:val="20"/>
                <w:szCs w:val="20"/>
              </w:rPr>
              <w:t>nl</w:t>
            </w:r>
            <w:r w:rsidRPr="00BD04FE">
              <w:rPr>
                <w:rFonts w:ascii="Times New Roman" w:hAnsi="Times New Roman"/>
                <w:spacing w:val="1"/>
                <w:sz w:val="20"/>
                <w:szCs w:val="20"/>
              </w:rPr>
              <w:t>o</w:t>
            </w:r>
            <w:r w:rsidRPr="00BD04FE">
              <w:rPr>
                <w:rFonts w:ascii="Times New Roman" w:hAnsi="Times New Roman"/>
                <w:sz w:val="20"/>
                <w:szCs w:val="20"/>
              </w:rPr>
              <w:t>s</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li</w:t>
            </w:r>
            <w:r w:rsidRPr="00BD04FE">
              <w:rPr>
                <w:rFonts w:ascii="Times New Roman" w:hAnsi="Times New Roman"/>
                <w:spacing w:val="1"/>
                <w:sz w:val="20"/>
                <w:szCs w:val="20"/>
              </w:rPr>
              <w:t>d</w:t>
            </w:r>
            <w:r w:rsidRPr="00BD04FE">
              <w:rPr>
                <w:rFonts w:ascii="Times New Roman" w:hAnsi="Times New Roman"/>
                <w:sz w:val="20"/>
                <w:szCs w:val="20"/>
              </w:rPr>
              <w:t>eresr</w:t>
            </w:r>
            <w:r w:rsidRPr="00BD04FE">
              <w:rPr>
                <w:rFonts w:ascii="Times New Roman" w:hAnsi="Times New Roman"/>
                <w:spacing w:val="1"/>
                <w:sz w:val="20"/>
                <w:szCs w:val="20"/>
              </w:rPr>
              <w:t>u</w:t>
            </w:r>
            <w:r w:rsidRPr="00BD04FE">
              <w:rPr>
                <w:rFonts w:ascii="Times New Roman" w:hAnsi="Times New Roman"/>
                <w:sz w:val="20"/>
                <w:szCs w:val="20"/>
              </w:rPr>
              <w:t>ral</w:t>
            </w:r>
            <w:r w:rsidRPr="00BD04FE">
              <w:rPr>
                <w:rFonts w:ascii="Times New Roman" w:hAnsi="Times New Roman"/>
                <w:spacing w:val="1"/>
                <w:sz w:val="20"/>
                <w:szCs w:val="20"/>
              </w:rPr>
              <w:t>e</w:t>
            </w:r>
            <w:r w:rsidRPr="00BD04FE">
              <w:rPr>
                <w:rFonts w:ascii="Times New Roman" w:hAnsi="Times New Roman"/>
                <w:sz w:val="20"/>
                <w:szCs w:val="20"/>
              </w:rPr>
              <w:t>s</w:t>
            </w:r>
            <w:r w:rsidRPr="00BD04FE">
              <w:rPr>
                <w:rFonts w:ascii="Times New Roman" w:hAnsi="Times New Roman"/>
                <w:spacing w:val="1"/>
                <w:sz w:val="20"/>
                <w:szCs w:val="20"/>
              </w:rPr>
              <w:t>d</w:t>
            </w:r>
            <w:r w:rsidRPr="00BD04FE">
              <w:rPr>
                <w:rFonts w:ascii="Times New Roman" w:hAnsi="Times New Roman"/>
                <w:sz w:val="20"/>
                <w:szCs w:val="20"/>
              </w:rPr>
              <w:t>el</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Distrito</w:t>
            </w:r>
          </w:p>
        </w:tc>
        <w:tc>
          <w:tcPr>
            <w:tcW w:w="505"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E</w:t>
            </w:r>
            <w:r w:rsidRPr="00BD04FE">
              <w:rPr>
                <w:rFonts w:ascii="Times New Roman" w:hAnsi="Times New Roman"/>
                <w:spacing w:val="1"/>
                <w:sz w:val="20"/>
                <w:szCs w:val="20"/>
              </w:rPr>
              <w:t>n</w:t>
            </w:r>
            <w:r w:rsidRPr="00BD04FE">
              <w:rPr>
                <w:rFonts w:ascii="Times New Roman" w:hAnsi="Times New Roman"/>
                <w:sz w:val="20"/>
                <w:szCs w:val="20"/>
              </w:rPr>
              <w:t>ero</w:t>
            </w:r>
            <w:r w:rsidRPr="00BD04FE">
              <w:rPr>
                <w:rFonts w:ascii="Times New Roman" w:hAnsi="Times New Roman"/>
                <w:spacing w:val="1"/>
                <w:sz w:val="20"/>
                <w:szCs w:val="20"/>
              </w:rPr>
              <w:t>1</w:t>
            </w:r>
            <w:r w:rsidRPr="00BD04FE">
              <w:rPr>
                <w:rFonts w:ascii="Times New Roman" w:hAnsi="Times New Roman"/>
                <w:sz w:val="20"/>
                <w:szCs w:val="20"/>
              </w:rPr>
              <w:t>8</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pacing w:val="1"/>
                <w:sz w:val="20"/>
                <w:szCs w:val="20"/>
              </w:rPr>
              <w:t>d</w:t>
            </w:r>
            <w:r w:rsidRPr="00BD04FE">
              <w:rPr>
                <w:rFonts w:ascii="Times New Roman" w:hAnsi="Times New Roman"/>
                <w:sz w:val="20"/>
                <w:szCs w:val="20"/>
              </w:rPr>
              <w:t>e</w:t>
            </w:r>
            <w:r w:rsidRPr="00BD04FE">
              <w:rPr>
                <w:rFonts w:ascii="Times New Roman" w:hAnsi="Times New Roman"/>
                <w:spacing w:val="1"/>
                <w:sz w:val="20"/>
                <w:szCs w:val="20"/>
              </w:rPr>
              <w:t>201</w:t>
            </w:r>
            <w:r w:rsidRPr="00BD04FE">
              <w:rPr>
                <w:rFonts w:ascii="Times New Roman" w:hAnsi="Times New Roman"/>
                <w:sz w:val="20"/>
                <w:szCs w:val="20"/>
              </w:rPr>
              <w:t>4</w:t>
            </w:r>
          </w:p>
        </w:tc>
        <w:tc>
          <w:tcPr>
            <w:tcW w:w="939"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Plaza</w:t>
            </w:r>
            <w:r w:rsidRPr="00BD04FE">
              <w:rPr>
                <w:rFonts w:ascii="Times New Roman" w:hAnsi="Times New Roman"/>
                <w:spacing w:val="1"/>
                <w:sz w:val="20"/>
                <w:szCs w:val="20"/>
              </w:rPr>
              <w:t>d</w:t>
            </w:r>
            <w:r w:rsidRPr="00BD04FE">
              <w:rPr>
                <w:rFonts w:ascii="Times New Roman" w:hAnsi="Times New Roman"/>
                <w:sz w:val="20"/>
                <w:szCs w:val="20"/>
              </w:rPr>
              <w:t>el</w:t>
            </w:r>
            <w:r w:rsidRPr="00BD04FE">
              <w:rPr>
                <w:rFonts w:ascii="Times New Roman" w:hAnsi="Times New Roman"/>
                <w:spacing w:val="1"/>
                <w:sz w:val="20"/>
                <w:szCs w:val="20"/>
              </w:rPr>
              <w:t>o</w:t>
            </w:r>
            <w:r w:rsidRPr="00BD04FE">
              <w:rPr>
                <w:rFonts w:ascii="Times New Roman" w:hAnsi="Times New Roman"/>
                <w:sz w:val="20"/>
                <w:szCs w:val="20"/>
              </w:rPr>
              <w:t>s</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Artesa</w:t>
            </w:r>
            <w:r w:rsidRPr="00BD04FE">
              <w:rPr>
                <w:rFonts w:ascii="Times New Roman" w:hAnsi="Times New Roman"/>
                <w:spacing w:val="1"/>
                <w:sz w:val="20"/>
                <w:szCs w:val="20"/>
              </w:rPr>
              <w:t>no</w:t>
            </w:r>
            <w:r w:rsidRPr="00BD04FE">
              <w:rPr>
                <w:rFonts w:ascii="Times New Roman" w:hAnsi="Times New Roman"/>
                <w:sz w:val="20"/>
                <w:szCs w:val="20"/>
              </w:rPr>
              <w:t>s</w:t>
            </w:r>
          </w:p>
        </w:tc>
        <w:tc>
          <w:tcPr>
            <w:tcW w:w="693"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T</w:t>
            </w:r>
            <w:r w:rsidRPr="00BD04FE">
              <w:rPr>
                <w:rFonts w:ascii="Times New Roman" w:hAnsi="Times New Roman"/>
                <w:spacing w:val="1"/>
                <w:sz w:val="20"/>
                <w:szCs w:val="20"/>
              </w:rPr>
              <w:t>odo</w:t>
            </w:r>
            <w:r w:rsidRPr="00BD04FE">
              <w:rPr>
                <w:rFonts w:ascii="Times New Roman" w:hAnsi="Times New Roman"/>
                <w:sz w:val="20"/>
                <w:szCs w:val="20"/>
              </w:rPr>
              <w:t>sl</w:t>
            </w:r>
            <w:r w:rsidRPr="00BD04FE">
              <w:rPr>
                <w:rFonts w:ascii="Times New Roman" w:hAnsi="Times New Roman"/>
                <w:spacing w:val="1"/>
                <w:sz w:val="20"/>
                <w:szCs w:val="20"/>
              </w:rPr>
              <w:t>o</w:t>
            </w:r>
            <w:r w:rsidRPr="00BD04FE">
              <w:rPr>
                <w:rFonts w:ascii="Times New Roman" w:hAnsi="Times New Roman"/>
                <w:sz w:val="20"/>
                <w:szCs w:val="20"/>
              </w:rPr>
              <w:t>s</w:t>
            </w:r>
          </w:p>
          <w:p w:rsidR="00DD461B" w:rsidRPr="00BD04FE" w:rsidRDefault="00DD461B" w:rsidP="00F447F9">
            <w:pPr>
              <w:spacing w:line="240" w:lineRule="auto"/>
              <w:ind w:left="102" w:right="459"/>
              <w:jc w:val="center"/>
              <w:rPr>
                <w:rFonts w:ascii="Times New Roman" w:hAnsi="Times New Roman"/>
                <w:sz w:val="20"/>
                <w:szCs w:val="20"/>
              </w:rPr>
            </w:pPr>
            <w:r w:rsidRPr="00BD04FE">
              <w:rPr>
                <w:rFonts w:ascii="Times New Roman" w:hAnsi="Times New Roman"/>
                <w:sz w:val="20"/>
                <w:szCs w:val="20"/>
              </w:rPr>
              <w:t>li</w:t>
            </w:r>
            <w:r w:rsidRPr="00BD04FE">
              <w:rPr>
                <w:rFonts w:ascii="Times New Roman" w:hAnsi="Times New Roman"/>
                <w:spacing w:val="1"/>
                <w:sz w:val="20"/>
                <w:szCs w:val="20"/>
              </w:rPr>
              <w:t>d</w:t>
            </w:r>
            <w:r w:rsidRPr="00BD04FE">
              <w:rPr>
                <w:rFonts w:ascii="Times New Roman" w:hAnsi="Times New Roman"/>
                <w:sz w:val="20"/>
                <w:szCs w:val="20"/>
              </w:rPr>
              <w:t>eres r</w:t>
            </w:r>
            <w:r w:rsidRPr="00BD04FE">
              <w:rPr>
                <w:rFonts w:ascii="Times New Roman" w:hAnsi="Times New Roman"/>
                <w:spacing w:val="1"/>
                <w:sz w:val="20"/>
                <w:szCs w:val="20"/>
              </w:rPr>
              <w:t>u</w:t>
            </w:r>
            <w:r w:rsidRPr="00BD04FE">
              <w:rPr>
                <w:rFonts w:ascii="Times New Roman" w:hAnsi="Times New Roman"/>
                <w:sz w:val="20"/>
                <w:szCs w:val="20"/>
              </w:rPr>
              <w:t>rales</w:t>
            </w:r>
          </w:p>
        </w:tc>
        <w:tc>
          <w:tcPr>
            <w:tcW w:w="854"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tabs>
                <w:tab w:val="left" w:pos="142"/>
              </w:tabs>
              <w:spacing w:line="240" w:lineRule="auto"/>
              <w:ind w:left="542" w:right="545"/>
              <w:jc w:val="center"/>
              <w:rPr>
                <w:rFonts w:ascii="Times New Roman" w:hAnsi="Times New Roman"/>
                <w:sz w:val="20"/>
                <w:szCs w:val="20"/>
              </w:rPr>
            </w:pPr>
            <w:r w:rsidRPr="00BD04FE">
              <w:rPr>
                <w:rFonts w:ascii="Times New Roman" w:hAnsi="Times New Roman"/>
                <w:spacing w:val="1"/>
                <w:w w:val="99"/>
                <w:sz w:val="20"/>
                <w:szCs w:val="20"/>
              </w:rPr>
              <w:t>18</w:t>
            </w:r>
            <w:r w:rsidRPr="00BD04FE">
              <w:rPr>
                <w:rFonts w:ascii="Times New Roman" w:hAnsi="Times New Roman"/>
                <w:w w:val="99"/>
                <w:sz w:val="20"/>
                <w:szCs w:val="20"/>
              </w:rPr>
              <w:t>0</w:t>
            </w:r>
          </w:p>
        </w:tc>
      </w:tr>
      <w:tr w:rsidR="00DD461B" w:rsidRPr="00BD04FE" w:rsidTr="00F447F9">
        <w:trPr>
          <w:trHeight w:hRule="exact" w:val="2148"/>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R</w:t>
            </w:r>
            <w:r w:rsidRPr="00BD04FE">
              <w:rPr>
                <w:rFonts w:ascii="Times New Roman" w:hAnsi="Times New Roman"/>
                <w:spacing w:val="1"/>
                <w:sz w:val="20"/>
                <w:szCs w:val="20"/>
              </w:rPr>
              <w:t>u</w:t>
            </w:r>
            <w:r w:rsidRPr="00BD04FE">
              <w:rPr>
                <w:rFonts w:ascii="Times New Roman" w:hAnsi="Times New Roman"/>
                <w:sz w:val="20"/>
                <w:szCs w:val="20"/>
              </w:rPr>
              <w:t>rali</w:t>
            </w:r>
            <w:r w:rsidRPr="00BD04FE">
              <w:rPr>
                <w:rFonts w:ascii="Times New Roman" w:hAnsi="Times New Roman"/>
                <w:spacing w:val="1"/>
                <w:sz w:val="20"/>
                <w:szCs w:val="20"/>
              </w:rPr>
              <w:t>d</w:t>
            </w:r>
            <w:r w:rsidRPr="00BD04FE">
              <w:rPr>
                <w:rFonts w:ascii="Times New Roman" w:hAnsi="Times New Roman"/>
                <w:sz w:val="20"/>
                <w:szCs w:val="20"/>
              </w:rPr>
              <w:t>ady</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POT</w:t>
            </w:r>
          </w:p>
        </w:tc>
        <w:tc>
          <w:tcPr>
            <w:tcW w:w="1132"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rPr>
                <w:rFonts w:ascii="Times New Roman" w:hAnsi="Times New Roman"/>
                <w:sz w:val="20"/>
                <w:szCs w:val="20"/>
              </w:rPr>
            </w:pPr>
            <w:r w:rsidRPr="00BD04FE">
              <w:rPr>
                <w:rFonts w:ascii="Times New Roman" w:hAnsi="Times New Roman"/>
                <w:sz w:val="20"/>
                <w:szCs w:val="20"/>
              </w:rPr>
              <w:t>Re</w:t>
            </w:r>
            <w:r w:rsidRPr="00BD04FE">
              <w:rPr>
                <w:rFonts w:ascii="Times New Roman" w:hAnsi="Times New Roman"/>
                <w:spacing w:val="1"/>
                <w:sz w:val="20"/>
                <w:szCs w:val="20"/>
              </w:rPr>
              <w:t>un</w:t>
            </w:r>
            <w:r w:rsidRPr="00BD04FE">
              <w:rPr>
                <w:rFonts w:ascii="Times New Roman" w:hAnsi="Times New Roman"/>
                <w:sz w:val="20"/>
                <w:szCs w:val="20"/>
              </w:rPr>
              <w:t>i</w:t>
            </w:r>
            <w:r w:rsidRPr="00BD04FE">
              <w:rPr>
                <w:rFonts w:ascii="Times New Roman" w:hAnsi="Times New Roman"/>
                <w:spacing w:val="1"/>
                <w:sz w:val="20"/>
                <w:szCs w:val="20"/>
              </w:rPr>
              <w:t>ó</w:t>
            </w:r>
            <w:r w:rsidRPr="00BD04FE">
              <w:rPr>
                <w:rFonts w:ascii="Times New Roman" w:hAnsi="Times New Roman"/>
                <w:sz w:val="20"/>
                <w:szCs w:val="20"/>
              </w:rPr>
              <w:t>n</w:t>
            </w:r>
            <w:r w:rsidRPr="00BD04FE">
              <w:rPr>
                <w:rFonts w:ascii="Times New Roman" w:hAnsi="Times New Roman"/>
                <w:spacing w:val="1"/>
                <w:sz w:val="20"/>
                <w:szCs w:val="20"/>
              </w:rPr>
              <w:t>p</w:t>
            </w:r>
            <w:r w:rsidRPr="00BD04FE">
              <w:rPr>
                <w:rFonts w:ascii="Times New Roman" w:hAnsi="Times New Roman"/>
                <w:sz w:val="20"/>
                <w:szCs w:val="20"/>
              </w:rPr>
              <w:t>aratratar</w:t>
            </w:r>
          </w:p>
          <w:p w:rsidR="00DD461B" w:rsidRPr="00BD04FE" w:rsidRDefault="00DD461B" w:rsidP="00F447F9">
            <w:pPr>
              <w:spacing w:line="240" w:lineRule="auto"/>
              <w:ind w:left="102" w:right="178"/>
              <w:rPr>
                <w:rFonts w:ascii="Times New Roman" w:hAnsi="Times New Roman"/>
                <w:sz w:val="20"/>
                <w:szCs w:val="20"/>
              </w:rPr>
            </w:pPr>
            <w:r w:rsidRPr="00BD04FE">
              <w:rPr>
                <w:rFonts w:ascii="Times New Roman" w:hAnsi="Times New Roman"/>
                <w:sz w:val="20"/>
                <w:szCs w:val="20"/>
              </w:rPr>
              <w:t>t</w:t>
            </w:r>
            <w:r w:rsidRPr="00BD04FE">
              <w:rPr>
                <w:rFonts w:ascii="Times New Roman" w:hAnsi="Times New Roman"/>
                <w:spacing w:val="1"/>
                <w:sz w:val="20"/>
                <w:szCs w:val="20"/>
              </w:rPr>
              <w:t>e</w:t>
            </w:r>
            <w:r w:rsidRPr="00BD04FE">
              <w:rPr>
                <w:rFonts w:ascii="Times New Roman" w:hAnsi="Times New Roman"/>
                <w:spacing w:val="-2"/>
                <w:sz w:val="20"/>
                <w:szCs w:val="20"/>
              </w:rPr>
              <w:t>m</w:t>
            </w:r>
            <w:r w:rsidRPr="00BD04FE">
              <w:rPr>
                <w:rFonts w:ascii="Times New Roman" w:hAnsi="Times New Roman"/>
                <w:spacing w:val="1"/>
                <w:sz w:val="20"/>
                <w:szCs w:val="20"/>
              </w:rPr>
              <w:t>a</w:t>
            </w:r>
            <w:r w:rsidRPr="00BD04FE">
              <w:rPr>
                <w:rFonts w:ascii="Times New Roman" w:hAnsi="Times New Roman"/>
                <w:sz w:val="20"/>
                <w:szCs w:val="20"/>
              </w:rPr>
              <w:t>s</w:t>
            </w:r>
            <w:r w:rsidRPr="00BD04FE">
              <w:rPr>
                <w:rFonts w:ascii="Times New Roman" w:hAnsi="Times New Roman"/>
                <w:spacing w:val="1"/>
                <w:sz w:val="20"/>
                <w:szCs w:val="20"/>
              </w:rPr>
              <w:t>d</w:t>
            </w:r>
            <w:r w:rsidRPr="00BD04FE">
              <w:rPr>
                <w:rFonts w:ascii="Times New Roman" w:hAnsi="Times New Roman"/>
                <w:sz w:val="20"/>
                <w:szCs w:val="20"/>
              </w:rPr>
              <w:t>eTer</w:t>
            </w:r>
            <w:r w:rsidRPr="00BD04FE">
              <w:rPr>
                <w:rFonts w:ascii="Times New Roman" w:hAnsi="Times New Roman"/>
                <w:spacing w:val="1"/>
                <w:sz w:val="20"/>
                <w:szCs w:val="20"/>
              </w:rPr>
              <w:t>r</w:t>
            </w:r>
            <w:r w:rsidRPr="00BD04FE">
              <w:rPr>
                <w:rFonts w:ascii="Times New Roman" w:hAnsi="Times New Roman"/>
                <w:sz w:val="20"/>
                <w:szCs w:val="20"/>
              </w:rPr>
              <w:t>it</w:t>
            </w:r>
            <w:r w:rsidRPr="00BD04FE">
              <w:rPr>
                <w:rFonts w:ascii="Times New Roman" w:hAnsi="Times New Roman"/>
                <w:spacing w:val="1"/>
                <w:sz w:val="20"/>
                <w:szCs w:val="20"/>
              </w:rPr>
              <w:t>o</w:t>
            </w:r>
            <w:r w:rsidRPr="00BD04FE">
              <w:rPr>
                <w:rFonts w:ascii="Times New Roman" w:hAnsi="Times New Roman"/>
                <w:sz w:val="20"/>
                <w:szCs w:val="20"/>
              </w:rPr>
              <w:t xml:space="preserve">rio y </w:t>
            </w:r>
            <w:r w:rsidRPr="00BD04FE">
              <w:rPr>
                <w:rFonts w:ascii="Times New Roman" w:hAnsi="Times New Roman"/>
                <w:spacing w:val="1"/>
                <w:sz w:val="20"/>
                <w:szCs w:val="20"/>
              </w:rPr>
              <w:t>o</w:t>
            </w:r>
            <w:r w:rsidRPr="00BD04FE">
              <w:rPr>
                <w:rFonts w:ascii="Times New Roman" w:hAnsi="Times New Roman"/>
                <w:sz w:val="20"/>
                <w:szCs w:val="20"/>
              </w:rPr>
              <w:t>r</w:t>
            </w:r>
            <w:r w:rsidRPr="00BD04FE">
              <w:rPr>
                <w:rFonts w:ascii="Times New Roman" w:hAnsi="Times New Roman"/>
                <w:spacing w:val="1"/>
                <w:sz w:val="20"/>
                <w:szCs w:val="20"/>
              </w:rPr>
              <w:t>d</w:t>
            </w:r>
            <w:r w:rsidRPr="00BD04FE">
              <w:rPr>
                <w:rFonts w:ascii="Times New Roman" w:hAnsi="Times New Roman"/>
                <w:sz w:val="20"/>
                <w:szCs w:val="20"/>
              </w:rPr>
              <w:t>e</w:t>
            </w:r>
            <w:r w:rsidRPr="00BD04FE">
              <w:rPr>
                <w:rFonts w:ascii="Times New Roman" w:hAnsi="Times New Roman"/>
                <w:spacing w:val="1"/>
                <w:sz w:val="20"/>
                <w:szCs w:val="20"/>
              </w:rPr>
              <w:t>n</w:t>
            </w:r>
            <w:r w:rsidRPr="00BD04FE">
              <w:rPr>
                <w:rFonts w:ascii="Times New Roman" w:hAnsi="Times New Roman"/>
                <w:sz w:val="20"/>
                <w:szCs w:val="20"/>
              </w:rPr>
              <w:t>a</w:t>
            </w:r>
            <w:r w:rsidRPr="00BD04FE">
              <w:rPr>
                <w:rFonts w:ascii="Times New Roman" w:hAnsi="Times New Roman"/>
                <w:spacing w:val="-2"/>
                <w:sz w:val="20"/>
                <w:szCs w:val="20"/>
              </w:rPr>
              <w:t>m</w:t>
            </w:r>
            <w:r w:rsidRPr="00BD04FE">
              <w:rPr>
                <w:rFonts w:ascii="Times New Roman" w:hAnsi="Times New Roman"/>
                <w:sz w:val="20"/>
                <w:szCs w:val="20"/>
              </w:rPr>
              <w:t>ie</w:t>
            </w:r>
            <w:r w:rsidRPr="00BD04FE">
              <w:rPr>
                <w:rFonts w:ascii="Times New Roman" w:hAnsi="Times New Roman"/>
                <w:spacing w:val="2"/>
                <w:sz w:val="20"/>
                <w:szCs w:val="20"/>
              </w:rPr>
              <w:t>n</w:t>
            </w:r>
            <w:r w:rsidRPr="00BD04FE">
              <w:rPr>
                <w:rFonts w:ascii="Times New Roman" w:hAnsi="Times New Roman"/>
                <w:sz w:val="20"/>
                <w:szCs w:val="20"/>
              </w:rPr>
              <w:t>t</w:t>
            </w:r>
            <w:r w:rsidRPr="00BD04FE">
              <w:rPr>
                <w:rFonts w:ascii="Times New Roman" w:hAnsi="Times New Roman"/>
                <w:spacing w:val="1"/>
                <w:sz w:val="20"/>
                <w:szCs w:val="20"/>
              </w:rPr>
              <w:t>o</w:t>
            </w:r>
            <w:r w:rsidRPr="00BD04FE">
              <w:rPr>
                <w:rFonts w:ascii="Times New Roman" w:hAnsi="Times New Roman"/>
                <w:sz w:val="20"/>
                <w:szCs w:val="20"/>
              </w:rPr>
              <w:t>; Ac</w:t>
            </w:r>
            <w:r w:rsidRPr="00BD04FE">
              <w:rPr>
                <w:rFonts w:ascii="Times New Roman" w:hAnsi="Times New Roman"/>
                <w:spacing w:val="1"/>
                <w:sz w:val="20"/>
                <w:szCs w:val="20"/>
              </w:rPr>
              <w:t>u</w:t>
            </w:r>
            <w:r w:rsidRPr="00BD04FE">
              <w:rPr>
                <w:rFonts w:ascii="Times New Roman" w:hAnsi="Times New Roman"/>
                <w:sz w:val="20"/>
                <w:szCs w:val="20"/>
              </w:rPr>
              <w:t>e</w:t>
            </w:r>
            <w:r w:rsidRPr="00BD04FE">
              <w:rPr>
                <w:rFonts w:ascii="Times New Roman" w:hAnsi="Times New Roman"/>
                <w:spacing w:val="1"/>
                <w:sz w:val="20"/>
                <w:szCs w:val="20"/>
              </w:rPr>
              <w:t>du</w:t>
            </w:r>
            <w:r w:rsidRPr="00BD04FE">
              <w:rPr>
                <w:rFonts w:ascii="Times New Roman" w:hAnsi="Times New Roman"/>
                <w:sz w:val="20"/>
                <w:szCs w:val="20"/>
              </w:rPr>
              <w:t>ct</w:t>
            </w:r>
            <w:r w:rsidRPr="00BD04FE">
              <w:rPr>
                <w:rFonts w:ascii="Times New Roman" w:hAnsi="Times New Roman"/>
                <w:spacing w:val="1"/>
                <w:sz w:val="20"/>
                <w:szCs w:val="20"/>
              </w:rPr>
              <w:t>o</w:t>
            </w:r>
            <w:r w:rsidRPr="00BD04FE">
              <w:rPr>
                <w:rFonts w:ascii="Times New Roman" w:hAnsi="Times New Roman"/>
                <w:sz w:val="20"/>
                <w:szCs w:val="20"/>
              </w:rPr>
              <w:t>sB</w:t>
            </w:r>
            <w:r w:rsidRPr="00BD04FE">
              <w:rPr>
                <w:rFonts w:ascii="Times New Roman" w:hAnsi="Times New Roman"/>
                <w:spacing w:val="1"/>
                <w:sz w:val="20"/>
                <w:szCs w:val="20"/>
              </w:rPr>
              <w:t>o</w:t>
            </w:r>
            <w:r w:rsidRPr="00BD04FE">
              <w:rPr>
                <w:rFonts w:ascii="Times New Roman" w:hAnsi="Times New Roman"/>
                <w:sz w:val="20"/>
                <w:szCs w:val="20"/>
              </w:rPr>
              <w:t>r</w:t>
            </w:r>
            <w:r w:rsidRPr="00BD04FE">
              <w:rPr>
                <w:rFonts w:ascii="Times New Roman" w:hAnsi="Times New Roman"/>
                <w:spacing w:val="1"/>
                <w:sz w:val="20"/>
                <w:szCs w:val="20"/>
              </w:rPr>
              <w:t>d</w:t>
            </w:r>
            <w:r w:rsidRPr="00BD04FE">
              <w:rPr>
                <w:rFonts w:ascii="Times New Roman" w:hAnsi="Times New Roman"/>
                <w:sz w:val="20"/>
                <w:szCs w:val="20"/>
              </w:rPr>
              <w:t>eU</w:t>
            </w:r>
            <w:r w:rsidRPr="00BD04FE">
              <w:rPr>
                <w:rFonts w:ascii="Times New Roman" w:hAnsi="Times New Roman"/>
                <w:spacing w:val="1"/>
                <w:sz w:val="20"/>
                <w:szCs w:val="20"/>
              </w:rPr>
              <w:t>s</w:t>
            </w:r>
            <w:r w:rsidRPr="00BD04FE">
              <w:rPr>
                <w:rFonts w:ascii="Times New Roman" w:hAnsi="Times New Roman"/>
                <w:sz w:val="20"/>
                <w:szCs w:val="20"/>
              </w:rPr>
              <w:t>me Hallaz</w:t>
            </w:r>
            <w:r w:rsidRPr="00BD04FE">
              <w:rPr>
                <w:rFonts w:ascii="Times New Roman" w:hAnsi="Times New Roman"/>
                <w:spacing w:val="1"/>
                <w:sz w:val="20"/>
                <w:szCs w:val="20"/>
              </w:rPr>
              <w:t>g</w:t>
            </w:r>
            <w:r w:rsidRPr="00BD04FE">
              <w:rPr>
                <w:rFonts w:ascii="Times New Roman" w:hAnsi="Times New Roman"/>
                <w:sz w:val="20"/>
                <w:szCs w:val="20"/>
              </w:rPr>
              <w:t>o ar</w:t>
            </w:r>
            <w:r w:rsidRPr="00BD04FE">
              <w:rPr>
                <w:rFonts w:ascii="Times New Roman" w:hAnsi="Times New Roman"/>
                <w:spacing w:val="1"/>
                <w:sz w:val="20"/>
                <w:szCs w:val="20"/>
              </w:rPr>
              <w:t>qu</w:t>
            </w:r>
            <w:r w:rsidRPr="00BD04FE">
              <w:rPr>
                <w:rFonts w:ascii="Times New Roman" w:hAnsi="Times New Roman"/>
                <w:sz w:val="20"/>
                <w:szCs w:val="20"/>
              </w:rPr>
              <w:t>e</w:t>
            </w:r>
            <w:r w:rsidRPr="00BD04FE">
              <w:rPr>
                <w:rFonts w:ascii="Times New Roman" w:hAnsi="Times New Roman"/>
                <w:spacing w:val="1"/>
                <w:sz w:val="20"/>
                <w:szCs w:val="20"/>
              </w:rPr>
              <w:t>o</w:t>
            </w:r>
            <w:r w:rsidRPr="00BD04FE">
              <w:rPr>
                <w:rFonts w:ascii="Times New Roman" w:hAnsi="Times New Roman"/>
                <w:sz w:val="20"/>
                <w:szCs w:val="20"/>
              </w:rPr>
              <w:t>l</w:t>
            </w:r>
            <w:r w:rsidRPr="00BD04FE">
              <w:rPr>
                <w:rFonts w:ascii="Times New Roman" w:hAnsi="Times New Roman"/>
                <w:spacing w:val="1"/>
                <w:sz w:val="20"/>
                <w:szCs w:val="20"/>
              </w:rPr>
              <w:t>óg</w:t>
            </w:r>
            <w:r w:rsidRPr="00BD04FE">
              <w:rPr>
                <w:rFonts w:ascii="Times New Roman" w:hAnsi="Times New Roman"/>
                <w:sz w:val="20"/>
                <w:szCs w:val="20"/>
              </w:rPr>
              <w:t>icoHacie</w:t>
            </w:r>
            <w:r w:rsidRPr="00BD04FE">
              <w:rPr>
                <w:rFonts w:ascii="Times New Roman" w:hAnsi="Times New Roman"/>
                <w:spacing w:val="1"/>
                <w:sz w:val="20"/>
                <w:szCs w:val="20"/>
              </w:rPr>
              <w:t>nd</w:t>
            </w:r>
            <w:r w:rsidRPr="00BD04FE">
              <w:rPr>
                <w:rFonts w:ascii="Times New Roman" w:hAnsi="Times New Roman"/>
                <w:sz w:val="20"/>
                <w:szCs w:val="20"/>
              </w:rPr>
              <w:t>aelCa</w:t>
            </w:r>
            <w:r w:rsidRPr="00BD04FE">
              <w:rPr>
                <w:rFonts w:ascii="Times New Roman" w:hAnsi="Times New Roman"/>
                <w:spacing w:val="1"/>
                <w:sz w:val="20"/>
                <w:szCs w:val="20"/>
              </w:rPr>
              <w:t>r</w:t>
            </w:r>
            <w:r w:rsidRPr="00BD04FE">
              <w:rPr>
                <w:rFonts w:ascii="Times New Roman" w:hAnsi="Times New Roman"/>
                <w:sz w:val="20"/>
                <w:szCs w:val="20"/>
              </w:rPr>
              <w:t>men</w:t>
            </w:r>
          </w:p>
        </w:tc>
        <w:tc>
          <w:tcPr>
            <w:tcW w:w="505"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jc w:val="center"/>
              <w:rPr>
                <w:rFonts w:ascii="Times New Roman" w:hAnsi="Times New Roman"/>
                <w:sz w:val="20"/>
                <w:szCs w:val="20"/>
              </w:rPr>
            </w:pPr>
            <w:r w:rsidRPr="00BD04FE">
              <w:rPr>
                <w:rFonts w:ascii="Times New Roman" w:hAnsi="Times New Roman"/>
                <w:sz w:val="20"/>
                <w:szCs w:val="20"/>
              </w:rPr>
              <w:t>Fe</w:t>
            </w:r>
            <w:r w:rsidRPr="00BD04FE">
              <w:rPr>
                <w:rFonts w:ascii="Times New Roman" w:hAnsi="Times New Roman"/>
                <w:spacing w:val="1"/>
                <w:sz w:val="20"/>
                <w:szCs w:val="20"/>
              </w:rPr>
              <w:t>b</w:t>
            </w:r>
            <w:r w:rsidRPr="00BD04FE">
              <w:rPr>
                <w:rFonts w:ascii="Times New Roman" w:hAnsi="Times New Roman"/>
                <w:sz w:val="20"/>
                <w:szCs w:val="20"/>
              </w:rPr>
              <w:t>rero5</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pacing w:val="1"/>
                <w:sz w:val="20"/>
                <w:szCs w:val="20"/>
              </w:rPr>
              <w:t>d</w:t>
            </w:r>
            <w:r w:rsidRPr="00BD04FE">
              <w:rPr>
                <w:rFonts w:ascii="Times New Roman" w:hAnsi="Times New Roman"/>
                <w:sz w:val="20"/>
                <w:szCs w:val="20"/>
              </w:rPr>
              <w:t>e</w:t>
            </w:r>
            <w:r w:rsidRPr="00BD04FE">
              <w:rPr>
                <w:rFonts w:ascii="Times New Roman" w:hAnsi="Times New Roman"/>
                <w:spacing w:val="1"/>
                <w:sz w:val="20"/>
                <w:szCs w:val="20"/>
              </w:rPr>
              <w:t>201</w:t>
            </w:r>
            <w:r w:rsidRPr="00BD04FE">
              <w:rPr>
                <w:rFonts w:ascii="Times New Roman" w:hAnsi="Times New Roman"/>
                <w:sz w:val="20"/>
                <w:szCs w:val="20"/>
              </w:rPr>
              <w:t>4-</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pacing w:val="1"/>
                <w:sz w:val="20"/>
                <w:szCs w:val="20"/>
              </w:rPr>
              <w:t>9</w:t>
            </w:r>
            <w:r w:rsidRPr="00BD04FE">
              <w:rPr>
                <w:rFonts w:ascii="Times New Roman" w:hAnsi="Times New Roman"/>
                <w:sz w:val="20"/>
                <w:szCs w:val="20"/>
              </w:rPr>
              <w:t>:</w:t>
            </w:r>
            <w:r w:rsidRPr="00BD04FE">
              <w:rPr>
                <w:rFonts w:ascii="Times New Roman" w:hAnsi="Times New Roman"/>
                <w:spacing w:val="1"/>
                <w:sz w:val="20"/>
                <w:szCs w:val="20"/>
              </w:rPr>
              <w:t>0</w:t>
            </w:r>
            <w:r w:rsidRPr="00BD04FE">
              <w:rPr>
                <w:rFonts w:ascii="Times New Roman" w:hAnsi="Times New Roman"/>
                <w:sz w:val="20"/>
                <w:szCs w:val="20"/>
              </w:rPr>
              <w:t>0AM</w:t>
            </w:r>
          </w:p>
        </w:tc>
        <w:tc>
          <w:tcPr>
            <w:tcW w:w="939"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rPr>
                <w:rFonts w:ascii="Times New Roman" w:hAnsi="Times New Roman"/>
                <w:sz w:val="20"/>
                <w:szCs w:val="20"/>
              </w:rPr>
            </w:pPr>
            <w:r w:rsidRPr="00BD04FE">
              <w:rPr>
                <w:rFonts w:ascii="Times New Roman" w:hAnsi="Times New Roman"/>
                <w:sz w:val="20"/>
                <w:szCs w:val="20"/>
              </w:rPr>
              <w:t>Sal</w:t>
            </w:r>
            <w:r w:rsidRPr="00BD04FE">
              <w:rPr>
                <w:rFonts w:ascii="Times New Roman" w:hAnsi="Times New Roman"/>
                <w:spacing w:val="1"/>
                <w:sz w:val="20"/>
                <w:szCs w:val="20"/>
              </w:rPr>
              <w:t>ó</w:t>
            </w:r>
            <w:r w:rsidRPr="00BD04FE">
              <w:rPr>
                <w:rFonts w:ascii="Times New Roman" w:hAnsi="Times New Roman"/>
                <w:sz w:val="20"/>
                <w:szCs w:val="20"/>
              </w:rPr>
              <w:t>nC</w:t>
            </w:r>
            <w:r w:rsidRPr="00BD04FE">
              <w:rPr>
                <w:rFonts w:ascii="Times New Roman" w:hAnsi="Times New Roman"/>
                <w:spacing w:val="2"/>
                <w:sz w:val="20"/>
                <w:szCs w:val="20"/>
              </w:rPr>
              <w:t>o</w:t>
            </w:r>
            <w:r w:rsidRPr="00BD04FE">
              <w:rPr>
                <w:rFonts w:ascii="Times New Roman" w:hAnsi="Times New Roman"/>
                <w:spacing w:val="-2"/>
                <w:sz w:val="20"/>
                <w:szCs w:val="20"/>
              </w:rPr>
              <w:t>m</w:t>
            </w:r>
            <w:r w:rsidRPr="00BD04FE">
              <w:rPr>
                <w:rFonts w:ascii="Times New Roman" w:hAnsi="Times New Roman"/>
                <w:spacing w:val="1"/>
                <w:sz w:val="20"/>
                <w:szCs w:val="20"/>
              </w:rPr>
              <w:t>un</w:t>
            </w:r>
            <w:r w:rsidRPr="00BD04FE">
              <w:rPr>
                <w:rFonts w:ascii="Times New Roman" w:hAnsi="Times New Roman"/>
                <w:sz w:val="20"/>
                <w:szCs w:val="20"/>
              </w:rPr>
              <w:t>al Vere</w:t>
            </w:r>
            <w:r w:rsidRPr="00BD04FE">
              <w:rPr>
                <w:rFonts w:ascii="Times New Roman" w:hAnsi="Times New Roman"/>
                <w:spacing w:val="1"/>
                <w:sz w:val="20"/>
                <w:szCs w:val="20"/>
              </w:rPr>
              <w:t>d</w:t>
            </w:r>
            <w:r w:rsidRPr="00BD04FE">
              <w:rPr>
                <w:rFonts w:ascii="Times New Roman" w:hAnsi="Times New Roman"/>
                <w:sz w:val="20"/>
                <w:szCs w:val="20"/>
              </w:rPr>
              <w:t>aLa Re</w:t>
            </w:r>
            <w:r w:rsidRPr="00BD04FE">
              <w:rPr>
                <w:rFonts w:ascii="Times New Roman" w:hAnsi="Times New Roman"/>
                <w:spacing w:val="1"/>
                <w:sz w:val="20"/>
                <w:szCs w:val="20"/>
              </w:rPr>
              <w:t>qu</w:t>
            </w:r>
            <w:r w:rsidRPr="00BD04FE">
              <w:rPr>
                <w:rFonts w:ascii="Times New Roman" w:hAnsi="Times New Roman"/>
                <w:sz w:val="20"/>
                <w:szCs w:val="20"/>
              </w:rPr>
              <w:t>ili</w:t>
            </w:r>
            <w:r w:rsidRPr="00BD04FE">
              <w:rPr>
                <w:rFonts w:ascii="Times New Roman" w:hAnsi="Times New Roman"/>
                <w:spacing w:val="1"/>
                <w:sz w:val="20"/>
                <w:szCs w:val="20"/>
              </w:rPr>
              <w:t>n</w:t>
            </w:r>
            <w:r w:rsidRPr="00BD04FE">
              <w:rPr>
                <w:rFonts w:ascii="Times New Roman" w:hAnsi="Times New Roman"/>
                <w:sz w:val="20"/>
                <w:szCs w:val="20"/>
              </w:rPr>
              <w:t>a</w:t>
            </w:r>
          </w:p>
        </w:tc>
        <w:tc>
          <w:tcPr>
            <w:tcW w:w="693"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Li</w:t>
            </w:r>
            <w:r w:rsidRPr="00BD04FE">
              <w:rPr>
                <w:rFonts w:ascii="Times New Roman" w:hAnsi="Times New Roman"/>
                <w:spacing w:val="1"/>
                <w:sz w:val="20"/>
                <w:szCs w:val="20"/>
              </w:rPr>
              <w:t>d</w:t>
            </w:r>
            <w:r w:rsidRPr="00BD04FE">
              <w:rPr>
                <w:rFonts w:ascii="Times New Roman" w:hAnsi="Times New Roman"/>
                <w:sz w:val="20"/>
                <w:szCs w:val="20"/>
              </w:rPr>
              <w:t>eres</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r</w:t>
            </w:r>
            <w:r w:rsidRPr="00BD04FE">
              <w:rPr>
                <w:rFonts w:ascii="Times New Roman" w:hAnsi="Times New Roman"/>
                <w:spacing w:val="1"/>
                <w:sz w:val="20"/>
                <w:szCs w:val="20"/>
              </w:rPr>
              <w:t>u</w:t>
            </w:r>
            <w:r w:rsidRPr="00BD04FE">
              <w:rPr>
                <w:rFonts w:ascii="Times New Roman" w:hAnsi="Times New Roman"/>
                <w:sz w:val="20"/>
                <w:szCs w:val="20"/>
              </w:rPr>
              <w:t>rales</w:t>
            </w:r>
            <w:r w:rsidRPr="00BD04FE">
              <w:rPr>
                <w:rFonts w:ascii="Times New Roman" w:hAnsi="Times New Roman"/>
                <w:spacing w:val="1"/>
                <w:sz w:val="20"/>
                <w:szCs w:val="20"/>
              </w:rPr>
              <w:t>d</w:t>
            </w:r>
            <w:r w:rsidRPr="00BD04FE">
              <w:rPr>
                <w:rFonts w:ascii="Times New Roman" w:hAnsi="Times New Roman"/>
                <w:sz w:val="20"/>
                <w:szCs w:val="20"/>
              </w:rPr>
              <w:t>e</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U</w:t>
            </w:r>
            <w:r w:rsidRPr="00BD04FE">
              <w:rPr>
                <w:rFonts w:ascii="Times New Roman" w:hAnsi="Times New Roman"/>
                <w:spacing w:val="1"/>
                <w:sz w:val="20"/>
                <w:szCs w:val="20"/>
              </w:rPr>
              <w:t>s</w:t>
            </w:r>
            <w:r w:rsidRPr="00BD04FE">
              <w:rPr>
                <w:rFonts w:ascii="Times New Roman" w:hAnsi="Times New Roman"/>
                <w:sz w:val="20"/>
                <w:szCs w:val="20"/>
              </w:rPr>
              <w:t>me</w:t>
            </w:r>
          </w:p>
        </w:tc>
        <w:tc>
          <w:tcPr>
            <w:tcW w:w="854"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586" w:right="589"/>
              <w:jc w:val="center"/>
              <w:rPr>
                <w:rFonts w:ascii="Times New Roman" w:hAnsi="Times New Roman"/>
                <w:sz w:val="20"/>
                <w:szCs w:val="20"/>
              </w:rPr>
            </w:pPr>
            <w:r w:rsidRPr="00BD04FE">
              <w:rPr>
                <w:rFonts w:ascii="Times New Roman" w:hAnsi="Times New Roman"/>
                <w:spacing w:val="1"/>
                <w:w w:val="99"/>
                <w:sz w:val="20"/>
                <w:szCs w:val="20"/>
              </w:rPr>
              <w:t>2</w:t>
            </w:r>
            <w:r w:rsidRPr="00BD04FE">
              <w:rPr>
                <w:rFonts w:ascii="Times New Roman" w:hAnsi="Times New Roman"/>
                <w:w w:val="99"/>
                <w:sz w:val="20"/>
                <w:szCs w:val="20"/>
              </w:rPr>
              <w:t>0</w:t>
            </w:r>
          </w:p>
        </w:tc>
      </w:tr>
      <w:tr w:rsidR="00DD461B" w:rsidRPr="00BD04FE" w:rsidTr="00F447F9">
        <w:trPr>
          <w:trHeight w:hRule="exact" w:val="2127"/>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R</w:t>
            </w:r>
            <w:r w:rsidRPr="00BD04FE">
              <w:rPr>
                <w:rFonts w:ascii="Times New Roman" w:hAnsi="Times New Roman"/>
                <w:spacing w:val="1"/>
                <w:sz w:val="20"/>
                <w:szCs w:val="20"/>
              </w:rPr>
              <w:t>u</w:t>
            </w:r>
            <w:r w:rsidRPr="00BD04FE">
              <w:rPr>
                <w:rFonts w:ascii="Times New Roman" w:hAnsi="Times New Roman"/>
                <w:sz w:val="20"/>
                <w:szCs w:val="20"/>
              </w:rPr>
              <w:t>rali</w:t>
            </w:r>
            <w:r w:rsidRPr="00BD04FE">
              <w:rPr>
                <w:rFonts w:ascii="Times New Roman" w:hAnsi="Times New Roman"/>
                <w:spacing w:val="1"/>
                <w:sz w:val="20"/>
                <w:szCs w:val="20"/>
              </w:rPr>
              <w:t>d</w:t>
            </w:r>
            <w:r w:rsidRPr="00BD04FE">
              <w:rPr>
                <w:rFonts w:ascii="Times New Roman" w:hAnsi="Times New Roman"/>
                <w:sz w:val="20"/>
                <w:szCs w:val="20"/>
              </w:rPr>
              <w:t>ady</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POT</w:t>
            </w:r>
          </w:p>
        </w:tc>
        <w:tc>
          <w:tcPr>
            <w:tcW w:w="1132"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rPr>
                <w:rFonts w:ascii="Times New Roman" w:hAnsi="Times New Roman"/>
                <w:sz w:val="20"/>
                <w:szCs w:val="20"/>
              </w:rPr>
            </w:pPr>
            <w:r w:rsidRPr="00BD04FE">
              <w:rPr>
                <w:rFonts w:ascii="Times New Roman" w:hAnsi="Times New Roman"/>
                <w:sz w:val="20"/>
                <w:szCs w:val="20"/>
              </w:rPr>
              <w:t>T</w:t>
            </w:r>
            <w:r w:rsidRPr="00BD04FE">
              <w:rPr>
                <w:rFonts w:ascii="Times New Roman" w:hAnsi="Times New Roman"/>
                <w:spacing w:val="1"/>
                <w:sz w:val="20"/>
                <w:szCs w:val="20"/>
              </w:rPr>
              <w:t>odo</w:t>
            </w:r>
            <w:r w:rsidRPr="00BD04FE">
              <w:rPr>
                <w:rFonts w:ascii="Times New Roman" w:hAnsi="Times New Roman"/>
                <w:sz w:val="20"/>
                <w:szCs w:val="20"/>
              </w:rPr>
              <w:t>sl</w:t>
            </w:r>
            <w:r w:rsidRPr="00BD04FE">
              <w:rPr>
                <w:rFonts w:ascii="Times New Roman" w:hAnsi="Times New Roman"/>
                <w:spacing w:val="1"/>
                <w:sz w:val="20"/>
                <w:szCs w:val="20"/>
              </w:rPr>
              <w:t>o</w:t>
            </w:r>
            <w:r w:rsidRPr="00BD04FE">
              <w:rPr>
                <w:rFonts w:ascii="Times New Roman" w:hAnsi="Times New Roman"/>
                <w:sz w:val="20"/>
                <w:szCs w:val="20"/>
              </w:rPr>
              <w:t>sas</w:t>
            </w:r>
            <w:r w:rsidRPr="00BD04FE">
              <w:rPr>
                <w:rFonts w:ascii="Times New Roman" w:hAnsi="Times New Roman"/>
                <w:spacing w:val="-1"/>
                <w:sz w:val="20"/>
                <w:szCs w:val="20"/>
              </w:rPr>
              <w:t>u</w:t>
            </w:r>
            <w:r w:rsidRPr="00BD04FE">
              <w:rPr>
                <w:rFonts w:ascii="Times New Roman" w:hAnsi="Times New Roman"/>
                <w:spacing w:val="1"/>
                <w:sz w:val="20"/>
                <w:szCs w:val="20"/>
              </w:rPr>
              <w:t>n</w:t>
            </w:r>
            <w:r w:rsidRPr="00BD04FE">
              <w:rPr>
                <w:rFonts w:ascii="Times New Roman" w:hAnsi="Times New Roman"/>
                <w:sz w:val="20"/>
                <w:szCs w:val="20"/>
              </w:rPr>
              <w:t>t</w:t>
            </w:r>
            <w:r w:rsidRPr="00BD04FE">
              <w:rPr>
                <w:rFonts w:ascii="Times New Roman" w:hAnsi="Times New Roman"/>
                <w:spacing w:val="1"/>
                <w:sz w:val="20"/>
                <w:szCs w:val="20"/>
              </w:rPr>
              <w:t>o</w:t>
            </w:r>
            <w:r w:rsidRPr="00BD04FE">
              <w:rPr>
                <w:rFonts w:ascii="Times New Roman" w:hAnsi="Times New Roman"/>
                <w:sz w:val="20"/>
                <w:szCs w:val="20"/>
              </w:rPr>
              <w:t>s</w:t>
            </w:r>
          </w:p>
          <w:p w:rsidR="00DD461B" w:rsidRPr="00BD04FE" w:rsidRDefault="00DD461B" w:rsidP="00F447F9">
            <w:pPr>
              <w:spacing w:line="240" w:lineRule="auto"/>
              <w:ind w:left="102"/>
              <w:rPr>
                <w:rFonts w:ascii="Times New Roman" w:hAnsi="Times New Roman"/>
                <w:sz w:val="20"/>
                <w:szCs w:val="20"/>
              </w:rPr>
            </w:pPr>
            <w:r w:rsidRPr="00BD04FE">
              <w:rPr>
                <w:rFonts w:ascii="Times New Roman" w:hAnsi="Times New Roman"/>
                <w:sz w:val="20"/>
                <w:szCs w:val="20"/>
              </w:rPr>
              <w:t>Territ</w:t>
            </w:r>
            <w:r w:rsidRPr="00BD04FE">
              <w:rPr>
                <w:rFonts w:ascii="Times New Roman" w:hAnsi="Times New Roman"/>
                <w:spacing w:val="1"/>
                <w:sz w:val="20"/>
                <w:szCs w:val="20"/>
              </w:rPr>
              <w:t>o</w:t>
            </w:r>
            <w:r w:rsidRPr="00BD04FE">
              <w:rPr>
                <w:rFonts w:ascii="Times New Roman" w:hAnsi="Times New Roman"/>
                <w:sz w:val="20"/>
                <w:szCs w:val="20"/>
              </w:rPr>
              <w:t xml:space="preserve">rioy </w:t>
            </w:r>
            <w:r w:rsidRPr="00BD04FE">
              <w:rPr>
                <w:rFonts w:ascii="Times New Roman" w:hAnsi="Times New Roman"/>
                <w:spacing w:val="1"/>
                <w:sz w:val="20"/>
                <w:szCs w:val="20"/>
              </w:rPr>
              <w:t>o</w:t>
            </w:r>
            <w:r w:rsidRPr="00BD04FE">
              <w:rPr>
                <w:rFonts w:ascii="Times New Roman" w:hAnsi="Times New Roman"/>
                <w:sz w:val="20"/>
                <w:szCs w:val="20"/>
              </w:rPr>
              <w:t>r</w:t>
            </w:r>
            <w:r w:rsidRPr="00BD04FE">
              <w:rPr>
                <w:rFonts w:ascii="Times New Roman" w:hAnsi="Times New Roman"/>
                <w:spacing w:val="1"/>
                <w:sz w:val="20"/>
                <w:szCs w:val="20"/>
              </w:rPr>
              <w:t>d</w:t>
            </w:r>
            <w:r w:rsidRPr="00BD04FE">
              <w:rPr>
                <w:rFonts w:ascii="Times New Roman" w:hAnsi="Times New Roman"/>
                <w:sz w:val="20"/>
                <w:szCs w:val="20"/>
              </w:rPr>
              <w:t>e</w:t>
            </w:r>
            <w:r w:rsidRPr="00BD04FE">
              <w:rPr>
                <w:rFonts w:ascii="Times New Roman" w:hAnsi="Times New Roman"/>
                <w:spacing w:val="1"/>
                <w:sz w:val="20"/>
                <w:szCs w:val="20"/>
              </w:rPr>
              <w:t>n</w:t>
            </w:r>
            <w:r w:rsidRPr="00BD04FE">
              <w:rPr>
                <w:rFonts w:ascii="Times New Roman" w:hAnsi="Times New Roman"/>
                <w:sz w:val="20"/>
                <w:szCs w:val="20"/>
              </w:rPr>
              <w:t>a</w:t>
            </w:r>
            <w:r w:rsidRPr="00BD04FE">
              <w:rPr>
                <w:rFonts w:ascii="Times New Roman" w:hAnsi="Times New Roman"/>
                <w:spacing w:val="-2"/>
                <w:sz w:val="20"/>
                <w:szCs w:val="20"/>
              </w:rPr>
              <w:t>m</w:t>
            </w:r>
            <w:r w:rsidRPr="00BD04FE">
              <w:rPr>
                <w:rFonts w:ascii="Times New Roman" w:hAnsi="Times New Roman"/>
                <w:spacing w:val="1"/>
                <w:sz w:val="20"/>
                <w:szCs w:val="20"/>
              </w:rPr>
              <w:t>i</w:t>
            </w:r>
            <w:r w:rsidRPr="00BD04FE">
              <w:rPr>
                <w:rFonts w:ascii="Times New Roman" w:hAnsi="Times New Roman"/>
                <w:sz w:val="20"/>
                <w:szCs w:val="20"/>
              </w:rPr>
              <w:t>e</w:t>
            </w:r>
            <w:r w:rsidRPr="00BD04FE">
              <w:rPr>
                <w:rFonts w:ascii="Times New Roman" w:hAnsi="Times New Roman"/>
                <w:spacing w:val="1"/>
                <w:sz w:val="20"/>
                <w:szCs w:val="20"/>
              </w:rPr>
              <w:t>n</w:t>
            </w:r>
            <w:r w:rsidRPr="00BD04FE">
              <w:rPr>
                <w:rFonts w:ascii="Times New Roman" w:hAnsi="Times New Roman"/>
                <w:sz w:val="20"/>
                <w:szCs w:val="20"/>
              </w:rPr>
              <w:t>to B</w:t>
            </w:r>
            <w:r w:rsidRPr="00BD04FE">
              <w:rPr>
                <w:rFonts w:ascii="Times New Roman" w:hAnsi="Times New Roman"/>
                <w:spacing w:val="1"/>
                <w:sz w:val="20"/>
                <w:szCs w:val="20"/>
              </w:rPr>
              <w:t>o</w:t>
            </w:r>
            <w:r w:rsidRPr="00BD04FE">
              <w:rPr>
                <w:rFonts w:ascii="Times New Roman" w:hAnsi="Times New Roman"/>
                <w:sz w:val="20"/>
                <w:szCs w:val="20"/>
              </w:rPr>
              <w:t>r</w:t>
            </w:r>
            <w:r w:rsidRPr="00BD04FE">
              <w:rPr>
                <w:rFonts w:ascii="Times New Roman" w:hAnsi="Times New Roman"/>
                <w:spacing w:val="1"/>
                <w:sz w:val="20"/>
                <w:szCs w:val="20"/>
              </w:rPr>
              <w:t>d</w:t>
            </w:r>
            <w:r w:rsidRPr="00BD04FE">
              <w:rPr>
                <w:rFonts w:ascii="Times New Roman" w:hAnsi="Times New Roman"/>
                <w:sz w:val="20"/>
                <w:szCs w:val="20"/>
              </w:rPr>
              <w:t>eCi</w:t>
            </w:r>
            <w:r w:rsidRPr="00BD04FE">
              <w:rPr>
                <w:rFonts w:ascii="Times New Roman" w:hAnsi="Times New Roman"/>
                <w:spacing w:val="1"/>
                <w:sz w:val="20"/>
                <w:szCs w:val="20"/>
              </w:rPr>
              <w:t>ud</w:t>
            </w:r>
            <w:r w:rsidRPr="00BD04FE">
              <w:rPr>
                <w:rFonts w:ascii="Times New Roman" w:hAnsi="Times New Roman"/>
                <w:sz w:val="20"/>
                <w:szCs w:val="20"/>
              </w:rPr>
              <w:t>ad  B</w:t>
            </w:r>
            <w:r w:rsidRPr="00BD04FE">
              <w:rPr>
                <w:rFonts w:ascii="Times New Roman" w:hAnsi="Times New Roman"/>
                <w:spacing w:val="1"/>
                <w:sz w:val="20"/>
                <w:szCs w:val="20"/>
              </w:rPr>
              <w:t>o</w:t>
            </w:r>
            <w:r w:rsidRPr="00BD04FE">
              <w:rPr>
                <w:rFonts w:ascii="Times New Roman" w:hAnsi="Times New Roman"/>
                <w:sz w:val="20"/>
                <w:szCs w:val="20"/>
              </w:rPr>
              <w:t>lí</w:t>
            </w:r>
            <w:r w:rsidRPr="00BD04FE">
              <w:rPr>
                <w:rFonts w:ascii="Times New Roman" w:hAnsi="Times New Roman"/>
                <w:spacing w:val="1"/>
                <w:sz w:val="20"/>
                <w:szCs w:val="20"/>
              </w:rPr>
              <w:t>v</w:t>
            </w:r>
            <w:r w:rsidRPr="00BD04FE">
              <w:rPr>
                <w:rFonts w:ascii="Times New Roman" w:hAnsi="Times New Roman"/>
                <w:sz w:val="20"/>
                <w:szCs w:val="20"/>
              </w:rPr>
              <w:t>ar</w:t>
            </w:r>
          </w:p>
          <w:p w:rsidR="00DD461B" w:rsidRPr="00BD04FE" w:rsidRDefault="00DD461B" w:rsidP="00F447F9">
            <w:pPr>
              <w:spacing w:line="240" w:lineRule="auto"/>
              <w:ind w:left="102"/>
              <w:rPr>
                <w:rFonts w:ascii="Times New Roman" w:hAnsi="Times New Roman"/>
                <w:sz w:val="20"/>
                <w:szCs w:val="20"/>
              </w:rPr>
            </w:pPr>
            <w:r w:rsidRPr="00BD04FE">
              <w:rPr>
                <w:rFonts w:ascii="Times New Roman" w:hAnsi="Times New Roman"/>
                <w:sz w:val="20"/>
                <w:szCs w:val="20"/>
              </w:rPr>
              <w:t>Relle</w:t>
            </w:r>
            <w:r w:rsidRPr="00BD04FE">
              <w:rPr>
                <w:rFonts w:ascii="Times New Roman" w:hAnsi="Times New Roman"/>
                <w:spacing w:val="1"/>
                <w:sz w:val="20"/>
                <w:szCs w:val="20"/>
              </w:rPr>
              <w:t>n</w:t>
            </w:r>
            <w:r w:rsidRPr="00BD04FE">
              <w:rPr>
                <w:rFonts w:ascii="Times New Roman" w:hAnsi="Times New Roman"/>
                <w:sz w:val="20"/>
                <w:szCs w:val="20"/>
              </w:rPr>
              <w:t>oSa</w:t>
            </w:r>
            <w:r w:rsidRPr="00BD04FE">
              <w:rPr>
                <w:rFonts w:ascii="Times New Roman" w:hAnsi="Times New Roman"/>
                <w:spacing w:val="1"/>
                <w:sz w:val="20"/>
                <w:szCs w:val="20"/>
              </w:rPr>
              <w:t>n</w:t>
            </w:r>
            <w:r w:rsidRPr="00BD04FE">
              <w:rPr>
                <w:rFonts w:ascii="Times New Roman" w:hAnsi="Times New Roman"/>
                <w:sz w:val="20"/>
                <w:szCs w:val="20"/>
              </w:rPr>
              <w:t>itario D</w:t>
            </w:r>
            <w:r w:rsidRPr="00BD04FE">
              <w:rPr>
                <w:rFonts w:ascii="Times New Roman" w:hAnsi="Times New Roman"/>
                <w:spacing w:val="1"/>
                <w:sz w:val="20"/>
                <w:szCs w:val="20"/>
              </w:rPr>
              <w:t>oñ</w:t>
            </w:r>
            <w:r w:rsidRPr="00BD04FE">
              <w:rPr>
                <w:rFonts w:ascii="Times New Roman" w:hAnsi="Times New Roman"/>
                <w:sz w:val="20"/>
                <w:szCs w:val="20"/>
              </w:rPr>
              <w:t>aJ</w:t>
            </w:r>
            <w:r w:rsidRPr="00BD04FE">
              <w:rPr>
                <w:rFonts w:ascii="Times New Roman" w:hAnsi="Times New Roman"/>
                <w:spacing w:val="1"/>
                <w:sz w:val="20"/>
                <w:szCs w:val="20"/>
              </w:rPr>
              <w:t>u</w:t>
            </w:r>
            <w:r w:rsidRPr="00BD04FE">
              <w:rPr>
                <w:rFonts w:ascii="Times New Roman" w:hAnsi="Times New Roman"/>
                <w:sz w:val="20"/>
                <w:szCs w:val="20"/>
              </w:rPr>
              <w:t>a</w:t>
            </w:r>
            <w:r w:rsidRPr="00BD04FE">
              <w:rPr>
                <w:rFonts w:ascii="Times New Roman" w:hAnsi="Times New Roman"/>
                <w:spacing w:val="1"/>
                <w:sz w:val="20"/>
                <w:szCs w:val="20"/>
              </w:rPr>
              <w:t>n</w:t>
            </w:r>
            <w:r w:rsidRPr="00BD04FE">
              <w:rPr>
                <w:rFonts w:ascii="Times New Roman" w:hAnsi="Times New Roman"/>
                <w:sz w:val="20"/>
                <w:szCs w:val="20"/>
              </w:rPr>
              <w:t>a RFPP</w:t>
            </w:r>
            <w:r w:rsidRPr="00BD04FE">
              <w:rPr>
                <w:rFonts w:ascii="Times New Roman" w:hAnsi="Times New Roman"/>
                <w:spacing w:val="-4"/>
                <w:sz w:val="20"/>
                <w:szCs w:val="20"/>
              </w:rPr>
              <w:t xml:space="preserve"> c</w:t>
            </w:r>
            <w:r w:rsidRPr="00BD04FE">
              <w:rPr>
                <w:rFonts w:ascii="Times New Roman" w:hAnsi="Times New Roman"/>
                <w:spacing w:val="1"/>
                <w:sz w:val="20"/>
                <w:szCs w:val="20"/>
              </w:rPr>
              <w:t>u</w:t>
            </w:r>
            <w:r w:rsidRPr="00BD04FE">
              <w:rPr>
                <w:rFonts w:ascii="Times New Roman" w:hAnsi="Times New Roman"/>
                <w:sz w:val="20"/>
                <w:szCs w:val="20"/>
              </w:rPr>
              <w:t>e</w:t>
            </w:r>
            <w:r w:rsidRPr="00BD04FE">
              <w:rPr>
                <w:rFonts w:ascii="Times New Roman" w:hAnsi="Times New Roman"/>
                <w:spacing w:val="1"/>
                <w:sz w:val="20"/>
                <w:szCs w:val="20"/>
              </w:rPr>
              <w:t>n</w:t>
            </w:r>
            <w:r w:rsidRPr="00BD04FE">
              <w:rPr>
                <w:rFonts w:ascii="Times New Roman" w:hAnsi="Times New Roman"/>
                <w:sz w:val="20"/>
                <w:szCs w:val="20"/>
              </w:rPr>
              <w:t xml:space="preserve">caAlta </w:t>
            </w:r>
            <w:r w:rsidRPr="00BD04FE">
              <w:rPr>
                <w:rFonts w:ascii="Times New Roman" w:hAnsi="Times New Roman"/>
                <w:spacing w:val="1"/>
                <w:sz w:val="20"/>
                <w:szCs w:val="20"/>
              </w:rPr>
              <w:t>d</w:t>
            </w:r>
            <w:r w:rsidRPr="00BD04FE">
              <w:rPr>
                <w:rFonts w:ascii="Times New Roman" w:hAnsi="Times New Roman"/>
                <w:sz w:val="20"/>
                <w:szCs w:val="20"/>
              </w:rPr>
              <w:t>elRíoB</w:t>
            </w:r>
            <w:r w:rsidRPr="00BD04FE">
              <w:rPr>
                <w:rFonts w:ascii="Times New Roman" w:hAnsi="Times New Roman"/>
                <w:spacing w:val="1"/>
                <w:sz w:val="20"/>
                <w:szCs w:val="20"/>
              </w:rPr>
              <w:t>og</w:t>
            </w:r>
            <w:r w:rsidRPr="00BD04FE">
              <w:rPr>
                <w:rFonts w:ascii="Times New Roman" w:hAnsi="Times New Roman"/>
                <w:spacing w:val="-1"/>
                <w:sz w:val="20"/>
                <w:szCs w:val="20"/>
              </w:rPr>
              <w:t>o</w:t>
            </w:r>
            <w:r w:rsidRPr="00BD04FE">
              <w:rPr>
                <w:rFonts w:ascii="Times New Roman" w:hAnsi="Times New Roman"/>
                <w:sz w:val="20"/>
                <w:szCs w:val="20"/>
              </w:rPr>
              <w:t>tá</w:t>
            </w:r>
          </w:p>
        </w:tc>
        <w:tc>
          <w:tcPr>
            <w:tcW w:w="505"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jc w:val="center"/>
              <w:rPr>
                <w:rFonts w:ascii="Times New Roman" w:hAnsi="Times New Roman"/>
                <w:sz w:val="20"/>
                <w:szCs w:val="20"/>
              </w:rPr>
            </w:pPr>
          </w:p>
          <w:p w:rsidR="00DD461B" w:rsidRPr="00BD04FE" w:rsidRDefault="00DD461B" w:rsidP="00F447F9">
            <w:pPr>
              <w:spacing w:line="240" w:lineRule="auto"/>
              <w:ind w:right="89"/>
              <w:jc w:val="center"/>
              <w:rPr>
                <w:rFonts w:ascii="Times New Roman" w:hAnsi="Times New Roman"/>
                <w:sz w:val="20"/>
                <w:szCs w:val="20"/>
              </w:rPr>
            </w:pPr>
            <w:r w:rsidRPr="00BD04FE">
              <w:rPr>
                <w:rFonts w:ascii="Times New Roman" w:hAnsi="Times New Roman"/>
                <w:sz w:val="20"/>
                <w:szCs w:val="20"/>
              </w:rPr>
              <w:t>Fe</w:t>
            </w:r>
            <w:r w:rsidRPr="00BD04FE">
              <w:rPr>
                <w:rFonts w:ascii="Times New Roman" w:hAnsi="Times New Roman"/>
                <w:spacing w:val="1"/>
                <w:sz w:val="20"/>
                <w:szCs w:val="20"/>
              </w:rPr>
              <w:t>b</w:t>
            </w:r>
            <w:r w:rsidRPr="00BD04FE">
              <w:rPr>
                <w:rFonts w:ascii="Times New Roman" w:hAnsi="Times New Roman"/>
                <w:sz w:val="20"/>
                <w:szCs w:val="20"/>
              </w:rPr>
              <w:t xml:space="preserve">rero8 </w:t>
            </w:r>
            <w:r w:rsidRPr="00BD04FE">
              <w:rPr>
                <w:rFonts w:ascii="Times New Roman" w:hAnsi="Times New Roman"/>
                <w:spacing w:val="1"/>
                <w:sz w:val="20"/>
                <w:szCs w:val="20"/>
              </w:rPr>
              <w:t>d</w:t>
            </w:r>
            <w:r w:rsidRPr="00BD04FE">
              <w:rPr>
                <w:rFonts w:ascii="Times New Roman" w:hAnsi="Times New Roman"/>
                <w:sz w:val="20"/>
                <w:szCs w:val="20"/>
              </w:rPr>
              <w:t>e</w:t>
            </w:r>
            <w:r w:rsidRPr="00BD04FE">
              <w:rPr>
                <w:rFonts w:ascii="Times New Roman" w:hAnsi="Times New Roman"/>
                <w:spacing w:val="1"/>
                <w:sz w:val="20"/>
                <w:szCs w:val="20"/>
              </w:rPr>
              <w:t>201</w:t>
            </w:r>
            <w:r w:rsidRPr="00BD04FE">
              <w:rPr>
                <w:rFonts w:ascii="Times New Roman" w:hAnsi="Times New Roman"/>
                <w:sz w:val="20"/>
                <w:szCs w:val="20"/>
              </w:rPr>
              <w:t>4–</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pacing w:val="1"/>
                <w:sz w:val="20"/>
                <w:szCs w:val="20"/>
              </w:rPr>
              <w:t>2</w:t>
            </w:r>
            <w:r w:rsidRPr="00BD04FE">
              <w:rPr>
                <w:rFonts w:ascii="Times New Roman" w:hAnsi="Times New Roman"/>
                <w:sz w:val="20"/>
                <w:szCs w:val="20"/>
              </w:rPr>
              <w:t>:</w:t>
            </w:r>
            <w:r w:rsidRPr="00BD04FE">
              <w:rPr>
                <w:rFonts w:ascii="Times New Roman" w:hAnsi="Times New Roman"/>
                <w:spacing w:val="1"/>
                <w:sz w:val="20"/>
                <w:szCs w:val="20"/>
              </w:rPr>
              <w:t>0</w:t>
            </w:r>
            <w:r w:rsidRPr="00BD04FE">
              <w:rPr>
                <w:rFonts w:ascii="Times New Roman" w:hAnsi="Times New Roman"/>
                <w:sz w:val="20"/>
                <w:szCs w:val="20"/>
              </w:rPr>
              <w:t>0P.</w:t>
            </w:r>
            <w:r w:rsidRPr="00BD04FE">
              <w:rPr>
                <w:rFonts w:ascii="Times New Roman" w:hAnsi="Times New Roman"/>
                <w:spacing w:val="-1"/>
                <w:sz w:val="20"/>
                <w:szCs w:val="20"/>
              </w:rPr>
              <w:t>M</w:t>
            </w:r>
            <w:r w:rsidRPr="00BD04FE">
              <w:rPr>
                <w:rFonts w:ascii="Times New Roman" w:hAnsi="Times New Roman"/>
                <w:sz w:val="20"/>
                <w:szCs w:val="20"/>
              </w:rPr>
              <w:t>.</w:t>
            </w:r>
          </w:p>
        </w:tc>
        <w:tc>
          <w:tcPr>
            <w:tcW w:w="939"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Sal</w:t>
            </w:r>
            <w:r w:rsidRPr="00BD04FE">
              <w:rPr>
                <w:rFonts w:ascii="Times New Roman" w:hAnsi="Times New Roman"/>
                <w:spacing w:val="1"/>
                <w:sz w:val="20"/>
                <w:szCs w:val="20"/>
              </w:rPr>
              <w:t>ó</w:t>
            </w:r>
            <w:r w:rsidRPr="00BD04FE">
              <w:rPr>
                <w:rFonts w:ascii="Times New Roman" w:hAnsi="Times New Roman"/>
                <w:sz w:val="20"/>
                <w:szCs w:val="20"/>
              </w:rPr>
              <w:t>nC</w:t>
            </w:r>
            <w:r w:rsidRPr="00BD04FE">
              <w:rPr>
                <w:rFonts w:ascii="Times New Roman" w:hAnsi="Times New Roman"/>
                <w:spacing w:val="2"/>
                <w:sz w:val="20"/>
                <w:szCs w:val="20"/>
              </w:rPr>
              <w:t>o</w:t>
            </w:r>
            <w:r w:rsidRPr="00BD04FE">
              <w:rPr>
                <w:rFonts w:ascii="Times New Roman" w:hAnsi="Times New Roman"/>
                <w:spacing w:val="-2"/>
                <w:sz w:val="20"/>
                <w:szCs w:val="20"/>
              </w:rPr>
              <w:t>m</w:t>
            </w:r>
            <w:r w:rsidRPr="00BD04FE">
              <w:rPr>
                <w:rFonts w:ascii="Times New Roman" w:hAnsi="Times New Roman"/>
                <w:spacing w:val="1"/>
                <w:sz w:val="20"/>
                <w:szCs w:val="20"/>
              </w:rPr>
              <w:t>un</w:t>
            </w:r>
            <w:r w:rsidRPr="00BD04FE">
              <w:rPr>
                <w:rFonts w:ascii="Times New Roman" w:hAnsi="Times New Roman"/>
                <w:sz w:val="20"/>
                <w:szCs w:val="20"/>
              </w:rPr>
              <w:t>al M</w:t>
            </w:r>
            <w:r w:rsidRPr="00BD04FE">
              <w:rPr>
                <w:rFonts w:ascii="Times New Roman" w:hAnsi="Times New Roman"/>
                <w:spacing w:val="1"/>
                <w:sz w:val="20"/>
                <w:szCs w:val="20"/>
              </w:rPr>
              <w:t>o</w:t>
            </w:r>
            <w:r w:rsidRPr="00BD04FE">
              <w:rPr>
                <w:rFonts w:ascii="Times New Roman" w:hAnsi="Times New Roman"/>
                <w:sz w:val="20"/>
                <w:szCs w:val="20"/>
              </w:rPr>
              <w:t>c</w:t>
            </w:r>
            <w:r w:rsidRPr="00BD04FE">
              <w:rPr>
                <w:rFonts w:ascii="Times New Roman" w:hAnsi="Times New Roman"/>
                <w:spacing w:val="1"/>
                <w:sz w:val="20"/>
                <w:szCs w:val="20"/>
              </w:rPr>
              <w:t>hu</w:t>
            </w:r>
            <w:r w:rsidRPr="00BD04FE">
              <w:rPr>
                <w:rFonts w:ascii="Times New Roman" w:hAnsi="Times New Roman"/>
                <w:sz w:val="20"/>
                <w:szCs w:val="20"/>
              </w:rPr>
              <w:t>elo Alto</w:t>
            </w:r>
          </w:p>
        </w:tc>
        <w:tc>
          <w:tcPr>
            <w:tcW w:w="693"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right="381"/>
              <w:jc w:val="center"/>
              <w:rPr>
                <w:rFonts w:ascii="Times New Roman" w:hAnsi="Times New Roman"/>
                <w:sz w:val="20"/>
                <w:szCs w:val="20"/>
              </w:rPr>
            </w:pPr>
            <w:r w:rsidRPr="00BD04FE">
              <w:rPr>
                <w:rFonts w:ascii="Times New Roman" w:hAnsi="Times New Roman"/>
                <w:sz w:val="20"/>
                <w:szCs w:val="20"/>
              </w:rPr>
              <w:t>Li</w:t>
            </w:r>
            <w:r w:rsidRPr="00BD04FE">
              <w:rPr>
                <w:rFonts w:ascii="Times New Roman" w:hAnsi="Times New Roman"/>
                <w:spacing w:val="1"/>
                <w:sz w:val="20"/>
                <w:szCs w:val="20"/>
              </w:rPr>
              <w:t>d</w:t>
            </w:r>
            <w:r w:rsidRPr="00BD04FE">
              <w:rPr>
                <w:rFonts w:ascii="Times New Roman" w:hAnsi="Times New Roman"/>
                <w:sz w:val="20"/>
                <w:szCs w:val="20"/>
              </w:rPr>
              <w:t>eresr</w:t>
            </w:r>
            <w:r w:rsidRPr="00BD04FE">
              <w:rPr>
                <w:rFonts w:ascii="Times New Roman" w:hAnsi="Times New Roman"/>
                <w:spacing w:val="1"/>
                <w:sz w:val="20"/>
                <w:szCs w:val="20"/>
              </w:rPr>
              <w:t>u</w:t>
            </w:r>
            <w:r w:rsidRPr="00BD04FE">
              <w:rPr>
                <w:rFonts w:ascii="Times New Roman" w:hAnsi="Times New Roman"/>
                <w:sz w:val="20"/>
                <w:szCs w:val="20"/>
              </w:rPr>
              <w:t>rales Ci</w:t>
            </w:r>
            <w:r w:rsidRPr="00BD04FE">
              <w:rPr>
                <w:rFonts w:ascii="Times New Roman" w:hAnsi="Times New Roman"/>
                <w:spacing w:val="1"/>
                <w:sz w:val="20"/>
                <w:szCs w:val="20"/>
              </w:rPr>
              <w:t>ud</w:t>
            </w:r>
            <w:r w:rsidRPr="00BD04FE">
              <w:rPr>
                <w:rFonts w:ascii="Times New Roman" w:hAnsi="Times New Roman"/>
                <w:sz w:val="20"/>
                <w:szCs w:val="20"/>
              </w:rPr>
              <w:t>ad B</w:t>
            </w:r>
            <w:r w:rsidRPr="00BD04FE">
              <w:rPr>
                <w:rFonts w:ascii="Times New Roman" w:hAnsi="Times New Roman"/>
                <w:spacing w:val="1"/>
                <w:sz w:val="20"/>
                <w:szCs w:val="20"/>
              </w:rPr>
              <w:t>o</w:t>
            </w:r>
            <w:r w:rsidRPr="00BD04FE">
              <w:rPr>
                <w:rFonts w:ascii="Times New Roman" w:hAnsi="Times New Roman"/>
                <w:sz w:val="20"/>
                <w:szCs w:val="20"/>
              </w:rPr>
              <w:t>lí</w:t>
            </w:r>
            <w:r w:rsidRPr="00BD04FE">
              <w:rPr>
                <w:rFonts w:ascii="Times New Roman" w:hAnsi="Times New Roman"/>
                <w:spacing w:val="1"/>
                <w:sz w:val="20"/>
                <w:szCs w:val="20"/>
              </w:rPr>
              <w:t>v</w:t>
            </w:r>
            <w:r w:rsidRPr="00BD04FE">
              <w:rPr>
                <w:rFonts w:ascii="Times New Roman" w:hAnsi="Times New Roman"/>
                <w:sz w:val="20"/>
                <w:szCs w:val="20"/>
              </w:rPr>
              <w:t>ar</w:t>
            </w:r>
          </w:p>
        </w:tc>
        <w:tc>
          <w:tcPr>
            <w:tcW w:w="854"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586" w:right="589"/>
              <w:jc w:val="center"/>
              <w:rPr>
                <w:rFonts w:ascii="Times New Roman" w:hAnsi="Times New Roman"/>
                <w:sz w:val="20"/>
                <w:szCs w:val="20"/>
              </w:rPr>
            </w:pPr>
            <w:r w:rsidRPr="00BD04FE">
              <w:rPr>
                <w:rFonts w:ascii="Times New Roman" w:hAnsi="Times New Roman"/>
                <w:spacing w:val="1"/>
                <w:w w:val="99"/>
                <w:sz w:val="20"/>
                <w:szCs w:val="20"/>
              </w:rPr>
              <w:t>1</w:t>
            </w:r>
            <w:r w:rsidRPr="00BD04FE">
              <w:rPr>
                <w:rFonts w:ascii="Times New Roman" w:hAnsi="Times New Roman"/>
                <w:w w:val="99"/>
                <w:sz w:val="20"/>
                <w:szCs w:val="20"/>
              </w:rPr>
              <w:t>5</w:t>
            </w:r>
          </w:p>
        </w:tc>
      </w:tr>
      <w:tr w:rsidR="00DD461B" w:rsidRPr="00BD04FE" w:rsidTr="00F447F9">
        <w:trPr>
          <w:trHeight w:hRule="exact" w:val="1603"/>
          <w:jc w:val="center"/>
        </w:trPr>
        <w:tc>
          <w:tcPr>
            <w:tcW w:w="877"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R</w:t>
            </w:r>
            <w:r w:rsidRPr="00BD04FE">
              <w:rPr>
                <w:rFonts w:ascii="Times New Roman" w:hAnsi="Times New Roman"/>
                <w:spacing w:val="1"/>
                <w:sz w:val="20"/>
                <w:szCs w:val="20"/>
              </w:rPr>
              <w:t>u</w:t>
            </w:r>
            <w:r w:rsidRPr="00BD04FE">
              <w:rPr>
                <w:rFonts w:ascii="Times New Roman" w:hAnsi="Times New Roman"/>
                <w:sz w:val="20"/>
                <w:szCs w:val="20"/>
              </w:rPr>
              <w:t>rali</w:t>
            </w:r>
            <w:r w:rsidRPr="00BD04FE">
              <w:rPr>
                <w:rFonts w:ascii="Times New Roman" w:hAnsi="Times New Roman"/>
                <w:spacing w:val="1"/>
                <w:sz w:val="20"/>
                <w:szCs w:val="20"/>
              </w:rPr>
              <w:t>d</w:t>
            </w:r>
            <w:r w:rsidRPr="00BD04FE">
              <w:rPr>
                <w:rFonts w:ascii="Times New Roman" w:hAnsi="Times New Roman"/>
                <w:sz w:val="20"/>
                <w:szCs w:val="20"/>
              </w:rPr>
              <w:t>ady</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POT</w:t>
            </w:r>
          </w:p>
        </w:tc>
        <w:tc>
          <w:tcPr>
            <w:tcW w:w="1132"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rPr>
                <w:rFonts w:ascii="Times New Roman" w:hAnsi="Times New Roman"/>
                <w:sz w:val="20"/>
                <w:szCs w:val="20"/>
              </w:rPr>
            </w:pPr>
            <w:r w:rsidRPr="00BD04FE">
              <w:rPr>
                <w:rFonts w:ascii="Times New Roman" w:hAnsi="Times New Roman"/>
                <w:sz w:val="20"/>
                <w:szCs w:val="20"/>
              </w:rPr>
              <w:t>Re</w:t>
            </w:r>
            <w:r w:rsidRPr="00BD04FE">
              <w:rPr>
                <w:rFonts w:ascii="Times New Roman" w:hAnsi="Times New Roman"/>
                <w:spacing w:val="1"/>
                <w:sz w:val="20"/>
                <w:szCs w:val="20"/>
              </w:rPr>
              <w:t>un</w:t>
            </w:r>
            <w:r w:rsidRPr="00BD04FE">
              <w:rPr>
                <w:rFonts w:ascii="Times New Roman" w:hAnsi="Times New Roman"/>
                <w:sz w:val="20"/>
                <w:szCs w:val="20"/>
              </w:rPr>
              <w:t>i</w:t>
            </w:r>
            <w:r w:rsidRPr="00BD04FE">
              <w:rPr>
                <w:rFonts w:ascii="Times New Roman" w:hAnsi="Times New Roman"/>
                <w:spacing w:val="1"/>
                <w:sz w:val="20"/>
                <w:szCs w:val="20"/>
              </w:rPr>
              <w:t>ó</w:t>
            </w:r>
            <w:r w:rsidRPr="00BD04FE">
              <w:rPr>
                <w:rFonts w:ascii="Times New Roman" w:hAnsi="Times New Roman"/>
                <w:sz w:val="20"/>
                <w:szCs w:val="20"/>
              </w:rPr>
              <w:t>n</w:t>
            </w:r>
            <w:r w:rsidRPr="00BD04FE">
              <w:rPr>
                <w:rFonts w:ascii="Times New Roman" w:hAnsi="Times New Roman"/>
                <w:spacing w:val="1"/>
                <w:sz w:val="20"/>
                <w:szCs w:val="20"/>
              </w:rPr>
              <w:t>p</w:t>
            </w:r>
            <w:r w:rsidRPr="00BD04FE">
              <w:rPr>
                <w:rFonts w:ascii="Times New Roman" w:hAnsi="Times New Roman"/>
                <w:sz w:val="20"/>
                <w:szCs w:val="20"/>
              </w:rPr>
              <w:t>aratratar</w:t>
            </w:r>
          </w:p>
          <w:p w:rsidR="00DD461B" w:rsidRPr="00BD04FE" w:rsidRDefault="00DD461B" w:rsidP="00F447F9">
            <w:pPr>
              <w:spacing w:line="240" w:lineRule="auto"/>
              <w:ind w:left="102" w:right="166"/>
              <w:rPr>
                <w:rFonts w:ascii="Times New Roman" w:hAnsi="Times New Roman"/>
                <w:sz w:val="20"/>
                <w:szCs w:val="20"/>
              </w:rPr>
            </w:pPr>
            <w:r w:rsidRPr="00BD04FE">
              <w:rPr>
                <w:rFonts w:ascii="Times New Roman" w:hAnsi="Times New Roman"/>
                <w:sz w:val="20"/>
                <w:szCs w:val="20"/>
              </w:rPr>
              <w:t>t</w:t>
            </w:r>
            <w:r w:rsidRPr="00BD04FE">
              <w:rPr>
                <w:rFonts w:ascii="Times New Roman" w:hAnsi="Times New Roman"/>
                <w:spacing w:val="1"/>
                <w:sz w:val="20"/>
                <w:szCs w:val="20"/>
              </w:rPr>
              <w:t>e</w:t>
            </w:r>
            <w:r w:rsidRPr="00BD04FE">
              <w:rPr>
                <w:rFonts w:ascii="Times New Roman" w:hAnsi="Times New Roman"/>
                <w:spacing w:val="-2"/>
                <w:sz w:val="20"/>
                <w:szCs w:val="20"/>
              </w:rPr>
              <w:t>m</w:t>
            </w:r>
            <w:r w:rsidRPr="00BD04FE">
              <w:rPr>
                <w:rFonts w:ascii="Times New Roman" w:hAnsi="Times New Roman"/>
                <w:spacing w:val="1"/>
                <w:sz w:val="20"/>
                <w:szCs w:val="20"/>
              </w:rPr>
              <w:t>a</w:t>
            </w:r>
            <w:r w:rsidRPr="00BD04FE">
              <w:rPr>
                <w:rFonts w:ascii="Times New Roman" w:hAnsi="Times New Roman"/>
                <w:sz w:val="20"/>
                <w:szCs w:val="20"/>
              </w:rPr>
              <w:t>s</w:t>
            </w:r>
            <w:r w:rsidRPr="00BD04FE">
              <w:rPr>
                <w:rFonts w:ascii="Times New Roman" w:hAnsi="Times New Roman"/>
                <w:spacing w:val="1"/>
                <w:sz w:val="20"/>
                <w:szCs w:val="20"/>
              </w:rPr>
              <w:t>d</w:t>
            </w:r>
            <w:r w:rsidRPr="00BD04FE">
              <w:rPr>
                <w:rFonts w:ascii="Times New Roman" w:hAnsi="Times New Roman"/>
                <w:sz w:val="20"/>
                <w:szCs w:val="20"/>
              </w:rPr>
              <w:t>eT</w:t>
            </w:r>
            <w:r w:rsidRPr="00BD04FE">
              <w:rPr>
                <w:rFonts w:ascii="Times New Roman" w:hAnsi="Times New Roman"/>
                <w:spacing w:val="1"/>
                <w:sz w:val="20"/>
                <w:szCs w:val="20"/>
              </w:rPr>
              <w:t>odo</w:t>
            </w:r>
            <w:r w:rsidRPr="00BD04FE">
              <w:rPr>
                <w:rFonts w:ascii="Times New Roman" w:hAnsi="Times New Roman"/>
                <w:sz w:val="20"/>
                <w:szCs w:val="20"/>
              </w:rPr>
              <w:t>sl</w:t>
            </w:r>
            <w:r w:rsidRPr="00BD04FE">
              <w:rPr>
                <w:rFonts w:ascii="Times New Roman" w:hAnsi="Times New Roman"/>
                <w:spacing w:val="1"/>
                <w:sz w:val="20"/>
                <w:szCs w:val="20"/>
              </w:rPr>
              <w:t>o</w:t>
            </w:r>
            <w:r w:rsidRPr="00BD04FE">
              <w:rPr>
                <w:rFonts w:ascii="Times New Roman" w:hAnsi="Times New Roman"/>
                <w:sz w:val="20"/>
                <w:szCs w:val="20"/>
              </w:rPr>
              <w:t>s as</w:t>
            </w:r>
            <w:r w:rsidRPr="00BD04FE">
              <w:rPr>
                <w:rFonts w:ascii="Times New Roman" w:hAnsi="Times New Roman"/>
                <w:spacing w:val="1"/>
                <w:sz w:val="20"/>
                <w:szCs w:val="20"/>
              </w:rPr>
              <w:t>un</w:t>
            </w:r>
            <w:r w:rsidRPr="00BD04FE">
              <w:rPr>
                <w:rFonts w:ascii="Times New Roman" w:hAnsi="Times New Roman"/>
                <w:sz w:val="20"/>
                <w:szCs w:val="20"/>
              </w:rPr>
              <w:t>t</w:t>
            </w:r>
            <w:r w:rsidRPr="00BD04FE">
              <w:rPr>
                <w:rFonts w:ascii="Times New Roman" w:hAnsi="Times New Roman"/>
                <w:spacing w:val="1"/>
                <w:sz w:val="20"/>
                <w:szCs w:val="20"/>
              </w:rPr>
              <w:t>o</w:t>
            </w:r>
            <w:r w:rsidRPr="00BD04FE">
              <w:rPr>
                <w:rFonts w:ascii="Times New Roman" w:hAnsi="Times New Roman"/>
                <w:sz w:val="20"/>
                <w:szCs w:val="20"/>
              </w:rPr>
              <w:t>sterrit</w:t>
            </w:r>
            <w:r w:rsidRPr="00BD04FE">
              <w:rPr>
                <w:rFonts w:ascii="Times New Roman" w:hAnsi="Times New Roman"/>
                <w:spacing w:val="1"/>
                <w:sz w:val="20"/>
                <w:szCs w:val="20"/>
              </w:rPr>
              <w:t>o</w:t>
            </w:r>
            <w:r w:rsidRPr="00BD04FE">
              <w:rPr>
                <w:rFonts w:ascii="Times New Roman" w:hAnsi="Times New Roman"/>
                <w:sz w:val="20"/>
                <w:szCs w:val="20"/>
              </w:rPr>
              <w:t xml:space="preserve">rioy </w:t>
            </w:r>
            <w:r w:rsidRPr="00BD04FE">
              <w:rPr>
                <w:rFonts w:ascii="Times New Roman" w:hAnsi="Times New Roman"/>
                <w:spacing w:val="1"/>
                <w:sz w:val="20"/>
                <w:szCs w:val="20"/>
              </w:rPr>
              <w:t>o</w:t>
            </w:r>
            <w:r w:rsidRPr="00BD04FE">
              <w:rPr>
                <w:rFonts w:ascii="Times New Roman" w:hAnsi="Times New Roman"/>
                <w:sz w:val="20"/>
                <w:szCs w:val="20"/>
              </w:rPr>
              <w:t>r</w:t>
            </w:r>
            <w:r w:rsidRPr="00BD04FE">
              <w:rPr>
                <w:rFonts w:ascii="Times New Roman" w:hAnsi="Times New Roman"/>
                <w:spacing w:val="1"/>
                <w:sz w:val="20"/>
                <w:szCs w:val="20"/>
              </w:rPr>
              <w:t>d</w:t>
            </w:r>
            <w:r w:rsidRPr="00BD04FE">
              <w:rPr>
                <w:rFonts w:ascii="Times New Roman" w:hAnsi="Times New Roman"/>
                <w:sz w:val="20"/>
                <w:szCs w:val="20"/>
              </w:rPr>
              <w:t>e</w:t>
            </w:r>
            <w:r w:rsidRPr="00BD04FE">
              <w:rPr>
                <w:rFonts w:ascii="Times New Roman" w:hAnsi="Times New Roman"/>
                <w:spacing w:val="1"/>
                <w:sz w:val="20"/>
                <w:szCs w:val="20"/>
              </w:rPr>
              <w:t>n</w:t>
            </w:r>
            <w:r w:rsidRPr="00BD04FE">
              <w:rPr>
                <w:rFonts w:ascii="Times New Roman" w:hAnsi="Times New Roman"/>
                <w:sz w:val="20"/>
                <w:szCs w:val="20"/>
              </w:rPr>
              <w:t>a</w:t>
            </w:r>
            <w:r w:rsidRPr="00BD04FE">
              <w:rPr>
                <w:rFonts w:ascii="Times New Roman" w:hAnsi="Times New Roman"/>
                <w:spacing w:val="-2"/>
                <w:sz w:val="20"/>
                <w:szCs w:val="20"/>
              </w:rPr>
              <w:t>m</w:t>
            </w:r>
            <w:r w:rsidRPr="00BD04FE">
              <w:rPr>
                <w:rFonts w:ascii="Times New Roman" w:hAnsi="Times New Roman"/>
                <w:spacing w:val="1"/>
                <w:sz w:val="20"/>
                <w:szCs w:val="20"/>
              </w:rPr>
              <w:t>i</w:t>
            </w:r>
            <w:r w:rsidRPr="00BD04FE">
              <w:rPr>
                <w:rFonts w:ascii="Times New Roman" w:hAnsi="Times New Roman"/>
                <w:sz w:val="20"/>
                <w:szCs w:val="20"/>
              </w:rPr>
              <w:t>e</w:t>
            </w:r>
            <w:r w:rsidRPr="00BD04FE">
              <w:rPr>
                <w:rFonts w:ascii="Times New Roman" w:hAnsi="Times New Roman"/>
                <w:spacing w:val="1"/>
                <w:sz w:val="20"/>
                <w:szCs w:val="20"/>
              </w:rPr>
              <w:t>n</w:t>
            </w:r>
            <w:r w:rsidRPr="00BD04FE">
              <w:rPr>
                <w:rFonts w:ascii="Times New Roman" w:hAnsi="Times New Roman"/>
                <w:sz w:val="20"/>
                <w:szCs w:val="20"/>
              </w:rPr>
              <w:t>to S</w:t>
            </w:r>
            <w:r w:rsidRPr="00BD04FE">
              <w:rPr>
                <w:rFonts w:ascii="Times New Roman" w:hAnsi="Times New Roman"/>
                <w:spacing w:val="1"/>
                <w:sz w:val="20"/>
                <w:szCs w:val="20"/>
              </w:rPr>
              <w:t>o</w:t>
            </w:r>
            <w:r w:rsidRPr="00BD04FE">
              <w:rPr>
                <w:rFonts w:ascii="Times New Roman" w:hAnsi="Times New Roman"/>
                <w:sz w:val="20"/>
                <w:szCs w:val="20"/>
              </w:rPr>
              <w:t>cializaci</w:t>
            </w:r>
            <w:r w:rsidRPr="00BD04FE">
              <w:rPr>
                <w:rFonts w:ascii="Times New Roman" w:hAnsi="Times New Roman"/>
                <w:spacing w:val="1"/>
                <w:sz w:val="20"/>
                <w:szCs w:val="20"/>
              </w:rPr>
              <w:t>ó</w:t>
            </w:r>
            <w:r w:rsidRPr="00BD04FE">
              <w:rPr>
                <w:rFonts w:ascii="Times New Roman" w:hAnsi="Times New Roman"/>
                <w:sz w:val="20"/>
                <w:szCs w:val="20"/>
              </w:rPr>
              <w:t>nRFP B</w:t>
            </w:r>
            <w:r w:rsidRPr="00BD04FE">
              <w:rPr>
                <w:rFonts w:ascii="Times New Roman" w:hAnsi="Times New Roman"/>
                <w:spacing w:val="1"/>
                <w:sz w:val="20"/>
                <w:szCs w:val="20"/>
              </w:rPr>
              <w:t>o</w:t>
            </w:r>
            <w:r w:rsidRPr="00BD04FE">
              <w:rPr>
                <w:rFonts w:ascii="Times New Roman" w:hAnsi="Times New Roman"/>
                <w:sz w:val="20"/>
                <w:szCs w:val="20"/>
              </w:rPr>
              <w:t>s</w:t>
            </w:r>
            <w:r w:rsidRPr="00BD04FE">
              <w:rPr>
                <w:rFonts w:ascii="Times New Roman" w:hAnsi="Times New Roman"/>
                <w:spacing w:val="1"/>
                <w:sz w:val="20"/>
                <w:szCs w:val="20"/>
              </w:rPr>
              <w:t>qu</w:t>
            </w:r>
            <w:r w:rsidRPr="00BD04FE">
              <w:rPr>
                <w:rFonts w:ascii="Times New Roman" w:hAnsi="Times New Roman"/>
                <w:sz w:val="20"/>
                <w:szCs w:val="20"/>
              </w:rPr>
              <w:t>eOrie</w:t>
            </w:r>
            <w:r w:rsidRPr="00BD04FE">
              <w:rPr>
                <w:rFonts w:ascii="Times New Roman" w:hAnsi="Times New Roman"/>
                <w:spacing w:val="1"/>
                <w:sz w:val="20"/>
                <w:szCs w:val="20"/>
              </w:rPr>
              <w:t>n</w:t>
            </w:r>
            <w:r w:rsidRPr="00BD04FE">
              <w:rPr>
                <w:rFonts w:ascii="Times New Roman" w:hAnsi="Times New Roman"/>
                <w:sz w:val="20"/>
                <w:szCs w:val="20"/>
              </w:rPr>
              <w:t>tal</w:t>
            </w:r>
            <w:r w:rsidRPr="00BD04FE">
              <w:rPr>
                <w:rFonts w:ascii="Times New Roman" w:hAnsi="Times New Roman"/>
                <w:spacing w:val="1"/>
                <w:sz w:val="20"/>
                <w:szCs w:val="20"/>
              </w:rPr>
              <w:t>d</w:t>
            </w:r>
            <w:r w:rsidRPr="00BD04FE">
              <w:rPr>
                <w:rFonts w:ascii="Times New Roman" w:hAnsi="Times New Roman"/>
                <w:sz w:val="20"/>
                <w:szCs w:val="20"/>
              </w:rPr>
              <w:t>e B</w:t>
            </w:r>
            <w:r w:rsidRPr="00BD04FE">
              <w:rPr>
                <w:rFonts w:ascii="Times New Roman" w:hAnsi="Times New Roman"/>
                <w:spacing w:val="1"/>
                <w:sz w:val="20"/>
                <w:szCs w:val="20"/>
              </w:rPr>
              <w:t>ogo</w:t>
            </w:r>
            <w:r w:rsidRPr="00BD04FE">
              <w:rPr>
                <w:rFonts w:ascii="Times New Roman" w:hAnsi="Times New Roman"/>
                <w:sz w:val="20"/>
                <w:szCs w:val="20"/>
              </w:rPr>
              <w:t>tá</w:t>
            </w:r>
          </w:p>
        </w:tc>
        <w:tc>
          <w:tcPr>
            <w:tcW w:w="505"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jc w:val="center"/>
              <w:rPr>
                <w:rFonts w:ascii="Times New Roman" w:hAnsi="Times New Roman"/>
                <w:sz w:val="20"/>
                <w:szCs w:val="20"/>
              </w:rPr>
            </w:pPr>
          </w:p>
          <w:p w:rsidR="00DD461B" w:rsidRPr="00BD04FE" w:rsidRDefault="00DD461B" w:rsidP="00F447F9">
            <w:pPr>
              <w:spacing w:line="240" w:lineRule="auto"/>
              <w:jc w:val="center"/>
              <w:rPr>
                <w:rFonts w:ascii="Times New Roman" w:hAnsi="Times New Roman"/>
                <w:sz w:val="20"/>
                <w:szCs w:val="20"/>
              </w:rPr>
            </w:pPr>
          </w:p>
          <w:p w:rsidR="00DD461B" w:rsidRPr="00BD04FE" w:rsidRDefault="00DD461B" w:rsidP="00F447F9">
            <w:pPr>
              <w:spacing w:line="240" w:lineRule="auto"/>
              <w:jc w:val="center"/>
              <w:rPr>
                <w:rFonts w:ascii="Times New Roman" w:hAnsi="Times New Roman"/>
                <w:sz w:val="20"/>
                <w:szCs w:val="20"/>
              </w:rPr>
            </w:pPr>
            <w:r w:rsidRPr="00BD04FE">
              <w:rPr>
                <w:rFonts w:ascii="Times New Roman" w:hAnsi="Times New Roman"/>
                <w:sz w:val="20"/>
                <w:szCs w:val="20"/>
              </w:rPr>
              <w:t>Fe</w:t>
            </w:r>
            <w:r w:rsidRPr="00BD04FE">
              <w:rPr>
                <w:rFonts w:ascii="Times New Roman" w:hAnsi="Times New Roman"/>
                <w:spacing w:val="1"/>
                <w:sz w:val="20"/>
                <w:szCs w:val="20"/>
              </w:rPr>
              <w:t>b</w:t>
            </w:r>
            <w:r w:rsidRPr="00BD04FE">
              <w:rPr>
                <w:rFonts w:ascii="Times New Roman" w:hAnsi="Times New Roman"/>
                <w:sz w:val="20"/>
                <w:szCs w:val="20"/>
              </w:rPr>
              <w:t>rero</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pacing w:val="1"/>
                <w:sz w:val="20"/>
                <w:szCs w:val="20"/>
              </w:rPr>
              <w:t>1</w:t>
            </w:r>
            <w:r w:rsidRPr="00BD04FE">
              <w:rPr>
                <w:rFonts w:ascii="Times New Roman" w:hAnsi="Times New Roman"/>
                <w:sz w:val="20"/>
                <w:szCs w:val="20"/>
              </w:rPr>
              <w:t>2</w:t>
            </w:r>
            <w:r w:rsidRPr="00BD04FE">
              <w:rPr>
                <w:rFonts w:ascii="Times New Roman" w:hAnsi="Times New Roman"/>
                <w:spacing w:val="1"/>
                <w:sz w:val="20"/>
                <w:szCs w:val="20"/>
              </w:rPr>
              <w:t>d</w:t>
            </w:r>
            <w:r w:rsidRPr="00BD04FE">
              <w:rPr>
                <w:rFonts w:ascii="Times New Roman" w:hAnsi="Times New Roman"/>
                <w:sz w:val="20"/>
                <w:szCs w:val="20"/>
              </w:rPr>
              <w:t>e</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pacing w:val="1"/>
                <w:sz w:val="20"/>
                <w:szCs w:val="20"/>
              </w:rPr>
              <w:t>201</w:t>
            </w:r>
            <w:r w:rsidRPr="00BD04FE">
              <w:rPr>
                <w:rFonts w:ascii="Times New Roman" w:hAnsi="Times New Roman"/>
                <w:sz w:val="20"/>
                <w:szCs w:val="20"/>
              </w:rPr>
              <w:t>4–</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pacing w:val="1"/>
                <w:sz w:val="20"/>
                <w:szCs w:val="20"/>
              </w:rPr>
              <w:t>3</w:t>
            </w:r>
            <w:r w:rsidRPr="00BD04FE">
              <w:rPr>
                <w:rFonts w:ascii="Times New Roman" w:hAnsi="Times New Roman"/>
                <w:sz w:val="20"/>
                <w:szCs w:val="20"/>
              </w:rPr>
              <w:t>:</w:t>
            </w:r>
            <w:r w:rsidRPr="00BD04FE">
              <w:rPr>
                <w:rFonts w:ascii="Times New Roman" w:hAnsi="Times New Roman"/>
                <w:spacing w:val="1"/>
                <w:sz w:val="20"/>
                <w:szCs w:val="20"/>
              </w:rPr>
              <w:t>0</w:t>
            </w:r>
            <w:r w:rsidRPr="00BD04FE">
              <w:rPr>
                <w:rFonts w:ascii="Times New Roman" w:hAnsi="Times New Roman"/>
                <w:sz w:val="20"/>
                <w:szCs w:val="20"/>
              </w:rPr>
              <w:t>0PM</w:t>
            </w:r>
          </w:p>
        </w:tc>
        <w:tc>
          <w:tcPr>
            <w:tcW w:w="939"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jc w:val="center"/>
              <w:rPr>
                <w:rFonts w:ascii="Times New Roman" w:hAnsi="Times New Roman"/>
                <w:sz w:val="20"/>
                <w:szCs w:val="20"/>
              </w:rPr>
            </w:pPr>
          </w:p>
          <w:p w:rsidR="00DD461B" w:rsidRPr="00BD04FE" w:rsidRDefault="00DD461B" w:rsidP="00F447F9">
            <w:pPr>
              <w:spacing w:line="240" w:lineRule="auto"/>
              <w:ind w:left="102" w:right="118"/>
              <w:jc w:val="center"/>
              <w:rPr>
                <w:rFonts w:ascii="Times New Roman" w:hAnsi="Times New Roman"/>
                <w:sz w:val="20"/>
                <w:szCs w:val="20"/>
              </w:rPr>
            </w:pPr>
            <w:r w:rsidRPr="00BD04FE">
              <w:rPr>
                <w:rFonts w:ascii="Times New Roman" w:hAnsi="Times New Roman"/>
                <w:sz w:val="20"/>
                <w:szCs w:val="20"/>
              </w:rPr>
              <w:t>Sal</w:t>
            </w:r>
            <w:r w:rsidRPr="00BD04FE">
              <w:rPr>
                <w:rFonts w:ascii="Times New Roman" w:hAnsi="Times New Roman"/>
                <w:spacing w:val="1"/>
                <w:sz w:val="20"/>
                <w:szCs w:val="20"/>
              </w:rPr>
              <w:t>ó</w:t>
            </w:r>
            <w:r w:rsidRPr="00BD04FE">
              <w:rPr>
                <w:rFonts w:ascii="Times New Roman" w:hAnsi="Times New Roman"/>
                <w:sz w:val="20"/>
                <w:szCs w:val="20"/>
              </w:rPr>
              <w:t>n C</w:t>
            </w:r>
            <w:r w:rsidRPr="00BD04FE">
              <w:rPr>
                <w:rFonts w:ascii="Times New Roman" w:hAnsi="Times New Roman"/>
                <w:spacing w:val="2"/>
                <w:sz w:val="20"/>
                <w:szCs w:val="20"/>
              </w:rPr>
              <w:t>o</w:t>
            </w:r>
            <w:r w:rsidRPr="00BD04FE">
              <w:rPr>
                <w:rFonts w:ascii="Times New Roman" w:hAnsi="Times New Roman"/>
                <w:spacing w:val="-2"/>
                <w:sz w:val="20"/>
                <w:szCs w:val="20"/>
              </w:rPr>
              <w:t>m</w:t>
            </w:r>
            <w:r w:rsidRPr="00BD04FE">
              <w:rPr>
                <w:rFonts w:ascii="Times New Roman" w:hAnsi="Times New Roman"/>
                <w:spacing w:val="1"/>
                <w:sz w:val="20"/>
                <w:szCs w:val="20"/>
              </w:rPr>
              <w:t>un</w:t>
            </w:r>
            <w:r w:rsidRPr="00BD04FE">
              <w:rPr>
                <w:rFonts w:ascii="Times New Roman" w:hAnsi="Times New Roman"/>
                <w:sz w:val="20"/>
                <w:szCs w:val="20"/>
              </w:rPr>
              <w:t>al Verj</w:t>
            </w:r>
            <w:r w:rsidRPr="00BD04FE">
              <w:rPr>
                <w:rFonts w:ascii="Times New Roman" w:hAnsi="Times New Roman"/>
                <w:spacing w:val="1"/>
                <w:sz w:val="20"/>
                <w:szCs w:val="20"/>
              </w:rPr>
              <w:t>ó</w:t>
            </w:r>
            <w:r w:rsidRPr="00BD04FE">
              <w:rPr>
                <w:rFonts w:ascii="Times New Roman" w:hAnsi="Times New Roman"/>
                <w:sz w:val="20"/>
                <w:szCs w:val="20"/>
              </w:rPr>
              <w:t>nBajo</w:t>
            </w:r>
          </w:p>
        </w:tc>
        <w:tc>
          <w:tcPr>
            <w:tcW w:w="693"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Li</w:t>
            </w:r>
            <w:r w:rsidRPr="00BD04FE">
              <w:rPr>
                <w:rFonts w:ascii="Times New Roman" w:hAnsi="Times New Roman"/>
                <w:spacing w:val="1"/>
                <w:sz w:val="20"/>
                <w:szCs w:val="20"/>
              </w:rPr>
              <w:t>d</w:t>
            </w:r>
            <w:r w:rsidRPr="00BD04FE">
              <w:rPr>
                <w:rFonts w:ascii="Times New Roman" w:hAnsi="Times New Roman"/>
                <w:sz w:val="20"/>
                <w:szCs w:val="20"/>
              </w:rPr>
              <w:t>eres r</w:t>
            </w:r>
            <w:r w:rsidRPr="00BD04FE">
              <w:rPr>
                <w:rFonts w:ascii="Times New Roman" w:hAnsi="Times New Roman"/>
                <w:spacing w:val="1"/>
                <w:sz w:val="20"/>
                <w:szCs w:val="20"/>
              </w:rPr>
              <w:t>u</w:t>
            </w:r>
            <w:r w:rsidRPr="00BD04FE">
              <w:rPr>
                <w:rFonts w:ascii="Times New Roman" w:hAnsi="Times New Roman"/>
                <w:sz w:val="20"/>
                <w:szCs w:val="20"/>
              </w:rPr>
              <w:t>rales</w:t>
            </w:r>
            <w:r w:rsidRPr="00BD04FE">
              <w:rPr>
                <w:rFonts w:ascii="Times New Roman" w:hAnsi="Times New Roman"/>
                <w:spacing w:val="1"/>
                <w:sz w:val="20"/>
                <w:szCs w:val="20"/>
              </w:rPr>
              <w:t>d</w:t>
            </w:r>
            <w:r w:rsidRPr="00BD04FE">
              <w:rPr>
                <w:rFonts w:ascii="Times New Roman" w:hAnsi="Times New Roman"/>
                <w:sz w:val="20"/>
                <w:szCs w:val="20"/>
              </w:rPr>
              <w:t>e</w:t>
            </w:r>
          </w:p>
          <w:p w:rsidR="00DD461B" w:rsidRPr="00BD04FE" w:rsidRDefault="00DD461B" w:rsidP="00F447F9">
            <w:pPr>
              <w:spacing w:line="240" w:lineRule="auto"/>
              <w:ind w:left="102"/>
              <w:jc w:val="center"/>
              <w:rPr>
                <w:rFonts w:ascii="Times New Roman" w:hAnsi="Times New Roman"/>
                <w:sz w:val="20"/>
                <w:szCs w:val="20"/>
              </w:rPr>
            </w:pPr>
            <w:r w:rsidRPr="00BD04FE">
              <w:rPr>
                <w:rFonts w:ascii="Times New Roman" w:hAnsi="Times New Roman"/>
                <w:sz w:val="20"/>
                <w:szCs w:val="20"/>
              </w:rPr>
              <w:t>Verj</w:t>
            </w:r>
            <w:r w:rsidRPr="00BD04FE">
              <w:rPr>
                <w:rFonts w:ascii="Times New Roman" w:hAnsi="Times New Roman"/>
                <w:spacing w:val="1"/>
                <w:sz w:val="20"/>
                <w:szCs w:val="20"/>
              </w:rPr>
              <w:t>on</w:t>
            </w:r>
            <w:r w:rsidRPr="00BD04FE">
              <w:rPr>
                <w:rFonts w:ascii="Times New Roman" w:hAnsi="Times New Roman"/>
                <w:sz w:val="20"/>
                <w:szCs w:val="20"/>
              </w:rPr>
              <w:t>es</w:t>
            </w:r>
          </w:p>
        </w:tc>
        <w:tc>
          <w:tcPr>
            <w:tcW w:w="854" w:type="pct"/>
            <w:tcBorders>
              <w:top w:val="single" w:sz="4" w:space="0" w:color="000000"/>
              <w:left w:val="single" w:sz="4" w:space="0" w:color="000000"/>
              <w:bottom w:val="single" w:sz="4" w:space="0" w:color="000000"/>
              <w:right w:val="single" w:sz="4" w:space="0" w:color="000000"/>
            </w:tcBorders>
            <w:vAlign w:val="center"/>
          </w:tcPr>
          <w:p w:rsidR="00DD461B" w:rsidRPr="00BD04FE" w:rsidRDefault="00DD461B" w:rsidP="00F447F9">
            <w:pPr>
              <w:spacing w:line="240" w:lineRule="auto"/>
              <w:jc w:val="center"/>
              <w:rPr>
                <w:rFonts w:ascii="Times New Roman" w:hAnsi="Times New Roman"/>
                <w:sz w:val="20"/>
                <w:szCs w:val="20"/>
              </w:rPr>
            </w:pPr>
          </w:p>
          <w:p w:rsidR="00DD461B" w:rsidRPr="00BD04FE" w:rsidRDefault="00DD461B" w:rsidP="00F447F9">
            <w:pPr>
              <w:spacing w:line="240" w:lineRule="auto"/>
              <w:ind w:left="586" w:right="590"/>
              <w:jc w:val="center"/>
              <w:rPr>
                <w:rFonts w:ascii="Times New Roman" w:hAnsi="Times New Roman"/>
                <w:sz w:val="20"/>
                <w:szCs w:val="20"/>
              </w:rPr>
            </w:pPr>
            <w:r w:rsidRPr="00BD04FE">
              <w:rPr>
                <w:rFonts w:ascii="Times New Roman" w:hAnsi="Times New Roman"/>
                <w:spacing w:val="1"/>
                <w:w w:val="99"/>
                <w:sz w:val="20"/>
                <w:szCs w:val="20"/>
              </w:rPr>
              <w:t>8</w:t>
            </w:r>
            <w:r w:rsidRPr="00BD04FE">
              <w:rPr>
                <w:rFonts w:ascii="Times New Roman" w:hAnsi="Times New Roman"/>
                <w:w w:val="99"/>
                <w:sz w:val="20"/>
                <w:szCs w:val="20"/>
              </w:rPr>
              <w:t>0</w:t>
            </w:r>
          </w:p>
        </w:tc>
      </w:tr>
    </w:tbl>
    <w:p w:rsidR="00DD461B" w:rsidRPr="00BD04FE" w:rsidRDefault="00DD461B" w:rsidP="00FB69BD">
      <w:pPr>
        <w:spacing w:line="240" w:lineRule="auto"/>
        <w:rPr>
          <w:rFonts w:ascii="Times New Roman" w:hAnsi="Times New Roman"/>
          <w:sz w:val="16"/>
          <w:szCs w:val="16"/>
        </w:rPr>
      </w:pPr>
      <w:r w:rsidRPr="00BD04FE">
        <w:rPr>
          <w:rFonts w:ascii="Times New Roman" w:hAnsi="Times New Roman"/>
          <w:sz w:val="16"/>
          <w:szCs w:val="16"/>
        </w:rPr>
        <w:t>Fuente: Dirección de Participación y comunicación para la Planeación - 2014</w:t>
      </w:r>
    </w:p>
    <w:p w:rsidR="00DD461B" w:rsidRPr="00BD04FE" w:rsidRDefault="00DD461B" w:rsidP="00FB69BD">
      <w:pPr>
        <w:spacing w:line="240" w:lineRule="auto"/>
        <w:rPr>
          <w:rFonts w:ascii="Times New Roman" w:hAnsi="Times New Roman"/>
          <w:sz w:val="24"/>
          <w:szCs w:val="24"/>
        </w:rPr>
      </w:pPr>
    </w:p>
    <w:p w:rsidR="00DD461B" w:rsidRPr="00BD04FE" w:rsidRDefault="00DD461B" w:rsidP="006A2333">
      <w:pPr>
        <w:pStyle w:val="Prrafodelista"/>
        <w:numPr>
          <w:ilvl w:val="2"/>
          <w:numId w:val="55"/>
        </w:numPr>
        <w:spacing w:line="240" w:lineRule="auto"/>
        <w:ind w:right="-1"/>
        <w:outlineLvl w:val="2"/>
        <w:rPr>
          <w:rFonts w:ascii="Times New Roman" w:hAnsi="Times New Roman"/>
        </w:rPr>
      </w:pPr>
      <w:bookmarkStart w:id="129" w:name="_Toc410626999"/>
      <w:r w:rsidRPr="00BD04FE">
        <w:rPr>
          <w:rFonts w:ascii="Times New Roman" w:hAnsi="Times New Roman"/>
          <w:b/>
        </w:rPr>
        <w:t>Estr</w:t>
      </w:r>
      <w:r w:rsidRPr="00BD04FE">
        <w:rPr>
          <w:rFonts w:ascii="Times New Roman" w:hAnsi="Times New Roman"/>
          <w:b/>
          <w:spacing w:val="1"/>
        </w:rPr>
        <w:t>a</w:t>
      </w:r>
      <w:r w:rsidRPr="00BD04FE">
        <w:rPr>
          <w:rFonts w:ascii="Times New Roman" w:hAnsi="Times New Roman"/>
          <w:b/>
        </w:rPr>
        <w:t>te</w:t>
      </w:r>
      <w:r w:rsidRPr="00BD04FE">
        <w:rPr>
          <w:rFonts w:ascii="Times New Roman" w:hAnsi="Times New Roman"/>
          <w:b/>
          <w:spacing w:val="1"/>
        </w:rPr>
        <w:t>g</w:t>
      </w:r>
      <w:r w:rsidRPr="00BD04FE">
        <w:rPr>
          <w:rFonts w:ascii="Times New Roman" w:hAnsi="Times New Roman"/>
          <w:b/>
        </w:rPr>
        <w:t>iadep</w:t>
      </w:r>
      <w:r w:rsidRPr="00BD04FE">
        <w:rPr>
          <w:rFonts w:ascii="Times New Roman" w:hAnsi="Times New Roman"/>
          <w:b/>
          <w:spacing w:val="1"/>
        </w:rPr>
        <w:t>a</w:t>
      </w:r>
      <w:r w:rsidRPr="00BD04FE">
        <w:rPr>
          <w:rFonts w:ascii="Times New Roman" w:hAnsi="Times New Roman"/>
          <w:b/>
        </w:rPr>
        <w:t>rticip</w:t>
      </w:r>
      <w:r w:rsidRPr="00BD04FE">
        <w:rPr>
          <w:rFonts w:ascii="Times New Roman" w:hAnsi="Times New Roman"/>
          <w:b/>
          <w:spacing w:val="1"/>
        </w:rPr>
        <w:t>a</w:t>
      </w:r>
      <w:r w:rsidRPr="00BD04FE">
        <w:rPr>
          <w:rFonts w:ascii="Times New Roman" w:hAnsi="Times New Roman"/>
          <w:b/>
        </w:rPr>
        <w:t>ci</w:t>
      </w:r>
      <w:r w:rsidRPr="00BD04FE">
        <w:rPr>
          <w:rFonts w:ascii="Times New Roman" w:hAnsi="Times New Roman"/>
          <w:b/>
          <w:spacing w:val="1"/>
        </w:rPr>
        <w:t>ó</w:t>
      </w:r>
      <w:r w:rsidRPr="00BD04FE">
        <w:rPr>
          <w:rFonts w:ascii="Times New Roman" w:hAnsi="Times New Roman"/>
          <w:b/>
        </w:rPr>
        <w:t>nenlare</w:t>
      </w:r>
      <w:r w:rsidRPr="00BD04FE">
        <w:rPr>
          <w:rFonts w:ascii="Times New Roman" w:hAnsi="Times New Roman"/>
          <w:b/>
          <w:spacing w:val="1"/>
        </w:rPr>
        <w:t>g</w:t>
      </w:r>
      <w:r w:rsidRPr="00BD04FE">
        <w:rPr>
          <w:rFonts w:ascii="Times New Roman" w:hAnsi="Times New Roman"/>
          <w:b/>
        </w:rPr>
        <w:t>l</w:t>
      </w:r>
      <w:r w:rsidRPr="00BD04FE">
        <w:rPr>
          <w:rFonts w:ascii="Times New Roman" w:hAnsi="Times New Roman"/>
          <w:b/>
          <w:spacing w:val="1"/>
        </w:rPr>
        <w:t>a</w:t>
      </w:r>
      <w:r w:rsidRPr="00BD04FE">
        <w:rPr>
          <w:rFonts w:ascii="Times New Roman" w:hAnsi="Times New Roman"/>
          <w:b/>
        </w:rPr>
        <w:t>m</w:t>
      </w:r>
      <w:r w:rsidRPr="00BD04FE">
        <w:rPr>
          <w:rFonts w:ascii="Times New Roman" w:hAnsi="Times New Roman"/>
          <w:b/>
          <w:spacing w:val="1"/>
        </w:rPr>
        <w:t>e</w:t>
      </w:r>
      <w:r w:rsidRPr="00BD04FE">
        <w:rPr>
          <w:rFonts w:ascii="Times New Roman" w:hAnsi="Times New Roman"/>
          <w:b/>
        </w:rPr>
        <w:t>nt</w:t>
      </w:r>
      <w:r w:rsidRPr="00BD04FE">
        <w:rPr>
          <w:rFonts w:ascii="Times New Roman" w:hAnsi="Times New Roman"/>
          <w:b/>
          <w:spacing w:val="1"/>
        </w:rPr>
        <w:t>a</w:t>
      </w:r>
      <w:r w:rsidRPr="00BD04FE">
        <w:rPr>
          <w:rFonts w:ascii="Times New Roman" w:hAnsi="Times New Roman"/>
          <w:b/>
        </w:rPr>
        <w:t>ci</w:t>
      </w:r>
      <w:r w:rsidRPr="00BD04FE">
        <w:rPr>
          <w:rFonts w:ascii="Times New Roman" w:hAnsi="Times New Roman"/>
          <w:b/>
          <w:spacing w:val="1"/>
        </w:rPr>
        <w:t>ó</w:t>
      </w:r>
      <w:r w:rsidRPr="00BD04FE">
        <w:rPr>
          <w:rFonts w:ascii="Times New Roman" w:hAnsi="Times New Roman"/>
          <w:b/>
        </w:rPr>
        <w:t>ndelaUnid</w:t>
      </w:r>
      <w:r w:rsidRPr="00BD04FE">
        <w:rPr>
          <w:rFonts w:ascii="Times New Roman" w:hAnsi="Times New Roman"/>
          <w:b/>
          <w:spacing w:val="1"/>
        </w:rPr>
        <w:t>a</w:t>
      </w:r>
      <w:r w:rsidRPr="00BD04FE">
        <w:rPr>
          <w:rFonts w:ascii="Times New Roman" w:hAnsi="Times New Roman"/>
          <w:b/>
        </w:rPr>
        <w:t>ddePl</w:t>
      </w:r>
      <w:r w:rsidRPr="00BD04FE">
        <w:rPr>
          <w:rFonts w:ascii="Times New Roman" w:hAnsi="Times New Roman"/>
          <w:b/>
          <w:spacing w:val="1"/>
        </w:rPr>
        <w:t>a</w:t>
      </w:r>
      <w:r w:rsidRPr="00BD04FE">
        <w:rPr>
          <w:rFonts w:ascii="Times New Roman" w:hAnsi="Times New Roman"/>
          <w:b/>
        </w:rPr>
        <w:t>nific</w:t>
      </w:r>
      <w:r w:rsidRPr="00BD04FE">
        <w:rPr>
          <w:rFonts w:ascii="Times New Roman" w:hAnsi="Times New Roman"/>
          <w:b/>
          <w:spacing w:val="1"/>
        </w:rPr>
        <w:t>a</w:t>
      </w:r>
      <w:r w:rsidRPr="00BD04FE">
        <w:rPr>
          <w:rFonts w:ascii="Times New Roman" w:hAnsi="Times New Roman"/>
          <w:b/>
        </w:rPr>
        <w:t>ci</w:t>
      </w:r>
      <w:r w:rsidRPr="00BD04FE">
        <w:rPr>
          <w:rFonts w:ascii="Times New Roman" w:hAnsi="Times New Roman"/>
          <w:b/>
          <w:spacing w:val="1"/>
        </w:rPr>
        <w:t>ó</w:t>
      </w:r>
      <w:r w:rsidRPr="00BD04FE">
        <w:rPr>
          <w:rFonts w:ascii="Times New Roman" w:hAnsi="Times New Roman"/>
          <w:b/>
        </w:rPr>
        <w:t>n Rur</w:t>
      </w:r>
      <w:r w:rsidRPr="00BD04FE">
        <w:rPr>
          <w:rFonts w:ascii="Times New Roman" w:hAnsi="Times New Roman"/>
          <w:b/>
          <w:spacing w:val="1"/>
        </w:rPr>
        <w:t>a</w:t>
      </w:r>
      <w:r w:rsidRPr="00BD04FE">
        <w:rPr>
          <w:rFonts w:ascii="Times New Roman" w:hAnsi="Times New Roman"/>
          <w:b/>
        </w:rPr>
        <w:t>l– UPRN</w:t>
      </w:r>
      <w:r w:rsidRPr="00BD04FE">
        <w:rPr>
          <w:rFonts w:ascii="Times New Roman" w:hAnsi="Times New Roman"/>
          <w:b/>
          <w:spacing w:val="1"/>
        </w:rPr>
        <w:t>o</w:t>
      </w:r>
      <w:r w:rsidRPr="00BD04FE">
        <w:rPr>
          <w:rFonts w:ascii="Times New Roman" w:hAnsi="Times New Roman"/>
          <w:b/>
        </w:rPr>
        <w:t>rte</w:t>
      </w:r>
      <w:bookmarkEnd w:id="129"/>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sz w:val="24"/>
          <w:szCs w:val="24"/>
        </w:rPr>
      </w:pPr>
      <w:r w:rsidRPr="00BD04FE">
        <w:rPr>
          <w:rFonts w:ascii="Times New Roman" w:hAnsi="Times New Roman"/>
        </w:rPr>
        <w:t>En  el marco de una nueva estrategia participativa se realizaron dos actividades de divulgación de la propuesta normativa de la UPR Norte;  el propósito fue el realizar un ejercicio de retroalimentación de los aportes ciudadanos que contribuyeron a la construcción de la misma. Estas dos actividades contaron con participación de 98 ciudadanos, los cuales se describen en el siguiente cuadro</w:t>
      </w:r>
      <w:r w:rsidRPr="00BD04FE">
        <w:rPr>
          <w:rFonts w:ascii="Times New Roman" w:hAnsi="Times New Roman"/>
          <w:sz w:val="24"/>
          <w:szCs w:val="24"/>
        </w:rPr>
        <w:t>.</w:t>
      </w:r>
    </w:p>
    <w:p w:rsidR="00DD461B" w:rsidRPr="00BD04FE" w:rsidRDefault="00DD461B" w:rsidP="00FB69BD">
      <w:pPr>
        <w:spacing w:line="240" w:lineRule="auto"/>
        <w:rPr>
          <w:rFonts w:ascii="Times New Roman" w:hAnsi="Times New Roman"/>
        </w:rPr>
      </w:pPr>
    </w:p>
    <w:p w:rsidR="00DD461B" w:rsidRPr="00BD04FE" w:rsidRDefault="00DD461B" w:rsidP="00F447F9">
      <w:pPr>
        <w:spacing w:line="240" w:lineRule="auto"/>
        <w:jc w:val="center"/>
        <w:rPr>
          <w:rFonts w:ascii="Times New Roman" w:hAnsi="Times New Roman"/>
          <w:b/>
          <w:sz w:val="20"/>
          <w:szCs w:val="20"/>
        </w:rPr>
      </w:pPr>
      <w:r w:rsidRPr="00BD04FE">
        <w:rPr>
          <w:rFonts w:ascii="Times New Roman" w:hAnsi="Times New Roman"/>
          <w:b/>
          <w:sz w:val="20"/>
          <w:szCs w:val="20"/>
        </w:rPr>
        <w:t>Cuadro No. 4</w:t>
      </w:r>
    </w:p>
    <w:p w:rsidR="00DD461B" w:rsidRPr="00BD04FE" w:rsidRDefault="00DD461B" w:rsidP="00F447F9">
      <w:pPr>
        <w:spacing w:line="240" w:lineRule="auto"/>
        <w:jc w:val="center"/>
        <w:rPr>
          <w:rFonts w:ascii="Times New Roman" w:hAnsi="Times New Roman"/>
          <w:b/>
          <w:sz w:val="20"/>
          <w:szCs w:val="20"/>
        </w:rPr>
      </w:pPr>
      <w:r w:rsidRPr="00BD04FE">
        <w:rPr>
          <w:rFonts w:ascii="Times New Roman" w:hAnsi="Times New Roman"/>
          <w:b/>
          <w:sz w:val="20"/>
          <w:szCs w:val="20"/>
        </w:rPr>
        <w:t>Reunión: Presentación Propuesta Normativa  Decreto de Adopción UPR Norte</w:t>
      </w:r>
    </w:p>
    <w:tbl>
      <w:tblPr>
        <w:tblW w:w="47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61"/>
        <w:gridCol w:w="640"/>
        <w:gridCol w:w="6407"/>
      </w:tblGrid>
      <w:tr w:rsidR="00DD461B" w:rsidRPr="00BD04FE" w:rsidTr="00684187">
        <w:trPr>
          <w:trHeight w:val="184"/>
          <w:tblHeader/>
          <w:jc w:val="center"/>
        </w:trPr>
        <w:tc>
          <w:tcPr>
            <w:tcW w:w="759" w:type="pct"/>
            <w:shd w:val="clear" w:color="auto" w:fill="FFFFFF"/>
            <w:tcMar>
              <w:top w:w="0" w:type="dxa"/>
              <w:left w:w="108" w:type="dxa"/>
              <w:bottom w:w="0" w:type="dxa"/>
              <w:right w:w="108" w:type="dxa"/>
            </w:tcMar>
          </w:tcPr>
          <w:p w:rsidR="00DD461B" w:rsidRPr="00BD04FE" w:rsidRDefault="00DD461B" w:rsidP="00FB69BD">
            <w:pPr>
              <w:spacing w:line="240" w:lineRule="auto"/>
              <w:jc w:val="center"/>
              <w:rPr>
                <w:rFonts w:ascii="Times New Roman" w:hAnsi="Times New Roman"/>
                <w:sz w:val="20"/>
                <w:szCs w:val="20"/>
                <w:lang w:eastAsia="es-ES"/>
              </w:rPr>
            </w:pPr>
            <w:r w:rsidRPr="00BD04FE">
              <w:rPr>
                <w:rFonts w:ascii="Times New Roman" w:hAnsi="Times New Roman"/>
                <w:b/>
                <w:bCs/>
                <w:sz w:val="20"/>
                <w:szCs w:val="20"/>
                <w:lang w:eastAsia="es-ES"/>
              </w:rPr>
              <w:t>Asistentes</w:t>
            </w:r>
          </w:p>
        </w:tc>
        <w:tc>
          <w:tcPr>
            <w:tcW w:w="385" w:type="pct"/>
            <w:shd w:val="clear" w:color="auto" w:fill="FFFFFF"/>
            <w:tcMar>
              <w:top w:w="0" w:type="dxa"/>
              <w:left w:w="108" w:type="dxa"/>
              <w:bottom w:w="0" w:type="dxa"/>
              <w:right w:w="108" w:type="dxa"/>
            </w:tcMa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Cant</w:t>
            </w:r>
          </w:p>
        </w:tc>
        <w:tc>
          <w:tcPr>
            <w:tcW w:w="3857" w:type="pct"/>
            <w:shd w:val="clear" w:color="auto" w:fill="FFFFFF"/>
            <w:tcMar>
              <w:top w:w="0" w:type="dxa"/>
              <w:left w:w="108" w:type="dxa"/>
              <w:bottom w:w="0" w:type="dxa"/>
              <w:right w:w="108" w:type="dxa"/>
            </w:tcMa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Actores</w:t>
            </w:r>
          </w:p>
        </w:tc>
      </w:tr>
      <w:tr w:rsidR="00DD461B" w:rsidRPr="00BD04FE" w:rsidTr="00684187">
        <w:trPr>
          <w:trHeight w:val="1890"/>
          <w:jc w:val="center"/>
        </w:trPr>
        <w:tc>
          <w:tcPr>
            <w:tcW w:w="759" w:type="pct"/>
            <w:shd w:val="clear" w:color="auto" w:fill="FFFFFF"/>
            <w:tcMar>
              <w:top w:w="0" w:type="dxa"/>
              <w:left w:w="108" w:type="dxa"/>
              <w:bottom w:w="0" w:type="dxa"/>
              <w:right w:w="108" w:type="dxa"/>
            </w:tcMar>
            <w:vAlign w:val="center"/>
          </w:tcPr>
          <w:p w:rsidR="00DD461B" w:rsidRPr="00BD04FE" w:rsidRDefault="00DD461B" w:rsidP="00FB69BD">
            <w:pPr>
              <w:spacing w:line="240" w:lineRule="auto"/>
              <w:jc w:val="center"/>
              <w:rPr>
                <w:rFonts w:ascii="Times New Roman" w:hAnsi="Times New Roman"/>
                <w:sz w:val="20"/>
                <w:szCs w:val="20"/>
                <w:lang w:eastAsia="es-ES"/>
              </w:rPr>
            </w:pPr>
            <w:r w:rsidRPr="00BD04FE">
              <w:rPr>
                <w:rFonts w:ascii="Times New Roman" w:hAnsi="Times New Roman"/>
                <w:sz w:val="20"/>
                <w:szCs w:val="20"/>
                <w:lang w:eastAsia="es-ES"/>
              </w:rPr>
              <w:t>Funcionarios</w:t>
            </w:r>
          </w:p>
        </w:tc>
        <w:tc>
          <w:tcPr>
            <w:tcW w:w="385" w:type="pct"/>
            <w:shd w:val="clear" w:color="auto" w:fill="FFFFFF"/>
            <w:tcMar>
              <w:top w:w="0" w:type="dxa"/>
              <w:left w:w="108" w:type="dxa"/>
              <w:bottom w:w="0" w:type="dxa"/>
              <w:right w:w="108"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19</w:t>
            </w:r>
          </w:p>
        </w:tc>
        <w:tc>
          <w:tcPr>
            <w:tcW w:w="3857" w:type="pct"/>
            <w:shd w:val="clear" w:color="auto" w:fill="FFFFFF"/>
            <w:tcMar>
              <w:top w:w="0" w:type="dxa"/>
              <w:left w:w="108" w:type="dxa"/>
              <w:bottom w:w="0" w:type="dxa"/>
              <w:right w:w="108" w:type="dxa"/>
            </w:tcMa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Entidades Orden Nacional: (0)</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Entidades Orden Distrital:</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Secretaria de Planeación: Ambiente y Ruralidad y  Participación (9)</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Secretaría de Desarrollo Económico (1)</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Secretaria de Hábitat: (1)</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EAAB: (1)</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Jardín Botánico (3)</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Entidades Orden Local:</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Alcaldía Local (2)</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JAL (1)</w:t>
            </w:r>
          </w:p>
        </w:tc>
      </w:tr>
      <w:tr w:rsidR="00DD461B" w:rsidRPr="00BD04FE" w:rsidTr="00931375">
        <w:trPr>
          <w:trHeight w:val="878"/>
          <w:jc w:val="center"/>
        </w:trPr>
        <w:tc>
          <w:tcPr>
            <w:tcW w:w="759" w:type="pct"/>
            <w:shd w:val="clear" w:color="auto" w:fill="FFFFFF"/>
            <w:tcMar>
              <w:top w:w="0" w:type="dxa"/>
              <w:left w:w="108" w:type="dxa"/>
              <w:bottom w:w="0" w:type="dxa"/>
              <w:right w:w="108" w:type="dxa"/>
            </w:tcMar>
            <w:vAlign w:val="center"/>
          </w:tcPr>
          <w:p w:rsidR="00DD461B" w:rsidRPr="00BD04FE" w:rsidRDefault="00DD461B" w:rsidP="00FB69BD">
            <w:pPr>
              <w:spacing w:line="240" w:lineRule="auto"/>
              <w:jc w:val="center"/>
              <w:rPr>
                <w:rFonts w:ascii="Times New Roman" w:hAnsi="Times New Roman"/>
                <w:sz w:val="20"/>
                <w:szCs w:val="20"/>
                <w:lang w:eastAsia="es-ES"/>
              </w:rPr>
            </w:pPr>
            <w:r w:rsidRPr="00BD04FE">
              <w:rPr>
                <w:rFonts w:ascii="Times New Roman" w:hAnsi="Times New Roman"/>
                <w:sz w:val="20"/>
                <w:szCs w:val="20"/>
                <w:lang w:eastAsia="es-ES"/>
              </w:rPr>
              <w:t>Sectores UPR Norte</w:t>
            </w:r>
          </w:p>
        </w:tc>
        <w:tc>
          <w:tcPr>
            <w:tcW w:w="385" w:type="pct"/>
            <w:shd w:val="clear" w:color="auto" w:fill="FFFFFF"/>
            <w:tcMar>
              <w:top w:w="0" w:type="dxa"/>
              <w:left w:w="108" w:type="dxa"/>
              <w:bottom w:w="0" w:type="dxa"/>
              <w:right w:w="108"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79</w:t>
            </w:r>
          </w:p>
        </w:tc>
        <w:tc>
          <w:tcPr>
            <w:tcW w:w="3857" w:type="pct"/>
            <w:shd w:val="clear" w:color="auto" w:fill="FFFFFF"/>
            <w:tcMar>
              <w:top w:w="0" w:type="dxa"/>
              <w:left w:w="108" w:type="dxa"/>
              <w:bottom w:w="0" w:type="dxa"/>
              <w:right w:w="108" w:type="dxa"/>
            </w:tcMa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Chorrillos 1 sector: (6)</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Chorrillos 2 Sector: (16)</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Chorrillos 3 Sector: (8)</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Guaymaral: (19)</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Dotacionales – Colegios (12) Gimnasio Colombo Británico, Colegio Nuevo Campestre, Colegio San Jorge de Inglaterra, Colegio Nueva York  y  Gales, Colegio Unidad Pedagógica, Gimnasio Campestre Bechalom, Colegio Andino, Colegio Real Majestad, Gimnasio Pascal,  Gimnasio Charles de Gaulle, Colegio Gimnasio La Cumbre, Colegio Bilingüe San Juan.Floricultores: (1) Flores del río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Organizaciones: (17) ASODESCO, Club La Conejera, CAMACOL, Asociación Salitrosa Patrimonio Ambiental, Universidad de Los Andes.</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 </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NOTA: (Se entregaron plegables de la propuesta de reglamentación y se utilizaron mapas impresos para el trabajo en los cuatro grupos (Sector Chorrillos, Sector Guaymaral, Dotacionales y Floricultores)</w:t>
            </w:r>
          </w:p>
        </w:tc>
      </w:tr>
    </w:tbl>
    <w:p w:rsidR="00DD461B" w:rsidRPr="00BD04FE" w:rsidRDefault="00DD461B" w:rsidP="00F447F9">
      <w:pPr>
        <w:spacing w:line="240" w:lineRule="auto"/>
        <w:jc w:val="left"/>
        <w:rPr>
          <w:rFonts w:ascii="Times New Roman" w:hAnsi="Times New Roman"/>
          <w:sz w:val="16"/>
          <w:szCs w:val="16"/>
        </w:rPr>
      </w:pPr>
      <w:r w:rsidRPr="00BD04FE">
        <w:rPr>
          <w:rFonts w:ascii="Times New Roman" w:hAnsi="Times New Roman"/>
          <w:sz w:val="16"/>
          <w:szCs w:val="16"/>
        </w:rPr>
        <w:t>Fuente</w:t>
      </w:r>
      <w:r w:rsidRPr="00BD04FE">
        <w:rPr>
          <w:rFonts w:ascii="Times New Roman" w:hAnsi="Times New Roman"/>
        </w:rPr>
        <w:t xml:space="preserve">: </w:t>
      </w:r>
      <w:r w:rsidRPr="00BD04FE">
        <w:rPr>
          <w:rFonts w:ascii="Times New Roman" w:hAnsi="Times New Roman"/>
          <w:sz w:val="16"/>
          <w:szCs w:val="16"/>
        </w:rPr>
        <w:t>Dirección de Participación y comunicación para la Planeación - 2014</w:t>
      </w:r>
    </w:p>
    <w:p w:rsidR="00DD461B" w:rsidRPr="00BD04FE" w:rsidRDefault="00DD461B" w:rsidP="00F447F9">
      <w:pPr>
        <w:spacing w:line="240" w:lineRule="auto"/>
        <w:jc w:val="left"/>
        <w:rPr>
          <w:rFonts w:ascii="Times New Roman" w:hAnsi="Times New Roman"/>
          <w:sz w:val="16"/>
          <w:szCs w:val="16"/>
        </w:rPr>
      </w:pPr>
      <w:r w:rsidRPr="00BD04FE">
        <w:rPr>
          <w:rFonts w:ascii="Times New Roman" w:hAnsi="Times New Roman"/>
          <w:sz w:val="16"/>
          <w:szCs w:val="16"/>
        </w:rPr>
        <w:t>Lugar: UDCA Calle 222 No.55-37 Campus Norte auditorio alterno viernes 17 de octubre de 2014</w:t>
      </w:r>
    </w:p>
    <w:p w:rsidR="00DD461B" w:rsidRPr="00BD04FE" w:rsidRDefault="00DD461B" w:rsidP="00F447F9">
      <w:pPr>
        <w:shd w:val="clear" w:color="auto" w:fill="FFFFFF"/>
        <w:spacing w:line="240" w:lineRule="auto"/>
        <w:jc w:val="left"/>
        <w:rPr>
          <w:rFonts w:ascii="Times New Roman" w:hAnsi="Times New Roman"/>
        </w:rPr>
      </w:pPr>
    </w:p>
    <w:p w:rsidR="00DD461B" w:rsidRPr="00BD04FE" w:rsidRDefault="00DD461B" w:rsidP="006A2333">
      <w:pPr>
        <w:pStyle w:val="Prrafodelista"/>
        <w:numPr>
          <w:ilvl w:val="2"/>
          <w:numId w:val="55"/>
        </w:numPr>
        <w:spacing w:line="240" w:lineRule="auto"/>
        <w:outlineLvl w:val="2"/>
        <w:rPr>
          <w:rFonts w:ascii="Times New Roman" w:hAnsi="Times New Roman"/>
          <w:b/>
        </w:rPr>
      </w:pPr>
      <w:bookmarkStart w:id="130" w:name="_Toc410627000"/>
      <w:r w:rsidRPr="00BD04FE">
        <w:rPr>
          <w:rFonts w:ascii="Times New Roman" w:hAnsi="Times New Roman"/>
          <w:b/>
        </w:rPr>
        <w:t xml:space="preserve">Estrategia de participación en la </w:t>
      </w:r>
      <w:r w:rsidRPr="00BD04FE">
        <w:rPr>
          <w:rFonts w:ascii="Times New Roman" w:hAnsi="Times New Roman"/>
          <w:b/>
          <w:iCs/>
        </w:rPr>
        <w:t>reglamentación de la Unidad de Planificación  Rural – Río Blanco - Sumapaz</w:t>
      </w:r>
      <w:bookmarkEnd w:id="130"/>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En el marco del procedimiento  E-PD-020 </w:t>
      </w:r>
      <w:r w:rsidRPr="00BD04FE">
        <w:rPr>
          <w:rFonts w:ascii="Times New Roman" w:hAnsi="Times New Roman"/>
          <w:i/>
        </w:rPr>
        <w:t>“Diseño, Implementación y Seguimiento de Estrategias y Metodologías de Participación y Comunicación para la Planeación”</w:t>
      </w:r>
      <w:r w:rsidRPr="00BD04FE">
        <w:rPr>
          <w:rFonts w:ascii="Times New Roman" w:hAnsi="Times New Roman"/>
        </w:rPr>
        <w:t>, esta dirección  en coordinación con la de Ambiente y Ruralidad, diseño una estrategia y metodología de participación para la Reglamentación de la Unidad de Planificación Rural –UPR Río Blanco. Esta estrategia contempló la realización de una reunión de divulgación de la propuesta normativa con los diversos actores sociales de la UPR Río Blanco en Sumapaz realizada el 2 de diciembre de 2014, en el CDS Santa Rosa y con la participación de 29 personas.</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3"/>
          <w:numId w:val="55"/>
        </w:numPr>
        <w:spacing w:line="240" w:lineRule="auto"/>
        <w:rPr>
          <w:rFonts w:ascii="Times New Roman" w:hAnsi="Times New Roman"/>
          <w:b/>
        </w:rPr>
      </w:pPr>
      <w:r w:rsidRPr="00BD04FE">
        <w:rPr>
          <w:rFonts w:ascii="Times New Roman" w:hAnsi="Times New Roman"/>
          <w:b/>
        </w:rPr>
        <w:t xml:space="preserve">Acciones en la ruralidad </w:t>
      </w: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Se apoyo el </w:t>
      </w:r>
      <w:r w:rsidRPr="00BD04FE">
        <w:rPr>
          <w:rFonts w:ascii="Times New Roman" w:hAnsi="Times New Roman"/>
          <w:i/>
        </w:rPr>
        <w:t>“Primer Encuentro de Agroecología en Bogotá – Región: cocinando el cambio: Tierra, Identidad y Biodiversidad</w:t>
      </w:r>
      <w:r w:rsidRPr="00BD04FE">
        <w:rPr>
          <w:rFonts w:ascii="Times New Roman" w:hAnsi="Times New Roman"/>
        </w:rPr>
        <w:t>”, este encuentro se desarrollo los días 11 de noviembre con la asistencia aproximadamente de 240 asistentes y el 12 de noviembre con una asistencia de 123 asistentes aproximadamente el encuentro tuvo lugar en el Jardín Botánico de Bogotá Jose Celestino Mutis en el cual participo el Secretario  de Planeación Doctor Gerardo Ardila realizando la apertura del encuentro y como ponente el Director de Ambiente y Ruralidad Andres Ramirez. Este encuentro tenía por objetivo consolidar redes de comercialización y de intercambio de saberes  agroecológicos Bogotá-Región, promoviendo prácticas agrícolas que contribuyan a la conservación de la agro-biodiversidad y al fortalecimiento de la economía campesina.</w:t>
      </w:r>
    </w:p>
    <w:p w:rsidR="00DD461B" w:rsidRPr="00BD04FE" w:rsidRDefault="00DD461B" w:rsidP="00FB69BD">
      <w:pPr>
        <w:tabs>
          <w:tab w:val="left" w:pos="4253"/>
        </w:tabs>
        <w:spacing w:line="240" w:lineRule="auto"/>
        <w:rPr>
          <w:rFonts w:ascii="Times New Roman" w:hAnsi="Times New Roman"/>
        </w:rPr>
      </w:pPr>
    </w:p>
    <w:p w:rsidR="00DD461B" w:rsidRPr="00BD04FE" w:rsidRDefault="00DD461B" w:rsidP="006A2333">
      <w:pPr>
        <w:pStyle w:val="Prrafodelista"/>
        <w:numPr>
          <w:ilvl w:val="2"/>
          <w:numId w:val="55"/>
        </w:numPr>
        <w:spacing w:line="240" w:lineRule="auto"/>
        <w:outlineLvl w:val="2"/>
        <w:rPr>
          <w:rFonts w:ascii="Times New Roman" w:hAnsi="Times New Roman"/>
          <w:b/>
        </w:rPr>
      </w:pPr>
      <w:bookmarkStart w:id="131" w:name="_Toc410627001"/>
      <w:r w:rsidRPr="00BD04FE">
        <w:rPr>
          <w:rFonts w:ascii="Times New Roman" w:hAnsi="Times New Roman"/>
          <w:b/>
        </w:rPr>
        <w:t>Planes de Renovación Urbana</w:t>
      </w:r>
      <w:bookmarkEnd w:id="131"/>
    </w:p>
    <w:p w:rsidR="00DD461B" w:rsidRPr="00BD04FE" w:rsidRDefault="00DD461B" w:rsidP="00FB69BD">
      <w:pPr>
        <w:spacing w:line="240" w:lineRule="auto"/>
        <w:rPr>
          <w:rFonts w:ascii="Times New Roman" w:hAnsi="Times New Roman"/>
          <w:b/>
        </w:rPr>
      </w:pPr>
    </w:p>
    <w:p w:rsidR="00DD461B" w:rsidRPr="00BD04FE" w:rsidRDefault="00DD461B" w:rsidP="00FB69BD">
      <w:pPr>
        <w:tabs>
          <w:tab w:val="left" w:pos="4253"/>
        </w:tabs>
        <w:spacing w:line="240" w:lineRule="auto"/>
        <w:rPr>
          <w:rFonts w:ascii="Times New Roman" w:hAnsi="Times New Roman"/>
        </w:rPr>
      </w:pPr>
      <w:r w:rsidRPr="00BD04FE">
        <w:rPr>
          <w:rFonts w:ascii="Times New Roman" w:hAnsi="Times New Roman"/>
        </w:rPr>
        <w:t>Triangulo de Fenicia: Se inicio el diseño de la estrategia de divulgación del decreto de Adopción del Plan Parcial Triangulo de Fenicia que recientemente se firmó por parte del Alcalde Mayor. Adicionalmente, se están diseñando piezas comunicativas y pedagógicas, que permitan la compresión social del proceso.</w:t>
      </w:r>
    </w:p>
    <w:p w:rsidR="00DD461B" w:rsidRPr="00BD04FE" w:rsidRDefault="00DD461B" w:rsidP="00FB69BD">
      <w:pPr>
        <w:tabs>
          <w:tab w:val="left" w:pos="4253"/>
        </w:tabs>
        <w:spacing w:line="240" w:lineRule="auto"/>
        <w:rPr>
          <w:rFonts w:ascii="Times New Roman" w:hAnsi="Times New Roman"/>
          <w:sz w:val="24"/>
          <w:szCs w:val="24"/>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Triangulo de Bavaria: (Etapa de Formulación, promotor la ERU): Acompañamiento reunión y presentación por parte del promotor de los resultados de los talleres realizados con los habitantes del Plan Parcial Triangulo de Bavaria.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San Martín Alameda: Presentación propuesta proyecto del plan parcial por un privado.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Ministerios: (Etapa de Formulación, promotor la ERU Virgilio Barco): Acompañamiento reunión y presentación por parte del promotor del plan de Gestión  del proyecto.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San Bernardo: (Etapa de Formulación, promotor la ERU): Acompañamiento talleres reunión y presentación por parte del promotor del plan parcial San Bernardo a  la comunidad.</w:t>
      </w: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Estación Sabana: (Etapa de formulación), se realizo socialización del proyecto a la comunidad.</w:t>
      </w:r>
    </w:p>
    <w:p w:rsidR="00DD461B" w:rsidRPr="00BD04FE" w:rsidRDefault="00DD461B" w:rsidP="00FB69BD">
      <w:pPr>
        <w:tabs>
          <w:tab w:val="left" w:pos="4253"/>
        </w:tabs>
        <w:spacing w:line="240" w:lineRule="auto"/>
        <w:rPr>
          <w:rFonts w:ascii="Times New Roman" w:hAnsi="Times New Roman"/>
          <w:sz w:val="24"/>
          <w:szCs w:val="24"/>
        </w:rPr>
      </w:pPr>
    </w:p>
    <w:p w:rsidR="00DD461B" w:rsidRPr="00BD04FE" w:rsidRDefault="00DD461B" w:rsidP="006A2333">
      <w:pPr>
        <w:pStyle w:val="Prrafodelista"/>
        <w:numPr>
          <w:ilvl w:val="2"/>
          <w:numId w:val="55"/>
        </w:numPr>
        <w:tabs>
          <w:tab w:val="left" w:pos="2630"/>
        </w:tabs>
        <w:spacing w:line="240" w:lineRule="auto"/>
        <w:outlineLvl w:val="2"/>
        <w:rPr>
          <w:rFonts w:ascii="Times New Roman" w:hAnsi="Times New Roman"/>
          <w:b/>
        </w:rPr>
      </w:pPr>
      <w:bookmarkStart w:id="132" w:name="_Toc410627002"/>
      <w:r w:rsidRPr="00BD04FE">
        <w:rPr>
          <w:rFonts w:ascii="Times New Roman" w:hAnsi="Times New Roman"/>
          <w:b/>
        </w:rPr>
        <w:t>Estrategia de Participación Operación Estratégica Río Fucha</w:t>
      </w:r>
      <w:bookmarkEnd w:id="132"/>
    </w:p>
    <w:p w:rsidR="00DD461B" w:rsidRPr="00BD04FE" w:rsidRDefault="00DD461B" w:rsidP="00FB69BD">
      <w:pPr>
        <w:tabs>
          <w:tab w:val="left" w:pos="2630"/>
        </w:tabs>
        <w:spacing w:line="240" w:lineRule="auto"/>
        <w:rPr>
          <w:rFonts w:ascii="Times New Roman" w:hAnsi="Times New Roman"/>
          <w:b/>
        </w:rPr>
      </w:pPr>
    </w:p>
    <w:p w:rsidR="00DD461B" w:rsidRPr="00BD04FE" w:rsidRDefault="00DD461B" w:rsidP="00FB69BD">
      <w:pPr>
        <w:tabs>
          <w:tab w:val="left" w:pos="2630"/>
        </w:tabs>
        <w:spacing w:line="240" w:lineRule="auto"/>
        <w:rPr>
          <w:rFonts w:ascii="Times New Roman" w:hAnsi="Times New Roman"/>
          <w:lang w:eastAsia="es-ES"/>
        </w:rPr>
      </w:pPr>
      <w:r w:rsidRPr="00BD04FE">
        <w:rPr>
          <w:rFonts w:ascii="Times New Roman" w:hAnsi="Times New Roman"/>
          <w:lang w:eastAsia="es-ES"/>
        </w:rPr>
        <w:t>La estrategia tiene como propósito construir colectivamente la visión, los objetivos y las acciones de la Operación Estratégica del Río Fucha. Adicionalmente, se está estructurando una agenda de trabajo del proceso de participación ciudadana desde el 22 de marzo de 2014, Día Mundial del Agua, en la que se dio apertura, en el marco de la etapa de diagnóstico, de la operación estratégica. Para este evento, se contó con la asistencia de 77 personas entre comunidad y funcionarios.</w:t>
      </w:r>
    </w:p>
    <w:p w:rsidR="00DD461B" w:rsidRPr="00BD04FE" w:rsidRDefault="00DD461B" w:rsidP="00FB69BD">
      <w:pPr>
        <w:tabs>
          <w:tab w:val="left" w:pos="4253"/>
        </w:tabs>
        <w:spacing w:line="240" w:lineRule="auto"/>
        <w:rPr>
          <w:rFonts w:ascii="Times New Roman" w:hAnsi="Times New Roman"/>
          <w:lang w:eastAsia="es-ES"/>
        </w:rPr>
      </w:pPr>
    </w:p>
    <w:p w:rsidR="00DD461B" w:rsidRPr="00BD04FE" w:rsidRDefault="00DD461B" w:rsidP="00FB69BD">
      <w:pPr>
        <w:tabs>
          <w:tab w:val="left" w:pos="2630"/>
        </w:tabs>
        <w:spacing w:line="240" w:lineRule="auto"/>
        <w:rPr>
          <w:rFonts w:ascii="Times New Roman" w:hAnsi="Times New Roman"/>
        </w:rPr>
      </w:pPr>
      <w:r w:rsidRPr="00BD04FE">
        <w:rPr>
          <w:rFonts w:ascii="Times New Roman" w:hAnsi="Times New Roman"/>
        </w:rPr>
        <w:t>Por otro lado y bajo la situación de la suspensión temporal del Decreto 364-2013 -MEPOT, con el propósito de estructurar el planteamiento estratégico (visión, objetivos y lineamientos) del marco de referencia de una consultoría a realizar para la Estrategia de Intervención del Río Fucha, se diseñó e implementó una metodología de participación interinstitucional, para recolectar información cualitativa que sirva de insumo y soporte. Las actividades planteadas con los diferentes sectores de la administración distrital se realizaron durante el mes de noviembre. Al respecto se llevaron a cabo 5 jornadas de trabajo con funcionarios de la administración distrital. La información de los primeros 4 talleres permitió realizar una sistematización simple categorizada en tres variables: 1) Situación actual, 2) Situación deseable y 3) Procesos de conexión de las anteriores variables. En el último taller entre los funcionarios de la SDP se obtuvo un conjunto de elementos a partir de la sistematización de las variables, con el fin de concretar el enfoque y la visión institucional en la Intervención Estratégica del Río Fucha.</w:t>
      </w:r>
    </w:p>
    <w:p w:rsidR="00DD461B" w:rsidRPr="00BD04FE" w:rsidRDefault="00DD461B" w:rsidP="00FB69BD">
      <w:pPr>
        <w:tabs>
          <w:tab w:val="left" w:pos="2630"/>
        </w:tabs>
        <w:spacing w:line="240" w:lineRule="auto"/>
        <w:rPr>
          <w:rFonts w:ascii="Times New Roman" w:hAnsi="Times New Roman"/>
          <w:b/>
        </w:rPr>
      </w:pPr>
    </w:p>
    <w:p w:rsidR="00DD461B" w:rsidRPr="00BD04FE" w:rsidRDefault="00DD461B" w:rsidP="006A2333">
      <w:pPr>
        <w:pStyle w:val="Prrafodelista"/>
        <w:numPr>
          <w:ilvl w:val="2"/>
          <w:numId w:val="55"/>
        </w:numPr>
        <w:tabs>
          <w:tab w:val="left" w:pos="2630"/>
        </w:tabs>
        <w:spacing w:line="240" w:lineRule="auto"/>
        <w:outlineLvl w:val="2"/>
        <w:rPr>
          <w:rFonts w:ascii="Times New Roman" w:hAnsi="Times New Roman"/>
          <w:b/>
        </w:rPr>
      </w:pPr>
      <w:bookmarkStart w:id="133" w:name="_Toc410627003"/>
      <w:r w:rsidRPr="00BD04FE">
        <w:rPr>
          <w:rFonts w:ascii="Times New Roman" w:hAnsi="Times New Roman"/>
          <w:b/>
        </w:rPr>
        <w:t>Plan de Ordenamiento Zonal del Norte – POZ Norte</w:t>
      </w:r>
      <w:bookmarkEnd w:id="133"/>
    </w:p>
    <w:p w:rsidR="00DD461B" w:rsidRPr="00BD04FE" w:rsidRDefault="00DD461B" w:rsidP="00FB69BD">
      <w:pPr>
        <w:tabs>
          <w:tab w:val="left" w:pos="2630"/>
        </w:tabs>
        <w:spacing w:line="240" w:lineRule="auto"/>
        <w:rPr>
          <w:rFonts w:ascii="Times New Roman" w:hAnsi="Times New Roman"/>
          <w:b/>
        </w:rPr>
      </w:pPr>
    </w:p>
    <w:p w:rsidR="00DD461B" w:rsidRPr="00BD04FE" w:rsidRDefault="00DD461B" w:rsidP="00FB69BD">
      <w:pPr>
        <w:shd w:val="clear" w:color="auto" w:fill="FFFFFF"/>
        <w:spacing w:line="240" w:lineRule="auto"/>
        <w:rPr>
          <w:rFonts w:ascii="Times New Roman" w:eastAsia="MS Mincho" w:hAnsi="Times New Roman"/>
          <w:lang w:eastAsia="ja-JP"/>
        </w:rPr>
      </w:pPr>
      <w:r w:rsidRPr="00BD04FE">
        <w:rPr>
          <w:rFonts w:ascii="Times New Roman" w:hAnsi="Times New Roman"/>
          <w:lang w:eastAsia="es-ES"/>
        </w:rPr>
        <w:t xml:space="preserve">En el marco de la discusión institucional sobre la adopción del POZ Norte, se han venido desarrollando reuniones entre las direcciones de Planes Parciales y la de Participación y Comunicación para la Planeación, delegados del despacho del Secretarioy la Oficina de Prensa y Comunicaciones, con el fin de establecer el proceso de participación sobre los ajustes a la formulación del Plan Zonal Norte y concertar la reglamentación de las tres UPZ del área de influencia del POZ Norte. En consecuencia se inicia la elaboración de la Estrategia  de Participación para la Socialización, Concertación y Adopción del los Decretos del POZ Norte y Reglamentación de las UPZ PASEO DE LOS LIBERTADORES (USAQUÉN),  LA ACADEMIA y GUAYMARAL (SUBA). Sin embargo, durante el mes de octubre se determinó por el Despacho definir los términos técnicos de la propuesta normativa con el IDU y el Acueducto y una vez se especifiquen dichas consideraciones se retomará y ajustará la estrategia de participación elaborada por la Dirección de Participación. </w:t>
      </w:r>
      <w:r w:rsidRPr="00BD04FE">
        <w:rPr>
          <w:rFonts w:ascii="Times New Roman" w:eastAsia="MS Mincho" w:hAnsi="Times New Roman"/>
          <w:lang w:eastAsia="ja-JP"/>
        </w:rPr>
        <w:t>En este sentido se realizaron 4 reuniones de coordinación interna entre las direcciones de planes parciales, despacho, oficina asesora de prensa y comunicaciones y la dirección de participación, y una reunión de coordinación interinstitucional con la Secretaría de Ambiente, Secretaría Distrital de Hábitat, la Empresa de Acueducto y Alcantarillado de Bogotá  y el Instituto de Desarrollo Urbano.</w:t>
      </w:r>
    </w:p>
    <w:p w:rsidR="00DD461B" w:rsidRPr="00BD04FE" w:rsidRDefault="00DD461B" w:rsidP="00FB69BD">
      <w:pPr>
        <w:shd w:val="clear" w:color="auto" w:fill="FFFFFF"/>
        <w:spacing w:line="240" w:lineRule="auto"/>
        <w:rPr>
          <w:rFonts w:ascii="Times New Roman" w:hAnsi="Times New Roman"/>
          <w:lang w:eastAsia="es-ES"/>
        </w:rPr>
      </w:pPr>
    </w:p>
    <w:p w:rsidR="00DD461B" w:rsidRPr="00BD04FE" w:rsidRDefault="00DD461B" w:rsidP="006A2333">
      <w:pPr>
        <w:pStyle w:val="Prrafodelista"/>
        <w:numPr>
          <w:ilvl w:val="2"/>
          <w:numId w:val="55"/>
        </w:numPr>
        <w:tabs>
          <w:tab w:val="left" w:pos="2630"/>
        </w:tabs>
        <w:spacing w:line="240" w:lineRule="auto"/>
        <w:outlineLvl w:val="2"/>
        <w:rPr>
          <w:rFonts w:ascii="Times New Roman" w:hAnsi="Times New Roman"/>
          <w:b/>
        </w:rPr>
      </w:pPr>
      <w:bookmarkStart w:id="134" w:name="_Toc410627004"/>
      <w:r w:rsidRPr="00BD04FE">
        <w:rPr>
          <w:rFonts w:ascii="Times New Roman" w:hAnsi="Times New Roman"/>
          <w:b/>
        </w:rPr>
        <w:t>Mesa de Trabajo Predios Vía la Calera y Cerros Orientales</w:t>
      </w:r>
      <w:bookmarkEnd w:id="134"/>
    </w:p>
    <w:p w:rsidR="00DD461B" w:rsidRPr="00BD04FE" w:rsidRDefault="00DD461B" w:rsidP="00FB69BD">
      <w:pPr>
        <w:tabs>
          <w:tab w:val="left" w:pos="2630"/>
        </w:tabs>
        <w:spacing w:line="240" w:lineRule="auto"/>
        <w:rPr>
          <w:rFonts w:ascii="Times New Roman" w:hAnsi="Times New Roman"/>
          <w:b/>
        </w:rPr>
      </w:pPr>
    </w:p>
    <w:p w:rsidR="00DD461B" w:rsidRPr="00BD04FE" w:rsidRDefault="00DD461B" w:rsidP="00FB69BD">
      <w:pPr>
        <w:tabs>
          <w:tab w:val="left" w:pos="2630"/>
        </w:tabs>
        <w:spacing w:line="240" w:lineRule="auto"/>
        <w:rPr>
          <w:rFonts w:ascii="Times New Roman" w:hAnsi="Times New Roman"/>
        </w:rPr>
      </w:pPr>
      <w:r w:rsidRPr="00BD04FE">
        <w:rPr>
          <w:rFonts w:ascii="Times New Roman" w:hAnsi="Times New Roman"/>
        </w:rPr>
        <w:t xml:space="preserve">La SDP ha coordinando una mesa de trabajo con los pobladores de los predios ubicados en la vía a La Calera y los Cerros Orientales, con el fin de dar claridad sobre la intervención distrital en el marco de las obligaciones que dispone el Fallo del Consejo de Estado sobre los Cerros Orientales. En primera instancia la mesa trata el tema de la vía Bogotá- La Calera, pero se ve en la necesidad de abordar otros temas que son de interés de la ciudadanía como lo son: Aplicación sentencia sobre Cerros Orientales, Legalización de Barrios y situación jurídica, Movilidad y transporte en la vía a Bogotá-La Calera, Turismo, Agua- embalse San Rafael y Río Teusacá, realinderamiento cuenca alta del Rio Bogotá, Linderos Bogotá-La Calera, determinantes ambientales reserva forestal, temas de borde y conurbación ilegal, situación catastral de algunos predios con registro en Bogotá y La Calera. </w:t>
      </w:r>
    </w:p>
    <w:p w:rsidR="00DD461B" w:rsidRPr="00BD04FE" w:rsidRDefault="00DD461B" w:rsidP="00FB69BD">
      <w:pPr>
        <w:tabs>
          <w:tab w:val="left" w:pos="2630"/>
        </w:tabs>
        <w:spacing w:line="240" w:lineRule="auto"/>
        <w:rPr>
          <w:rFonts w:ascii="Times New Roman" w:hAnsi="Times New Roman"/>
        </w:rPr>
      </w:pPr>
    </w:p>
    <w:p w:rsidR="00DD461B" w:rsidRPr="00BD04FE" w:rsidRDefault="00DD461B" w:rsidP="00FB69BD">
      <w:pPr>
        <w:tabs>
          <w:tab w:val="left" w:pos="2630"/>
        </w:tabs>
        <w:spacing w:line="240" w:lineRule="auto"/>
        <w:rPr>
          <w:rFonts w:ascii="Times New Roman" w:hAnsi="Times New Roman"/>
        </w:rPr>
      </w:pPr>
      <w:r w:rsidRPr="00BD04FE">
        <w:rPr>
          <w:rFonts w:ascii="Times New Roman" w:hAnsi="Times New Roman"/>
        </w:rPr>
        <w:t xml:space="preserve">En correspondencia con esta nueva situación la Dirección de Participación, desde el mes de febrero de 2014 acompaña la Secretaría Técnica de la mesa que se encuentra a cargo de la Subsecretaría de Planeación de la Inversión. Al respecto se han realizado tres jornadas de trabajo en las que se han brindado claridades y posibles soluciones a los pobladores de los Cerros Orientales. </w:t>
      </w:r>
    </w:p>
    <w:p w:rsidR="00DD461B" w:rsidRPr="00BD04FE" w:rsidRDefault="00DD461B" w:rsidP="00FB69BD">
      <w:pPr>
        <w:tabs>
          <w:tab w:val="left" w:pos="2630"/>
        </w:tabs>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Una vez el Consejo de Estado definió las acciones que debía seguir el Distrito para abordar las intervenciones en los Cerros Orientales de Bogotá, la Administración Distrital definió el plan de acción a seguir a través del Decreto 222 de 2014 y la Resolución 223 del 2014, para el cumplimiento del Fallo en mención. </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En este sentido, la Dirección de participación viene adelantando tres acciones al respecto: </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6A2333">
      <w:pPr>
        <w:pStyle w:val="Prrafodelista"/>
        <w:numPr>
          <w:ilvl w:val="0"/>
          <w:numId w:val="56"/>
        </w:numPr>
        <w:shd w:val="clear" w:color="auto" w:fill="FFFFFF"/>
        <w:spacing w:line="240" w:lineRule="auto"/>
        <w:ind w:left="284" w:hanging="284"/>
        <w:rPr>
          <w:rFonts w:ascii="Times New Roman" w:hAnsi="Times New Roman"/>
        </w:rPr>
      </w:pPr>
      <w:r w:rsidRPr="00BD04FE">
        <w:rPr>
          <w:rFonts w:ascii="Times New Roman" w:hAnsi="Times New Roman"/>
        </w:rPr>
        <w:t xml:space="preserve">Apoyo a nombre de la SDP (Dirección de Ambiente y Ruralidad – Dirección de Participación y Comunicación para la Planeación) a la Secretaría de Gobierno y al Comité de Interlocución de Cerros Orientales, en la formulación, seguimiento y evaluación de los </w:t>
      </w:r>
      <w:r w:rsidRPr="00BD04FE">
        <w:rPr>
          <w:rFonts w:ascii="Times New Roman" w:hAnsi="Times New Roman"/>
          <w:b/>
          <w:bCs/>
          <w:i/>
          <w:iCs/>
        </w:rPr>
        <w:t>pactos de borde</w:t>
      </w:r>
      <w:r w:rsidRPr="00BD04FE">
        <w:rPr>
          <w:rFonts w:ascii="Times New Roman" w:hAnsi="Times New Roman"/>
        </w:rPr>
        <w:t xml:space="preserve"> que determina el Fallo y así mismo el plan de acción del Distrito y del Comité de Interlocución (Instancia de participación mixta entre el Distrito y las comunidades de los Cerros Orientales).</w:t>
      </w:r>
    </w:p>
    <w:p w:rsidR="00DD461B" w:rsidRPr="00BD04FE" w:rsidRDefault="00DD461B" w:rsidP="00810FBB">
      <w:pPr>
        <w:shd w:val="clear" w:color="auto" w:fill="FFFFFF"/>
        <w:spacing w:line="240" w:lineRule="auto"/>
        <w:rPr>
          <w:rFonts w:ascii="Times New Roman" w:hAnsi="Times New Roman"/>
        </w:rPr>
      </w:pPr>
    </w:p>
    <w:p w:rsidR="00DD461B" w:rsidRPr="00BD04FE" w:rsidRDefault="00DD461B" w:rsidP="00810FBB">
      <w:pPr>
        <w:shd w:val="clear" w:color="auto" w:fill="FFFFFF"/>
        <w:spacing w:line="240" w:lineRule="auto"/>
        <w:ind w:left="284"/>
        <w:rPr>
          <w:rFonts w:ascii="Times New Roman" w:hAnsi="Times New Roman"/>
        </w:rPr>
      </w:pPr>
      <w:r w:rsidRPr="00BD04FE">
        <w:rPr>
          <w:rFonts w:ascii="Times New Roman" w:hAnsi="Times New Roman"/>
        </w:rPr>
        <w:t>Al respecto, al día de hoy se ha construido un documento borrador de pactos de borde que tiene por objeto dar cumplimiento a lo dispuesto en el Fallo y en el plan de acción del Distrito (Decreto 222 de 2014 y la Resolución 223 del 2014, artículo 17). Dicho documento presenta la oportunidad de realizar los pactos en las áreas o microterritorios priorizados bajos criterios técnicos como el modelo de ocupación, la estrategia para prevenir la expansión de la ocupación, la intervención Institucional en el territorio, los procesos sociales activos y la protección de la Estructura Ecológica Principal. Los microterriotorios son:</w:t>
      </w:r>
    </w:p>
    <w:p w:rsidR="00DD461B" w:rsidRPr="00BD04FE" w:rsidRDefault="00DD461B" w:rsidP="00810FBB">
      <w:pPr>
        <w:shd w:val="clear" w:color="auto" w:fill="FFFFFF"/>
        <w:spacing w:line="240" w:lineRule="auto"/>
        <w:ind w:left="284"/>
        <w:rPr>
          <w:rFonts w:ascii="Times New Roman" w:hAnsi="Times New Roman"/>
        </w:rPr>
      </w:pP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UPZ 52 La Flora. Localidad de Usme.</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UPZ 51  Libertadores. Localidad de San Cristóbal.</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UPZ 32. San Blas  Aguas Claras. Localidad de San Cristóbal.</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Ruralidad Fátima - la Peña. Localidad de Santa Fe. CAR PMA.</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UPZ 89. Capilla-San Isidro. Localidad de Chapinero.</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UPZ 90. Pardo Rubio. Localidad de Chapinero.</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La Capilla. Serrezuela y Lomitas. Localidad de Usaquén. CAR PMA.</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UPZ 11 San Cristóbal Norte. Localidad de Usaquén.</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UPZ 9 Verbenal Oriental. Localidad de Usaquén.</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Vereda Torca. AsoFloresta. Parcelación La Floresta. Localidad de Usaquén. CAR PMA.</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Verjón Alto, Verjón Bajo. Localidades Santa Fe y Chapinero. CAR PMA.</w:t>
      </w:r>
    </w:p>
    <w:p w:rsidR="00DD461B" w:rsidRPr="00BD04FE" w:rsidRDefault="00DD461B" w:rsidP="006A2333">
      <w:pPr>
        <w:numPr>
          <w:ilvl w:val="0"/>
          <w:numId w:val="57"/>
        </w:numPr>
        <w:shd w:val="clear" w:color="auto" w:fill="FFFFFF"/>
        <w:spacing w:line="240" w:lineRule="auto"/>
        <w:rPr>
          <w:rFonts w:ascii="Times New Roman" w:hAnsi="Times New Roman"/>
        </w:rPr>
      </w:pPr>
      <w:r w:rsidRPr="00BD04FE">
        <w:rPr>
          <w:rFonts w:ascii="Times New Roman" w:hAnsi="Times New Roman"/>
        </w:rPr>
        <w:t>Triangulo Alto y Bajo. Corinto y Manantial. Localidad de San Cristóbal. Pacto con énfasis en gestión del riesgo. IDIGER.</w:t>
      </w:r>
    </w:p>
    <w:p w:rsidR="00DD461B" w:rsidRPr="00BD04FE" w:rsidRDefault="00DD461B" w:rsidP="00810FBB">
      <w:pPr>
        <w:shd w:val="clear" w:color="auto" w:fill="FFFFFF"/>
        <w:spacing w:line="240" w:lineRule="auto"/>
        <w:ind w:left="284"/>
        <w:rPr>
          <w:rFonts w:ascii="Times New Roman" w:hAnsi="Times New Roman"/>
        </w:rPr>
      </w:pPr>
    </w:p>
    <w:p w:rsidR="00DD461B" w:rsidRPr="00BD04FE" w:rsidRDefault="00DD461B" w:rsidP="00810FBB">
      <w:pPr>
        <w:shd w:val="clear" w:color="auto" w:fill="FFFFFF"/>
        <w:spacing w:line="240" w:lineRule="auto"/>
        <w:ind w:left="284"/>
        <w:rPr>
          <w:rFonts w:ascii="Times New Roman" w:hAnsi="Times New Roman"/>
        </w:rPr>
      </w:pPr>
      <w:r w:rsidRPr="00BD04FE">
        <w:rPr>
          <w:rFonts w:ascii="Times New Roman" w:hAnsi="Times New Roman"/>
        </w:rPr>
        <w:t xml:space="preserve">Cabe señalar que si bien se tiene estructurada una propuesta metodológica de trabajo aún no se ha concertado un cronograma definitivo de actividades entre las entidades y el Comité de interlocución. </w:t>
      </w:r>
    </w:p>
    <w:p w:rsidR="00DD461B" w:rsidRPr="00BD04FE" w:rsidRDefault="00DD461B" w:rsidP="00FB69BD">
      <w:pPr>
        <w:shd w:val="clear" w:color="auto" w:fill="FFFFFF"/>
        <w:spacing w:line="240" w:lineRule="auto"/>
        <w:rPr>
          <w:rFonts w:ascii="Times New Roman" w:hAnsi="Times New Roman"/>
          <w:sz w:val="24"/>
          <w:szCs w:val="24"/>
        </w:rPr>
      </w:pPr>
    </w:p>
    <w:p w:rsidR="00DD461B" w:rsidRPr="00BD04FE" w:rsidRDefault="00DD461B" w:rsidP="006A2333">
      <w:pPr>
        <w:numPr>
          <w:ilvl w:val="0"/>
          <w:numId w:val="58"/>
        </w:numPr>
        <w:shd w:val="clear" w:color="auto" w:fill="FFFFFF"/>
        <w:tabs>
          <w:tab w:val="clear" w:pos="1800"/>
        </w:tabs>
        <w:spacing w:line="240" w:lineRule="auto"/>
        <w:ind w:left="284" w:hanging="284"/>
        <w:rPr>
          <w:rFonts w:ascii="Times New Roman" w:hAnsi="Times New Roman"/>
        </w:rPr>
      </w:pPr>
      <w:r w:rsidRPr="00BD04FE">
        <w:rPr>
          <w:rFonts w:ascii="Times New Roman" w:hAnsi="Times New Roman"/>
        </w:rPr>
        <w:t xml:space="preserve">Formulación e implementación de la estrategia de participación para el </w:t>
      </w:r>
      <w:r w:rsidRPr="00BD04FE">
        <w:rPr>
          <w:rFonts w:ascii="Times New Roman" w:hAnsi="Times New Roman"/>
          <w:b/>
          <w:bCs/>
        </w:rPr>
        <w:t>Plan de Manejo para las Áreas no ocupadas</w:t>
      </w:r>
      <w:r w:rsidRPr="00BD04FE">
        <w:rPr>
          <w:rFonts w:ascii="Times New Roman" w:hAnsi="Times New Roman"/>
        </w:rPr>
        <w:t>, Parque Regional de la franja de Adecuación, con la Dirección de Ambiente y Ruralidad (DAR) de la SDP. al respecto, las Direcciones formularon la estrategia de participación y actualmente se viene implementando. </w:t>
      </w:r>
    </w:p>
    <w:p w:rsidR="00DD461B" w:rsidRPr="00BD04FE" w:rsidRDefault="00DD461B" w:rsidP="00984B17">
      <w:pPr>
        <w:shd w:val="clear" w:color="auto" w:fill="FFFFFF"/>
        <w:spacing w:line="240" w:lineRule="auto"/>
        <w:ind w:left="284"/>
        <w:rPr>
          <w:rFonts w:ascii="Times New Roman" w:hAnsi="Times New Roman"/>
        </w:rPr>
      </w:pPr>
    </w:p>
    <w:p w:rsidR="00DD461B" w:rsidRPr="00BD04FE" w:rsidRDefault="00DD461B" w:rsidP="00984B17">
      <w:pPr>
        <w:shd w:val="clear" w:color="auto" w:fill="FFFFFF"/>
        <w:spacing w:line="240" w:lineRule="auto"/>
        <w:ind w:left="284"/>
        <w:rPr>
          <w:rFonts w:ascii="Times New Roman" w:hAnsi="Times New Roman"/>
        </w:rPr>
      </w:pPr>
      <w:r w:rsidRPr="00BD04FE">
        <w:rPr>
          <w:rFonts w:ascii="Times New Roman" w:hAnsi="Times New Roman"/>
          <w:i/>
          <w:iCs/>
        </w:rPr>
        <w:t>La estrategia de participación tiene como objetivo</w:t>
      </w:r>
      <w:r w:rsidRPr="00BD04FE">
        <w:rPr>
          <w:rFonts w:ascii="Times New Roman" w:hAnsi="Times New Roman"/>
        </w:rPr>
        <w:t xml:space="preserve"> formular colectivamente el Plan de Manejo que incluye, reconocimiento de áreas estratégicas de la Estructura Ecológica Principal y para el uso público de la Franja, áreas susceptibles a la expansión y proyectos para el uso público de los predios no ocupados de la franja de adecuación. Para ello se diseño una metodología de cartografía social, en la cual la comunidad de las 5 localidades de los Cerros (Usaquén, Chapinero, Santa Fe, San Cristóbal y Usme) realiza dicha identificación y aporta en la construcción del instrumento. </w:t>
      </w:r>
    </w:p>
    <w:p w:rsidR="00DD461B" w:rsidRPr="00BD04FE" w:rsidRDefault="00DD461B" w:rsidP="00984B17">
      <w:pPr>
        <w:shd w:val="clear" w:color="auto" w:fill="FFFFFF"/>
        <w:spacing w:line="240" w:lineRule="auto"/>
        <w:ind w:left="284"/>
        <w:rPr>
          <w:rFonts w:ascii="Times New Roman" w:hAnsi="Times New Roman"/>
        </w:rPr>
      </w:pPr>
    </w:p>
    <w:p w:rsidR="00DD461B" w:rsidRPr="00BD04FE" w:rsidRDefault="00DD461B" w:rsidP="00984B17">
      <w:pPr>
        <w:shd w:val="clear" w:color="auto" w:fill="FFFFFF"/>
        <w:spacing w:line="240" w:lineRule="auto"/>
        <w:ind w:left="284"/>
        <w:rPr>
          <w:rFonts w:ascii="Times New Roman" w:hAnsi="Times New Roman"/>
        </w:rPr>
      </w:pPr>
      <w:r w:rsidRPr="00BD04FE">
        <w:rPr>
          <w:rFonts w:ascii="Times New Roman" w:hAnsi="Times New Roman"/>
        </w:rPr>
        <w:t>El sábado 29 de noviembre se realizó el taller para las localidades de Chapinero y Santa Fe, el domingo 30 de noviembre se realizó la actividad para las localidades de San Cristóbal y Usme y el martes 9 de diciembre se realizó en la localidad de Usaquén. Los talleres se trabajan con la comunidad en general, pero se priorizan los dignatarios de las Juntas de Acción Comunal de los barrios legalizados y sin legalizar de la Franja de Adecuación y también con los líderes y lideresas de las organizaciones y procesos territoriales de los Cerros como, la Mesa Popular de Cerros Orientales y la Red Popular de Territorios Ambientales (RETPAT). </w:t>
      </w:r>
    </w:p>
    <w:p w:rsidR="00DD461B" w:rsidRPr="00BD04FE" w:rsidRDefault="00DD461B" w:rsidP="00984B17">
      <w:pPr>
        <w:shd w:val="clear" w:color="auto" w:fill="FFFFFF"/>
        <w:spacing w:line="240" w:lineRule="auto"/>
        <w:ind w:left="284"/>
        <w:rPr>
          <w:rFonts w:ascii="Times New Roman" w:hAnsi="Times New Roman"/>
        </w:rPr>
      </w:pPr>
    </w:p>
    <w:p w:rsidR="00DD461B" w:rsidRPr="00BD04FE" w:rsidRDefault="00DD461B" w:rsidP="00984B17">
      <w:pPr>
        <w:shd w:val="clear" w:color="auto" w:fill="FFFFFF"/>
        <w:spacing w:line="240" w:lineRule="auto"/>
        <w:ind w:left="284"/>
        <w:rPr>
          <w:rFonts w:ascii="Times New Roman" w:hAnsi="Times New Roman"/>
        </w:rPr>
      </w:pPr>
      <w:r w:rsidRPr="00BD04FE">
        <w:rPr>
          <w:rFonts w:ascii="Times New Roman" w:hAnsi="Times New Roman"/>
        </w:rPr>
        <w:t>Así mismo, el día 20 de noviembre se realizó un desayuno de trabajo - conversatorio con académicos y directivos de instituciones distritales, regionales y nacionales, con el fin de obtener insumos para la formulación del Plan de Manejo para las áreas no ocupadas en la franja de adecuación, en el marco del cumplimiento de lo ordenado en el Fallo del Consejo de Estado. Dicha jornada contó con la propuesta de incluir ejes temáticos, actividades y proyectos en el instrumento. </w:t>
      </w:r>
    </w:p>
    <w:p w:rsidR="00DD461B" w:rsidRPr="00BD04FE" w:rsidRDefault="00DD461B" w:rsidP="00984B17">
      <w:pPr>
        <w:shd w:val="clear" w:color="auto" w:fill="FFFFFF"/>
        <w:spacing w:line="240" w:lineRule="auto"/>
        <w:ind w:left="284"/>
        <w:rPr>
          <w:rFonts w:ascii="Times New Roman" w:hAnsi="Times New Roman"/>
        </w:rPr>
      </w:pPr>
    </w:p>
    <w:p w:rsidR="00DD461B" w:rsidRPr="00BD04FE" w:rsidRDefault="00DD461B" w:rsidP="00984B17">
      <w:pPr>
        <w:shd w:val="clear" w:color="auto" w:fill="FFFFFF"/>
        <w:spacing w:line="240" w:lineRule="auto"/>
        <w:ind w:left="284"/>
        <w:rPr>
          <w:rFonts w:ascii="Times New Roman" w:hAnsi="Times New Roman"/>
          <w:shd w:val="clear" w:color="auto" w:fill="FFFEFE"/>
        </w:rPr>
      </w:pPr>
      <w:r w:rsidRPr="00BD04FE">
        <w:rPr>
          <w:rFonts w:ascii="Times New Roman" w:hAnsi="Times New Roman"/>
        </w:rPr>
        <w:t>Adicionalmente, diseñamos una encuesta virtual que tiene por </w:t>
      </w:r>
      <w:r w:rsidRPr="00BD04FE">
        <w:rPr>
          <w:rFonts w:ascii="Times New Roman" w:hAnsi="Times New Roman"/>
          <w:shd w:val="clear" w:color="auto" w:fill="FFFEFE"/>
        </w:rPr>
        <w:t>objeto identificar las principales necesidades, demandas y deseos de los bogotanos en esta área de uso público, de tal manera que se puedan establecer los principales elementos simbólicos, culturales y funcionales que proponen los ciudadanos para las intervenciones que se están planeando realizar en estas zonas de entrada a los Cerros Orientales de Bogotá. Al la fecha se tienen consignados 1.815 aportes ciudadanos.</w:t>
      </w:r>
    </w:p>
    <w:p w:rsidR="00DD461B" w:rsidRDefault="00DD461B" w:rsidP="00FB69BD">
      <w:pPr>
        <w:shd w:val="clear" w:color="auto" w:fill="FFFFFF"/>
        <w:spacing w:line="240" w:lineRule="auto"/>
        <w:ind w:left="360"/>
        <w:rPr>
          <w:rFonts w:ascii="Times New Roman" w:hAnsi="Times New Roman"/>
        </w:rPr>
      </w:pPr>
    </w:p>
    <w:p w:rsidR="00DD461B" w:rsidRDefault="00DD461B" w:rsidP="00FB69BD">
      <w:pPr>
        <w:shd w:val="clear" w:color="auto" w:fill="FFFFFF"/>
        <w:spacing w:line="240" w:lineRule="auto"/>
        <w:ind w:left="360"/>
        <w:rPr>
          <w:rFonts w:ascii="Times New Roman" w:hAnsi="Times New Roman"/>
        </w:rPr>
      </w:pPr>
    </w:p>
    <w:p w:rsidR="00DD461B" w:rsidRDefault="00DD461B" w:rsidP="00FB69BD">
      <w:pPr>
        <w:shd w:val="clear" w:color="auto" w:fill="FFFFFF"/>
        <w:spacing w:line="240" w:lineRule="auto"/>
        <w:ind w:left="360"/>
        <w:rPr>
          <w:rFonts w:ascii="Times New Roman" w:hAnsi="Times New Roman"/>
        </w:rPr>
      </w:pPr>
    </w:p>
    <w:p w:rsidR="00DD461B" w:rsidRDefault="00DD461B" w:rsidP="00FB69BD">
      <w:pPr>
        <w:shd w:val="clear" w:color="auto" w:fill="FFFFFF"/>
        <w:spacing w:line="240" w:lineRule="auto"/>
        <w:ind w:left="360"/>
        <w:rPr>
          <w:rFonts w:ascii="Times New Roman" w:hAnsi="Times New Roman"/>
        </w:rPr>
      </w:pPr>
    </w:p>
    <w:p w:rsidR="00DD461B" w:rsidRPr="00BD04FE" w:rsidRDefault="00DD461B" w:rsidP="00FB69BD">
      <w:pPr>
        <w:shd w:val="clear" w:color="auto" w:fill="FFFFFF"/>
        <w:spacing w:line="240" w:lineRule="auto"/>
        <w:ind w:left="360"/>
        <w:rPr>
          <w:rFonts w:ascii="Times New Roman" w:hAnsi="Times New Roman"/>
        </w:rPr>
      </w:pPr>
    </w:p>
    <w:p w:rsidR="00DD461B" w:rsidRPr="00BD04FE" w:rsidRDefault="00DD461B" w:rsidP="009F73BE">
      <w:pPr>
        <w:shd w:val="clear" w:color="auto" w:fill="FFFFFF"/>
        <w:spacing w:line="240" w:lineRule="auto"/>
        <w:ind w:left="360"/>
        <w:jc w:val="center"/>
        <w:rPr>
          <w:rFonts w:ascii="Times New Roman" w:hAnsi="Times New Roman"/>
          <w:b/>
          <w:sz w:val="20"/>
          <w:szCs w:val="20"/>
        </w:rPr>
      </w:pPr>
      <w:r w:rsidRPr="00BD04FE">
        <w:rPr>
          <w:rFonts w:ascii="Times New Roman" w:hAnsi="Times New Roman"/>
          <w:b/>
          <w:sz w:val="20"/>
          <w:szCs w:val="20"/>
        </w:rPr>
        <w:t>Cuadro No. 5</w:t>
      </w:r>
    </w:p>
    <w:p w:rsidR="00DD461B" w:rsidRPr="00BD04FE" w:rsidRDefault="00DD461B" w:rsidP="009F73BE">
      <w:pPr>
        <w:shd w:val="clear" w:color="auto" w:fill="FFFFFF"/>
        <w:spacing w:line="240" w:lineRule="auto"/>
        <w:ind w:left="360"/>
        <w:jc w:val="center"/>
        <w:rPr>
          <w:rFonts w:ascii="Times New Roman" w:hAnsi="Times New Roman"/>
          <w:b/>
          <w:sz w:val="20"/>
          <w:szCs w:val="20"/>
        </w:rPr>
      </w:pPr>
      <w:r w:rsidRPr="00BD04FE">
        <w:rPr>
          <w:rFonts w:ascii="Times New Roman" w:hAnsi="Times New Roman"/>
          <w:b/>
          <w:sz w:val="20"/>
          <w:szCs w:val="20"/>
        </w:rPr>
        <w:t>Estrategia de Participación – Asistencia a talleres</w:t>
      </w:r>
    </w:p>
    <w:tbl>
      <w:tblPr>
        <w:tblW w:w="479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2"/>
        <w:gridCol w:w="1594"/>
        <w:gridCol w:w="1632"/>
        <w:gridCol w:w="2890"/>
        <w:gridCol w:w="1133"/>
      </w:tblGrid>
      <w:tr w:rsidR="00DD461B" w:rsidRPr="00BD04FE" w:rsidTr="00984B17">
        <w:trPr>
          <w:trHeight w:val="332"/>
          <w:tblHeader/>
          <w:jc w:val="right"/>
        </w:trPr>
        <w:tc>
          <w:tcPr>
            <w:tcW w:w="628" w:type="pct"/>
            <w:vAlign w:val="center"/>
          </w:tcPr>
          <w:p w:rsidR="00DD461B" w:rsidRPr="00BD04FE" w:rsidRDefault="00DD461B" w:rsidP="00FB69BD">
            <w:pPr>
              <w:spacing w:line="240" w:lineRule="auto"/>
              <w:ind w:left="61"/>
              <w:jc w:val="center"/>
              <w:rPr>
                <w:rFonts w:ascii="Times New Roman" w:hAnsi="Times New Roman"/>
                <w:b/>
                <w:bCs/>
                <w:sz w:val="20"/>
                <w:szCs w:val="20"/>
              </w:rPr>
            </w:pPr>
            <w:r w:rsidRPr="00BD04FE">
              <w:rPr>
                <w:rFonts w:ascii="Times New Roman" w:hAnsi="Times New Roman"/>
                <w:b/>
                <w:bCs/>
                <w:sz w:val="20"/>
                <w:szCs w:val="20"/>
              </w:rPr>
              <w:t>Fecha</w:t>
            </w:r>
          </w:p>
        </w:tc>
        <w:tc>
          <w:tcPr>
            <w:tcW w:w="961" w:type="pct"/>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Lugar</w:t>
            </w:r>
          </w:p>
        </w:tc>
        <w:tc>
          <w:tcPr>
            <w:tcW w:w="984" w:type="pct"/>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Actividad</w:t>
            </w:r>
          </w:p>
        </w:tc>
        <w:tc>
          <w:tcPr>
            <w:tcW w:w="1743" w:type="pct"/>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Organizaciones</w:t>
            </w:r>
          </w:p>
        </w:tc>
        <w:tc>
          <w:tcPr>
            <w:tcW w:w="683" w:type="pct"/>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No. asistentes</w:t>
            </w:r>
          </w:p>
        </w:tc>
      </w:tr>
      <w:tr w:rsidR="00DD461B" w:rsidRPr="00BD04FE" w:rsidTr="00931375">
        <w:trPr>
          <w:trHeight w:val="370"/>
          <w:jc w:val="right"/>
        </w:trPr>
        <w:tc>
          <w:tcPr>
            <w:tcW w:w="628" w:type="pct"/>
            <w:vAlign w:val="cente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Jueves 20 de Noviembre de 2014</w:t>
            </w:r>
          </w:p>
        </w:tc>
        <w:tc>
          <w:tcPr>
            <w:tcW w:w="961" w:type="pct"/>
            <w:vAlign w:val="cente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Fondo de Patrimonio Natural, ubicado en la Calle 72 N. 12-65 Piso 6.  Edificio Skandia</w:t>
            </w:r>
          </w:p>
        </w:tc>
        <w:tc>
          <w:tcPr>
            <w:tcW w:w="984" w:type="pct"/>
            <w:vAlign w:val="cente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Desayuno de trabajo - Ejes temáticos y proyectos del área de uso público en la Franja de Adecuación de los Cerros Orientales de Bogotá</w:t>
            </w:r>
          </w:p>
        </w:tc>
        <w:tc>
          <w:tcPr>
            <w:tcW w:w="1743" w:type="pct"/>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SDP</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EAAB</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Sociedad de Mejoras y Ornato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Instituto Distrital de Patrimonio Cultural</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Fundación Alma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Cámara de Comercio de Bogotá</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Instituto Von Humboldt</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Jardín Botánico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Ambiente Humano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Fundación Cerros de Bogotá</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 xml:space="preserve">Fundación Amigos de La Montaña </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Corpoeclipse</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SDA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Fondo de Patrimonio Natural</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Connect</w:t>
            </w:r>
          </w:p>
        </w:tc>
        <w:tc>
          <w:tcPr>
            <w:tcW w:w="683" w:type="pc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34</w:t>
            </w:r>
          </w:p>
        </w:tc>
      </w:tr>
      <w:tr w:rsidR="00DD461B" w:rsidRPr="00BD04FE" w:rsidTr="00984B17">
        <w:trPr>
          <w:trHeight w:val="88"/>
          <w:jc w:val="right"/>
        </w:trPr>
        <w:tc>
          <w:tcPr>
            <w:tcW w:w="628" w:type="pct"/>
            <w:vAlign w:val="cente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Sábado 29 de Noviembre de 2014</w:t>
            </w:r>
          </w:p>
        </w:tc>
        <w:tc>
          <w:tcPr>
            <w:tcW w:w="961" w:type="pct"/>
            <w:vAlign w:val="cente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Salón de la Junta de Acción Comunal del Barrio Pardo Rubio, ubicado en la Diagonal 48 No. 2A - 40 Este</w:t>
            </w:r>
          </w:p>
        </w:tc>
        <w:tc>
          <w:tcPr>
            <w:tcW w:w="984" w:type="pct"/>
            <w:vAlign w:val="cente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Construcción social del Plan de manejo de áreas no ocupadas en la Franja de Adecuación de los Cerros Orientales de Bogotá</w:t>
            </w:r>
          </w:p>
        </w:tc>
        <w:tc>
          <w:tcPr>
            <w:tcW w:w="1743" w:type="pct"/>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Pardo Rubio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Mariscal Sucre</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San Isidro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El Paraíso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La Esperanza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Villa del Cerro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Bosques de Bella Vista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San Luís</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Villa Anita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Bosque Calderón</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Asojuntas Chapinero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Guía Urbana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JAL Chapinero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SDP</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Mesa de Cerros</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Amigos de la Montaña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IDPAC</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SDHT</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EAAB</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Comunidad en general</w:t>
            </w:r>
          </w:p>
        </w:tc>
        <w:tc>
          <w:tcPr>
            <w:tcW w:w="683" w:type="pc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45</w:t>
            </w:r>
          </w:p>
        </w:tc>
      </w:tr>
      <w:tr w:rsidR="00DD461B" w:rsidRPr="00BD04FE" w:rsidTr="00984B17">
        <w:trPr>
          <w:trHeight w:val="275"/>
          <w:jc w:val="right"/>
        </w:trPr>
        <w:tc>
          <w:tcPr>
            <w:tcW w:w="628" w:type="pct"/>
            <w:vAlign w:val="cente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Domingo 30 de Noviembre de 2014</w:t>
            </w:r>
          </w:p>
        </w:tc>
        <w:tc>
          <w:tcPr>
            <w:tcW w:w="961" w:type="pct"/>
            <w:vAlign w:val="cente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Alcaldía Local de San Cristóbal, Avenida 1 de Mayo No. 1 - 40 sur</w:t>
            </w:r>
          </w:p>
        </w:tc>
        <w:tc>
          <w:tcPr>
            <w:tcW w:w="984" w:type="pct"/>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Construcción social del Plan de manejo de áreas no ocupadas en la Franja de Adecuación de los Cerros Orientales de Bogotá</w:t>
            </w:r>
          </w:p>
        </w:tc>
        <w:tc>
          <w:tcPr>
            <w:tcW w:w="1743" w:type="pct"/>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Aguas Claras</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Triángulo Alto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El Manantial</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 xml:space="preserve"> JAC Villa Rosita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Corporación CORVIF</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RETPAT</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CORPASEF</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Gobierno Zonal UPZ 51</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Mesa Territorial La Flora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Ecosocial</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Corporación Ecológica y Ambiental  - CEA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SDP</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EAAB</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IDIGER</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IDPAC</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SDA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Secretaría de Gobierno – Dirección de Asuntos Locales</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Alcaldía Local San Cristóbal</w:t>
            </w:r>
          </w:p>
        </w:tc>
        <w:tc>
          <w:tcPr>
            <w:tcW w:w="683" w:type="pc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40</w:t>
            </w:r>
          </w:p>
        </w:tc>
      </w:tr>
      <w:tr w:rsidR="00DD461B" w:rsidRPr="00BD04FE" w:rsidTr="00984B17">
        <w:trPr>
          <w:trHeight w:val="36"/>
          <w:jc w:val="right"/>
        </w:trPr>
        <w:tc>
          <w:tcPr>
            <w:tcW w:w="628" w:type="pct"/>
            <w:vAlign w:val="cente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Martes 9 de Diciembre de 2014</w:t>
            </w:r>
          </w:p>
        </w:tc>
        <w:tc>
          <w:tcPr>
            <w:tcW w:w="961" w:type="pct"/>
            <w:vAlign w:val="center"/>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Centro de Desarrollo Comunitario C.D.C. Simon Bolívar (Servitá) - Calle 165 # 7 - 38, salón 202</w:t>
            </w:r>
          </w:p>
        </w:tc>
        <w:tc>
          <w:tcPr>
            <w:tcW w:w="984" w:type="pct"/>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Construcción social del Plan de manejo de áreas no ocupadas en la Franja de Adecuación de los Cerros Orientales de Bogotá</w:t>
            </w:r>
          </w:p>
        </w:tc>
        <w:tc>
          <w:tcPr>
            <w:tcW w:w="1743" w:type="pct"/>
          </w:tcPr>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Chaparral</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Mirador</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Arauquita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San Isidro Capilla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El Codito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Cerro Norte</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JAC Santa Cecilia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Asojuntas Usaquén</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La Cita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Parcelación La Floresta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Habitante Verjón Alto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Alcaldía Local Usaquén</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IDIGER</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IDPAC</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EAAB</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SDP</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SDA</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Jardín Botánico</w:t>
            </w:r>
          </w:p>
          <w:p w:rsidR="00DD461B" w:rsidRPr="00BD04FE" w:rsidRDefault="00DD461B" w:rsidP="00FB69BD">
            <w:pPr>
              <w:spacing w:line="240" w:lineRule="auto"/>
              <w:jc w:val="left"/>
              <w:rPr>
                <w:rFonts w:ascii="Times New Roman" w:hAnsi="Times New Roman"/>
                <w:sz w:val="20"/>
                <w:szCs w:val="20"/>
              </w:rPr>
            </w:pPr>
            <w:r w:rsidRPr="00BD04FE">
              <w:rPr>
                <w:rFonts w:ascii="Times New Roman" w:hAnsi="Times New Roman"/>
                <w:sz w:val="20"/>
                <w:szCs w:val="20"/>
              </w:rPr>
              <w:t>Hospital Usaquén</w:t>
            </w:r>
          </w:p>
        </w:tc>
        <w:tc>
          <w:tcPr>
            <w:tcW w:w="683" w:type="pc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34</w:t>
            </w:r>
          </w:p>
        </w:tc>
      </w:tr>
    </w:tbl>
    <w:p w:rsidR="00DD461B" w:rsidRPr="00BD04FE" w:rsidRDefault="00DD461B" w:rsidP="009F73BE">
      <w:pPr>
        <w:spacing w:line="240" w:lineRule="auto"/>
        <w:ind w:firstLine="426"/>
        <w:jc w:val="left"/>
        <w:rPr>
          <w:rFonts w:ascii="Times New Roman" w:hAnsi="Times New Roman"/>
          <w:sz w:val="16"/>
          <w:szCs w:val="16"/>
        </w:rPr>
      </w:pPr>
      <w:r w:rsidRPr="00BD04FE">
        <w:rPr>
          <w:rFonts w:ascii="Times New Roman" w:hAnsi="Times New Roman"/>
          <w:sz w:val="16"/>
          <w:szCs w:val="16"/>
        </w:rPr>
        <w:t>Fuente</w:t>
      </w:r>
      <w:r w:rsidRPr="00BD04FE">
        <w:rPr>
          <w:rFonts w:ascii="Times New Roman" w:hAnsi="Times New Roman"/>
        </w:rPr>
        <w:t xml:space="preserve">: </w:t>
      </w:r>
      <w:r w:rsidRPr="00BD04FE">
        <w:rPr>
          <w:rFonts w:ascii="Times New Roman" w:hAnsi="Times New Roman"/>
          <w:sz w:val="16"/>
          <w:szCs w:val="16"/>
        </w:rPr>
        <w:t>Dirección de Participación y comunicación para la Planeación - 2014</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6A2333">
      <w:pPr>
        <w:numPr>
          <w:ilvl w:val="0"/>
          <w:numId w:val="59"/>
        </w:numPr>
        <w:shd w:val="clear" w:color="auto" w:fill="FFFFFF"/>
        <w:tabs>
          <w:tab w:val="clear" w:pos="1800"/>
        </w:tabs>
        <w:spacing w:line="240" w:lineRule="auto"/>
        <w:ind w:left="426" w:hanging="426"/>
        <w:rPr>
          <w:rFonts w:ascii="Times New Roman" w:hAnsi="Times New Roman"/>
        </w:rPr>
      </w:pPr>
      <w:r w:rsidRPr="00BD04FE">
        <w:rPr>
          <w:rFonts w:ascii="Times New Roman" w:hAnsi="Times New Roman"/>
        </w:rPr>
        <w:t xml:space="preserve">Así mismo, se viene realizando el acompañamiento a la Secretaría Técnica del </w:t>
      </w:r>
      <w:r w:rsidRPr="00BD04FE">
        <w:rPr>
          <w:rFonts w:ascii="Times New Roman" w:hAnsi="Times New Roman"/>
          <w:i/>
          <w:iCs/>
        </w:rPr>
        <w:t>Comité de Interlocución de Cerros Orientales</w:t>
      </w:r>
      <w:r w:rsidRPr="00BD04FE">
        <w:rPr>
          <w:rFonts w:ascii="Times New Roman" w:hAnsi="Times New Roman"/>
        </w:rPr>
        <w:t xml:space="preserve">, que actualmente ejerce la DAR-SDP. Adicionalmente, la Dirección acompaña las actividades de los procesos territoriales que se encuentran en los Cerros Orientales como la Mesa de Cerros Orientales y la Red Popular de Territorios Ambientales. En este sentido, durante el último período se realizó una evaluación del Plan de Acción del Comité de Interlocución con el fin de determinar los resultados esperados y metas de las actividades propuestas por el Comité y su relación con el plan de acción dispuesto por el Distrito para abordar el cumplimiento del Fallo. </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55"/>
        </w:numPr>
        <w:spacing w:line="240" w:lineRule="auto"/>
        <w:outlineLvl w:val="2"/>
        <w:rPr>
          <w:rFonts w:ascii="Times New Roman" w:hAnsi="Times New Roman"/>
          <w:b/>
        </w:rPr>
      </w:pPr>
      <w:bookmarkStart w:id="135" w:name="_Toc410627005"/>
      <w:r w:rsidRPr="00BD04FE">
        <w:rPr>
          <w:rFonts w:ascii="Times New Roman" w:hAnsi="Times New Roman"/>
          <w:b/>
        </w:rPr>
        <w:t>RAPE – Región Central</w:t>
      </w:r>
      <w:bookmarkEnd w:id="135"/>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el marco del proceso de concertación y coordinación institucional de la región central administrativa de planeación, en la etapa previa a la firma del convenio que le da vida legal,  acompañó a la DIRNI a varias reuniones a fin de identificar la necesidad de una estrategia de participación ciudadana alrededor del tema de Región Central (RAPE).</w:t>
      </w:r>
    </w:p>
    <w:p w:rsidR="00DD461B" w:rsidRPr="00BD04FE" w:rsidRDefault="00DD461B" w:rsidP="00FB69BD">
      <w:pPr>
        <w:spacing w:line="240" w:lineRule="auto"/>
        <w:ind w:left="360"/>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Se ha participado en algunos comités de coordinación, en los cuales se presento la estrategia de difusión y estrategia de medios, incluido un mini sitio en el portal Web que desde la Secretaria de Planeación, diseñó la Oficina de Prensa y Comunicaciones.</w:t>
      </w:r>
    </w:p>
    <w:p w:rsidR="00DD461B" w:rsidRPr="00BD04FE"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r w:rsidRPr="00BD04FE">
        <w:rPr>
          <w:rFonts w:ascii="Times New Roman" w:hAnsi="Times New Roman"/>
        </w:rPr>
        <w:t xml:space="preserve">La Dirección de Participación presentó una propuesta preliminar de estrategia de socialización de la RAPE que involucra a autoridades de planeación distrital y local, gremios, academia y funcionarios de la  administración distrital, la cual esta pendiente de concertar con la DIRNI. </w:t>
      </w: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55"/>
        </w:numPr>
        <w:spacing w:line="240" w:lineRule="auto"/>
        <w:outlineLvl w:val="2"/>
        <w:rPr>
          <w:rFonts w:ascii="Times New Roman" w:hAnsi="Times New Roman"/>
          <w:b/>
        </w:rPr>
      </w:pPr>
      <w:bookmarkStart w:id="136" w:name="_Toc410627006"/>
      <w:r w:rsidRPr="00BD04FE">
        <w:rPr>
          <w:rFonts w:ascii="Times New Roman" w:hAnsi="Times New Roman"/>
          <w:b/>
        </w:rPr>
        <w:t>Diálogos con la Ciudad</w:t>
      </w:r>
      <w:bookmarkEnd w:id="136"/>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Con el objetivo de brindar elementos de análisis y debate sobre los temas del ordenamiento territorial y el desarrollo urbano y rural de la ciudad, se desarrolló una primera iniciativa sobre el tema de la renovación urbana, dirigido a públicos académicos, comunitarios y agremiados de la ciudad. Se realizaron tres talleres sobre renovación urbana en tres territorios de la ciudad, en donde existen intervenciones del Distrito mediante planes de renovación urbana o en donde sea inminente el desarrollo de renovación mediante otras dinámicas impulsadas por factores económicos.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Los talleres sirvieron además como preparación de los representantes de la ciudadanía en dichos territorios, para participar en el III Foro Internacional de Renovación Urbana organizado por el Centro de Estudios Urbanos y Regionales- CEUR, que se realizó en el mes de noviembre de 2014.</w:t>
      </w: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Se seleccionaron tres zonas de la ciudad que presentan actualmente procesos de renovación urbana en diferentes estados, mediante la formulación e implementación de planes parciales de renovación urbana:</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39"/>
        </w:numPr>
        <w:spacing w:line="240" w:lineRule="auto"/>
        <w:ind w:left="284" w:hanging="284"/>
        <w:rPr>
          <w:rFonts w:ascii="Times New Roman" w:hAnsi="Times New Roman"/>
        </w:rPr>
      </w:pPr>
      <w:r w:rsidRPr="00BD04FE">
        <w:rPr>
          <w:rFonts w:ascii="Times New Roman" w:hAnsi="Times New Roman"/>
        </w:rPr>
        <w:t>Localidad Teusaquillo: Con el proceso INNOBO y CAN.</w:t>
      </w:r>
    </w:p>
    <w:p w:rsidR="00DD461B" w:rsidRPr="00BD04FE" w:rsidRDefault="00DD461B" w:rsidP="006A2333">
      <w:pPr>
        <w:pStyle w:val="Prrafodelista"/>
        <w:numPr>
          <w:ilvl w:val="0"/>
          <w:numId w:val="39"/>
        </w:numPr>
        <w:spacing w:line="240" w:lineRule="auto"/>
        <w:ind w:left="284" w:hanging="284"/>
        <w:rPr>
          <w:rFonts w:ascii="Times New Roman" w:hAnsi="Times New Roman"/>
        </w:rPr>
      </w:pPr>
      <w:r w:rsidRPr="00BD04FE">
        <w:rPr>
          <w:rFonts w:ascii="Times New Roman" w:hAnsi="Times New Roman"/>
        </w:rPr>
        <w:t>Localidad Barrios Unidos: Sector del Siete de agosto.</w:t>
      </w:r>
    </w:p>
    <w:p w:rsidR="00DD461B" w:rsidRPr="00BD04FE" w:rsidRDefault="00DD461B" w:rsidP="006A2333">
      <w:pPr>
        <w:pStyle w:val="Prrafodelista"/>
        <w:numPr>
          <w:ilvl w:val="0"/>
          <w:numId w:val="39"/>
        </w:numPr>
        <w:spacing w:line="240" w:lineRule="auto"/>
        <w:ind w:left="284" w:hanging="284"/>
        <w:rPr>
          <w:rFonts w:ascii="Times New Roman" w:hAnsi="Times New Roman"/>
        </w:rPr>
      </w:pPr>
      <w:r w:rsidRPr="00BD04FE">
        <w:rPr>
          <w:rFonts w:ascii="Times New Roman" w:hAnsi="Times New Roman"/>
        </w:rPr>
        <w:t>Se seleccionó una zona de la ciudad en la localidad de Usaqué0n UPZ 9 de Verbenal, la cual es de mejoramiento integral pero actualmente presenta procesos de desarrollo urbano progresivo predio a predio, desordenado y acelerado y que por la dinámica organizacional y experiencias con su comunidad es pertinente abordarlo.</w:t>
      </w:r>
    </w:p>
    <w:p w:rsidR="00DD461B" w:rsidRPr="00BD04FE" w:rsidRDefault="00DD461B" w:rsidP="00FB69BD">
      <w:pPr>
        <w:spacing w:line="240" w:lineRule="auto"/>
        <w:rPr>
          <w:rFonts w:ascii="Times New Roman" w:hAnsi="Times New Roman"/>
        </w:rPr>
      </w:pPr>
    </w:p>
    <w:p w:rsidR="00DD461B" w:rsidRPr="00BD04FE" w:rsidRDefault="00DD461B" w:rsidP="00FB69BD">
      <w:pPr>
        <w:pStyle w:val="Default"/>
        <w:jc w:val="both"/>
        <w:rPr>
          <w:color w:val="auto"/>
          <w:sz w:val="22"/>
          <w:szCs w:val="22"/>
          <w:lang w:val="es-CO"/>
        </w:rPr>
      </w:pPr>
      <w:r w:rsidRPr="00BD04FE">
        <w:rPr>
          <w:color w:val="auto"/>
          <w:sz w:val="22"/>
          <w:szCs w:val="22"/>
          <w:lang w:val="es-CO"/>
        </w:rPr>
        <w:t>Los temas contenidos en los tallares abordaron elementos, conceptos y enfoques constitutivos de los procesos de renovación urbana, los cuales harán énfasis en lo siguiente:</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40"/>
        </w:numPr>
        <w:spacing w:line="240" w:lineRule="auto"/>
        <w:ind w:left="284" w:hanging="284"/>
        <w:rPr>
          <w:rFonts w:ascii="Times New Roman" w:hAnsi="Times New Roman"/>
        </w:rPr>
      </w:pPr>
      <w:r w:rsidRPr="00BD04FE">
        <w:rPr>
          <w:rFonts w:ascii="Times New Roman" w:hAnsi="Times New Roman"/>
        </w:rPr>
        <w:t>Modelo urbano. Vivienda, movilidad, espacio público e infraestructura</w:t>
      </w:r>
    </w:p>
    <w:p w:rsidR="00DD461B" w:rsidRPr="00BD04FE" w:rsidRDefault="00DD461B" w:rsidP="006A2333">
      <w:pPr>
        <w:numPr>
          <w:ilvl w:val="0"/>
          <w:numId w:val="40"/>
        </w:numPr>
        <w:spacing w:line="240" w:lineRule="auto"/>
        <w:ind w:left="284" w:hanging="284"/>
        <w:rPr>
          <w:rFonts w:ascii="Times New Roman" w:hAnsi="Times New Roman"/>
        </w:rPr>
      </w:pPr>
      <w:r w:rsidRPr="00BD04FE">
        <w:rPr>
          <w:rFonts w:ascii="Times New Roman" w:hAnsi="Times New Roman"/>
        </w:rPr>
        <w:t>Financiación. Inversión y mecanismos de asociatividad e Instrumentos y fuentes de financiación </w:t>
      </w:r>
    </w:p>
    <w:p w:rsidR="00DD461B" w:rsidRPr="00BD04FE" w:rsidRDefault="00DD461B" w:rsidP="006A2333">
      <w:pPr>
        <w:numPr>
          <w:ilvl w:val="0"/>
          <w:numId w:val="40"/>
        </w:numPr>
        <w:spacing w:line="240" w:lineRule="auto"/>
        <w:ind w:left="284" w:hanging="284"/>
        <w:rPr>
          <w:rFonts w:ascii="Times New Roman" w:hAnsi="Times New Roman"/>
        </w:rPr>
      </w:pPr>
      <w:r w:rsidRPr="00BD04FE">
        <w:rPr>
          <w:rFonts w:ascii="Times New Roman" w:hAnsi="Times New Roman"/>
        </w:rPr>
        <w:t>Gestión. Arreglo institucional y/o sistema administrativo, mecanismos y/o instancias de decisión y gestión participativa y espacios de concertación </w:t>
      </w:r>
    </w:p>
    <w:p w:rsidR="00DD461B" w:rsidRPr="00BD04FE" w:rsidRDefault="00DD461B" w:rsidP="006A2333">
      <w:pPr>
        <w:numPr>
          <w:ilvl w:val="0"/>
          <w:numId w:val="40"/>
        </w:numPr>
        <w:spacing w:line="240" w:lineRule="auto"/>
        <w:ind w:left="284" w:hanging="284"/>
        <w:rPr>
          <w:rFonts w:ascii="Times New Roman" w:hAnsi="Times New Roman"/>
        </w:rPr>
      </w:pPr>
      <w:r w:rsidRPr="00BD04FE">
        <w:rPr>
          <w:rFonts w:ascii="Times New Roman" w:hAnsi="Times New Roman"/>
        </w:rPr>
        <w:t>Ejecución. Mecanismos de control y veeduría y análisis de impactos en la configuración urbana </w:t>
      </w: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Metodológicamente, los talleres se concibieron para la participación de la ciudadanía mediante actividades dinámicas y de interlocución permanente, con lo cual se busca que sean los participantes quienes expresen y construyan conclusiones a partir de sus percepciones sobre el presente y las aspiraciones para el futuro de la ciudad, de su sector e intereses particulares.</w:t>
      </w:r>
    </w:p>
    <w:p w:rsidR="00DD461B" w:rsidRPr="00BD04FE" w:rsidRDefault="00DD461B" w:rsidP="00FB69BD">
      <w:pPr>
        <w:pStyle w:val="Default"/>
        <w:jc w:val="both"/>
        <w:rPr>
          <w:color w:val="auto"/>
          <w:sz w:val="22"/>
          <w:szCs w:val="22"/>
          <w:lang w:val="es-CO"/>
        </w:rPr>
      </w:pPr>
    </w:p>
    <w:p w:rsidR="00DD461B" w:rsidRPr="00BD04FE" w:rsidRDefault="00DD461B" w:rsidP="00FB69BD">
      <w:pPr>
        <w:pStyle w:val="Default"/>
        <w:jc w:val="both"/>
        <w:rPr>
          <w:color w:val="auto"/>
          <w:sz w:val="22"/>
          <w:szCs w:val="22"/>
          <w:lang w:val="es-CO"/>
        </w:rPr>
      </w:pPr>
      <w:r w:rsidRPr="00BD04FE">
        <w:rPr>
          <w:color w:val="auto"/>
          <w:sz w:val="22"/>
          <w:szCs w:val="22"/>
          <w:lang w:val="es-CO"/>
        </w:rPr>
        <w:t xml:space="preserve">De esta forma los participantes fueron quienes: </w:t>
      </w:r>
    </w:p>
    <w:p w:rsidR="00DD461B" w:rsidRPr="00BD04FE" w:rsidRDefault="00DD461B" w:rsidP="00FB69BD">
      <w:pPr>
        <w:pStyle w:val="Default"/>
        <w:jc w:val="both"/>
        <w:rPr>
          <w:color w:val="auto"/>
          <w:sz w:val="22"/>
          <w:szCs w:val="22"/>
          <w:lang w:val="es-CO"/>
        </w:rPr>
      </w:pPr>
    </w:p>
    <w:p w:rsidR="00DD461B" w:rsidRPr="00BD04FE" w:rsidRDefault="00DD461B" w:rsidP="006A2333">
      <w:pPr>
        <w:pStyle w:val="Default"/>
        <w:numPr>
          <w:ilvl w:val="0"/>
          <w:numId w:val="41"/>
        </w:numPr>
        <w:tabs>
          <w:tab w:val="clear" w:pos="720"/>
          <w:tab w:val="num" w:pos="-2268"/>
        </w:tabs>
        <w:ind w:left="284" w:hanging="284"/>
        <w:jc w:val="both"/>
        <w:rPr>
          <w:color w:val="auto"/>
          <w:sz w:val="22"/>
          <w:szCs w:val="22"/>
          <w:lang w:val="es-CO"/>
        </w:rPr>
      </w:pPr>
      <w:r w:rsidRPr="00BD04FE">
        <w:rPr>
          <w:color w:val="auto"/>
          <w:sz w:val="22"/>
          <w:szCs w:val="22"/>
          <w:lang w:val="es-CO"/>
        </w:rPr>
        <w:t>Definan los principios.</w:t>
      </w:r>
    </w:p>
    <w:p w:rsidR="00DD461B" w:rsidRPr="00BD04FE" w:rsidRDefault="00DD461B" w:rsidP="006A2333">
      <w:pPr>
        <w:pStyle w:val="Default"/>
        <w:numPr>
          <w:ilvl w:val="0"/>
          <w:numId w:val="41"/>
        </w:numPr>
        <w:tabs>
          <w:tab w:val="clear" w:pos="720"/>
          <w:tab w:val="num" w:pos="-2268"/>
        </w:tabs>
        <w:ind w:left="284" w:hanging="284"/>
        <w:jc w:val="both"/>
        <w:rPr>
          <w:color w:val="auto"/>
          <w:sz w:val="22"/>
          <w:szCs w:val="22"/>
          <w:lang w:val="es-CO"/>
        </w:rPr>
      </w:pPr>
      <w:r w:rsidRPr="00BD04FE">
        <w:rPr>
          <w:color w:val="auto"/>
          <w:sz w:val="22"/>
          <w:szCs w:val="22"/>
          <w:lang w:val="es-CO"/>
        </w:rPr>
        <w:t>Posteriormente serán desarrollados en grupos de trabajo de máximo 10 personas.</w:t>
      </w:r>
    </w:p>
    <w:p w:rsidR="00DD461B" w:rsidRPr="00BD04FE" w:rsidRDefault="00DD461B" w:rsidP="006A2333">
      <w:pPr>
        <w:pStyle w:val="Default"/>
        <w:numPr>
          <w:ilvl w:val="0"/>
          <w:numId w:val="41"/>
        </w:numPr>
        <w:tabs>
          <w:tab w:val="clear" w:pos="720"/>
          <w:tab w:val="num" w:pos="-2268"/>
        </w:tabs>
        <w:ind w:left="284" w:hanging="284"/>
        <w:jc w:val="both"/>
        <w:rPr>
          <w:color w:val="auto"/>
          <w:sz w:val="22"/>
          <w:szCs w:val="22"/>
          <w:lang w:val="es-CO"/>
        </w:rPr>
      </w:pPr>
      <w:r w:rsidRPr="00BD04FE">
        <w:rPr>
          <w:color w:val="auto"/>
          <w:sz w:val="22"/>
          <w:szCs w:val="22"/>
          <w:lang w:val="es-CO"/>
        </w:rPr>
        <w:t>Presentarán las conclusiones de cada uno sus grupos.</w:t>
      </w:r>
    </w:p>
    <w:p w:rsidR="00DD461B" w:rsidRPr="00BD04FE" w:rsidRDefault="00DD461B" w:rsidP="006A2333">
      <w:pPr>
        <w:pStyle w:val="Default"/>
        <w:numPr>
          <w:ilvl w:val="0"/>
          <w:numId w:val="41"/>
        </w:numPr>
        <w:tabs>
          <w:tab w:val="clear" w:pos="720"/>
          <w:tab w:val="num" w:pos="-2268"/>
        </w:tabs>
        <w:ind w:left="284" w:hanging="284"/>
        <w:jc w:val="both"/>
        <w:rPr>
          <w:color w:val="auto"/>
          <w:sz w:val="22"/>
          <w:szCs w:val="22"/>
          <w:lang w:val="es-CO"/>
        </w:rPr>
      </w:pPr>
      <w:r w:rsidRPr="00BD04FE">
        <w:rPr>
          <w:color w:val="auto"/>
          <w:sz w:val="22"/>
          <w:szCs w:val="22"/>
          <w:lang w:val="es-CO"/>
        </w:rPr>
        <w:t xml:space="preserve">Finalmente se trabajará en una visión que sirva de base para el ordenamiento de su propio territorio. </w:t>
      </w: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En consecuencia la ciudadanía planteó y construyó respuestas a partir de las siguientes preguntas orientadoras: </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42"/>
        </w:numPr>
        <w:tabs>
          <w:tab w:val="clear" w:pos="720"/>
        </w:tabs>
        <w:spacing w:line="240" w:lineRule="auto"/>
        <w:ind w:left="284" w:hanging="284"/>
        <w:rPr>
          <w:rFonts w:ascii="Times New Roman" w:hAnsi="Times New Roman"/>
        </w:rPr>
      </w:pPr>
      <w:r w:rsidRPr="00BD04FE">
        <w:rPr>
          <w:rFonts w:ascii="Times New Roman" w:hAnsi="Times New Roman"/>
        </w:rPr>
        <w:t>Qué y cómo perciben y comprenden el proceso de renovación urbana</w:t>
      </w:r>
    </w:p>
    <w:p w:rsidR="00DD461B" w:rsidRPr="00BD04FE" w:rsidRDefault="00DD461B" w:rsidP="006A2333">
      <w:pPr>
        <w:numPr>
          <w:ilvl w:val="0"/>
          <w:numId w:val="42"/>
        </w:numPr>
        <w:tabs>
          <w:tab w:val="clear" w:pos="720"/>
        </w:tabs>
        <w:spacing w:line="240" w:lineRule="auto"/>
        <w:ind w:left="284" w:hanging="284"/>
        <w:rPr>
          <w:rFonts w:ascii="Times New Roman" w:hAnsi="Times New Roman"/>
        </w:rPr>
      </w:pPr>
      <w:r w:rsidRPr="00BD04FE">
        <w:rPr>
          <w:rFonts w:ascii="Times New Roman" w:hAnsi="Times New Roman"/>
        </w:rPr>
        <w:t>Cómo consideran que les afecta y beneficia la renovación urbana</w:t>
      </w:r>
    </w:p>
    <w:p w:rsidR="00DD461B" w:rsidRPr="00BD04FE" w:rsidRDefault="00DD461B" w:rsidP="006A2333">
      <w:pPr>
        <w:numPr>
          <w:ilvl w:val="0"/>
          <w:numId w:val="42"/>
        </w:numPr>
        <w:tabs>
          <w:tab w:val="clear" w:pos="720"/>
        </w:tabs>
        <w:spacing w:line="240" w:lineRule="auto"/>
        <w:ind w:left="284" w:hanging="284"/>
        <w:rPr>
          <w:rFonts w:ascii="Times New Roman" w:hAnsi="Times New Roman"/>
        </w:rPr>
      </w:pPr>
      <w:r w:rsidRPr="00BD04FE">
        <w:rPr>
          <w:rFonts w:ascii="Times New Roman" w:hAnsi="Times New Roman"/>
        </w:rPr>
        <w:t>Qué medios y alternativas les permitiría abordar satisfactoriamente procesos de renovación urbana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Como productos obtenidos se logró la apertura de un espacio de información y debate en el marco del proceso de </w:t>
      </w:r>
      <w:r w:rsidRPr="00BD04FE">
        <w:rPr>
          <w:rFonts w:ascii="Times New Roman" w:hAnsi="Times New Roman"/>
          <w:i/>
        </w:rPr>
        <w:t>Diálogos con la Ciudad</w:t>
      </w:r>
      <w:r w:rsidRPr="00BD04FE">
        <w:rPr>
          <w:rFonts w:ascii="Times New Roman" w:hAnsi="Times New Roman"/>
        </w:rPr>
        <w:t>, para abordar temas relacionados con la renovación urbana.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120 ciudadanos informados sobre aspectos y procesos de renovación urbana que se encuentran en curso y afectan sus territorios.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Conformación de una delegación de ciudadanos informados con conceptos técnicos básicos sobre renovación urbana que les permitirá participar más activamente en el Foro Internacional previsto para noviembre de 2014.</w:t>
      </w:r>
    </w:p>
    <w:p w:rsidR="00DD461B"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6A2333">
      <w:pPr>
        <w:pStyle w:val="NormalWeb"/>
        <w:numPr>
          <w:ilvl w:val="2"/>
          <w:numId w:val="55"/>
        </w:numPr>
        <w:spacing w:before="0" w:beforeAutospacing="0" w:after="0" w:afterAutospacing="0"/>
        <w:jc w:val="both"/>
        <w:outlineLvl w:val="2"/>
        <w:rPr>
          <w:b/>
          <w:sz w:val="22"/>
          <w:szCs w:val="22"/>
          <w:lang w:val="es-CO"/>
        </w:rPr>
      </w:pPr>
      <w:bookmarkStart w:id="137" w:name="_Toc410627007"/>
      <w:r w:rsidRPr="00BD04FE">
        <w:rPr>
          <w:b/>
          <w:sz w:val="22"/>
          <w:szCs w:val="22"/>
          <w:lang w:val="es-CO"/>
        </w:rPr>
        <w:t>Estrategia de participación ciudadana el Desarrollo orientado al transporte Sostenible (DOTS)</w:t>
      </w:r>
      <w:bookmarkEnd w:id="137"/>
    </w:p>
    <w:p w:rsidR="00DD461B" w:rsidRPr="00BD04FE" w:rsidRDefault="00DD461B" w:rsidP="00FB69BD">
      <w:pPr>
        <w:spacing w:line="240" w:lineRule="auto"/>
        <w:jc w:val="center"/>
        <w:rPr>
          <w:rFonts w:ascii="Times New Roman" w:hAnsi="Times New Roman"/>
          <w:b/>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Otro tema del ordenamiento de la ciudad es el del desarrollo sostenible y los sistemas de transporte. Entre enero y mayo de 2014 en el marco del procedimiento E-PD-020 “Diseño, Implementación y Seguimiento de Estrategias y Metodologías de Participación y Comunicación para la Planeación” esta Dirección diseñó, en coordinación con la de vías, transporte y servicios, una estrategia y metodología de participación para ofrecer a la planificación urbana una metodología que marque un procedimiento de planeación y gestión para la implementación de Desarrollo Orientado al Transporte Sostenible.</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La estrategia diseñada e implementada tuvo como objetivo definir los alcances y procedimientos de planeación y gestión para la implementación de proyectos DOTS en áreas de oportunidad alrededor de sistemas de movilidad existente y proyectada en la ciudad, (Los proyectos deben incluir un componente urbano, vial, de transporte, servicios públicos, estacionamiento y un componente social de participación y gestión). Los once puntos de la ciudad son: Cable Aéreo de Ciudad Bolívar, Estación Transmilenio Pradera, Estación Transmilenio CAD, Estación Metro Av. Boyacá con Av. Primero de Mayo,  Estación Central,  Estación Las Ferias,  Estación tren de Cercanías Av. Morisca, Estación Metro Santa Ana, Estación Metro Plaza Fundacional Usaquén, Tren de Cercanías Aeropuerto y Estación Granjas de Techo. De los anteriores se seleccionará el Cable Aéreo de Ciudad Bolívar y/o San Cristóbal, para poner en marcha la estrategia de participación diseñada intersectorialmente.</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B555A0">
      <w:pPr>
        <w:shd w:val="clear" w:color="auto" w:fill="FFFFFF"/>
        <w:spacing w:line="240" w:lineRule="auto"/>
        <w:rPr>
          <w:rFonts w:ascii="Times New Roman" w:hAnsi="Times New Roman"/>
        </w:rPr>
      </w:pPr>
      <w:r w:rsidRPr="00BD04FE">
        <w:rPr>
          <w:rFonts w:ascii="Times New Roman" w:hAnsi="Times New Roman"/>
        </w:rPr>
        <w:t>Entre las actividades para lograr estos objetivos están las siguientes:</w:t>
      </w:r>
    </w:p>
    <w:p w:rsidR="00DD461B" w:rsidRPr="00BD04FE" w:rsidRDefault="00DD461B" w:rsidP="00B555A0">
      <w:pPr>
        <w:shd w:val="clear" w:color="auto" w:fill="FFFFFF"/>
        <w:spacing w:line="240" w:lineRule="auto"/>
        <w:ind w:left="284" w:hanging="284"/>
        <w:rPr>
          <w:rFonts w:ascii="Times New Roman" w:hAnsi="Times New Roman"/>
        </w:rPr>
      </w:pPr>
    </w:p>
    <w:p w:rsidR="00DD461B" w:rsidRPr="00BD04FE" w:rsidRDefault="00DD461B" w:rsidP="006A2333">
      <w:pPr>
        <w:numPr>
          <w:ilvl w:val="0"/>
          <w:numId w:val="44"/>
        </w:numPr>
        <w:shd w:val="clear" w:color="auto" w:fill="FFFFFF"/>
        <w:spacing w:line="240" w:lineRule="auto"/>
        <w:ind w:left="284" w:hanging="284"/>
        <w:rPr>
          <w:rFonts w:ascii="Times New Roman" w:hAnsi="Times New Roman"/>
        </w:rPr>
      </w:pPr>
      <w:r w:rsidRPr="00BD04FE">
        <w:rPr>
          <w:rFonts w:ascii="Times New Roman" w:hAnsi="Times New Roman"/>
        </w:rPr>
        <w:t>Adelantar actividades encaminadas a fortalecer la participación comunitaria e institucional que sean contributivas par la gestión social necesaria para el desarrollo de los proyectos DOTS en el Distrito Capital.</w:t>
      </w:r>
    </w:p>
    <w:p w:rsidR="00DD461B" w:rsidRPr="00BD04FE" w:rsidRDefault="00DD461B" w:rsidP="00B555A0">
      <w:pPr>
        <w:shd w:val="clear" w:color="auto" w:fill="FFFFFF"/>
        <w:spacing w:line="240" w:lineRule="auto"/>
        <w:ind w:left="284" w:hanging="284"/>
        <w:rPr>
          <w:rFonts w:ascii="Times New Roman" w:hAnsi="Times New Roman"/>
        </w:rPr>
      </w:pPr>
    </w:p>
    <w:p w:rsidR="00DD461B" w:rsidRPr="00BD04FE" w:rsidRDefault="00DD461B" w:rsidP="006A2333">
      <w:pPr>
        <w:numPr>
          <w:ilvl w:val="0"/>
          <w:numId w:val="44"/>
        </w:numPr>
        <w:shd w:val="clear" w:color="auto" w:fill="FFFFFF"/>
        <w:spacing w:line="240" w:lineRule="auto"/>
        <w:ind w:left="284" w:hanging="284"/>
        <w:rPr>
          <w:rFonts w:ascii="Times New Roman" w:hAnsi="Times New Roman"/>
        </w:rPr>
      </w:pPr>
      <w:r w:rsidRPr="00BD04FE">
        <w:rPr>
          <w:rFonts w:ascii="Times New Roman" w:hAnsi="Times New Roman"/>
        </w:rPr>
        <w:t>Elaborar las fichas sociales necesarias relacionadas con los procedimientos de participación ciudadana para que se incorporen los elementos de gestión social en el desarrollo de los proyectos de desarrollo orientados al trasporte sustentable DOTS</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6A2333">
      <w:pPr>
        <w:numPr>
          <w:ilvl w:val="0"/>
          <w:numId w:val="44"/>
        </w:numPr>
        <w:shd w:val="clear" w:color="auto" w:fill="FFFFFF"/>
        <w:spacing w:line="240" w:lineRule="auto"/>
        <w:ind w:left="284" w:hanging="284"/>
        <w:rPr>
          <w:rFonts w:ascii="Times New Roman" w:hAnsi="Times New Roman"/>
        </w:rPr>
      </w:pPr>
      <w:r w:rsidRPr="00BD04FE">
        <w:rPr>
          <w:rFonts w:ascii="Times New Roman" w:hAnsi="Times New Roman"/>
        </w:rPr>
        <w:t>Organizar y preparar la estrategia de socialización necesaria de los proyectos DOTS, para que la dirección de Vías, transporte y Servicios Públicos reúna a los Sectores del distrito y haga la presentación técnica</w:t>
      </w:r>
    </w:p>
    <w:p w:rsidR="00DD461B" w:rsidRPr="00BD04FE" w:rsidRDefault="00DD461B" w:rsidP="00B555A0">
      <w:pPr>
        <w:shd w:val="clear" w:color="auto" w:fill="FFFFFF"/>
        <w:spacing w:line="240" w:lineRule="auto"/>
        <w:ind w:left="284" w:hanging="284"/>
        <w:rPr>
          <w:rFonts w:ascii="Times New Roman" w:hAnsi="Times New Roman"/>
        </w:rPr>
      </w:pPr>
    </w:p>
    <w:p w:rsidR="00DD461B" w:rsidRPr="00BD04FE" w:rsidRDefault="00DD461B" w:rsidP="006A2333">
      <w:pPr>
        <w:numPr>
          <w:ilvl w:val="0"/>
          <w:numId w:val="44"/>
        </w:numPr>
        <w:shd w:val="clear" w:color="auto" w:fill="FFFFFF"/>
        <w:spacing w:line="240" w:lineRule="auto"/>
        <w:ind w:left="284" w:hanging="284"/>
        <w:rPr>
          <w:rFonts w:ascii="Times New Roman" w:hAnsi="Times New Roman"/>
        </w:rPr>
      </w:pPr>
      <w:r w:rsidRPr="00BD04FE">
        <w:rPr>
          <w:rFonts w:ascii="Times New Roman" w:hAnsi="Times New Roman"/>
        </w:rPr>
        <w:t>Asistir a reuniones que traten temas de participación social y comunitaria y los que tengan que ver con las franjas de transición urbano-rurales a solicitud del supervisor, acorde con los lineamentos DOTS.</w:t>
      </w:r>
    </w:p>
    <w:p w:rsidR="00DD461B" w:rsidRPr="00BD04FE" w:rsidRDefault="00DD461B" w:rsidP="00FB69BD">
      <w:pPr>
        <w:shd w:val="clear" w:color="auto" w:fill="FFFFFF"/>
        <w:spacing w:line="240" w:lineRule="auto"/>
        <w:rPr>
          <w:rFonts w:ascii="Times New Roman" w:hAnsi="Times New Roman"/>
          <w:b/>
        </w:rPr>
      </w:pPr>
    </w:p>
    <w:p w:rsidR="00DD461B" w:rsidRPr="00BD04FE" w:rsidRDefault="00DD461B" w:rsidP="006A2333">
      <w:pPr>
        <w:pStyle w:val="Prrafodelista"/>
        <w:numPr>
          <w:ilvl w:val="2"/>
          <w:numId w:val="55"/>
        </w:numPr>
        <w:shd w:val="clear" w:color="auto" w:fill="FFFFFF"/>
        <w:spacing w:line="240" w:lineRule="auto"/>
        <w:outlineLvl w:val="2"/>
        <w:rPr>
          <w:rFonts w:ascii="Times New Roman" w:hAnsi="Times New Roman"/>
        </w:rPr>
      </w:pPr>
      <w:bookmarkStart w:id="138" w:name="_Toc410627008"/>
      <w:r w:rsidRPr="00BD04FE">
        <w:rPr>
          <w:rFonts w:ascii="Times New Roman" w:hAnsi="Times New Roman"/>
          <w:b/>
          <w:bCs/>
        </w:rPr>
        <w:t>Documento Técnico de Soporte de Evaluación de la metodología DOTS en 11 ámbitos urbanos espaciales evaluando componente urbano, vial, de transporte, servicios Públicos, Estacionamiento y Componente Social:</w:t>
      </w:r>
      <w:bookmarkEnd w:id="138"/>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 </w:t>
      </w: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El cual pretende ofrecer una metodología que marque un procedimiento de planeación y gestión para la implementación de DOTS en áreas de oportunidad alrededor de sistemas de movilidad existentes y proyectados, evidenciando la importancia que tiene para la ciudad, el promover intervenciones definidas no sólo en términos funcionales de transporte, sino también en función de la competitividad, calidad de vida urbana y sostenibilidad ambiental, que debe imprimirse a las inversiones que en infraestructura deben desarrollarse para la generación de espacios más humanos y diversos en la ciudad.</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De tal manera que tanto el documento como las fichas y su conceptualización se conviertan en una herramienta de planeación, en el caso de la estrategia de participación alimente la propuesta institucional de la Secretaría Distrital de Planeación que guíe los procesos participativos asociados a infraestructuras viales y de trasporte, para concientizar  el desarrollo urbanístico sostenible.</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Por lo tanto en el 2014 se avanzó en la socialización del trabajo realizado desde el componente social de la Dirección de Vías, Transporte y Servicios Públicos.</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Este producto es el diagnóstico de once zonas de la ciudad, con un informe de la metodología utilizada y aspectos considerados. El cual alimentará una propuesta general de participación que se articule con los preceptos y lineamientos de la Dirección de Participación y Comunicación genere parámetros generales para el Distrito Capital.</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Las reuniones entre la DVTSP y la DPCPP en el presente año permitieron perfeccionar el producto y proyectar acciones para la consolidación de la Estrategia de Gestión Social asociada a infraestructura vial y de transportes.</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En el segundo semestre del año 2014 y en el marco del procedimiento  E-PD-020 “Diseño, Implementación y Seguimiento de Estrategias y Metodologías de Participación y Comunicación para la Planeación” esta Dirección continuó, en coordinación con la de Vías, Transporte y Servicios Públicos, con la estrategia y perfiló una metodología de participación para la socialización del tema DOTS en la entidad. Esta estrategia contempló la realización de siete talleres orientados a establecer un documento que presente recomendaciones para los procesos de participación en la planificación urbana.</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A partir del mes de septiembre se efectuó un taller piloto con el equipo de la Dirección de Participación y comunicación para la Planeación que permitió perfeccionar la realización de los talleres DOTS con las diferentes Direcciones.</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Los Talleres DOTS se aplicaron en diferentes direcciones de la Secretaría Distrital de Planeación, con el fin de obtener insumos, en el diseño de una propuesta de herramienta</w:t>
      </w:r>
      <w:r w:rsidRPr="00BD04FE">
        <w:rPr>
          <w:rFonts w:ascii="Times New Roman" w:hAnsi="Times New Roman"/>
          <w:sz w:val="24"/>
          <w:szCs w:val="24"/>
        </w:rPr>
        <w:t xml:space="preserve"> de </w:t>
      </w:r>
      <w:r w:rsidRPr="00BD04FE">
        <w:rPr>
          <w:rFonts w:ascii="Times New Roman" w:hAnsi="Times New Roman"/>
        </w:rPr>
        <w:t>planeación, que guíe los procesos participativos asociados a infraestructuras viales y de transporte, para concientizar el desarrollo urbanístico sostenible.</w:t>
      </w:r>
    </w:p>
    <w:p w:rsidR="00DD461B" w:rsidRPr="00BD04FE" w:rsidRDefault="00DD461B" w:rsidP="00FB69BD">
      <w:pPr>
        <w:shd w:val="clear" w:color="auto" w:fill="FFFFFF"/>
        <w:spacing w:line="240" w:lineRule="auto"/>
        <w:rPr>
          <w:rFonts w:ascii="Times New Roman" w:hAnsi="Times New Roman"/>
          <w:b/>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b/>
        </w:rPr>
        <w:t>Sobre las actividades de Participación de la Dirección de Vías, Transporte y Servicios Públicos:</w:t>
      </w:r>
      <w:r w:rsidRPr="00BD04FE">
        <w:rPr>
          <w:rFonts w:ascii="Times New Roman" w:hAnsi="Times New Roman"/>
        </w:rPr>
        <w:t>El reporte de la Dirección de Vías, Transporte y Servicios Públicos, en cuanto a los procesos de participación realizados durante el año de 2014, da cuenta de los siguientes eventos y número de participantes:</w:t>
      </w:r>
    </w:p>
    <w:p w:rsidR="00DD461B" w:rsidRPr="00BD04FE" w:rsidRDefault="00DD461B" w:rsidP="00FB69BD">
      <w:pPr>
        <w:shd w:val="clear" w:color="auto" w:fill="FFFFFF"/>
        <w:spacing w:line="240" w:lineRule="auto"/>
        <w:rPr>
          <w:rFonts w:ascii="Times New Roman" w:hAnsi="Times New Roman"/>
        </w:rPr>
      </w:pPr>
    </w:p>
    <w:p w:rsidR="00DD461B" w:rsidRPr="00BD04FE" w:rsidRDefault="00DD461B" w:rsidP="00B555A0">
      <w:pPr>
        <w:shd w:val="clear" w:color="auto" w:fill="FFFFFF"/>
        <w:spacing w:line="240" w:lineRule="auto"/>
        <w:jc w:val="center"/>
        <w:rPr>
          <w:rFonts w:ascii="Times New Roman" w:hAnsi="Times New Roman"/>
          <w:b/>
          <w:sz w:val="20"/>
          <w:szCs w:val="20"/>
        </w:rPr>
      </w:pPr>
      <w:r w:rsidRPr="00BD04FE">
        <w:rPr>
          <w:rFonts w:ascii="Times New Roman" w:hAnsi="Times New Roman"/>
          <w:b/>
          <w:sz w:val="20"/>
          <w:szCs w:val="20"/>
        </w:rPr>
        <w:t>Cuadro No. 6</w:t>
      </w:r>
    </w:p>
    <w:p w:rsidR="00DD461B" w:rsidRPr="00BD04FE" w:rsidRDefault="00DD461B" w:rsidP="00B555A0">
      <w:pPr>
        <w:shd w:val="clear" w:color="auto" w:fill="FFFFFF"/>
        <w:spacing w:line="240" w:lineRule="auto"/>
        <w:jc w:val="center"/>
        <w:rPr>
          <w:rFonts w:ascii="Times New Roman" w:hAnsi="Times New Roman"/>
          <w:b/>
          <w:sz w:val="20"/>
          <w:szCs w:val="20"/>
        </w:rPr>
      </w:pPr>
      <w:r w:rsidRPr="00BD04FE">
        <w:rPr>
          <w:rFonts w:ascii="Times New Roman" w:hAnsi="Times New Roman"/>
          <w:b/>
          <w:sz w:val="20"/>
          <w:szCs w:val="20"/>
        </w:rPr>
        <w:t>Actividades y Participación – Dirección de Vías Transportes y Servicios Públicos</w:t>
      </w:r>
    </w:p>
    <w:tbl>
      <w:tblPr>
        <w:tblW w:w="49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68"/>
        <w:gridCol w:w="3116"/>
        <w:gridCol w:w="991"/>
      </w:tblGrid>
      <w:tr w:rsidR="00DD461B" w:rsidRPr="00BD04FE" w:rsidTr="00103FF7">
        <w:trPr>
          <w:trHeight w:val="519"/>
          <w:tblHeader/>
          <w:jc w:val="center"/>
        </w:trPr>
        <w:tc>
          <w:tcPr>
            <w:tcW w:w="2605"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b/>
                <w:sz w:val="20"/>
                <w:szCs w:val="20"/>
              </w:rPr>
            </w:pPr>
            <w:r w:rsidRPr="00BD04FE">
              <w:rPr>
                <w:rFonts w:ascii="Times New Roman" w:hAnsi="Times New Roman"/>
                <w:b/>
                <w:sz w:val="20"/>
                <w:szCs w:val="20"/>
              </w:rPr>
              <w:t>ÁREA</w:t>
            </w:r>
          </w:p>
        </w:tc>
        <w:tc>
          <w:tcPr>
            <w:tcW w:w="1817"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b/>
                <w:sz w:val="20"/>
                <w:szCs w:val="20"/>
              </w:rPr>
            </w:pPr>
            <w:r w:rsidRPr="00BD04FE">
              <w:rPr>
                <w:rFonts w:ascii="Times New Roman" w:hAnsi="Times New Roman"/>
                <w:b/>
                <w:sz w:val="20"/>
                <w:szCs w:val="20"/>
              </w:rPr>
              <w:t>INSTRUMENTO O PROCESO</w:t>
            </w:r>
          </w:p>
        </w:tc>
        <w:tc>
          <w:tcPr>
            <w:tcW w:w="578"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b/>
                <w:sz w:val="20"/>
                <w:szCs w:val="20"/>
              </w:rPr>
            </w:pPr>
            <w:r w:rsidRPr="00BD04FE">
              <w:rPr>
                <w:rFonts w:ascii="Times New Roman" w:hAnsi="Times New Roman"/>
                <w:b/>
                <w:sz w:val="20"/>
                <w:szCs w:val="20"/>
              </w:rPr>
              <w:t>TOTAL</w:t>
            </w:r>
          </w:p>
        </w:tc>
      </w:tr>
      <w:tr w:rsidR="00DD461B" w:rsidRPr="00BD04FE" w:rsidTr="00B555A0">
        <w:trPr>
          <w:trHeight w:val="271"/>
          <w:jc w:val="center"/>
        </w:trPr>
        <w:tc>
          <w:tcPr>
            <w:tcW w:w="2605" w:type="pct"/>
            <w:vMerge w:val="restar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sz w:val="20"/>
                <w:szCs w:val="20"/>
              </w:rPr>
            </w:pPr>
            <w:r w:rsidRPr="00BD04FE">
              <w:rPr>
                <w:rFonts w:ascii="Times New Roman" w:hAnsi="Times New Roman"/>
                <w:sz w:val="20"/>
                <w:szCs w:val="20"/>
              </w:rPr>
              <w:t>Dirección de vías, transporte y servicios públicos</w:t>
            </w:r>
          </w:p>
          <w:p w:rsidR="00DD461B" w:rsidRPr="00BD04FE" w:rsidRDefault="00DD461B" w:rsidP="00B555A0">
            <w:pPr>
              <w:spacing w:line="240" w:lineRule="auto"/>
              <w:jc w:val="center"/>
              <w:rPr>
                <w:rFonts w:ascii="Times New Roman" w:hAnsi="Times New Roman"/>
                <w:sz w:val="20"/>
                <w:szCs w:val="20"/>
              </w:rPr>
            </w:pPr>
          </w:p>
          <w:p w:rsidR="00DD461B" w:rsidRPr="00BD04FE" w:rsidRDefault="00DD461B" w:rsidP="00B555A0">
            <w:pPr>
              <w:spacing w:line="240" w:lineRule="auto"/>
              <w:jc w:val="center"/>
              <w:rPr>
                <w:rFonts w:ascii="Times New Roman" w:hAnsi="Times New Roman"/>
                <w:b/>
                <w:sz w:val="20"/>
                <w:szCs w:val="20"/>
              </w:rPr>
            </w:pPr>
          </w:p>
          <w:p w:rsidR="00DD461B" w:rsidRPr="00BD04FE" w:rsidRDefault="00DD461B" w:rsidP="00B555A0">
            <w:pPr>
              <w:spacing w:line="240" w:lineRule="auto"/>
              <w:jc w:val="center"/>
              <w:rPr>
                <w:rFonts w:ascii="Times New Roman" w:hAnsi="Times New Roman"/>
                <w:sz w:val="20"/>
                <w:szCs w:val="20"/>
              </w:rPr>
            </w:pPr>
          </w:p>
        </w:tc>
        <w:tc>
          <w:tcPr>
            <w:tcW w:w="1817"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sz w:val="20"/>
                <w:szCs w:val="20"/>
              </w:rPr>
            </w:pPr>
            <w:r w:rsidRPr="00BD04FE">
              <w:rPr>
                <w:rFonts w:ascii="Times New Roman" w:hAnsi="Times New Roman"/>
                <w:sz w:val="20"/>
                <w:szCs w:val="20"/>
              </w:rPr>
              <w:t>Cable San Cristóbal</w:t>
            </w:r>
          </w:p>
        </w:tc>
        <w:tc>
          <w:tcPr>
            <w:tcW w:w="578"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sz w:val="20"/>
                <w:szCs w:val="20"/>
              </w:rPr>
            </w:pPr>
            <w:r w:rsidRPr="00BD04FE">
              <w:rPr>
                <w:rFonts w:ascii="Times New Roman" w:hAnsi="Times New Roman"/>
                <w:sz w:val="20"/>
                <w:szCs w:val="20"/>
              </w:rPr>
              <w:t>58</w:t>
            </w:r>
          </w:p>
        </w:tc>
      </w:tr>
      <w:tr w:rsidR="00DD461B" w:rsidRPr="00BD04FE" w:rsidTr="00B555A0">
        <w:trPr>
          <w:trHeight w:val="273"/>
          <w:jc w:val="center"/>
        </w:trPr>
        <w:tc>
          <w:tcPr>
            <w:tcW w:w="2605" w:type="pct"/>
            <w:vMerge/>
            <w:shd w:val="clear" w:color="auto" w:fill="FFFFFF"/>
            <w:vAlign w:val="center"/>
          </w:tcPr>
          <w:p w:rsidR="00DD461B" w:rsidRPr="00BD04FE" w:rsidRDefault="00DD461B" w:rsidP="00B555A0">
            <w:pPr>
              <w:spacing w:line="240" w:lineRule="auto"/>
              <w:jc w:val="center"/>
              <w:rPr>
                <w:rFonts w:ascii="Times New Roman" w:hAnsi="Times New Roman"/>
                <w:sz w:val="20"/>
                <w:szCs w:val="20"/>
              </w:rPr>
            </w:pPr>
          </w:p>
        </w:tc>
        <w:tc>
          <w:tcPr>
            <w:tcW w:w="1817"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sz w:val="20"/>
                <w:szCs w:val="20"/>
              </w:rPr>
            </w:pPr>
            <w:r w:rsidRPr="00BD04FE">
              <w:rPr>
                <w:rFonts w:ascii="Times New Roman" w:hAnsi="Times New Roman"/>
                <w:sz w:val="20"/>
                <w:szCs w:val="20"/>
              </w:rPr>
              <w:t>DOTS</w:t>
            </w:r>
          </w:p>
        </w:tc>
        <w:tc>
          <w:tcPr>
            <w:tcW w:w="578"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sz w:val="20"/>
                <w:szCs w:val="20"/>
              </w:rPr>
            </w:pPr>
            <w:r w:rsidRPr="00BD04FE">
              <w:rPr>
                <w:rFonts w:ascii="Times New Roman" w:hAnsi="Times New Roman"/>
                <w:sz w:val="20"/>
                <w:szCs w:val="20"/>
              </w:rPr>
              <w:t>69</w:t>
            </w:r>
          </w:p>
        </w:tc>
      </w:tr>
      <w:tr w:rsidR="00DD461B" w:rsidRPr="00BD04FE" w:rsidTr="00B555A0">
        <w:trPr>
          <w:trHeight w:val="279"/>
          <w:jc w:val="center"/>
        </w:trPr>
        <w:tc>
          <w:tcPr>
            <w:tcW w:w="2605" w:type="pct"/>
            <w:vMerge/>
            <w:shd w:val="clear" w:color="auto" w:fill="FFFFFF"/>
            <w:vAlign w:val="center"/>
          </w:tcPr>
          <w:p w:rsidR="00DD461B" w:rsidRPr="00BD04FE" w:rsidRDefault="00DD461B" w:rsidP="00B555A0">
            <w:pPr>
              <w:spacing w:line="240" w:lineRule="auto"/>
              <w:jc w:val="center"/>
              <w:rPr>
                <w:rFonts w:ascii="Times New Roman" w:hAnsi="Times New Roman"/>
                <w:sz w:val="20"/>
                <w:szCs w:val="20"/>
              </w:rPr>
            </w:pPr>
          </w:p>
        </w:tc>
        <w:tc>
          <w:tcPr>
            <w:tcW w:w="1817"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sz w:val="20"/>
                <w:szCs w:val="20"/>
              </w:rPr>
            </w:pPr>
            <w:r w:rsidRPr="00BD04FE">
              <w:rPr>
                <w:rFonts w:ascii="Times New Roman" w:hAnsi="Times New Roman"/>
                <w:sz w:val="20"/>
                <w:szCs w:val="20"/>
              </w:rPr>
              <w:t>Servicios Públicos-Estratificación</w:t>
            </w:r>
          </w:p>
        </w:tc>
        <w:tc>
          <w:tcPr>
            <w:tcW w:w="578"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sz w:val="20"/>
                <w:szCs w:val="20"/>
              </w:rPr>
            </w:pPr>
            <w:r w:rsidRPr="00BD04FE">
              <w:rPr>
                <w:rFonts w:ascii="Times New Roman" w:hAnsi="Times New Roman"/>
                <w:sz w:val="20"/>
                <w:szCs w:val="20"/>
              </w:rPr>
              <w:t>53</w:t>
            </w:r>
          </w:p>
        </w:tc>
      </w:tr>
      <w:tr w:rsidR="00DD461B" w:rsidRPr="00BD04FE" w:rsidTr="00B555A0">
        <w:trPr>
          <w:trHeight w:val="270"/>
          <w:jc w:val="center"/>
        </w:trPr>
        <w:tc>
          <w:tcPr>
            <w:tcW w:w="2605" w:type="pct"/>
            <w:vMerge/>
            <w:shd w:val="clear" w:color="auto" w:fill="FFFFFF"/>
            <w:vAlign w:val="center"/>
          </w:tcPr>
          <w:p w:rsidR="00DD461B" w:rsidRPr="00BD04FE" w:rsidRDefault="00DD461B" w:rsidP="00B555A0">
            <w:pPr>
              <w:spacing w:line="240" w:lineRule="auto"/>
              <w:jc w:val="center"/>
              <w:rPr>
                <w:rFonts w:ascii="Times New Roman" w:hAnsi="Times New Roman"/>
                <w:sz w:val="20"/>
                <w:szCs w:val="20"/>
              </w:rPr>
            </w:pPr>
          </w:p>
        </w:tc>
        <w:tc>
          <w:tcPr>
            <w:tcW w:w="1817"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sz w:val="20"/>
                <w:szCs w:val="20"/>
              </w:rPr>
            </w:pPr>
            <w:r w:rsidRPr="00BD04FE">
              <w:rPr>
                <w:rFonts w:ascii="Times New Roman" w:hAnsi="Times New Roman"/>
                <w:sz w:val="20"/>
                <w:szCs w:val="20"/>
              </w:rPr>
              <w:t>Vías, Cerros – Barrios Vía la Calera</w:t>
            </w:r>
          </w:p>
        </w:tc>
        <w:tc>
          <w:tcPr>
            <w:tcW w:w="578"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sz w:val="20"/>
                <w:szCs w:val="20"/>
              </w:rPr>
            </w:pPr>
            <w:r w:rsidRPr="00BD04FE">
              <w:rPr>
                <w:rFonts w:ascii="Times New Roman" w:hAnsi="Times New Roman"/>
                <w:sz w:val="20"/>
                <w:szCs w:val="20"/>
              </w:rPr>
              <w:t>12</w:t>
            </w:r>
          </w:p>
        </w:tc>
      </w:tr>
      <w:tr w:rsidR="00DD461B" w:rsidRPr="00BD04FE" w:rsidTr="00B555A0">
        <w:trPr>
          <w:trHeight w:val="541"/>
          <w:jc w:val="center"/>
        </w:trPr>
        <w:tc>
          <w:tcPr>
            <w:tcW w:w="2605"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b/>
                <w:sz w:val="20"/>
                <w:szCs w:val="20"/>
              </w:rPr>
            </w:pPr>
            <w:r w:rsidRPr="00BD04FE">
              <w:rPr>
                <w:rFonts w:ascii="Times New Roman" w:hAnsi="Times New Roman"/>
                <w:b/>
                <w:sz w:val="20"/>
                <w:szCs w:val="20"/>
              </w:rPr>
              <w:t>Total Participantes</w:t>
            </w:r>
          </w:p>
        </w:tc>
        <w:tc>
          <w:tcPr>
            <w:tcW w:w="1817"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sz w:val="20"/>
                <w:szCs w:val="20"/>
              </w:rPr>
            </w:pPr>
          </w:p>
        </w:tc>
        <w:tc>
          <w:tcPr>
            <w:tcW w:w="578" w:type="pct"/>
            <w:shd w:val="clear" w:color="auto" w:fill="FFFFFF"/>
            <w:tcMar>
              <w:top w:w="0" w:type="dxa"/>
              <w:left w:w="70" w:type="dxa"/>
              <w:bottom w:w="0" w:type="dxa"/>
              <w:right w:w="70" w:type="dxa"/>
            </w:tcMar>
            <w:vAlign w:val="center"/>
          </w:tcPr>
          <w:p w:rsidR="00DD461B" w:rsidRPr="00BD04FE" w:rsidRDefault="00DD461B" w:rsidP="00B555A0">
            <w:pPr>
              <w:spacing w:line="240" w:lineRule="auto"/>
              <w:jc w:val="center"/>
              <w:rPr>
                <w:rFonts w:ascii="Times New Roman" w:hAnsi="Times New Roman"/>
                <w:b/>
                <w:sz w:val="20"/>
                <w:szCs w:val="20"/>
              </w:rPr>
            </w:pPr>
            <w:r w:rsidRPr="00BD04FE">
              <w:rPr>
                <w:rFonts w:ascii="Times New Roman" w:hAnsi="Times New Roman"/>
                <w:b/>
                <w:sz w:val="20"/>
                <w:szCs w:val="20"/>
              </w:rPr>
              <w:t>192</w:t>
            </w:r>
          </w:p>
        </w:tc>
      </w:tr>
    </w:tbl>
    <w:p w:rsidR="00DD461B" w:rsidRPr="00BD04FE" w:rsidRDefault="00DD461B" w:rsidP="00B555A0">
      <w:pPr>
        <w:spacing w:line="240" w:lineRule="auto"/>
        <w:jc w:val="left"/>
        <w:rPr>
          <w:rFonts w:ascii="Times New Roman" w:hAnsi="Times New Roman"/>
          <w:sz w:val="16"/>
          <w:szCs w:val="16"/>
        </w:rPr>
      </w:pPr>
      <w:r w:rsidRPr="00BD04FE">
        <w:rPr>
          <w:rFonts w:ascii="Times New Roman" w:hAnsi="Times New Roman"/>
          <w:sz w:val="16"/>
          <w:szCs w:val="16"/>
        </w:rPr>
        <w:t>Fuente</w:t>
      </w:r>
      <w:r w:rsidRPr="00BD04FE">
        <w:rPr>
          <w:rFonts w:ascii="Times New Roman" w:hAnsi="Times New Roman"/>
        </w:rPr>
        <w:t xml:space="preserve">: </w:t>
      </w:r>
      <w:r w:rsidRPr="00BD04FE">
        <w:rPr>
          <w:rFonts w:ascii="Times New Roman" w:hAnsi="Times New Roman"/>
          <w:sz w:val="16"/>
          <w:szCs w:val="16"/>
        </w:rPr>
        <w:t>Dirección de Participación y comunicación para la Planeación - 2014</w:t>
      </w:r>
    </w:p>
    <w:p w:rsidR="00DD461B" w:rsidRPr="00BD04FE" w:rsidRDefault="00DD461B" w:rsidP="006A2333">
      <w:pPr>
        <w:pStyle w:val="Prrafodelista"/>
        <w:numPr>
          <w:ilvl w:val="2"/>
          <w:numId w:val="55"/>
        </w:numPr>
        <w:shd w:val="clear" w:color="auto" w:fill="FFFFFF"/>
        <w:spacing w:line="240" w:lineRule="auto"/>
        <w:outlineLvl w:val="2"/>
        <w:rPr>
          <w:rFonts w:ascii="Times New Roman" w:hAnsi="Times New Roman"/>
          <w:b/>
          <w:sz w:val="24"/>
          <w:szCs w:val="24"/>
        </w:rPr>
      </w:pPr>
      <w:bookmarkStart w:id="139" w:name="_Toc410627009"/>
      <w:r w:rsidRPr="00BD04FE">
        <w:rPr>
          <w:rFonts w:ascii="Times New Roman" w:hAnsi="Times New Roman"/>
          <w:b/>
          <w:sz w:val="24"/>
          <w:szCs w:val="24"/>
        </w:rPr>
        <w:t>Logros obtenidos</w:t>
      </w:r>
      <w:bookmarkEnd w:id="139"/>
    </w:p>
    <w:p w:rsidR="00DD461B" w:rsidRPr="00BD04FE" w:rsidRDefault="00DD461B" w:rsidP="00FB69BD">
      <w:pPr>
        <w:shd w:val="clear" w:color="auto" w:fill="FFFFFF"/>
        <w:spacing w:line="240" w:lineRule="auto"/>
        <w:rPr>
          <w:rFonts w:ascii="Times New Roman" w:hAnsi="Times New Roman"/>
          <w:sz w:val="24"/>
          <w:szCs w:val="24"/>
        </w:rPr>
      </w:pPr>
    </w:p>
    <w:p w:rsidR="00DD461B" w:rsidRPr="00BD04FE" w:rsidRDefault="00DD461B" w:rsidP="00FB69BD">
      <w:pPr>
        <w:shd w:val="clear" w:color="auto" w:fill="FFFFFF"/>
        <w:spacing w:line="240" w:lineRule="auto"/>
        <w:rPr>
          <w:rFonts w:ascii="Times New Roman" w:hAnsi="Times New Roman"/>
          <w:sz w:val="24"/>
          <w:szCs w:val="24"/>
        </w:rPr>
      </w:pPr>
      <w:r w:rsidRPr="00BD04FE">
        <w:rPr>
          <w:rFonts w:ascii="Times New Roman" w:hAnsi="Times New Roman"/>
          <w:sz w:val="24"/>
          <w:szCs w:val="24"/>
        </w:rPr>
        <w:t>Del balance de la estrategia para el presente año 2014, se da cuenta de los siguientes logros obtenidos:</w:t>
      </w:r>
    </w:p>
    <w:p w:rsidR="00DD461B" w:rsidRPr="00BD04FE" w:rsidRDefault="00DD461B" w:rsidP="00FB69BD">
      <w:pPr>
        <w:shd w:val="clear" w:color="auto" w:fill="FFFFFF"/>
        <w:spacing w:line="240" w:lineRule="auto"/>
        <w:rPr>
          <w:rFonts w:ascii="Times New Roman" w:hAnsi="Times New Roman"/>
          <w:sz w:val="24"/>
          <w:szCs w:val="24"/>
        </w:rPr>
      </w:pPr>
    </w:p>
    <w:p w:rsidR="00DD461B" w:rsidRPr="00BD04FE" w:rsidRDefault="00DD461B" w:rsidP="00FB69BD">
      <w:pPr>
        <w:shd w:val="clear" w:color="auto" w:fill="FFFFFF"/>
        <w:spacing w:line="240" w:lineRule="auto"/>
        <w:rPr>
          <w:rFonts w:ascii="Times New Roman" w:hAnsi="Times New Roman"/>
          <w:sz w:val="24"/>
          <w:szCs w:val="24"/>
        </w:rPr>
      </w:pPr>
      <w:r w:rsidRPr="00BD04FE">
        <w:rPr>
          <w:rFonts w:ascii="Times New Roman" w:hAnsi="Times New Roman"/>
          <w:sz w:val="24"/>
          <w:szCs w:val="24"/>
        </w:rPr>
        <w:t>La Dirección de Participación y Comunicación para la Planeación acompañó la elaboración de Documentos Técnicos de Soporte con el suministro de material de insumo:</w:t>
      </w:r>
    </w:p>
    <w:p w:rsidR="00DD461B" w:rsidRPr="00BD04FE" w:rsidRDefault="00DD461B" w:rsidP="00FB69BD">
      <w:pPr>
        <w:shd w:val="clear" w:color="auto" w:fill="FFFFFF"/>
        <w:spacing w:line="240" w:lineRule="auto"/>
        <w:rPr>
          <w:rFonts w:ascii="Times New Roman" w:hAnsi="Times New Roman"/>
          <w:sz w:val="24"/>
          <w:szCs w:val="24"/>
        </w:rPr>
      </w:pPr>
    </w:p>
    <w:p w:rsidR="00DD461B" w:rsidRPr="00BD04FE" w:rsidRDefault="00DD461B" w:rsidP="006A2333">
      <w:pPr>
        <w:pStyle w:val="Prrafodelista"/>
        <w:numPr>
          <w:ilvl w:val="0"/>
          <w:numId w:val="45"/>
        </w:numPr>
        <w:shd w:val="clear" w:color="auto" w:fill="FFFFFF"/>
        <w:spacing w:line="240" w:lineRule="auto"/>
        <w:ind w:left="284" w:hanging="284"/>
        <w:rPr>
          <w:rFonts w:ascii="Times New Roman" w:hAnsi="Times New Roman"/>
          <w:sz w:val="24"/>
          <w:szCs w:val="24"/>
        </w:rPr>
      </w:pPr>
      <w:r w:rsidRPr="00BD04FE">
        <w:rPr>
          <w:rFonts w:ascii="Times New Roman" w:hAnsi="Times New Roman"/>
          <w:sz w:val="24"/>
          <w:szCs w:val="24"/>
        </w:rPr>
        <w:t xml:space="preserve">Cartilla de Lineamientos DOTS </w:t>
      </w:r>
    </w:p>
    <w:p w:rsidR="00DD461B" w:rsidRPr="00BD04FE" w:rsidRDefault="00DD461B" w:rsidP="006A2333">
      <w:pPr>
        <w:pStyle w:val="Prrafodelista"/>
        <w:numPr>
          <w:ilvl w:val="0"/>
          <w:numId w:val="45"/>
        </w:numPr>
        <w:shd w:val="clear" w:color="auto" w:fill="FFFFFF"/>
        <w:spacing w:line="240" w:lineRule="auto"/>
        <w:ind w:left="284" w:hanging="284"/>
        <w:rPr>
          <w:rFonts w:ascii="Times New Roman" w:hAnsi="Times New Roman"/>
          <w:sz w:val="24"/>
          <w:szCs w:val="24"/>
        </w:rPr>
      </w:pPr>
      <w:r w:rsidRPr="00BD04FE">
        <w:rPr>
          <w:rFonts w:ascii="Times New Roman" w:hAnsi="Times New Roman"/>
          <w:sz w:val="24"/>
          <w:szCs w:val="24"/>
        </w:rPr>
        <w:t xml:space="preserve">Documento de Metodología del enfoque DOTS </w:t>
      </w:r>
    </w:p>
    <w:p w:rsidR="00DD461B" w:rsidRPr="00BD04FE" w:rsidRDefault="00DD461B" w:rsidP="006A2333">
      <w:pPr>
        <w:pStyle w:val="Prrafodelista"/>
        <w:numPr>
          <w:ilvl w:val="0"/>
          <w:numId w:val="45"/>
        </w:numPr>
        <w:shd w:val="clear" w:color="auto" w:fill="FFFFFF"/>
        <w:spacing w:line="240" w:lineRule="auto"/>
        <w:ind w:left="284" w:hanging="284"/>
        <w:rPr>
          <w:rFonts w:ascii="Times New Roman" w:hAnsi="Times New Roman"/>
          <w:sz w:val="24"/>
          <w:szCs w:val="24"/>
        </w:rPr>
      </w:pPr>
      <w:r w:rsidRPr="00BD04FE">
        <w:rPr>
          <w:rFonts w:ascii="Times New Roman" w:hAnsi="Times New Roman"/>
          <w:sz w:val="24"/>
          <w:szCs w:val="24"/>
        </w:rPr>
        <w:t xml:space="preserve">Documento Diagnóstico de 11 áreas prioritarias de la ciudad con el enfoque DOTS </w:t>
      </w:r>
    </w:p>
    <w:p w:rsidR="00DD461B" w:rsidRPr="00BD04FE" w:rsidRDefault="00DD461B" w:rsidP="006A2333">
      <w:pPr>
        <w:pStyle w:val="Prrafodelista"/>
        <w:numPr>
          <w:ilvl w:val="0"/>
          <w:numId w:val="45"/>
        </w:numPr>
        <w:shd w:val="clear" w:color="auto" w:fill="FFFFFF"/>
        <w:spacing w:line="240" w:lineRule="auto"/>
        <w:ind w:left="284" w:hanging="284"/>
        <w:rPr>
          <w:rFonts w:ascii="Times New Roman" w:hAnsi="Times New Roman"/>
          <w:sz w:val="24"/>
          <w:szCs w:val="24"/>
        </w:rPr>
      </w:pPr>
      <w:r w:rsidRPr="00BD04FE">
        <w:rPr>
          <w:rFonts w:ascii="Times New Roman" w:hAnsi="Times New Roman"/>
          <w:sz w:val="24"/>
          <w:szCs w:val="24"/>
        </w:rPr>
        <w:t xml:space="preserve">Documento de Formulación de propuestas para 5 Áreas priorizadas de la Ciudad. </w:t>
      </w:r>
    </w:p>
    <w:p w:rsidR="00DD461B" w:rsidRPr="00BD04FE" w:rsidRDefault="00DD461B" w:rsidP="006A2333">
      <w:pPr>
        <w:pStyle w:val="Prrafodelista"/>
        <w:numPr>
          <w:ilvl w:val="0"/>
          <w:numId w:val="45"/>
        </w:numPr>
        <w:shd w:val="clear" w:color="auto" w:fill="FFFFFF"/>
        <w:spacing w:line="240" w:lineRule="auto"/>
        <w:ind w:left="284" w:hanging="284"/>
        <w:rPr>
          <w:rFonts w:ascii="Times New Roman" w:hAnsi="Times New Roman"/>
          <w:sz w:val="24"/>
          <w:szCs w:val="24"/>
        </w:rPr>
      </w:pPr>
      <w:r w:rsidRPr="00BD04FE">
        <w:rPr>
          <w:rFonts w:ascii="Times New Roman" w:hAnsi="Times New Roman"/>
          <w:sz w:val="24"/>
          <w:szCs w:val="24"/>
        </w:rPr>
        <w:t xml:space="preserve">Documento de Estrategia de Gestión Social con enfoque DOTS </w:t>
      </w:r>
    </w:p>
    <w:p w:rsidR="00DD461B" w:rsidRPr="00BD04FE" w:rsidRDefault="00DD461B" w:rsidP="006A2333">
      <w:pPr>
        <w:pStyle w:val="Prrafodelista"/>
        <w:numPr>
          <w:ilvl w:val="0"/>
          <w:numId w:val="45"/>
        </w:numPr>
        <w:shd w:val="clear" w:color="auto" w:fill="FFFFFF"/>
        <w:spacing w:line="240" w:lineRule="auto"/>
        <w:ind w:left="284" w:hanging="284"/>
        <w:rPr>
          <w:rFonts w:ascii="Times New Roman" w:hAnsi="Times New Roman"/>
          <w:sz w:val="24"/>
          <w:szCs w:val="24"/>
        </w:rPr>
      </w:pPr>
      <w:r w:rsidRPr="00BD04FE">
        <w:rPr>
          <w:rFonts w:ascii="Times New Roman" w:hAnsi="Times New Roman"/>
          <w:sz w:val="24"/>
          <w:szCs w:val="24"/>
        </w:rPr>
        <w:t xml:space="preserve">Cartilla de Acciones de mitigación de impactos con enfoque DOTS </w:t>
      </w:r>
    </w:p>
    <w:p w:rsidR="00DD461B" w:rsidRPr="00BD04FE" w:rsidRDefault="00DD461B" w:rsidP="00FB69BD">
      <w:pPr>
        <w:shd w:val="clear" w:color="auto" w:fill="FFFFFF"/>
        <w:spacing w:line="240" w:lineRule="auto"/>
        <w:rPr>
          <w:rFonts w:ascii="Times New Roman" w:hAnsi="Times New Roman"/>
          <w:sz w:val="24"/>
          <w:szCs w:val="24"/>
        </w:rPr>
      </w:pPr>
    </w:p>
    <w:p w:rsidR="00DD461B" w:rsidRPr="00BD04FE" w:rsidRDefault="00DD461B" w:rsidP="00FB69BD">
      <w:pPr>
        <w:shd w:val="clear" w:color="auto" w:fill="FFFFFF"/>
        <w:spacing w:line="240" w:lineRule="auto"/>
        <w:rPr>
          <w:rFonts w:ascii="Times New Roman" w:hAnsi="Times New Roman"/>
          <w:sz w:val="24"/>
          <w:szCs w:val="24"/>
        </w:rPr>
      </w:pPr>
      <w:r w:rsidRPr="00BD04FE">
        <w:rPr>
          <w:rFonts w:ascii="Times New Roman" w:hAnsi="Times New Roman"/>
          <w:sz w:val="24"/>
          <w:szCs w:val="24"/>
        </w:rPr>
        <w:t>La SDP acompañó la socialización y transversalización del enfoque DOTS en el espacio interinstitucional denominado: Mesa Urbanística de Cable Aéreo, donde confluyen las siguientes entidades:Sector Hábitat, Secretaría de Movilidad,  IDU y  Secretaria de Planeación.</w:t>
      </w:r>
    </w:p>
    <w:p w:rsidR="00DD461B" w:rsidRPr="00BD04FE" w:rsidRDefault="00DD461B" w:rsidP="00FB69BD">
      <w:pPr>
        <w:spacing w:line="240" w:lineRule="auto"/>
        <w:rPr>
          <w:rFonts w:ascii="Times New Roman" w:hAnsi="Times New Roman"/>
          <w:sz w:val="24"/>
          <w:szCs w:val="24"/>
        </w:rPr>
      </w:pPr>
    </w:p>
    <w:p w:rsidR="00DD461B" w:rsidRPr="00BD04FE" w:rsidRDefault="00DD461B" w:rsidP="006A2333">
      <w:pPr>
        <w:pStyle w:val="Prrafodelista"/>
        <w:numPr>
          <w:ilvl w:val="2"/>
          <w:numId w:val="55"/>
        </w:numPr>
        <w:spacing w:line="240" w:lineRule="auto"/>
        <w:outlineLvl w:val="2"/>
        <w:rPr>
          <w:rFonts w:ascii="Times New Roman" w:hAnsi="Times New Roman"/>
          <w:b/>
          <w:sz w:val="24"/>
          <w:szCs w:val="24"/>
        </w:rPr>
      </w:pPr>
      <w:bookmarkStart w:id="140" w:name="_Toc410627010"/>
      <w:r w:rsidRPr="00BD04FE">
        <w:rPr>
          <w:rFonts w:ascii="Times New Roman" w:hAnsi="Times New Roman"/>
          <w:b/>
          <w:sz w:val="24"/>
          <w:szCs w:val="24"/>
        </w:rPr>
        <w:t>Estatuto de Planeación</w:t>
      </w:r>
      <w:bookmarkEnd w:id="140"/>
    </w:p>
    <w:p w:rsidR="00DD461B" w:rsidRPr="00BD04FE" w:rsidRDefault="00DD461B" w:rsidP="00FB69BD">
      <w:pPr>
        <w:spacing w:line="240" w:lineRule="auto"/>
        <w:ind w:firstLine="708"/>
        <w:rPr>
          <w:rFonts w:ascii="Times New Roman" w:hAnsi="Times New Roman"/>
          <w:b/>
          <w:sz w:val="24"/>
          <w:szCs w:val="24"/>
        </w:rPr>
      </w:pPr>
    </w:p>
    <w:p w:rsidR="00DD461B" w:rsidRPr="00BD04FE" w:rsidRDefault="00DD461B" w:rsidP="00FB69BD">
      <w:pPr>
        <w:spacing w:line="240" w:lineRule="auto"/>
        <w:rPr>
          <w:rFonts w:ascii="Times New Roman" w:hAnsi="Times New Roman"/>
          <w:sz w:val="24"/>
          <w:szCs w:val="24"/>
        </w:rPr>
      </w:pPr>
      <w:r w:rsidRPr="00BD04FE">
        <w:rPr>
          <w:rFonts w:ascii="Times New Roman" w:hAnsi="Times New Roman"/>
          <w:sz w:val="24"/>
          <w:szCs w:val="24"/>
        </w:rPr>
        <w:t>Como parte de este proceso se definieron inicialmente las líneas o temas de discusión alrededor de la propuesta de articulado de estatuto de planeación, dicho documento se constituye como insumo base para el documento que la Dirección de Participación propone para la discusión del Estatuto de Planeación.</w:t>
      </w:r>
    </w:p>
    <w:p w:rsidR="00DD461B" w:rsidRPr="00BD04FE" w:rsidRDefault="00DD461B" w:rsidP="00FB69BD">
      <w:pPr>
        <w:spacing w:line="240" w:lineRule="auto"/>
        <w:rPr>
          <w:rFonts w:ascii="Times New Roman" w:hAnsi="Times New Roman"/>
          <w:sz w:val="24"/>
          <w:szCs w:val="24"/>
        </w:rPr>
      </w:pPr>
    </w:p>
    <w:p w:rsidR="00DD461B" w:rsidRPr="00BD04FE" w:rsidRDefault="00DD461B" w:rsidP="00FB69BD">
      <w:pPr>
        <w:spacing w:line="240" w:lineRule="auto"/>
        <w:rPr>
          <w:rFonts w:ascii="Times New Roman" w:hAnsi="Times New Roman"/>
          <w:sz w:val="24"/>
          <w:szCs w:val="24"/>
        </w:rPr>
      </w:pPr>
      <w:r w:rsidRPr="00BD04FE">
        <w:rPr>
          <w:rFonts w:ascii="Times New Roman" w:hAnsi="Times New Roman"/>
          <w:sz w:val="24"/>
          <w:szCs w:val="24"/>
        </w:rPr>
        <w:t>Se ha avanzado en la concertaron de una comisión de revisión y redacción del articulado que dé cuenta de los procesos de interinstitucional del estatuto.</w:t>
      </w:r>
    </w:p>
    <w:p w:rsidR="00DD461B" w:rsidRPr="00BD04FE" w:rsidRDefault="00DD461B" w:rsidP="00FB69BD">
      <w:pPr>
        <w:spacing w:line="240" w:lineRule="auto"/>
        <w:rPr>
          <w:rFonts w:ascii="Times New Roman" w:hAnsi="Times New Roman"/>
          <w:sz w:val="24"/>
          <w:szCs w:val="24"/>
        </w:rPr>
      </w:pPr>
    </w:p>
    <w:p w:rsidR="00DD461B" w:rsidRPr="00BD04FE" w:rsidRDefault="00DD461B" w:rsidP="00FB69BD">
      <w:pPr>
        <w:spacing w:line="240" w:lineRule="auto"/>
        <w:rPr>
          <w:rFonts w:ascii="Times New Roman" w:hAnsi="Times New Roman"/>
        </w:rPr>
      </w:pPr>
      <w:r w:rsidRPr="00BD04FE">
        <w:rPr>
          <w:rFonts w:ascii="Times New Roman" w:hAnsi="Times New Roman"/>
          <w:sz w:val="24"/>
          <w:szCs w:val="24"/>
        </w:rPr>
        <w:t xml:space="preserve">Se han elaborado varios documentos conceptuales y metodológicos como aportes de la Dirección </w:t>
      </w:r>
      <w:r w:rsidRPr="00BD04FE">
        <w:rPr>
          <w:rFonts w:ascii="Times New Roman" w:hAnsi="Times New Roman"/>
        </w:rPr>
        <w:t>de Participación al debate de la propuesta de articulado del estatuto de Planeación.</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este sentido la Dirección de Planes de Desarrollo y Fortalecimiento Local informa sobre la realización un de 82 Actividades, con una Participación de 1.350 personas, entre ciudadanos, funcionarios y contratistas, y otras de coordinación interinstitucional.</w:t>
      </w:r>
    </w:p>
    <w:p w:rsidR="00DD461B" w:rsidRPr="00BD04FE" w:rsidRDefault="00DD461B" w:rsidP="006A2333">
      <w:pPr>
        <w:pStyle w:val="Ttulo3"/>
        <w:numPr>
          <w:ilvl w:val="2"/>
          <w:numId w:val="55"/>
        </w:numPr>
        <w:rPr>
          <w:rFonts w:ascii="Times New Roman" w:hAnsi="Times New Roman" w:cs="Times New Roman"/>
          <w:sz w:val="22"/>
          <w:szCs w:val="22"/>
          <w:lang w:val="es-CO"/>
        </w:rPr>
      </w:pPr>
      <w:bookmarkStart w:id="141" w:name="_Toc410396564"/>
      <w:bookmarkStart w:id="142" w:name="_Toc410627011"/>
      <w:r w:rsidRPr="00BD04FE">
        <w:rPr>
          <w:rFonts w:ascii="Times New Roman" w:hAnsi="Times New Roman" w:cs="Times New Roman"/>
          <w:sz w:val="22"/>
          <w:szCs w:val="22"/>
          <w:lang w:val="es-CO"/>
        </w:rPr>
        <w:t>Apoyo al Consejo Territorial de Planeación Distrital – CTPD</w:t>
      </w:r>
      <w:bookmarkEnd w:id="141"/>
      <w:bookmarkEnd w:id="142"/>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rPr>
      </w:pPr>
      <w:r w:rsidRPr="00BD04FE">
        <w:rPr>
          <w:rFonts w:ascii="Times New Roman" w:hAnsi="Times New Roman"/>
          <w:b/>
        </w:rPr>
        <w:t xml:space="preserve">Proceso de designación por decreto de consejeros y consejeras postulados por ternas ante el CTPD: </w:t>
      </w:r>
      <w:r w:rsidRPr="00BD04FE">
        <w:rPr>
          <w:rFonts w:ascii="Times New Roman" w:hAnsi="Times New Roman"/>
        </w:rPr>
        <w:t xml:space="preserve">Luego de adelantado el proceso convocatoria, recepción de ternas, evaluación de candidatos y conformación de la terna final,  que se llevo a cabo entre octubre de 2013 y febrero de 2014, proceso que fue orientado y avalado por el Comité de Evaluación de Ternas, se elaboró el </w:t>
      </w:r>
      <w:r w:rsidRPr="00BD04FE">
        <w:rPr>
          <w:rFonts w:ascii="Times New Roman" w:hAnsi="Times New Roman"/>
          <w:i/>
        </w:rPr>
        <w:t>Proyecto de Decreto</w:t>
      </w:r>
      <w:r w:rsidRPr="00BD04FE">
        <w:rPr>
          <w:rFonts w:ascii="Times New Roman" w:hAnsi="Times New Roman"/>
        </w:rPr>
        <w:t xml:space="preserve"> y la respectiva exposición de motivos, que junto con el </w:t>
      </w:r>
      <w:r w:rsidRPr="00BD04FE">
        <w:rPr>
          <w:rFonts w:ascii="Times New Roman" w:hAnsi="Times New Roman"/>
          <w:i/>
        </w:rPr>
        <w:t>Informe de Evaluación  de Ternas de Candidatos al CTPD</w:t>
      </w:r>
      <w:r w:rsidRPr="00BD04FE">
        <w:rPr>
          <w:rFonts w:ascii="Times New Roman" w:hAnsi="Times New Roman"/>
        </w:rPr>
        <w:t xml:space="preserve">, fue enviado para revisión  y consideración del Alcalde Mayor de Bogotá D.C., con el fin de designar entre las ternas definitivas de candidatos a los representantes que suplirán las vacancias reportadas por el CTPD en el año 2013, atendiendo lo establecido por el Artículo 9 del Acuerdo 12 de 1994, modificado por el Acuerdo 495 de 2012  y reglamentando por el Decreto Distrital 032 de 2007.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Las organizaciones y cupos a suplir fueron las siguientes:</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46"/>
        </w:numPr>
        <w:spacing w:line="240" w:lineRule="auto"/>
        <w:ind w:left="284" w:hanging="284"/>
        <w:rPr>
          <w:rFonts w:ascii="Times New Roman" w:hAnsi="Times New Roman"/>
        </w:rPr>
      </w:pPr>
      <w:r w:rsidRPr="00BD04FE">
        <w:rPr>
          <w:rFonts w:ascii="Times New Roman" w:hAnsi="Times New Roman"/>
        </w:rPr>
        <w:t>Por los gremios económicos: Dos (2) representantes</w:t>
      </w:r>
    </w:p>
    <w:p w:rsidR="00DD461B" w:rsidRPr="00BD04FE" w:rsidRDefault="00DD461B" w:rsidP="006A2333">
      <w:pPr>
        <w:pStyle w:val="Prrafodelista"/>
        <w:numPr>
          <w:ilvl w:val="0"/>
          <w:numId w:val="46"/>
        </w:numPr>
        <w:spacing w:line="240" w:lineRule="auto"/>
        <w:ind w:left="284" w:hanging="284"/>
        <w:rPr>
          <w:rFonts w:ascii="Times New Roman" w:hAnsi="Times New Roman"/>
        </w:rPr>
      </w:pPr>
      <w:r w:rsidRPr="00BD04FE">
        <w:rPr>
          <w:rFonts w:ascii="Times New Roman" w:hAnsi="Times New Roman"/>
        </w:rPr>
        <w:t>Por el sector social: Un (1) representante</w:t>
      </w:r>
    </w:p>
    <w:p w:rsidR="00DD461B" w:rsidRPr="00BD04FE" w:rsidRDefault="00DD461B" w:rsidP="006A2333">
      <w:pPr>
        <w:pStyle w:val="Prrafodelista"/>
        <w:numPr>
          <w:ilvl w:val="0"/>
          <w:numId w:val="46"/>
        </w:numPr>
        <w:spacing w:line="240" w:lineRule="auto"/>
        <w:ind w:left="284" w:hanging="284"/>
        <w:rPr>
          <w:rFonts w:ascii="Times New Roman" w:hAnsi="Times New Roman"/>
        </w:rPr>
      </w:pPr>
      <w:r w:rsidRPr="00BD04FE">
        <w:rPr>
          <w:rFonts w:ascii="Times New Roman" w:hAnsi="Times New Roman"/>
        </w:rPr>
        <w:t>Por el sector educativo: Dos (2) representantes</w:t>
      </w:r>
    </w:p>
    <w:p w:rsidR="00DD461B" w:rsidRPr="00BD04FE" w:rsidRDefault="00DD461B" w:rsidP="006A2333">
      <w:pPr>
        <w:pStyle w:val="Prrafodelista"/>
        <w:numPr>
          <w:ilvl w:val="0"/>
          <w:numId w:val="46"/>
        </w:numPr>
        <w:spacing w:line="240" w:lineRule="auto"/>
        <w:ind w:left="284" w:hanging="284"/>
        <w:rPr>
          <w:rFonts w:ascii="Times New Roman" w:hAnsi="Times New Roman"/>
        </w:rPr>
      </w:pPr>
      <w:r w:rsidRPr="00BD04FE">
        <w:rPr>
          <w:rFonts w:ascii="Times New Roman" w:hAnsi="Times New Roman"/>
        </w:rPr>
        <w:t>Por el sector salud: Dos (2) representantes</w:t>
      </w:r>
    </w:p>
    <w:p w:rsidR="00DD461B" w:rsidRPr="00BD04FE" w:rsidRDefault="00DD461B" w:rsidP="006A2333">
      <w:pPr>
        <w:pStyle w:val="Prrafodelista"/>
        <w:numPr>
          <w:ilvl w:val="0"/>
          <w:numId w:val="46"/>
        </w:numPr>
        <w:spacing w:line="240" w:lineRule="auto"/>
        <w:ind w:left="284" w:hanging="284"/>
        <w:rPr>
          <w:rFonts w:ascii="Times New Roman" w:hAnsi="Times New Roman"/>
        </w:rPr>
      </w:pPr>
      <w:r w:rsidRPr="00BD04FE">
        <w:rPr>
          <w:rFonts w:ascii="Times New Roman" w:hAnsi="Times New Roman"/>
        </w:rPr>
        <w:t>Por el sector ambiental: Un (1) representante</w:t>
      </w:r>
    </w:p>
    <w:p w:rsidR="00DD461B" w:rsidRPr="00BD04FE" w:rsidRDefault="00DD461B" w:rsidP="006A2333">
      <w:pPr>
        <w:pStyle w:val="Prrafodelista"/>
        <w:numPr>
          <w:ilvl w:val="0"/>
          <w:numId w:val="46"/>
        </w:numPr>
        <w:spacing w:line="240" w:lineRule="auto"/>
        <w:ind w:left="284" w:hanging="284"/>
        <w:rPr>
          <w:rFonts w:ascii="Times New Roman" w:hAnsi="Times New Roman"/>
        </w:rPr>
      </w:pPr>
      <w:r w:rsidRPr="00BD04FE">
        <w:rPr>
          <w:rFonts w:ascii="Times New Roman" w:hAnsi="Times New Roman"/>
        </w:rPr>
        <w:t xml:space="preserve">Por el sector cultural: Dos (2) representantes    </w:t>
      </w:r>
    </w:p>
    <w:p w:rsidR="00DD461B" w:rsidRPr="00BD04FE" w:rsidRDefault="00DD461B" w:rsidP="006A2333">
      <w:pPr>
        <w:pStyle w:val="Prrafodelista"/>
        <w:numPr>
          <w:ilvl w:val="0"/>
          <w:numId w:val="46"/>
        </w:numPr>
        <w:spacing w:line="240" w:lineRule="auto"/>
        <w:ind w:left="284" w:hanging="284"/>
        <w:rPr>
          <w:rFonts w:ascii="Times New Roman" w:hAnsi="Times New Roman"/>
        </w:rPr>
      </w:pPr>
      <w:r w:rsidRPr="00BD04FE">
        <w:rPr>
          <w:rFonts w:ascii="Times New Roman" w:hAnsi="Times New Roman"/>
        </w:rPr>
        <w:t xml:space="preserve">Por el sector deportivo: Dos (2) representantes  </w:t>
      </w:r>
    </w:p>
    <w:p w:rsidR="00DD461B" w:rsidRPr="00BD04FE" w:rsidRDefault="00DD461B" w:rsidP="006A2333">
      <w:pPr>
        <w:pStyle w:val="Prrafodelista"/>
        <w:numPr>
          <w:ilvl w:val="0"/>
          <w:numId w:val="46"/>
        </w:numPr>
        <w:spacing w:line="240" w:lineRule="auto"/>
        <w:ind w:left="284" w:hanging="284"/>
        <w:rPr>
          <w:rFonts w:ascii="Times New Roman" w:hAnsi="Times New Roman"/>
        </w:rPr>
      </w:pPr>
      <w:r w:rsidRPr="00BD04FE">
        <w:rPr>
          <w:rFonts w:ascii="Times New Roman" w:hAnsi="Times New Roman"/>
        </w:rPr>
        <w:t>Por el sector comunitario: Un (1) representante</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Entre todas las ternas inscritas se presentaron 17 candidatos(as), correspondientes a 9 organizaciones:</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47"/>
        </w:numPr>
        <w:spacing w:line="240" w:lineRule="auto"/>
        <w:ind w:left="284" w:hanging="284"/>
        <w:rPr>
          <w:rFonts w:ascii="Times New Roman" w:hAnsi="Times New Roman"/>
        </w:rPr>
      </w:pPr>
      <w:r w:rsidRPr="00BD04FE">
        <w:rPr>
          <w:rFonts w:ascii="Times New Roman" w:hAnsi="Times New Roman"/>
        </w:rPr>
        <w:t>Por los gremios económicos: Dos (2) organizaciones y cuatro (4) candidatos(as)</w:t>
      </w:r>
    </w:p>
    <w:p w:rsidR="00DD461B" w:rsidRPr="00BD04FE" w:rsidRDefault="00DD461B" w:rsidP="006A2333">
      <w:pPr>
        <w:pStyle w:val="Prrafodelista"/>
        <w:numPr>
          <w:ilvl w:val="0"/>
          <w:numId w:val="47"/>
        </w:numPr>
        <w:spacing w:line="240" w:lineRule="auto"/>
        <w:ind w:left="284" w:hanging="284"/>
        <w:rPr>
          <w:rFonts w:ascii="Times New Roman" w:hAnsi="Times New Roman"/>
        </w:rPr>
      </w:pPr>
      <w:r w:rsidRPr="00BD04FE">
        <w:rPr>
          <w:rFonts w:ascii="Times New Roman" w:hAnsi="Times New Roman"/>
        </w:rPr>
        <w:t>Por el sector social: Dos (2) organizaciones y cuatro (4) candidatos(as)</w:t>
      </w:r>
    </w:p>
    <w:p w:rsidR="00DD461B" w:rsidRPr="00BD04FE" w:rsidRDefault="00DD461B" w:rsidP="006A2333">
      <w:pPr>
        <w:pStyle w:val="Prrafodelista"/>
        <w:numPr>
          <w:ilvl w:val="0"/>
          <w:numId w:val="47"/>
        </w:numPr>
        <w:spacing w:line="240" w:lineRule="auto"/>
        <w:ind w:left="284" w:hanging="284"/>
        <w:rPr>
          <w:rFonts w:ascii="Times New Roman" w:hAnsi="Times New Roman"/>
        </w:rPr>
      </w:pPr>
      <w:r w:rsidRPr="00BD04FE">
        <w:rPr>
          <w:rFonts w:ascii="Times New Roman" w:hAnsi="Times New Roman"/>
        </w:rPr>
        <w:t>Por el sector educativo: No se presentaron ternas de candidatos(as)</w:t>
      </w:r>
    </w:p>
    <w:p w:rsidR="00DD461B" w:rsidRPr="00BD04FE" w:rsidRDefault="00DD461B" w:rsidP="006A2333">
      <w:pPr>
        <w:pStyle w:val="Prrafodelista"/>
        <w:numPr>
          <w:ilvl w:val="0"/>
          <w:numId w:val="47"/>
        </w:numPr>
        <w:spacing w:line="240" w:lineRule="auto"/>
        <w:ind w:left="284" w:hanging="284"/>
        <w:rPr>
          <w:rFonts w:ascii="Times New Roman" w:hAnsi="Times New Roman"/>
        </w:rPr>
      </w:pPr>
      <w:r w:rsidRPr="00BD04FE">
        <w:rPr>
          <w:rFonts w:ascii="Times New Roman" w:hAnsi="Times New Roman"/>
        </w:rPr>
        <w:t>Por el sector salud: Dos (2) organizaciones y dos (2) candidatos(as)</w:t>
      </w:r>
    </w:p>
    <w:p w:rsidR="00DD461B" w:rsidRPr="00BD04FE" w:rsidRDefault="00DD461B" w:rsidP="006A2333">
      <w:pPr>
        <w:pStyle w:val="Prrafodelista"/>
        <w:numPr>
          <w:ilvl w:val="0"/>
          <w:numId w:val="47"/>
        </w:numPr>
        <w:spacing w:line="240" w:lineRule="auto"/>
        <w:ind w:left="284" w:hanging="284"/>
        <w:rPr>
          <w:rFonts w:ascii="Times New Roman" w:hAnsi="Times New Roman"/>
        </w:rPr>
      </w:pPr>
      <w:r w:rsidRPr="00BD04FE">
        <w:rPr>
          <w:rFonts w:ascii="Times New Roman" w:hAnsi="Times New Roman"/>
        </w:rPr>
        <w:t>Por el sector ambiental: No se presentaron ternas de candidatos(as)</w:t>
      </w:r>
    </w:p>
    <w:p w:rsidR="00DD461B" w:rsidRPr="00BD04FE" w:rsidRDefault="00DD461B" w:rsidP="006A2333">
      <w:pPr>
        <w:pStyle w:val="Prrafodelista"/>
        <w:numPr>
          <w:ilvl w:val="0"/>
          <w:numId w:val="47"/>
        </w:numPr>
        <w:spacing w:line="240" w:lineRule="auto"/>
        <w:ind w:left="284" w:hanging="284"/>
        <w:rPr>
          <w:rFonts w:ascii="Times New Roman" w:hAnsi="Times New Roman"/>
        </w:rPr>
      </w:pPr>
      <w:r w:rsidRPr="00BD04FE">
        <w:rPr>
          <w:rFonts w:ascii="Times New Roman" w:hAnsi="Times New Roman"/>
        </w:rPr>
        <w:t>Por el sector cultural: Una (1) organización y tres (3) candidatos(as)</w:t>
      </w:r>
    </w:p>
    <w:p w:rsidR="00DD461B" w:rsidRPr="00BD04FE" w:rsidRDefault="00DD461B" w:rsidP="006A2333">
      <w:pPr>
        <w:pStyle w:val="Prrafodelista"/>
        <w:numPr>
          <w:ilvl w:val="0"/>
          <w:numId w:val="47"/>
        </w:numPr>
        <w:spacing w:line="240" w:lineRule="auto"/>
        <w:ind w:left="284" w:hanging="284"/>
        <w:rPr>
          <w:rFonts w:ascii="Times New Roman" w:hAnsi="Times New Roman"/>
        </w:rPr>
      </w:pPr>
      <w:r w:rsidRPr="00BD04FE">
        <w:rPr>
          <w:rFonts w:ascii="Times New Roman" w:hAnsi="Times New Roman"/>
        </w:rPr>
        <w:t>Por el sector deportivo: No se presentaron ternas de candidatos(as)</w:t>
      </w:r>
    </w:p>
    <w:p w:rsidR="00DD461B" w:rsidRPr="00BD04FE" w:rsidRDefault="00DD461B" w:rsidP="006A2333">
      <w:pPr>
        <w:pStyle w:val="Prrafodelista"/>
        <w:numPr>
          <w:ilvl w:val="0"/>
          <w:numId w:val="47"/>
        </w:numPr>
        <w:spacing w:line="240" w:lineRule="auto"/>
        <w:ind w:left="284" w:hanging="284"/>
        <w:rPr>
          <w:rFonts w:ascii="Times New Roman" w:hAnsi="Times New Roman"/>
        </w:rPr>
      </w:pPr>
      <w:r w:rsidRPr="00BD04FE">
        <w:rPr>
          <w:rFonts w:ascii="Times New Roman" w:hAnsi="Times New Roman"/>
        </w:rPr>
        <w:t>Por el sector comunitario: Dos (2) organizaciones y cuatro (4) candidatos(as)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El 26 de marzo de 2014 mediante radicado No. 2-2014-09229 se puso a consideración del Alcalde Mayor el </w:t>
      </w:r>
      <w:r w:rsidRPr="00BD04FE">
        <w:rPr>
          <w:rFonts w:ascii="Times New Roman" w:hAnsi="Times New Roman"/>
          <w:i/>
        </w:rPr>
        <w:t>Informe de Evaluación  de Ternas de Candidatos y Candidatas al CTPD</w:t>
      </w:r>
      <w:r w:rsidRPr="00BD04FE">
        <w:rPr>
          <w:rFonts w:ascii="Times New Roman" w:hAnsi="Times New Roman"/>
        </w:rPr>
        <w:t xml:space="preserve">, el cual fue elaborado por el Comité de Evaluación de Ternas que se preside desde la Secretaría Distrital de Planeación, en atención a lo establecido por el Artículo 9 del Acuerdo 12 de 1994 y por el Decreto Distrital 032 de 2007.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No obstante, a la fecha no se ha obtenido respuesta con relación a las decisiones que el Despacho del Alcalde considere pertinentes para designar nuevos Consejeros y Consejeras del CTPD. Por lo anterior, nuevamente se envío el Informe de Ternas junto con el borrador del Proyecto de Decreto Distrital </w:t>
      </w:r>
      <w:r w:rsidRPr="00BD04FE">
        <w:rPr>
          <w:rFonts w:ascii="Times New Roman" w:hAnsi="Times New Roman"/>
          <w:i/>
        </w:rPr>
        <w:t>por medio del cual se renueva el Consejo Territorial de Planeación de Bogotá y se dictan otras disposiciones</w:t>
      </w:r>
      <w:r w:rsidRPr="00BD04FE">
        <w:rPr>
          <w:rFonts w:ascii="Times New Roman" w:hAnsi="Times New Roman"/>
        </w:rPr>
        <w:t>, que deberá ser remitido a la Secretaría General de la Alcaldía Mayor de Bogotá D.C., en cuanto el Alcalde comunique a la Secretaría Distrital de Planeación su decisión de seleccionar y designar los nuevos consejeros y consejeras.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El objetivo del proyecto de decreto consiste en designar consejeros y consejeras al Consejo Territorial de Planeación Distrital – CTPD en las vacancias que se suplen por ternas y que se encuentran disponibles desde el año 2013, por razón a ausencias definitivas, renuncias y ampliación de nuevas representaciones definidas mediante el Acuerdo Distrital 594 de 2012.Según lo señalado por el Acuerdo en mención, se designarán como representantes al CTPD elegidos de ternas de candidatos(as), en los siguientes sectores de organizaciones:</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2"/>
          <w:numId w:val="55"/>
        </w:numPr>
        <w:spacing w:line="240" w:lineRule="auto"/>
        <w:outlineLvl w:val="2"/>
        <w:rPr>
          <w:rFonts w:ascii="Times New Roman" w:hAnsi="Times New Roman"/>
          <w:b/>
        </w:rPr>
      </w:pPr>
      <w:bookmarkStart w:id="143" w:name="_Toc410627012"/>
      <w:r w:rsidRPr="00BD04FE">
        <w:rPr>
          <w:rFonts w:ascii="Times New Roman" w:hAnsi="Times New Roman"/>
          <w:b/>
        </w:rPr>
        <w:t>Convenio de asociación 181 de 2013</w:t>
      </w:r>
      <w:bookmarkEnd w:id="143"/>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Por un lado, se realizó apoyo permanente al Comité de Seguimiento al convenio 181, para lo cual la Dirección de Participación coordinó la organización de las agendas, la elaboración de informes y el levantamiento de relatorías. Así mismo la dirección adelantó los trámites necesarios para el seguimiento a la ejecución del convenio, la revisión de informes y productos y la autorización de los respectivos pagos al asociado.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Por otro lado se propuso en común acuerdo con la Universidad Nacional, como asociado del convenio, un proyecto de plan de trabajo para la adición al presente convenio, el cual se discutió, ajustó y aprobó en el comité de seguimiento. </w:t>
      </w:r>
    </w:p>
    <w:p w:rsidR="00DD461B" w:rsidRPr="00BD04FE" w:rsidRDefault="00DD461B" w:rsidP="00FB69BD">
      <w:pPr>
        <w:spacing w:line="240" w:lineRule="auto"/>
        <w:rPr>
          <w:rFonts w:ascii="Times New Roman" w:hAnsi="Times New Roman"/>
        </w:rPr>
      </w:pPr>
    </w:p>
    <w:p w:rsidR="00DD461B" w:rsidRPr="00BD04FE" w:rsidRDefault="00DD461B" w:rsidP="00FB69BD">
      <w:pPr>
        <w:autoSpaceDE w:val="0"/>
        <w:autoSpaceDN w:val="0"/>
        <w:adjustRightInd w:val="0"/>
        <w:spacing w:line="240" w:lineRule="auto"/>
        <w:rPr>
          <w:rFonts w:ascii="Times New Roman" w:hAnsi="Times New Roman"/>
        </w:rPr>
      </w:pPr>
      <w:r w:rsidRPr="00BD04FE">
        <w:rPr>
          <w:rFonts w:ascii="Times New Roman" w:hAnsi="Times New Roman"/>
        </w:rPr>
        <w:t xml:space="preserve">La propuesta y posterior plan de trabajo se propuso como objetivo la definición de acciones estratégicas para el fortalecimiento del Consejo Territorial de Planeación Distrital, en el entendido que se requiere avanzar en su posicionamiento como instancia de representación ciudadana y de la sociedad civil en los procesos de planeación de la ciudad. </w:t>
      </w:r>
    </w:p>
    <w:p w:rsidR="00DD461B" w:rsidRPr="00BD04FE" w:rsidRDefault="00DD461B" w:rsidP="00FB69BD">
      <w:pPr>
        <w:autoSpaceDE w:val="0"/>
        <w:autoSpaceDN w:val="0"/>
        <w:adjustRightInd w:val="0"/>
        <w:spacing w:line="240" w:lineRule="auto"/>
        <w:rPr>
          <w:rFonts w:ascii="Times New Roman" w:hAnsi="Times New Roman"/>
        </w:rPr>
      </w:pPr>
    </w:p>
    <w:p w:rsidR="00DD461B" w:rsidRPr="00BD04FE" w:rsidRDefault="00DD461B" w:rsidP="00FB69BD">
      <w:pPr>
        <w:autoSpaceDE w:val="0"/>
        <w:autoSpaceDN w:val="0"/>
        <w:adjustRightInd w:val="0"/>
        <w:spacing w:line="240" w:lineRule="auto"/>
        <w:rPr>
          <w:rFonts w:ascii="Times New Roman" w:hAnsi="Times New Roman"/>
        </w:rPr>
      </w:pPr>
      <w:r w:rsidRPr="00BD04FE">
        <w:rPr>
          <w:rFonts w:ascii="Times New Roman" w:hAnsi="Times New Roman"/>
        </w:rPr>
        <w:t>Lo anterior, dada la necesidad que el CTPD asuma un papel de liderazgo y representación social, posicionamiento de agendas ciudadanas y articulación con la planeación a partir de una lógica de proceso en donde la participación no se agote en un solo espacio o encuentro, sino que se brinden posibilidades para un proceso de planeación participativo del que se pueda referir su incidencia en el mediano y largo plazo. El Plan de trabajo identificó cuatro problemas centrales sobre los que se acentúa la propuesta:</w:t>
      </w:r>
    </w:p>
    <w:p w:rsidR="00DD461B" w:rsidRPr="00BD04FE" w:rsidRDefault="00DD461B" w:rsidP="00FB69BD">
      <w:pPr>
        <w:autoSpaceDE w:val="0"/>
        <w:autoSpaceDN w:val="0"/>
        <w:adjustRightInd w:val="0"/>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Existen cuatro factores problemáticos identificados como relevantes y que deben ser atendidos en una primera fase de desarrollo de acciones de recuperación estratégica, como lo son los siguientes:</w:t>
      </w:r>
    </w:p>
    <w:p w:rsidR="00DD461B" w:rsidRPr="00BD04FE" w:rsidRDefault="00DD461B" w:rsidP="00FB69BD">
      <w:pPr>
        <w:spacing w:line="240" w:lineRule="auto"/>
        <w:jc w:val="center"/>
        <w:rPr>
          <w:rFonts w:ascii="Times New Roman" w:hAnsi="Times New Roman"/>
        </w:rPr>
      </w:pPr>
    </w:p>
    <w:p w:rsidR="00DD461B" w:rsidRPr="00BD04FE" w:rsidRDefault="00DD461B" w:rsidP="006A2333">
      <w:pPr>
        <w:pStyle w:val="Prrafodelista"/>
        <w:numPr>
          <w:ilvl w:val="0"/>
          <w:numId w:val="48"/>
        </w:numPr>
        <w:spacing w:line="240" w:lineRule="auto"/>
        <w:ind w:left="284" w:hanging="284"/>
        <w:rPr>
          <w:rFonts w:ascii="Times New Roman" w:hAnsi="Times New Roman"/>
        </w:rPr>
      </w:pPr>
      <w:r w:rsidRPr="00BD04FE">
        <w:rPr>
          <w:rFonts w:ascii="Times New Roman" w:hAnsi="Times New Roman"/>
        </w:rPr>
        <w:t>Poca cualificación de sus integrantes en procesos e instrumentos de planeación</w:t>
      </w:r>
    </w:p>
    <w:p w:rsidR="00DD461B" w:rsidRPr="00BD04FE" w:rsidRDefault="00DD461B" w:rsidP="006A2333">
      <w:pPr>
        <w:pStyle w:val="Prrafodelista"/>
        <w:numPr>
          <w:ilvl w:val="0"/>
          <w:numId w:val="48"/>
        </w:numPr>
        <w:spacing w:line="240" w:lineRule="auto"/>
        <w:ind w:left="284" w:hanging="284"/>
        <w:rPr>
          <w:rFonts w:ascii="Times New Roman" w:hAnsi="Times New Roman"/>
        </w:rPr>
      </w:pPr>
      <w:r w:rsidRPr="00BD04FE">
        <w:rPr>
          <w:rFonts w:ascii="Times New Roman" w:hAnsi="Times New Roman"/>
        </w:rPr>
        <w:t>Baja capacidad de convocatoria y movilización social del CTPD</w:t>
      </w:r>
    </w:p>
    <w:p w:rsidR="00DD461B" w:rsidRPr="00BD04FE" w:rsidRDefault="00DD461B" w:rsidP="006A2333">
      <w:pPr>
        <w:pStyle w:val="Prrafodelista"/>
        <w:numPr>
          <w:ilvl w:val="0"/>
          <w:numId w:val="48"/>
        </w:numPr>
        <w:spacing w:line="240" w:lineRule="auto"/>
        <w:ind w:left="284" w:hanging="284"/>
        <w:rPr>
          <w:rFonts w:ascii="Times New Roman" w:hAnsi="Times New Roman"/>
        </w:rPr>
      </w:pPr>
      <w:r w:rsidRPr="00BD04FE">
        <w:rPr>
          <w:rFonts w:ascii="Times New Roman" w:hAnsi="Times New Roman"/>
        </w:rPr>
        <w:t>Bajo alcance en el desarrollo de propuestas y espacios de posicionamiento del CTPD en los procesos de planeación de la ciudad</w:t>
      </w:r>
    </w:p>
    <w:p w:rsidR="00DD461B" w:rsidRPr="00BD04FE" w:rsidRDefault="00DD461B" w:rsidP="006A2333">
      <w:pPr>
        <w:pStyle w:val="Prrafodelista"/>
        <w:numPr>
          <w:ilvl w:val="0"/>
          <w:numId w:val="48"/>
        </w:numPr>
        <w:spacing w:line="240" w:lineRule="auto"/>
        <w:ind w:left="284" w:hanging="284"/>
        <w:rPr>
          <w:rFonts w:ascii="Times New Roman" w:hAnsi="Times New Roman"/>
        </w:rPr>
      </w:pPr>
      <w:r w:rsidRPr="00BD04FE">
        <w:rPr>
          <w:rFonts w:ascii="Times New Roman" w:hAnsi="Times New Roman"/>
        </w:rPr>
        <w:t>Insuficiencia de recursos, mecanismos y herramientas metodológicas y tecnológicas de apoyo para el ejercicio de sus funciones</w:t>
      </w:r>
    </w:p>
    <w:p w:rsidR="00DD461B" w:rsidRPr="00BD04FE" w:rsidRDefault="00DD461B" w:rsidP="00FB69BD">
      <w:pPr>
        <w:autoSpaceDE w:val="0"/>
        <w:autoSpaceDN w:val="0"/>
        <w:adjustRightInd w:val="0"/>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A partir de los problemas identificados se considera necesario abordar dos frentes de trabajo, que permitirán delimitar una primera fase de implementación de acciones estratégicas que respondan a soluciones que contrarresten las debilidades actuales del CTPD y potencien su papel como instancia de planeación de la ciudad: </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49"/>
        </w:numPr>
        <w:spacing w:line="240" w:lineRule="auto"/>
        <w:ind w:left="284" w:hanging="284"/>
        <w:rPr>
          <w:rFonts w:ascii="Times New Roman" w:hAnsi="Times New Roman"/>
        </w:rPr>
      </w:pPr>
      <w:r w:rsidRPr="00BD04FE">
        <w:rPr>
          <w:rFonts w:ascii="Times New Roman" w:hAnsi="Times New Roman"/>
        </w:rPr>
        <w:t>Crear capacidades institucionales al CTPD y sus integrantes, que le permitan fortalecer su organización interna a partir de un esquema de trabajo que fije un</w:t>
      </w:r>
      <w:r w:rsidRPr="00BD04FE">
        <w:rPr>
          <w:rFonts w:ascii="Times New Roman" w:hAnsi="Times New Roman"/>
          <w:sz w:val="24"/>
          <w:szCs w:val="24"/>
        </w:rPr>
        <w:t xml:space="preserve"> conjunto de </w:t>
      </w:r>
      <w:r w:rsidRPr="00BD04FE">
        <w:rPr>
          <w:rFonts w:ascii="Times New Roman" w:hAnsi="Times New Roman"/>
        </w:rPr>
        <w:t xml:space="preserve">responsabilidades, estrategias y alcances, así como contar con un mejor manejo de información, recursos metodológicos, pedagógicos y herramientas tecnológicas que potencien el desempeño de los consejeros y consejeras.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Temas claves: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Reforma del reglamento interno</w:t>
      </w:r>
    </w:p>
    <w:p w:rsidR="00DD461B" w:rsidRPr="00BD04FE" w:rsidRDefault="00DD461B" w:rsidP="00FB69BD">
      <w:pPr>
        <w:spacing w:line="240" w:lineRule="auto"/>
        <w:rPr>
          <w:rFonts w:ascii="Times New Roman" w:hAnsi="Times New Roman"/>
        </w:rPr>
      </w:pPr>
      <w:r w:rsidRPr="00BD04FE">
        <w:rPr>
          <w:rFonts w:ascii="Times New Roman" w:hAnsi="Times New Roman"/>
        </w:rPr>
        <w:t>Construcción de espacios y herramientas para la cualificación del CTPD y el desarrollo de procesos de participación</w:t>
      </w:r>
    </w:p>
    <w:p w:rsidR="00DD461B" w:rsidRPr="00BD04FE" w:rsidRDefault="00DD461B" w:rsidP="00FB69BD">
      <w:pPr>
        <w:spacing w:line="240" w:lineRule="auto"/>
        <w:rPr>
          <w:rFonts w:ascii="Times New Roman" w:hAnsi="Times New Roman"/>
        </w:rPr>
      </w:pPr>
      <w:r w:rsidRPr="00BD04FE">
        <w:rPr>
          <w:rFonts w:ascii="Times New Roman" w:hAnsi="Times New Roman"/>
        </w:rPr>
        <w:t>Diseño de estrategias de comunicación y manejo de información</w:t>
      </w:r>
    </w:p>
    <w:p w:rsidR="00DD461B" w:rsidRPr="00BD04FE" w:rsidRDefault="00DD461B" w:rsidP="00FB69BD">
      <w:pPr>
        <w:spacing w:line="240" w:lineRule="auto"/>
        <w:rPr>
          <w:rFonts w:ascii="Times New Roman" w:hAnsi="Times New Roman"/>
        </w:rPr>
      </w:pPr>
      <w:r w:rsidRPr="00BD04FE">
        <w:rPr>
          <w:rFonts w:ascii="Times New Roman" w:hAnsi="Times New Roman"/>
        </w:rPr>
        <w:t>Formulación el Plan de Acción para el año 2015</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49"/>
        </w:numPr>
        <w:spacing w:line="240" w:lineRule="auto"/>
        <w:ind w:left="284" w:hanging="284"/>
        <w:rPr>
          <w:rFonts w:ascii="Times New Roman" w:hAnsi="Times New Roman"/>
        </w:rPr>
      </w:pPr>
      <w:r w:rsidRPr="00BD04FE">
        <w:rPr>
          <w:rFonts w:ascii="Times New Roman" w:hAnsi="Times New Roman"/>
        </w:rPr>
        <w:t xml:space="preserve">Promover el liderazgo del CTPD como máxima instancia de representación de la ciudadanía y la sociedad civil en Bogotá, con el propósito de lograr que las diferentes acciones a adelantar estén orientadas a la producción de propuestas y a su articulación con los procesos y dinámicas de planeación de instrumentos y políticas, para lo cual el papel del CTPD debe estar sustentado en la movilización y el debate social, así como, en la interlocución con la Administración Distrital en lo relacionado con sus competencias y funciones.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Temas claves:</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49"/>
        </w:numPr>
        <w:spacing w:line="240" w:lineRule="auto"/>
        <w:ind w:left="284" w:hanging="284"/>
        <w:rPr>
          <w:rFonts w:ascii="Times New Roman" w:hAnsi="Times New Roman"/>
        </w:rPr>
      </w:pPr>
      <w:r w:rsidRPr="00BD04FE">
        <w:rPr>
          <w:rFonts w:ascii="Times New Roman" w:hAnsi="Times New Roman"/>
        </w:rPr>
        <w:t>Seguimiento a la ejecución del Plan de Desarrollo Distrital</w:t>
      </w:r>
    </w:p>
    <w:p w:rsidR="00DD461B" w:rsidRPr="00BD04FE" w:rsidRDefault="00DD461B" w:rsidP="006A2333">
      <w:pPr>
        <w:pStyle w:val="Prrafodelista"/>
        <w:numPr>
          <w:ilvl w:val="0"/>
          <w:numId w:val="49"/>
        </w:numPr>
        <w:spacing w:line="240" w:lineRule="auto"/>
        <w:ind w:left="284" w:hanging="284"/>
        <w:rPr>
          <w:rFonts w:ascii="Times New Roman" w:hAnsi="Times New Roman"/>
        </w:rPr>
      </w:pPr>
      <w:r w:rsidRPr="00BD04FE">
        <w:rPr>
          <w:rFonts w:ascii="Times New Roman" w:hAnsi="Times New Roman"/>
        </w:rPr>
        <w:t>Balance al estado de implementación de los planes de acción de las políticas públicas</w:t>
      </w:r>
    </w:p>
    <w:p w:rsidR="00DD461B" w:rsidRPr="00BD04FE" w:rsidRDefault="00DD461B" w:rsidP="006A2333">
      <w:pPr>
        <w:pStyle w:val="Prrafodelista"/>
        <w:numPr>
          <w:ilvl w:val="0"/>
          <w:numId w:val="49"/>
        </w:numPr>
        <w:spacing w:line="240" w:lineRule="auto"/>
        <w:ind w:left="284" w:hanging="284"/>
        <w:rPr>
          <w:rFonts w:ascii="Times New Roman" w:hAnsi="Times New Roman"/>
        </w:rPr>
      </w:pPr>
      <w:r w:rsidRPr="00BD04FE">
        <w:rPr>
          <w:rFonts w:ascii="Times New Roman" w:hAnsi="Times New Roman"/>
        </w:rPr>
        <w:t>Debate frente al ordenamiento territorial de la ciudad</w:t>
      </w:r>
    </w:p>
    <w:p w:rsidR="00DD461B" w:rsidRPr="00BD04FE" w:rsidRDefault="00DD461B" w:rsidP="006A2333">
      <w:pPr>
        <w:pStyle w:val="Prrafodelista"/>
        <w:numPr>
          <w:ilvl w:val="0"/>
          <w:numId w:val="49"/>
        </w:numPr>
        <w:spacing w:line="240" w:lineRule="auto"/>
        <w:ind w:left="284" w:hanging="284"/>
        <w:rPr>
          <w:rFonts w:ascii="Times New Roman" w:hAnsi="Times New Roman"/>
        </w:rPr>
      </w:pPr>
      <w:r w:rsidRPr="00BD04FE">
        <w:rPr>
          <w:rFonts w:ascii="Times New Roman" w:hAnsi="Times New Roman"/>
        </w:rPr>
        <w:t>Reforma al estatuto de planeación distrital</w:t>
      </w:r>
    </w:p>
    <w:p w:rsidR="00DD461B" w:rsidRPr="00BD04FE" w:rsidRDefault="00DD461B" w:rsidP="00FB69BD">
      <w:pPr>
        <w:autoSpaceDE w:val="0"/>
        <w:autoSpaceDN w:val="0"/>
        <w:adjustRightInd w:val="0"/>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este sentido, el Plan de Acción del CTPD se sustento en el ejercicio pleno de sus competencias constitucionales y legales, así como en el desarrollo de procesos que contengan un alcance territorial, poblacional y en la creación de espacios que dialoguen con la planeación de la ciudad en sus diferentes instrumentos y políticas. Del mismo modo, el plan se circunscribió en las acciones de apoyo, acompañamiento y promoción que le corresponden a la Dirección de Participación en cumplimiento del mandato legal de brindar el apoyo suficiente para el debido funcionamiento del CTPD.</w:t>
      </w:r>
    </w:p>
    <w:p w:rsidR="00DD461B" w:rsidRPr="00BD04FE" w:rsidRDefault="00DD461B" w:rsidP="00FB69BD">
      <w:pPr>
        <w:autoSpaceDE w:val="0"/>
        <w:autoSpaceDN w:val="0"/>
        <w:adjustRightInd w:val="0"/>
        <w:spacing w:line="240" w:lineRule="auto"/>
        <w:rPr>
          <w:rFonts w:ascii="Times New Roman" w:hAnsi="Times New Roman"/>
        </w:rPr>
      </w:pPr>
    </w:p>
    <w:p w:rsidR="00DD461B" w:rsidRPr="00BD04FE" w:rsidRDefault="00DD461B" w:rsidP="006A2333">
      <w:pPr>
        <w:pStyle w:val="Prrafodelista"/>
        <w:numPr>
          <w:ilvl w:val="2"/>
          <w:numId w:val="55"/>
        </w:numPr>
        <w:spacing w:line="240" w:lineRule="auto"/>
        <w:outlineLvl w:val="2"/>
        <w:rPr>
          <w:rFonts w:ascii="Times New Roman" w:hAnsi="Times New Roman"/>
          <w:b/>
        </w:rPr>
      </w:pPr>
      <w:bookmarkStart w:id="144" w:name="_Toc410627013"/>
      <w:r w:rsidRPr="00BD04FE">
        <w:rPr>
          <w:rFonts w:ascii="Times New Roman" w:hAnsi="Times New Roman"/>
          <w:b/>
        </w:rPr>
        <w:t>Contrato de apoyo a procesos de participación ciudadana en la SDP</w:t>
      </w:r>
      <w:bookmarkEnd w:id="144"/>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La Dirección de Participación en su calidad de supervisora del contrato de apoyo metodológico y logístico a los procesos de participación, adelantó el proceso de formulación de los estudios previos, del estudio de mercado y brindó el apoyo a la elaboración del pliego de condiciones a cargo de la Dirección de Gestión Contractual. Así mismo, realizó la supervisión a la ejecución del contrato para lo cual definió previamente un Plan de Trabajo para orientar al contratista COMERCADEO en el respectivo cumplimiento de sus actividades y productos contenidos en el contrato suscrito.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finalidad de dicho plan de trabajo consistió en articular las diferentes actividades y procesos a cargo de la dirección, en función del Contrato 103 de 2014 para lo cual la dirección de propuso contribuir al fortalecimiento de los procesos y las estrategias de participación ciudadana para la planeación urbana y rural mediante el constante diálogo e intercambio de información y saberes con todos los actores y agentes interesados en el desarrollo de la ciudad y sus localidades.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Por lo tanto, la supervisión se orientó a guiar la ejecución del contrato y asegurar el cumplimiento de las actividades de apoyo técnico metodológico, pedagógico, logístico y operativo para el desarrollo de procesos de participación ciudadana en la formulación, implementación y seguimiento de los instrumentos y procesos de planeación a cargo de la entidad, así como en la definición de lineamientos y soporte metodológico en procesos de planeación local y distrital. Los Instrumentos y procesos actualmente en desarrollo del presente contrato son los siguientes: </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43"/>
        </w:numPr>
        <w:spacing w:line="240" w:lineRule="auto"/>
        <w:ind w:left="284" w:hanging="284"/>
        <w:rPr>
          <w:rFonts w:ascii="Times New Roman" w:hAnsi="Times New Roman"/>
          <w:sz w:val="24"/>
          <w:szCs w:val="24"/>
        </w:rPr>
      </w:pPr>
      <w:r w:rsidRPr="00BD04FE">
        <w:rPr>
          <w:rFonts w:ascii="Times New Roman" w:hAnsi="Times New Roman"/>
          <w:sz w:val="24"/>
          <w:szCs w:val="24"/>
        </w:rPr>
        <w:t xml:space="preserve">Talleres Diálogos de ciudad </w:t>
      </w:r>
    </w:p>
    <w:p w:rsidR="00DD461B" w:rsidRPr="00BD04FE" w:rsidRDefault="00DD461B" w:rsidP="006A2333">
      <w:pPr>
        <w:pStyle w:val="Prrafodelista"/>
        <w:numPr>
          <w:ilvl w:val="0"/>
          <w:numId w:val="43"/>
        </w:numPr>
        <w:spacing w:line="240" w:lineRule="auto"/>
        <w:ind w:left="284" w:hanging="284"/>
        <w:rPr>
          <w:rFonts w:ascii="Times New Roman" w:hAnsi="Times New Roman"/>
          <w:sz w:val="24"/>
          <w:szCs w:val="24"/>
        </w:rPr>
      </w:pPr>
      <w:r w:rsidRPr="00BD04FE">
        <w:rPr>
          <w:rFonts w:ascii="Times New Roman" w:hAnsi="Times New Roman"/>
          <w:sz w:val="24"/>
          <w:szCs w:val="24"/>
        </w:rPr>
        <w:t>Proyectos Asociativos DOTS</w:t>
      </w:r>
    </w:p>
    <w:p w:rsidR="00DD461B" w:rsidRPr="00BD04FE" w:rsidRDefault="00DD461B" w:rsidP="006A2333">
      <w:pPr>
        <w:pStyle w:val="Prrafodelista"/>
        <w:numPr>
          <w:ilvl w:val="0"/>
          <w:numId w:val="43"/>
        </w:numPr>
        <w:spacing w:line="240" w:lineRule="auto"/>
        <w:ind w:left="284" w:hanging="284"/>
        <w:rPr>
          <w:rFonts w:ascii="Times New Roman" w:hAnsi="Times New Roman"/>
          <w:sz w:val="24"/>
          <w:szCs w:val="24"/>
        </w:rPr>
      </w:pPr>
      <w:r w:rsidRPr="00BD04FE">
        <w:rPr>
          <w:rFonts w:ascii="Times New Roman" w:hAnsi="Times New Roman"/>
          <w:sz w:val="24"/>
          <w:szCs w:val="24"/>
        </w:rPr>
        <w:t>UPR-Norte</w:t>
      </w:r>
    </w:p>
    <w:p w:rsidR="00DD461B" w:rsidRPr="00BD04FE" w:rsidRDefault="00DD461B" w:rsidP="006A2333">
      <w:pPr>
        <w:pStyle w:val="Prrafodelista"/>
        <w:numPr>
          <w:ilvl w:val="0"/>
          <w:numId w:val="43"/>
        </w:numPr>
        <w:spacing w:line="240" w:lineRule="auto"/>
        <w:ind w:left="284" w:hanging="284"/>
        <w:rPr>
          <w:rFonts w:ascii="Times New Roman" w:hAnsi="Times New Roman"/>
          <w:sz w:val="24"/>
          <w:szCs w:val="24"/>
        </w:rPr>
      </w:pPr>
      <w:r w:rsidRPr="00BD04FE">
        <w:rPr>
          <w:rFonts w:ascii="Times New Roman" w:hAnsi="Times New Roman"/>
          <w:sz w:val="24"/>
          <w:szCs w:val="24"/>
        </w:rPr>
        <w:t>Planes Parciales de Renovación Urbana</w:t>
      </w:r>
    </w:p>
    <w:p w:rsidR="00DD461B" w:rsidRPr="00BD04FE" w:rsidRDefault="00DD461B" w:rsidP="006A2333">
      <w:pPr>
        <w:pStyle w:val="Prrafodelista"/>
        <w:numPr>
          <w:ilvl w:val="0"/>
          <w:numId w:val="43"/>
        </w:numPr>
        <w:spacing w:line="240" w:lineRule="auto"/>
        <w:ind w:left="284" w:hanging="284"/>
        <w:rPr>
          <w:rFonts w:ascii="Times New Roman" w:hAnsi="Times New Roman"/>
          <w:sz w:val="24"/>
          <w:szCs w:val="24"/>
        </w:rPr>
      </w:pPr>
      <w:r w:rsidRPr="00BD04FE">
        <w:rPr>
          <w:rFonts w:ascii="Times New Roman" w:hAnsi="Times New Roman"/>
          <w:sz w:val="24"/>
          <w:szCs w:val="24"/>
        </w:rPr>
        <w:t xml:space="preserve">Proceso de participación en Cerros Orientales </w:t>
      </w:r>
    </w:p>
    <w:p w:rsidR="00DD461B" w:rsidRDefault="00DD461B" w:rsidP="006A2333">
      <w:pPr>
        <w:pStyle w:val="Prrafodelista"/>
        <w:numPr>
          <w:ilvl w:val="0"/>
          <w:numId w:val="43"/>
        </w:numPr>
        <w:spacing w:line="240" w:lineRule="auto"/>
        <w:ind w:left="284" w:hanging="284"/>
        <w:rPr>
          <w:rFonts w:ascii="Times New Roman" w:hAnsi="Times New Roman"/>
          <w:sz w:val="24"/>
          <w:szCs w:val="24"/>
        </w:rPr>
      </w:pPr>
      <w:r w:rsidRPr="00BD04FE">
        <w:rPr>
          <w:rFonts w:ascii="Times New Roman" w:hAnsi="Times New Roman"/>
          <w:sz w:val="24"/>
          <w:szCs w:val="24"/>
        </w:rPr>
        <w:t>Estatuto de Planeación de Bogotá D.C.</w:t>
      </w:r>
    </w:p>
    <w:p w:rsidR="00DD461B" w:rsidRPr="00BD04FE" w:rsidRDefault="00DD461B" w:rsidP="00782DC2">
      <w:pPr>
        <w:pStyle w:val="Prrafodelista"/>
        <w:spacing w:line="240" w:lineRule="auto"/>
        <w:ind w:left="284"/>
        <w:rPr>
          <w:rFonts w:ascii="Times New Roman" w:hAnsi="Times New Roman"/>
          <w:sz w:val="24"/>
          <w:szCs w:val="24"/>
        </w:rPr>
      </w:pPr>
    </w:p>
    <w:p w:rsidR="00DD461B" w:rsidRPr="00BD04FE" w:rsidRDefault="00DD461B" w:rsidP="006A2333">
      <w:pPr>
        <w:pStyle w:val="Prrafodelista"/>
        <w:numPr>
          <w:ilvl w:val="1"/>
          <w:numId w:val="55"/>
        </w:numPr>
        <w:spacing w:line="240" w:lineRule="auto"/>
        <w:ind w:right="-1"/>
        <w:outlineLvl w:val="1"/>
        <w:rPr>
          <w:rFonts w:ascii="Times New Roman" w:hAnsi="Times New Roman"/>
          <w:sz w:val="24"/>
          <w:szCs w:val="24"/>
        </w:rPr>
      </w:pPr>
      <w:bookmarkStart w:id="145" w:name="_Toc410627014"/>
      <w:r w:rsidRPr="00BD04FE">
        <w:rPr>
          <w:rFonts w:ascii="Times New Roman" w:hAnsi="Times New Roman"/>
          <w:b/>
          <w:sz w:val="24"/>
          <w:szCs w:val="24"/>
        </w:rPr>
        <w:t>F</w:t>
      </w:r>
      <w:r w:rsidRPr="00BD04FE">
        <w:rPr>
          <w:rFonts w:ascii="Times New Roman" w:hAnsi="Times New Roman"/>
          <w:b/>
          <w:spacing w:val="1"/>
          <w:sz w:val="24"/>
          <w:szCs w:val="24"/>
        </w:rPr>
        <w:t>o</w:t>
      </w:r>
      <w:r w:rsidRPr="00BD04FE">
        <w:rPr>
          <w:rFonts w:ascii="Times New Roman" w:hAnsi="Times New Roman"/>
          <w:b/>
          <w:sz w:val="24"/>
          <w:szCs w:val="24"/>
        </w:rPr>
        <w:t>rta</w:t>
      </w:r>
      <w:r w:rsidRPr="00BD04FE">
        <w:rPr>
          <w:rFonts w:ascii="Times New Roman" w:hAnsi="Times New Roman"/>
          <w:b/>
          <w:spacing w:val="1"/>
          <w:sz w:val="24"/>
          <w:szCs w:val="24"/>
        </w:rPr>
        <w:t>le</w:t>
      </w:r>
      <w:r w:rsidRPr="00BD04FE">
        <w:rPr>
          <w:rFonts w:ascii="Times New Roman" w:hAnsi="Times New Roman"/>
          <w:b/>
          <w:sz w:val="24"/>
          <w:szCs w:val="24"/>
        </w:rPr>
        <w:t>cimien</w:t>
      </w:r>
      <w:r w:rsidRPr="00BD04FE">
        <w:rPr>
          <w:rFonts w:ascii="Times New Roman" w:hAnsi="Times New Roman"/>
          <w:b/>
          <w:spacing w:val="1"/>
          <w:sz w:val="24"/>
          <w:szCs w:val="24"/>
        </w:rPr>
        <w:t>t</w:t>
      </w:r>
      <w:r w:rsidRPr="00BD04FE">
        <w:rPr>
          <w:rFonts w:ascii="Times New Roman" w:hAnsi="Times New Roman"/>
          <w:b/>
          <w:sz w:val="24"/>
          <w:szCs w:val="24"/>
        </w:rPr>
        <w:t>odelC</w:t>
      </w:r>
      <w:r w:rsidRPr="00BD04FE">
        <w:rPr>
          <w:rFonts w:ascii="Times New Roman" w:hAnsi="Times New Roman"/>
          <w:b/>
          <w:spacing w:val="2"/>
          <w:sz w:val="24"/>
          <w:szCs w:val="24"/>
        </w:rPr>
        <w:t>O</w:t>
      </w:r>
      <w:r w:rsidRPr="00BD04FE">
        <w:rPr>
          <w:rFonts w:ascii="Times New Roman" w:hAnsi="Times New Roman"/>
          <w:b/>
          <w:sz w:val="24"/>
          <w:szCs w:val="24"/>
        </w:rPr>
        <w:t>NFIS</w:t>
      </w:r>
      <w:bookmarkEnd w:id="145"/>
    </w:p>
    <w:p w:rsidR="00DD461B" w:rsidRPr="00D217C8" w:rsidRDefault="00DD461B" w:rsidP="00D217C8">
      <w:pPr>
        <w:pStyle w:val="Ttulo3"/>
        <w:rPr>
          <w:rFonts w:ascii="Times New Roman" w:hAnsi="Times New Roman"/>
          <w:sz w:val="24"/>
          <w:szCs w:val="24"/>
        </w:rPr>
      </w:pPr>
      <w:bookmarkStart w:id="146" w:name="_Toc410627015"/>
      <w:r w:rsidRPr="00D217C8">
        <w:rPr>
          <w:rFonts w:ascii="Times New Roman" w:hAnsi="Times New Roman"/>
          <w:sz w:val="24"/>
          <w:szCs w:val="24"/>
        </w:rPr>
        <w:t>3.6.1 D</w:t>
      </w:r>
      <w:r w:rsidRPr="00D217C8">
        <w:rPr>
          <w:rFonts w:ascii="Times New Roman" w:hAnsi="Times New Roman"/>
          <w:spacing w:val="1"/>
          <w:sz w:val="24"/>
          <w:szCs w:val="24"/>
        </w:rPr>
        <w:t>i</w:t>
      </w:r>
      <w:r w:rsidRPr="00D217C8">
        <w:rPr>
          <w:rFonts w:ascii="Times New Roman" w:hAnsi="Times New Roman"/>
          <w:sz w:val="24"/>
          <w:szCs w:val="24"/>
        </w:rPr>
        <w:t>s</w:t>
      </w:r>
      <w:r w:rsidRPr="00D217C8">
        <w:rPr>
          <w:rFonts w:ascii="Times New Roman" w:hAnsi="Times New Roman"/>
          <w:spacing w:val="1"/>
          <w:sz w:val="24"/>
          <w:szCs w:val="24"/>
        </w:rPr>
        <w:t>t</w:t>
      </w:r>
      <w:r w:rsidRPr="00D217C8">
        <w:rPr>
          <w:rFonts w:ascii="Times New Roman" w:hAnsi="Times New Roman"/>
          <w:sz w:val="24"/>
          <w:szCs w:val="24"/>
        </w:rPr>
        <w:t>r</w:t>
      </w:r>
      <w:r w:rsidRPr="00D217C8">
        <w:rPr>
          <w:rFonts w:ascii="Times New Roman" w:hAnsi="Times New Roman"/>
          <w:spacing w:val="-1"/>
          <w:sz w:val="24"/>
          <w:szCs w:val="24"/>
        </w:rPr>
        <w:t>i</w:t>
      </w:r>
      <w:r w:rsidRPr="00D217C8">
        <w:rPr>
          <w:rFonts w:ascii="Times New Roman" w:hAnsi="Times New Roman"/>
          <w:spacing w:val="1"/>
          <w:sz w:val="24"/>
          <w:szCs w:val="24"/>
        </w:rPr>
        <w:t>t</w:t>
      </w:r>
      <w:r w:rsidRPr="00D217C8">
        <w:rPr>
          <w:rFonts w:ascii="Times New Roman" w:hAnsi="Times New Roman"/>
          <w:sz w:val="24"/>
          <w:szCs w:val="24"/>
        </w:rPr>
        <w:t>al</w:t>
      </w:r>
      <w:bookmarkEnd w:id="146"/>
    </w:p>
    <w:p w:rsidR="00DD461B" w:rsidRPr="00BD04FE" w:rsidRDefault="00DD461B" w:rsidP="00684187">
      <w:pPr>
        <w:spacing w:line="240" w:lineRule="auto"/>
        <w:ind w:right="-1"/>
        <w:rPr>
          <w:rFonts w:ascii="Times New Roman" w:hAnsi="Times New Roman"/>
          <w:sz w:val="24"/>
          <w:szCs w:val="24"/>
        </w:rPr>
      </w:pPr>
    </w:p>
    <w:p w:rsidR="00DD461B" w:rsidRPr="00BD04FE" w:rsidRDefault="00DD461B" w:rsidP="00684187">
      <w:pPr>
        <w:spacing w:line="240" w:lineRule="auto"/>
        <w:ind w:right="-1"/>
        <w:rPr>
          <w:rFonts w:ascii="Times New Roman" w:hAnsi="Times New Roman"/>
          <w:sz w:val="24"/>
          <w:szCs w:val="24"/>
        </w:rPr>
      </w:pPr>
      <w:r w:rsidRPr="00BD04FE">
        <w:rPr>
          <w:rFonts w:ascii="Times New Roman" w:hAnsi="Times New Roman"/>
          <w:sz w:val="24"/>
          <w:szCs w:val="24"/>
        </w:rPr>
        <w:t>Encoo</w:t>
      </w:r>
      <w:r w:rsidRPr="00BD04FE">
        <w:rPr>
          <w:rFonts w:ascii="Times New Roman" w:hAnsi="Times New Roman"/>
          <w:spacing w:val="1"/>
          <w:sz w:val="24"/>
          <w:szCs w:val="24"/>
        </w:rPr>
        <w:t>r</w:t>
      </w:r>
      <w:r w:rsidRPr="00BD04FE">
        <w:rPr>
          <w:rFonts w:ascii="Times New Roman" w:hAnsi="Times New Roman"/>
          <w:sz w:val="24"/>
          <w:szCs w:val="24"/>
        </w:rPr>
        <w:t>d</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a</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óncon</w:t>
      </w:r>
      <w:r w:rsidRPr="00BD04FE">
        <w:rPr>
          <w:rFonts w:ascii="Times New Roman" w:hAnsi="Times New Roman"/>
          <w:spacing w:val="1"/>
          <w:sz w:val="24"/>
          <w:szCs w:val="24"/>
        </w:rPr>
        <w:t>l</w:t>
      </w:r>
      <w:r w:rsidRPr="00BD04FE">
        <w:rPr>
          <w:rFonts w:ascii="Times New Roman" w:hAnsi="Times New Roman"/>
          <w:sz w:val="24"/>
          <w:szCs w:val="24"/>
        </w:rPr>
        <w:t>aD</w:t>
      </w:r>
      <w:r w:rsidRPr="00BD04FE">
        <w:rPr>
          <w:rFonts w:ascii="Times New Roman" w:hAnsi="Times New Roman"/>
          <w:spacing w:val="1"/>
          <w:sz w:val="24"/>
          <w:szCs w:val="24"/>
        </w:rPr>
        <w:t>ir</w:t>
      </w:r>
      <w:r w:rsidRPr="00BD04FE">
        <w:rPr>
          <w:rFonts w:ascii="Times New Roman" w:hAnsi="Times New Roman"/>
          <w:sz w:val="24"/>
          <w:szCs w:val="24"/>
        </w:rPr>
        <w:t>ec</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óndeP</w:t>
      </w:r>
      <w:r w:rsidRPr="00BD04FE">
        <w:rPr>
          <w:rFonts w:ascii="Times New Roman" w:hAnsi="Times New Roman"/>
          <w:spacing w:val="1"/>
          <w:sz w:val="24"/>
          <w:szCs w:val="24"/>
        </w:rPr>
        <w:t>r</w:t>
      </w:r>
      <w:r w:rsidRPr="00BD04FE">
        <w:rPr>
          <w:rFonts w:ascii="Times New Roman" w:hAnsi="Times New Roman"/>
          <w:sz w:val="24"/>
          <w:szCs w:val="24"/>
        </w:rPr>
        <w:t>esupue</w:t>
      </w:r>
      <w:r w:rsidRPr="00BD04FE">
        <w:rPr>
          <w:rFonts w:ascii="Times New Roman" w:hAnsi="Times New Roman"/>
          <w:spacing w:val="-1"/>
          <w:sz w:val="24"/>
          <w:szCs w:val="24"/>
        </w:rPr>
        <w:t>st</w:t>
      </w:r>
      <w:r w:rsidRPr="00BD04FE">
        <w:rPr>
          <w:rFonts w:ascii="Times New Roman" w:hAnsi="Times New Roman"/>
          <w:sz w:val="24"/>
          <w:szCs w:val="24"/>
        </w:rPr>
        <w:t>ode</w:t>
      </w:r>
      <w:r w:rsidRPr="00BD04FE">
        <w:rPr>
          <w:rFonts w:ascii="Times New Roman" w:hAnsi="Times New Roman"/>
          <w:spacing w:val="1"/>
          <w:sz w:val="24"/>
          <w:szCs w:val="24"/>
        </w:rPr>
        <w:t>l</w:t>
      </w:r>
      <w:r w:rsidRPr="00BD04FE">
        <w:rPr>
          <w:rFonts w:ascii="Times New Roman" w:hAnsi="Times New Roman"/>
          <w:sz w:val="24"/>
          <w:szCs w:val="24"/>
        </w:rPr>
        <w:t>aSec</w:t>
      </w:r>
      <w:r w:rsidRPr="00BD04FE">
        <w:rPr>
          <w:rFonts w:ascii="Times New Roman" w:hAnsi="Times New Roman"/>
          <w:spacing w:val="-1"/>
          <w:sz w:val="24"/>
          <w:szCs w:val="24"/>
        </w:rPr>
        <w:t>r</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z w:val="24"/>
          <w:szCs w:val="24"/>
        </w:rPr>
        <w:t>a</w:t>
      </w:r>
      <w:r w:rsidRPr="00BD04FE">
        <w:rPr>
          <w:rFonts w:ascii="Times New Roman" w:hAnsi="Times New Roman"/>
          <w:spacing w:val="-1"/>
          <w:sz w:val="24"/>
          <w:szCs w:val="24"/>
        </w:rPr>
        <w:t>r</w:t>
      </w:r>
      <w:r w:rsidRPr="00BD04FE">
        <w:rPr>
          <w:rFonts w:ascii="Times New Roman" w:hAnsi="Times New Roman"/>
          <w:spacing w:val="1"/>
          <w:sz w:val="24"/>
          <w:szCs w:val="24"/>
        </w:rPr>
        <w:t>i</w:t>
      </w:r>
      <w:r w:rsidRPr="00BD04FE">
        <w:rPr>
          <w:rFonts w:ascii="Times New Roman" w:hAnsi="Times New Roman"/>
          <w:sz w:val="24"/>
          <w:szCs w:val="24"/>
        </w:rPr>
        <w:t>aD</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t</w:t>
      </w:r>
      <w:r w:rsidRPr="00BD04FE">
        <w:rPr>
          <w:rFonts w:ascii="Times New Roman" w:hAnsi="Times New Roman"/>
          <w:spacing w:val="1"/>
          <w:sz w:val="24"/>
          <w:szCs w:val="24"/>
        </w:rPr>
        <w:t>r</w:t>
      </w:r>
      <w:r w:rsidRPr="00BD04FE">
        <w:rPr>
          <w:rFonts w:ascii="Times New Roman" w:hAnsi="Times New Roman"/>
          <w:spacing w:val="-1"/>
          <w:sz w:val="24"/>
          <w:szCs w:val="24"/>
        </w:rPr>
        <w:t>it</w:t>
      </w:r>
      <w:r w:rsidRPr="00BD04FE">
        <w:rPr>
          <w:rFonts w:ascii="Times New Roman" w:hAnsi="Times New Roman"/>
          <w:sz w:val="24"/>
          <w:szCs w:val="24"/>
        </w:rPr>
        <w:t>aldeHac</w:t>
      </w:r>
      <w:r w:rsidRPr="00BD04FE">
        <w:rPr>
          <w:rFonts w:ascii="Times New Roman" w:hAnsi="Times New Roman"/>
          <w:spacing w:val="1"/>
          <w:sz w:val="24"/>
          <w:szCs w:val="24"/>
        </w:rPr>
        <w:t>i</w:t>
      </w:r>
      <w:r w:rsidRPr="00BD04FE">
        <w:rPr>
          <w:rFonts w:ascii="Times New Roman" w:hAnsi="Times New Roman"/>
          <w:sz w:val="24"/>
          <w:szCs w:val="24"/>
        </w:rPr>
        <w:t>e</w:t>
      </w:r>
      <w:r w:rsidRPr="00BD04FE">
        <w:rPr>
          <w:rFonts w:ascii="Times New Roman" w:hAnsi="Times New Roman"/>
          <w:spacing w:val="-1"/>
          <w:sz w:val="24"/>
          <w:szCs w:val="24"/>
        </w:rPr>
        <w:t>n</w:t>
      </w:r>
      <w:r w:rsidRPr="00BD04FE">
        <w:rPr>
          <w:rFonts w:ascii="Times New Roman" w:hAnsi="Times New Roman"/>
          <w:sz w:val="24"/>
          <w:szCs w:val="24"/>
        </w:rPr>
        <w:t xml:space="preserve">da, </w:t>
      </w:r>
      <w:r w:rsidRPr="00BD04FE">
        <w:rPr>
          <w:rFonts w:ascii="Times New Roman" w:hAnsi="Times New Roman"/>
          <w:spacing w:val="1"/>
          <w:sz w:val="24"/>
          <w:szCs w:val="24"/>
        </w:rPr>
        <w:t>l</w:t>
      </w:r>
      <w:r w:rsidRPr="00BD04FE">
        <w:rPr>
          <w:rFonts w:ascii="Times New Roman" w:hAnsi="Times New Roman"/>
          <w:sz w:val="24"/>
          <w:szCs w:val="24"/>
        </w:rPr>
        <w:t>aD</w:t>
      </w:r>
      <w:r w:rsidRPr="00BD04FE">
        <w:rPr>
          <w:rFonts w:ascii="Times New Roman" w:hAnsi="Times New Roman"/>
          <w:spacing w:val="1"/>
          <w:sz w:val="24"/>
          <w:szCs w:val="24"/>
        </w:rPr>
        <w:t>ir</w:t>
      </w:r>
      <w:r w:rsidRPr="00BD04FE">
        <w:rPr>
          <w:rFonts w:ascii="Times New Roman" w:hAnsi="Times New Roman"/>
          <w:spacing w:val="-1"/>
          <w:sz w:val="24"/>
          <w:szCs w:val="24"/>
        </w:rPr>
        <w:t>e</w:t>
      </w:r>
      <w:r w:rsidRPr="00BD04FE">
        <w:rPr>
          <w:rFonts w:ascii="Times New Roman" w:hAnsi="Times New Roman"/>
          <w:sz w:val="24"/>
          <w:szCs w:val="24"/>
        </w:rPr>
        <w:t>cc</w:t>
      </w:r>
      <w:r w:rsidRPr="00BD04FE">
        <w:rPr>
          <w:rFonts w:ascii="Times New Roman" w:hAnsi="Times New Roman"/>
          <w:spacing w:val="1"/>
          <w:sz w:val="24"/>
          <w:szCs w:val="24"/>
        </w:rPr>
        <w:t>i</w:t>
      </w:r>
      <w:r w:rsidRPr="00BD04FE">
        <w:rPr>
          <w:rFonts w:ascii="Times New Roman" w:hAnsi="Times New Roman"/>
          <w:sz w:val="24"/>
          <w:szCs w:val="24"/>
        </w:rPr>
        <w:t>óndeCONF</w:t>
      </w:r>
      <w:r w:rsidRPr="00BD04FE">
        <w:rPr>
          <w:rFonts w:ascii="Times New Roman" w:hAnsi="Times New Roman"/>
          <w:spacing w:val="2"/>
          <w:sz w:val="24"/>
          <w:szCs w:val="24"/>
        </w:rPr>
        <w:t>I</w:t>
      </w:r>
      <w:r w:rsidRPr="00BD04FE">
        <w:rPr>
          <w:rFonts w:ascii="Times New Roman" w:hAnsi="Times New Roman"/>
          <w:sz w:val="24"/>
          <w:szCs w:val="24"/>
        </w:rPr>
        <w:t>Se</w:t>
      </w:r>
      <w:r w:rsidRPr="00BD04FE">
        <w:rPr>
          <w:rFonts w:ascii="Times New Roman" w:hAnsi="Times New Roman"/>
          <w:spacing w:val="-1"/>
          <w:sz w:val="24"/>
          <w:szCs w:val="24"/>
        </w:rPr>
        <w:t>f</w:t>
      </w:r>
      <w:r w:rsidRPr="00BD04FE">
        <w:rPr>
          <w:rFonts w:ascii="Times New Roman" w:hAnsi="Times New Roman"/>
          <w:sz w:val="24"/>
          <w:szCs w:val="24"/>
        </w:rPr>
        <w:t>ec</w:t>
      </w:r>
      <w:r w:rsidRPr="00BD04FE">
        <w:rPr>
          <w:rFonts w:ascii="Times New Roman" w:hAnsi="Times New Roman"/>
          <w:spacing w:val="1"/>
          <w:sz w:val="24"/>
          <w:szCs w:val="24"/>
        </w:rPr>
        <w:t>t</w:t>
      </w:r>
      <w:r w:rsidRPr="00BD04FE">
        <w:rPr>
          <w:rFonts w:ascii="Times New Roman" w:hAnsi="Times New Roman"/>
          <w:sz w:val="24"/>
          <w:szCs w:val="24"/>
        </w:rPr>
        <w:t>uósopo</w:t>
      </w:r>
      <w:r w:rsidRPr="00BD04FE">
        <w:rPr>
          <w:rFonts w:ascii="Times New Roman" w:hAnsi="Times New Roman"/>
          <w:spacing w:val="1"/>
          <w:sz w:val="24"/>
          <w:szCs w:val="24"/>
        </w:rPr>
        <w:t>rt</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z w:val="24"/>
          <w:szCs w:val="24"/>
        </w:rPr>
        <w:t>écn</w:t>
      </w:r>
      <w:r w:rsidRPr="00BD04FE">
        <w:rPr>
          <w:rFonts w:ascii="Times New Roman" w:hAnsi="Times New Roman"/>
          <w:spacing w:val="-1"/>
          <w:sz w:val="24"/>
          <w:szCs w:val="24"/>
        </w:rPr>
        <w:t>ic</w:t>
      </w:r>
      <w:r w:rsidRPr="00BD04FE">
        <w:rPr>
          <w:rFonts w:ascii="Times New Roman" w:hAnsi="Times New Roman"/>
          <w:sz w:val="24"/>
          <w:szCs w:val="24"/>
        </w:rPr>
        <w:t>oen</w:t>
      </w:r>
      <w:r w:rsidRPr="00BD04FE">
        <w:rPr>
          <w:rFonts w:ascii="Times New Roman" w:hAnsi="Times New Roman"/>
          <w:spacing w:val="1"/>
          <w:sz w:val="24"/>
          <w:szCs w:val="24"/>
        </w:rPr>
        <w:t>l</w:t>
      </w:r>
      <w:r w:rsidRPr="00BD04FE">
        <w:rPr>
          <w:rFonts w:ascii="Times New Roman" w:hAnsi="Times New Roman"/>
          <w:sz w:val="24"/>
          <w:szCs w:val="24"/>
        </w:rPr>
        <w:t>acon</w:t>
      </w:r>
      <w:r w:rsidRPr="00BD04FE">
        <w:rPr>
          <w:rFonts w:ascii="Times New Roman" w:hAnsi="Times New Roman"/>
          <w:spacing w:val="-1"/>
          <w:sz w:val="24"/>
          <w:szCs w:val="24"/>
        </w:rPr>
        <w:t>s</w:t>
      </w:r>
      <w:r w:rsidRPr="00BD04FE">
        <w:rPr>
          <w:rFonts w:ascii="Times New Roman" w:hAnsi="Times New Roman"/>
          <w:sz w:val="24"/>
          <w:szCs w:val="24"/>
        </w:rPr>
        <w:t>o</w:t>
      </w:r>
      <w:r w:rsidRPr="00BD04FE">
        <w:rPr>
          <w:rFonts w:ascii="Times New Roman" w:hAnsi="Times New Roman"/>
          <w:spacing w:val="1"/>
          <w:sz w:val="24"/>
          <w:szCs w:val="24"/>
        </w:rPr>
        <w:t>li</w:t>
      </w:r>
      <w:r w:rsidRPr="00BD04FE">
        <w:rPr>
          <w:rFonts w:ascii="Times New Roman" w:hAnsi="Times New Roman"/>
          <w:sz w:val="24"/>
          <w:szCs w:val="24"/>
        </w:rPr>
        <w:t>da</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 de</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f</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 p</w:t>
      </w:r>
      <w:r w:rsidRPr="00BD04FE">
        <w:rPr>
          <w:rFonts w:ascii="Times New Roman" w:hAnsi="Times New Roman"/>
          <w:spacing w:val="1"/>
          <w:sz w:val="24"/>
          <w:szCs w:val="24"/>
        </w:rPr>
        <w:t>r</w:t>
      </w:r>
      <w:r w:rsidRPr="00BD04FE">
        <w:rPr>
          <w:rFonts w:ascii="Times New Roman" w:hAnsi="Times New Roman"/>
          <w:sz w:val="24"/>
          <w:szCs w:val="24"/>
        </w:rPr>
        <w:t>esupue</w:t>
      </w:r>
      <w:r w:rsidRPr="00BD04FE">
        <w:rPr>
          <w:rFonts w:ascii="Times New Roman" w:hAnsi="Times New Roman"/>
          <w:spacing w:val="-1"/>
          <w:sz w:val="24"/>
          <w:szCs w:val="24"/>
        </w:rPr>
        <w:t>s</w:t>
      </w:r>
      <w:r w:rsidRPr="00BD04FE">
        <w:rPr>
          <w:rFonts w:ascii="Times New Roman" w:hAnsi="Times New Roman"/>
          <w:spacing w:val="1"/>
          <w:sz w:val="24"/>
          <w:szCs w:val="24"/>
        </w:rPr>
        <w:t>t</w:t>
      </w:r>
      <w:r w:rsidRPr="00BD04FE">
        <w:rPr>
          <w:rFonts w:ascii="Times New Roman" w:hAnsi="Times New Roman"/>
          <w:sz w:val="24"/>
          <w:szCs w:val="24"/>
        </w:rPr>
        <w:t>al de</w:t>
      </w:r>
      <w:r w:rsidRPr="00BD04FE">
        <w:rPr>
          <w:rFonts w:ascii="Times New Roman" w:hAnsi="Times New Roman"/>
          <w:spacing w:val="1"/>
          <w:sz w:val="24"/>
          <w:szCs w:val="24"/>
        </w:rPr>
        <w:t>l</w:t>
      </w:r>
      <w:r w:rsidRPr="00BD04FE">
        <w:rPr>
          <w:rFonts w:ascii="Times New Roman" w:hAnsi="Times New Roman"/>
          <w:sz w:val="24"/>
          <w:szCs w:val="24"/>
        </w:rPr>
        <w:t>os</w:t>
      </w:r>
      <w:r w:rsidRPr="00BD04FE">
        <w:rPr>
          <w:rFonts w:ascii="Times New Roman" w:hAnsi="Times New Roman"/>
          <w:spacing w:val="-1"/>
          <w:sz w:val="24"/>
          <w:szCs w:val="24"/>
        </w:rPr>
        <w:t>s</w:t>
      </w:r>
      <w:r w:rsidRPr="00BD04FE">
        <w:rPr>
          <w:rFonts w:ascii="Times New Roman" w:hAnsi="Times New Roman"/>
          <w:sz w:val="24"/>
          <w:szCs w:val="24"/>
        </w:rPr>
        <w:t>ec</w:t>
      </w:r>
      <w:r w:rsidRPr="00BD04FE">
        <w:rPr>
          <w:rFonts w:ascii="Times New Roman" w:hAnsi="Times New Roman"/>
          <w:spacing w:val="-1"/>
          <w:sz w:val="24"/>
          <w:szCs w:val="24"/>
        </w:rPr>
        <w:t>t</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z w:val="24"/>
          <w:szCs w:val="24"/>
        </w:rPr>
        <w:t>esde</w:t>
      </w:r>
      <w:r w:rsidRPr="00BD04FE">
        <w:rPr>
          <w:rFonts w:ascii="Times New Roman" w:hAnsi="Times New Roman"/>
          <w:spacing w:val="1"/>
          <w:sz w:val="24"/>
          <w:szCs w:val="24"/>
        </w:rPr>
        <w:t>l</w:t>
      </w:r>
      <w:r w:rsidRPr="00BD04FE">
        <w:rPr>
          <w:rFonts w:ascii="Times New Roman" w:hAnsi="Times New Roman"/>
          <w:sz w:val="24"/>
          <w:szCs w:val="24"/>
        </w:rPr>
        <w:t>aad</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tr</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ónd</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t</w:t>
      </w:r>
      <w:r w:rsidRPr="00BD04FE">
        <w:rPr>
          <w:rFonts w:ascii="Times New Roman" w:hAnsi="Times New Roman"/>
          <w:spacing w:val="1"/>
          <w:sz w:val="24"/>
          <w:szCs w:val="24"/>
        </w:rPr>
        <w:t>ri</w:t>
      </w:r>
      <w:r w:rsidRPr="00BD04FE">
        <w:rPr>
          <w:rFonts w:ascii="Times New Roman" w:hAnsi="Times New Roman"/>
          <w:spacing w:val="-1"/>
          <w:sz w:val="24"/>
          <w:szCs w:val="24"/>
        </w:rPr>
        <w:t>t</w:t>
      </w:r>
      <w:r w:rsidRPr="00BD04FE">
        <w:rPr>
          <w:rFonts w:ascii="Times New Roman" w:hAnsi="Times New Roman"/>
          <w:sz w:val="24"/>
          <w:szCs w:val="24"/>
        </w:rPr>
        <w:t>a</w:t>
      </w:r>
      <w:r w:rsidRPr="00BD04FE">
        <w:rPr>
          <w:rFonts w:ascii="Times New Roman" w:hAnsi="Times New Roman"/>
          <w:spacing w:val="-1"/>
          <w:sz w:val="24"/>
          <w:szCs w:val="24"/>
        </w:rPr>
        <w:t>l</w:t>
      </w:r>
      <w:r w:rsidRPr="00BD04FE">
        <w:rPr>
          <w:rFonts w:ascii="Times New Roman" w:hAnsi="Times New Roman"/>
          <w:sz w:val="24"/>
          <w:szCs w:val="24"/>
        </w:rPr>
        <w:t>;</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f</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ónbasepa</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1"/>
          <w:sz w:val="24"/>
          <w:szCs w:val="24"/>
        </w:rPr>
        <w:t>l</w:t>
      </w:r>
      <w:r w:rsidRPr="00BD04FE">
        <w:rPr>
          <w:rFonts w:ascii="Times New Roman" w:hAnsi="Times New Roman"/>
          <w:sz w:val="24"/>
          <w:szCs w:val="24"/>
        </w:rPr>
        <w:t>a con</w:t>
      </w:r>
      <w:r w:rsidRPr="00BD04FE">
        <w:rPr>
          <w:rFonts w:ascii="Times New Roman" w:hAnsi="Times New Roman"/>
          <w:spacing w:val="1"/>
          <w:sz w:val="24"/>
          <w:szCs w:val="24"/>
        </w:rPr>
        <w:t>ti</w:t>
      </w:r>
      <w:r w:rsidRPr="00BD04FE">
        <w:rPr>
          <w:rFonts w:ascii="Times New Roman" w:hAnsi="Times New Roman"/>
          <w:sz w:val="24"/>
          <w:szCs w:val="24"/>
        </w:rPr>
        <w:t>n</w:t>
      </w:r>
      <w:r w:rsidRPr="00BD04FE">
        <w:rPr>
          <w:rFonts w:ascii="Times New Roman" w:hAnsi="Times New Roman"/>
          <w:spacing w:val="-1"/>
          <w:sz w:val="24"/>
          <w:szCs w:val="24"/>
        </w:rPr>
        <w:t>u</w:t>
      </w:r>
      <w:r w:rsidRPr="00BD04FE">
        <w:rPr>
          <w:rFonts w:ascii="Times New Roman" w:hAnsi="Times New Roman"/>
          <w:spacing w:val="1"/>
          <w:sz w:val="24"/>
          <w:szCs w:val="24"/>
        </w:rPr>
        <w:t>i</w:t>
      </w:r>
      <w:r w:rsidRPr="00BD04FE">
        <w:rPr>
          <w:rFonts w:ascii="Times New Roman" w:hAnsi="Times New Roman"/>
          <w:sz w:val="24"/>
          <w:szCs w:val="24"/>
        </w:rPr>
        <w:t>dady cu</w:t>
      </w:r>
      <w:r w:rsidRPr="00BD04FE">
        <w:rPr>
          <w:rFonts w:ascii="Times New Roman" w:hAnsi="Times New Roman"/>
          <w:spacing w:val="-2"/>
          <w:sz w:val="24"/>
          <w:szCs w:val="24"/>
        </w:rPr>
        <w:t>m</w:t>
      </w:r>
      <w:r w:rsidRPr="00BD04FE">
        <w:rPr>
          <w:rFonts w:ascii="Times New Roman" w:hAnsi="Times New Roman"/>
          <w:sz w:val="24"/>
          <w:szCs w:val="24"/>
        </w:rPr>
        <w:t>p</w:t>
      </w:r>
      <w:r w:rsidRPr="00BD04FE">
        <w:rPr>
          <w:rFonts w:ascii="Times New Roman" w:hAnsi="Times New Roman"/>
          <w:spacing w:val="1"/>
          <w:sz w:val="24"/>
          <w:szCs w:val="24"/>
        </w:rPr>
        <w:t>l</w:t>
      </w:r>
      <w:r w:rsidRPr="00BD04FE">
        <w:rPr>
          <w:rFonts w:ascii="Times New Roman" w:hAnsi="Times New Roman"/>
          <w:spacing w:val="2"/>
          <w:sz w:val="24"/>
          <w:szCs w:val="24"/>
        </w:rPr>
        <w:t>i</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 xml:space="preserve">ode </w:t>
      </w:r>
      <w:r w:rsidRPr="00BD04FE">
        <w:rPr>
          <w:rFonts w:ascii="Times New Roman" w:hAnsi="Times New Roman"/>
          <w:spacing w:val="1"/>
          <w:sz w:val="24"/>
          <w:szCs w:val="24"/>
        </w:rPr>
        <w:t>l</w:t>
      </w:r>
      <w:r w:rsidRPr="00BD04FE">
        <w:rPr>
          <w:rFonts w:ascii="Times New Roman" w:hAnsi="Times New Roman"/>
          <w:spacing w:val="-1"/>
          <w:sz w:val="24"/>
          <w:szCs w:val="24"/>
        </w:rPr>
        <w:t>o</w:t>
      </w:r>
      <w:r w:rsidRPr="00BD04FE">
        <w:rPr>
          <w:rFonts w:ascii="Times New Roman" w:hAnsi="Times New Roman"/>
          <w:sz w:val="24"/>
          <w:szCs w:val="24"/>
        </w:rPr>
        <w:t>s</w:t>
      </w:r>
      <w:r w:rsidRPr="00BD04FE">
        <w:rPr>
          <w:rFonts w:ascii="Times New Roman" w:hAnsi="Times New Roman"/>
          <w:spacing w:val="-1"/>
          <w:sz w:val="24"/>
          <w:szCs w:val="24"/>
        </w:rPr>
        <w:t xml:space="preserve"> o</w:t>
      </w:r>
      <w:r w:rsidRPr="00BD04FE">
        <w:rPr>
          <w:rFonts w:ascii="Times New Roman" w:hAnsi="Times New Roman"/>
          <w:sz w:val="24"/>
          <w:szCs w:val="24"/>
        </w:rPr>
        <w:t>b</w:t>
      </w:r>
      <w:r w:rsidRPr="00BD04FE">
        <w:rPr>
          <w:rFonts w:ascii="Times New Roman" w:hAnsi="Times New Roman"/>
          <w:spacing w:val="1"/>
          <w:sz w:val="24"/>
          <w:szCs w:val="24"/>
        </w:rPr>
        <w:t>j</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pacing w:val="1"/>
          <w:sz w:val="24"/>
          <w:szCs w:val="24"/>
        </w:rPr>
        <w:t>i</w:t>
      </w:r>
      <w:r w:rsidRPr="00BD04FE">
        <w:rPr>
          <w:rFonts w:ascii="Times New Roman" w:hAnsi="Times New Roman"/>
          <w:sz w:val="24"/>
          <w:szCs w:val="24"/>
        </w:rPr>
        <w:t>vose</w:t>
      </w:r>
      <w:r w:rsidRPr="00BD04FE">
        <w:rPr>
          <w:rFonts w:ascii="Times New Roman" w:hAnsi="Times New Roman"/>
          <w:spacing w:val="-1"/>
          <w:sz w:val="24"/>
          <w:szCs w:val="24"/>
        </w:rPr>
        <w:t>s</w:t>
      </w:r>
      <w:r w:rsidRPr="00BD04FE">
        <w:rPr>
          <w:rFonts w:ascii="Times New Roman" w:hAnsi="Times New Roman"/>
          <w:spacing w:val="1"/>
          <w:sz w:val="24"/>
          <w:szCs w:val="24"/>
        </w:rPr>
        <w:t>t</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1"/>
          <w:sz w:val="24"/>
          <w:szCs w:val="24"/>
        </w:rPr>
        <w:t>t</w:t>
      </w:r>
      <w:r w:rsidRPr="00BD04FE">
        <w:rPr>
          <w:rFonts w:ascii="Times New Roman" w:hAnsi="Times New Roman"/>
          <w:sz w:val="24"/>
          <w:szCs w:val="24"/>
        </w:rPr>
        <w:t>ég</w:t>
      </w:r>
      <w:r w:rsidRPr="00BD04FE">
        <w:rPr>
          <w:rFonts w:ascii="Times New Roman" w:hAnsi="Times New Roman"/>
          <w:spacing w:val="-1"/>
          <w:sz w:val="24"/>
          <w:szCs w:val="24"/>
        </w:rPr>
        <w:t>i</w:t>
      </w:r>
      <w:r w:rsidRPr="00BD04FE">
        <w:rPr>
          <w:rFonts w:ascii="Times New Roman" w:hAnsi="Times New Roman"/>
          <w:sz w:val="24"/>
          <w:szCs w:val="24"/>
        </w:rPr>
        <w:t>cosy v</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óndelP</w:t>
      </w:r>
      <w:r w:rsidRPr="00BD04FE">
        <w:rPr>
          <w:rFonts w:ascii="Times New Roman" w:hAnsi="Times New Roman"/>
          <w:spacing w:val="1"/>
          <w:sz w:val="24"/>
          <w:szCs w:val="24"/>
        </w:rPr>
        <w:t>l</w:t>
      </w:r>
      <w:r w:rsidRPr="00BD04FE">
        <w:rPr>
          <w:rFonts w:ascii="Times New Roman" w:hAnsi="Times New Roman"/>
          <w:spacing w:val="-1"/>
          <w:sz w:val="24"/>
          <w:szCs w:val="24"/>
        </w:rPr>
        <w:t>a</w:t>
      </w:r>
      <w:r w:rsidRPr="00BD04FE">
        <w:rPr>
          <w:rFonts w:ascii="Times New Roman" w:hAnsi="Times New Roman"/>
          <w:sz w:val="24"/>
          <w:szCs w:val="24"/>
        </w:rPr>
        <w:t>nde Desa</w:t>
      </w:r>
      <w:r w:rsidRPr="00BD04FE">
        <w:rPr>
          <w:rFonts w:ascii="Times New Roman" w:hAnsi="Times New Roman"/>
          <w:spacing w:val="-1"/>
          <w:sz w:val="24"/>
          <w:szCs w:val="24"/>
        </w:rPr>
        <w:t>r</w:t>
      </w:r>
      <w:r w:rsidRPr="00BD04FE">
        <w:rPr>
          <w:rFonts w:ascii="Times New Roman" w:hAnsi="Times New Roman"/>
          <w:spacing w:val="1"/>
          <w:sz w:val="24"/>
          <w:szCs w:val="24"/>
        </w:rPr>
        <w:t>r</w:t>
      </w:r>
      <w:r w:rsidRPr="00BD04FE">
        <w:rPr>
          <w:rFonts w:ascii="Times New Roman" w:hAnsi="Times New Roman"/>
          <w:spacing w:val="-1"/>
          <w:sz w:val="24"/>
          <w:szCs w:val="24"/>
        </w:rPr>
        <w:t>o</w:t>
      </w:r>
      <w:r w:rsidRPr="00BD04FE">
        <w:rPr>
          <w:rFonts w:ascii="Times New Roman" w:hAnsi="Times New Roman"/>
          <w:spacing w:val="1"/>
          <w:sz w:val="24"/>
          <w:szCs w:val="24"/>
        </w:rPr>
        <w:t>ll</w:t>
      </w:r>
      <w:r w:rsidRPr="00BD04FE">
        <w:rPr>
          <w:rFonts w:ascii="Times New Roman" w:hAnsi="Times New Roman"/>
          <w:sz w:val="24"/>
          <w:szCs w:val="24"/>
        </w:rPr>
        <w:t>o Bogo</w:t>
      </w:r>
      <w:r w:rsidRPr="00BD04FE">
        <w:rPr>
          <w:rFonts w:ascii="Times New Roman" w:hAnsi="Times New Roman"/>
          <w:spacing w:val="1"/>
          <w:sz w:val="24"/>
          <w:szCs w:val="24"/>
        </w:rPr>
        <w:t>t</w:t>
      </w:r>
      <w:r w:rsidRPr="00BD04FE">
        <w:rPr>
          <w:rFonts w:ascii="Times New Roman" w:hAnsi="Times New Roman"/>
          <w:sz w:val="24"/>
          <w:szCs w:val="24"/>
        </w:rPr>
        <w:t>áHu</w:t>
      </w:r>
      <w:r w:rsidRPr="00BD04FE">
        <w:rPr>
          <w:rFonts w:ascii="Times New Roman" w:hAnsi="Times New Roman"/>
          <w:spacing w:val="-2"/>
          <w:sz w:val="24"/>
          <w:szCs w:val="24"/>
        </w:rPr>
        <w:t>m</w:t>
      </w:r>
      <w:r w:rsidRPr="00BD04FE">
        <w:rPr>
          <w:rFonts w:ascii="Times New Roman" w:hAnsi="Times New Roman"/>
          <w:sz w:val="24"/>
          <w:szCs w:val="24"/>
        </w:rPr>
        <w:t>ana.</w:t>
      </w:r>
    </w:p>
    <w:p w:rsidR="00DD461B" w:rsidRPr="00BD04FE" w:rsidRDefault="00DD461B" w:rsidP="00684187">
      <w:pPr>
        <w:spacing w:line="240" w:lineRule="auto"/>
        <w:ind w:right="-1"/>
        <w:rPr>
          <w:rFonts w:ascii="Times New Roman" w:hAnsi="Times New Roman"/>
          <w:sz w:val="24"/>
          <w:szCs w:val="24"/>
        </w:rPr>
      </w:pPr>
    </w:p>
    <w:p w:rsidR="00DD461B" w:rsidRPr="00BD04FE" w:rsidRDefault="00DD461B" w:rsidP="00684187">
      <w:pPr>
        <w:spacing w:line="240" w:lineRule="auto"/>
        <w:ind w:right="-1"/>
        <w:rPr>
          <w:rFonts w:ascii="Times New Roman" w:hAnsi="Times New Roman"/>
          <w:sz w:val="24"/>
          <w:szCs w:val="24"/>
        </w:rPr>
      </w:pPr>
      <w:r w:rsidRPr="00BD04FE">
        <w:rPr>
          <w:rFonts w:ascii="Times New Roman" w:hAnsi="Times New Roman"/>
          <w:sz w:val="24"/>
          <w:szCs w:val="24"/>
        </w:rPr>
        <w:t xml:space="preserve">Se </w:t>
      </w:r>
      <w:r w:rsidRPr="00BD04FE">
        <w:rPr>
          <w:rFonts w:ascii="Times New Roman" w:hAnsi="Times New Roman"/>
          <w:spacing w:val="1"/>
          <w:sz w:val="24"/>
          <w:szCs w:val="24"/>
        </w:rPr>
        <w:t>r</w:t>
      </w:r>
      <w:r w:rsidRPr="00BD04FE">
        <w:rPr>
          <w:rFonts w:ascii="Times New Roman" w:hAnsi="Times New Roman"/>
          <w:sz w:val="24"/>
          <w:szCs w:val="24"/>
        </w:rPr>
        <w:t>ea</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zó una ac</w:t>
      </w:r>
      <w:r w:rsidRPr="00BD04FE">
        <w:rPr>
          <w:rFonts w:ascii="Times New Roman" w:hAnsi="Times New Roman"/>
          <w:spacing w:val="1"/>
          <w:sz w:val="24"/>
          <w:szCs w:val="24"/>
        </w:rPr>
        <w:t>t</w:t>
      </w:r>
      <w:r w:rsidRPr="00BD04FE">
        <w:rPr>
          <w:rFonts w:ascii="Times New Roman" w:hAnsi="Times New Roman"/>
          <w:sz w:val="24"/>
          <w:szCs w:val="24"/>
        </w:rPr>
        <w:t>u</w:t>
      </w:r>
      <w:r w:rsidRPr="00BD04FE">
        <w:rPr>
          <w:rFonts w:ascii="Times New Roman" w:hAnsi="Times New Roman"/>
          <w:spacing w:val="-1"/>
          <w:sz w:val="24"/>
          <w:szCs w:val="24"/>
        </w:rPr>
        <w:t>a</w:t>
      </w:r>
      <w:r w:rsidRPr="00BD04FE">
        <w:rPr>
          <w:rFonts w:ascii="Times New Roman" w:hAnsi="Times New Roman"/>
          <w:spacing w:val="1"/>
          <w:sz w:val="24"/>
          <w:szCs w:val="24"/>
        </w:rPr>
        <w:t>li</w:t>
      </w:r>
      <w:r w:rsidRPr="00BD04FE">
        <w:rPr>
          <w:rFonts w:ascii="Times New Roman" w:hAnsi="Times New Roman"/>
          <w:spacing w:val="-1"/>
          <w:sz w:val="24"/>
          <w:szCs w:val="24"/>
        </w:rPr>
        <w:t>z</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 d</w:t>
      </w:r>
      <w:r w:rsidRPr="00BD04FE">
        <w:rPr>
          <w:rFonts w:ascii="Times New Roman" w:hAnsi="Times New Roman"/>
          <w:spacing w:val="-1"/>
          <w:sz w:val="24"/>
          <w:szCs w:val="24"/>
        </w:rPr>
        <w:t>e</w:t>
      </w:r>
      <w:r w:rsidRPr="00BD04FE">
        <w:rPr>
          <w:rFonts w:ascii="Times New Roman" w:hAnsi="Times New Roman"/>
          <w:sz w:val="24"/>
          <w:szCs w:val="24"/>
        </w:rPr>
        <w:t xml:space="preserve">l </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f</w:t>
      </w:r>
      <w:r w:rsidRPr="00BD04FE">
        <w:rPr>
          <w:rFonts w:ascii="Times New Roman" w:hAnsi="Times New Roman"/>
          <w:sz w:val="24"/>
          <w:szCs w:val="24"/>
        </w:rPr>
        <w:t>o</w:t>
      </w:r>
      <w:r w:rsidRPr="00BD04FE">
        <w:rPr>
          <w:rFonts w:ascii="Times New Roman" w:hAnsi="Times New Roman"/>
          <w:spacing w:val="2"/>
          <w:sz w:val="24"/>
          <w:szCs w:val="24"/>
        </w:rPr>
        <w:t>r</w:t>
      </w:r>
      <w:r w:rsidRPr="00BD04FE">
        <w:rPr>
          <w:rFonts w:ascii="Times New Roman" w:hAnsi="Times New Roman"/>
          <w:spacing w:val="-2"/>
          <w:sz w:val="24"/>
          <w:szCs w:val="24"/>
        </w:rPr>
        <w:t>m</w:t>
      </w:r>
      <w:r w:rsidRPr="00BD04FE">
        <w:rPr>
          <w:rFonts w:ascii="Times New Roman" w:hAnsi="Times New Roman"/>
          <w:sz w:val="24"/>
          <w:szCs w:val="24"/>
        </w:rPr>
        <w:t>e de segu</w:t>
      </w:r>
      <w:r w:rsidRPr="00BD04FE">
        <w:rPr>
          <w:rFonts w:ascii="Times New Roman" w:hAnsi="Times New Roman"/>
          <w:spacing w:val="1"/>
          <w:sz w:val="24"/>
          <w:szCs w:val="24"/>
        </w:rPr>
        <w:t>i</w:t>
      </w:r>
      <w:r w:rsidRPr="00BD04FE">
        <w:rPr>
          <w:rFonts w:ascii="Times New Roman" w:hAnsi="Times New Roman"/>
          <w:spacing w:val="-2"/>
          <w:sz w:val="24"/>
          <w:szCs w:val="24"/>
        </w:rPr>
        <w:t>m</w:t>
      </w:r>
      <w:r w:rsidRPr="00BD04FE">
        <w:rPr>
          <w:rFonts w:ascii="Times New Roman" w:hAnsi="Times New Roman"/>
          <w:sz w:val="24"/>
          <w:szCs w:val="24"/>
        </w:rPr>
        <w:t>ien</w:t>
      </w:r>
      <w:r w:rsidRPr="00BD04FE">
        <w:rPr>
          <w:rFonts w:ascii="Times New Roman" w:hAnsi="Times New Roman"/>
          <w:spacing w:val="1"/>
          <w:sz w:val="24"/>
          <w:szCs w:val="24"/>
        </w:rPr>
        <w:t>t</w:t>
      </w:r>
      <w:r w:rsidRPr="00BD04FE">
        <w:rPr>
          <w:rFonts w:ascii="Times New Roman" w:hAnsi="Times New Roman"/>
          <w:sz w:val="24"/>
          <w:szCs w:val="24"/>
        </w:rPr>
        <w:t>o  de v</w:t>
      </w:r>
      <w:r w:rsidRPr="00BD04FE">
        <w:rPr>
          <w:rFonts w:ascii="Times New Roman" w:hAnsi="Times New Roman"/>
          <w:spacing w:val="1"/>
          <w:sz w:val="24"/>
          <w:szCs w:val="24"/>
        </w:rPr>
        <w:t>i</w:t>
      </w:r>
      <w:r w:rsidRPr="00BD04FE">
        <w:rPr>
          <w:rFonts w:ascii="Times New Roman" w:hAnsi="Times New Roman"/>
          <w:sz w:val="24"/>
          <w:szCs w:val="24"/>
        </w:rPr>
        <w:t>genc</w:t>
      </w:r>
      <w:r w:rsidRPr="00BD04FE">
        <w:rPr>
          <w:rFonts w:ascii="Times New Roman" w:hAnsi="Times New Roman"/>
          <w:spacing w:val="-1"/>
          <w:sz w:val="24"/>
          <w:szCs w:val="24"/>
        </w:rPr>
        <w:t>i</w:t>
      </w:r>
      <w:r w:rsidRPr="00BD04FE">
        <w:rPr>
          <w:rFonts w:ascii="Times New Roman" w:hAnsi="Times New Roman"/>
          <w:sz w:val="24"/>
          <w:szCs w:val="24"/>
        </w:rPr>
        <w:t xml:space="preserve">as </w:t>
      </w:r>
      <w:r w:rsidRPr="00BD04FE">
        <w:rPr>
          <w:rFonts w:ascii="Times New Roman" w:hAnsi="Times New Roman"/>
          <w:spacing w:val="-1"/>
          <w:sz w:val="24"/>
          <w:szCs w:val="24"/>
        </w:rPr>
        <w:t>f</w:t>
      </w:r>
      <w:r w:rsidRPr="00BD04FE">
        <w:rPr>
          <w:rFonts w:ascii="Times New Roman" w:hAnsi="Times New Roman"/>
          <w:sz w:val="24"/>
          <w:szCs w:val="24"/>
        </w:rPr>
        <w:t>u</w:t>
      </w:r>
      <w:r w:rsidRPr="00BD04FE">
        <w:rPr>
          <w:rFonts w:ascii="Times New Roman" w:hAnsi="Times New Roman"/>
          <w:spacing w:val="1"/>
          <w:sz w:val="24"/>
          <w:szCs w:val="24"/>
        </w:rPr>
        <w:t>t</w:t>
      </w:r>
      <w:r w:rsidRPr="00BD04FE">
        <w:rPr>
          <w:rFonts w:ascii="Times New Roman" w:hAnsi="Times New Roman"/>
          <w:sz w:val="24"/>
          <w:szCs w:val="24"/>
        </w:rPr>
        <w:t>u</w:t>
      </w:r>
      <w:r w:rsidRPr="00BD04FE">
        <w:rPr>
          <w:rFonts w:ascii="Times New Roman" w:hAnsi="Times New Roman"/>
          <w:spacing w:val="1"/>
          <w:sz w:val="24"/>
          <w:szCs w:val="24"/>
        </w:rPr>
        <w:t>r</w:t>
      </w:r>
      <w:r w:rsidRPr="00BD04FE">
        <w:rPr>
          <w:rFonts w:ascii="Times New Roman" w:hAnsi="Times New Roman"/>
          <w:sz w:val="24"/>
          <w:szCs w:val="24"/>
        </w:rPr>
        <w:t>as  que pe</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pacing w:val="1"/>
          <w:sz w:val="24"/>
          <w:szCs w:val="24"/>
        </w:rPr>
        <w:t>it</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z w:val="24"/>
          <w:szCs w:val="24"/>
        </w:rPr>
        <w:t>en</w:t>
      </w:r>
      <w:r w:rsidRPr="00BD04FE">
        <w:rPr>
          <w:rFonts w:ascii="Times New Roman" w:hAnsi="Times New Roman"/>
          <w:spacing w:val="-1"/>
          <w:sz w:val="24"/>
          <w:szCs w:val="24"/>
        </w:rPr>
        <w:t>e</w:t>
      </w:r>
      <w:r w:rsidRPr="00BD04FE">
        <w:rPr>
          <w:rFonts w:ascii="Times New Roman" w:hAnsi="Times New Roman"/>
          <w:sz w:val="24"/>
          <w:szCs w:val="24"/>
        </w:rPr>
        <w:t>rund</w:t>
      </w:r>
      <w:r w:rsidRPr="00BD04FE">
        <w:rPr>
          <w:rFonts w:ascii="Times New Roman" w:hAnsi="Times New Roman"/>
          <w:spacing w:val="-1"/>
          <w:sz w:val="24"/>
          <w:szCs w:val="24"/>
        </w:rPr>
        <w:t>i</w:t>
      </w:r>
      <w:r w:rsidRPr="00BD04FE">
        <w:rPr>
          <w:rFonts w:ascii="Times New Roman" w:hAnsi="Times New Roman"/>
          <w:sz w:val="24"/>
          <w:szCs w:val="24"/>
        </w:rPr>
        <w:t>agn</w:t>
      </w:r>
      <w:r w:rsidRPr="00BD04FE">
        <w:rPr>
          <w:rFonts w:ascii="Times New Roman" w:hAnsi="Times New Roman"/>
          <w:spacing w:val="-1"/>
          <w:sz w:val="24"/>
          <w:szCs w:val="24"/>
        </w:rPr>
        <w:t>o</w:t>
      </w:r>
      <w:r w:rsidRPr="00BD04FE">
        <w:rPr>
          <w:rFonts w:ascii="Times New Roman" w:hAnsi="Times New Roman"/>
          <w:sz w:val="24"/>
          <w:szCs w:val="24"/>
        </w:rPr>
        <w:t>s</w:t>
      </w:r>
      <w:r w:rsidRPr="00BD04FE">
        <w:rPr>
          <w:rFonts w:ascii="Times New Roman" w:hAnsi="Times New Roman"/>
          <w:spacing w:val="1"/>
          <w:sz w:val="24"/>
          <w:szCs w:val="24"/>
        </w:rPr>
        <w:t>ti</w:t>
      </w:r>
      <w:r w:rsidRPr="00BD04FE">
        <w:rPr>
          <w:rFonts w:ascii="Times New Roman" w:hAnsi="Times New Roman"/>
          <w:sz w:val="24"/>
          <w:szCs w:val="24"/>
        </w:rPr>
        <w:t>codee</w:t>
      </w:r>
      <w:r w:rsidRPr="00BD04FE">
        <w:rPr>
          <w:rFonts w:ascii="Times New Roman" w:hAnsi="Times New Roman"/>
          <w:spacing w:val="-1"/>
          <w:sz w:val="24"/>
          <w:szCs w:val="24"/>
        </w:rPr>
        <w:t>s</w:t>
      </w:r>
      <w:r w:rsidRPr="00BD04FE">
        <w:rPr>
          <w:rFonts w:ascii="Times New Roman" w:hAnsi="Times New Roman"/>
          <w:spacing w:val="1"/>
          <w:sz w:val="24"/>
          <w:szCs w:val="24"/>
        </w:rPr>
        <w:t>t</w:t>
      </w:r>
      <w:r w:rsidRPr="00BD04FE">
        <w:rPr>
          <w:rFonts w:ascii="Times New Roman" w:hAnsi="Times New Roman"/>
          <w:sz w:val="24"/>
          <w:szCs w:val="24"/>
        </w:rPr>
        <w:t>e</w:t>
      </w:r>
      <w:r w:rsidRPr="00BD04FE">
        <w:rPr>
          <w:rFonts w:ascii="Times New Roman" w:hAnsi="Times New Roman"/>
          <w:spacing w:val="-2"/>
          <w:sz w:val="24"/>
          <w:szCs w:val="24"/>
        </w:rPr>
        <w:t>m</w:t>
      </w:r>
      <w:r w:rsidRPr="00BD04FE">
        <w:rPr>
          <w:rFonts w:ascii="Times New Roman" w:hAnsi="Times New Roman"/>
          <w:sz w:val="24"/>
          <w:szCs w:val="24"/>
        </w:rPr>
        <w:t>ecan</w:t>
      </w:r>
      <w:r w:rsidRPr="00BD04FE">
        <w:rPr>
          <w:rFonts w:ascii="Times New Roman" w:hAnsi="Times New Roman"/>
          <w:spacing w:val="1"/>
          <w:sz w:val="24"/>
          <w:szCs w:val="24"/>
        </w:rPr>
        <w:t>is</w:t>
      </w:r>
      <w:r w:rsidRPr="00BD04FE">
        <w:rPr>
          <w:rFonts w:ascii="Times New Roman" w:hAnsi="Times New Roman"/>
          <w:spacing w:val="-2"/>
          <w:sz w:val="24"/>
          <w:szCs w:val="24"/>
        </w:rPr>
        <w:t>m</w:t>
      </w:r>
      <w:r w:rsidRPr="00BD04FE">
        <w:rPr>
          <w:rFonts w:ascii="Times New Roman" w:hAnsi="Times New Roman"/>
          <w:sz w:val="24"/>
          <w:szCs w:val="24"/>
        </w:rPr>
        <w:t>odep</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n</w:t>
      </w:r>
      <w:r w:rsidRPr="00BD04FE">
        <w:rPr>
          <w:rFonts w:ascii="Times New Roman" w:hAnsi="Times New Roman"/>
          <w:sz w:val="24"/>
          <w:szCs w:val="24"/>
        </w:rPr>
        <w:t>ea</w:t>
      </w:r>
      <w:r w:rsidRPr="00BD04FE">
        <w:rPr>
          <w:rFonts w:ascii="Times New Roman" w:hAnsi="Times New Roman"/>
          <w:spacing w:val="-1"/>
          <w:sz w:val="24"/>
          <w:szCs w:val="24"/>
        </w:rPr>
        <w:t>ci</w:t>
      </w:r>
      <w:r w:rsidRPr="00BD04FE">
        <w:rPr>
          <w:rFonts w:ascii="Times New Roman" w:hAnsi="Times New Roman"/>
          <w:sz w:val="24"/>
          <w:szCs w:val="24"/>
        </w:rPr>
        <w:t>ónp</w:t>
      </w:r>
      <w:r w:rsidRPr="00BD04FE">
        <w:rPr>
          <w:rFonts w:ascii="Times New Roman" w:hAnsi="Times New Roman"/>
          <w:spacing w:val="1"/>
          <w:sz w:val="24"/>
          <w:szCs w:val="24"/>
        </w:rPr>
        <w:t>r</w:t>
      </w:r>
      <w:r w:rsidRPr="00BD04FE">
        <w:rPr>
          <w:rFonts w:ascii="Times New Roman" w:hAnsi="Times New Roman"/>
          <w:sz w:val="24"/>
          <w:szCs w:val="24"/>
        </w:rPr>
        <w:t>esupu</w:t>
      </w:r>
      <w:r w:rsidRPr="00BD04FE">
        <w:rPr>
          <w:rFonts w:ascii="Times New Roman" w:hAnsi="Times New Roman"/>
          <w:spacing w:val="-1"/>
          <w:sz w:val="24"/>
          <w:szCs w:val="24"/>
        </w:rPr>
        <w:t>e</w:t>
      </w:r>
      <w:r w:rsidRPr="00BD04FE">
        <w:rPr>
          <w:rFonts w:ascii="Times New Roman" w:hAnsi="Times New Roman"/>
          <w:sz w:val="24"/>
          <w:szCs w:val="24"/>
        </w:rPr>
        <w:t>s</w:t>
      </w:r>
      <w:r w:rsidRPr="00BD04FE">
        <w:rPr>
          <w:rFonts w:ascii="Times New Roman" w:hAnsi="Times New Roman"/>
          <w:spacing w:val="1"/>
          <w:sz w:val="24"/>
          <w:szCs w:val="24"/>
        </w:rPr>
        <w:t>t</w:t>
      </w:r>
      <w:r w:rsidRPr="00BD04FE">
        <w:rPr>
          <w:rFonts w:ascii="Times New Roman" w:hAnsi="Times New Roman"/>
          <w:sz w:val="24"/>
          <w:szCs w:val="24"/>
        </w:rPr>
        <w:t>aly</w:t>
      </w:r>
      <w:r w:rsidRPr="00BD04FE">
        <w:rPr>
          <w:rFonts w:ascii="Times New Roman" w:hAnsi="Times New Roman"/>
          <w:spacing w:val="-2"/>
          <w:sz w:val="24"/>
          <w:szCs w:val="24"/>
        </w:rPr>
        <w:t>m</w:t>
      </w:r>
      <w:r w:rsidRPr="00BD04FE">
        <w:rPr>
          <w:rFonts w:ascii="Times New Roman" w:hAnsi="Times New Roman"/>
          <w:sz w:val="24"/>
          <w:szCs w:val="24"/>
        </w:rPr>
        <w:t>e</w:t>
      </w:r>
      <w:r w:rsidRPr="00BD04FE">
        <w:rPr>
          <w:rFonts w:ascii="Times New Roman" w:hAnsi="Times New Roman"/>
          <w:spacing w:val="1"/>
          <w:sz w:val="24"/>
          <w:szCs w:val="24"/>
        </w:rPr>
        <w:t>j</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z w:val="24"/>
          <w:szCs w:val="24"/>
        </w:rPr>
        <w:t xml:space="preserve">ar </w:t>
      </w:r>
      <w:r w:rsidRPr="00BD04FE">
        <w:rPr>
          <w:rFonts w:ascii="Times New Roman" w:hAnsi="Times New Roman"/>
          <w:spacing w:val="1"/>
          <w:sz w:val="24"/>
          <w:szCs w:val="24"/>
        </w:rPr>
        <w:t>l</w:t>
      </w:r>
      <w:r w:rsidRPr="00BD04FE">
        <w:rPr>
          <w:rFonts w:ascii="Times New Roman" w:hAnsi="Times New Roman"/>
          <w:sz w:val="24"/>
          <w:szCs w:val="24"/>
        </w:rPr>
        <w:t>aso</w:t>
      </w:r>
      <w:r w:rsidRPr="00BD04FE">
        <w:rPr>
          <w:rFonts w:ascii="Times New Roman" w:hAnsi="Times New Roman"/>
          <w:spacing w:val="-1"/>
          <w:sz w:val="24"/>
          <w:szCs w:val="24"/>
        </w:rPr>
        <w:t>r</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onespa</w:t>
      </w:r>
      <w:r w:rsidRPr="00BD04FE">
        <w:rPr>
          <w:rFonts w:ascii="Times New Roman" w:hAnsi="Times New Roman"/>
          <w:spacing w:val="1"/>
          <w:sz w:val="24"/>
          <w:szCs w:val="24"/>
        </w:rPr>
        <w:t>r</w:t>
      </w:r>
      <w:r w:rsidRPr="00BD04FE">
        <w:rPr>
          <w:rFonts w:ascii="Times New Roman" w:hAnsi="Times New Roman"/>
          <w:sz w:val="24"/>
          <w:szCs w:val="24"/>
        </w:rPr>
        <w:t>aelusodees</w:t>
      </w:r>
      <w:r w:rsidRPr="00BD04FE">
        <w:rPr>
          <w:rFonts w:ascii="Times New Roman" w:hAnsi="Times New Roman"/>
          <w:spacing w:val="1"/>
          <w:sz w:val="24"/>
          <w:szCs w:val="24"/>
        </w:rPr>
        <w:t>t</w:t>
      </w:r>
      <w:r w:rsidRPr="00BD04FE">
        <w:rPr>
          <w:rFonts w:ascii="Times New Roman" w:hAnsi="Times New Roman"/>
          <w:sz w:val="24"/>
          <w:szCs w:val="24"/>
        </w:rPr>
        <w:t>ahe</w:t>
      </w:r>
      <w:r w:rsidRPr="00BD04FE">
        <w:rPr>
          <w:rFonts w:ascii="Times New Roman" w:hAnsi="Times New Roman"/>
          <w:spacing w:val="1"/>
          <w:sz w:val="24"/>
          <w:szCs w:val="24"/>
        </w:rPr>
        <w:t>rr</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a.</w:t>
      </w:r>
    </w:p>
    <w:p w:rsidR="00DD461B" w:rsidRPr="00BD04FE" w:rsidRDefault="00DD461B" w:rsidP="00684187">
      <w:pPr>
        <w:spacing w:line="240" w:lineRule="auto"/>
        <w:ind w:right="-1"/>
        <w:rPr>
          <w:rFonts w:ascii="Times New Roman" w:hAnsi="Times New Roman"/>
          <w:sz w:val="24"/>
          <w:szCs w:val="24"/>
        </w:rPr>
      </w:pPr>
    </w:p>
    <w:p w:rsidR="00DD461B" w:rsidRPr="00BD04FE" w:rsidRDefault="00DD461B" w:rsidP="00684187">
      <w:pPr>
        <w:spacing w:line="240" w:lineRule="auto"/>
        <w:ind w:right="-1"/>
        <w:rPr>
          <w:rFonts w:ascii="Times New Roman" w:hAnsi="Times New Roman"/>
          <w:sz w:val="24"/>
          <w:szCs w:val="24"/>
        </w:rPr>
      </w:pPr>
      <w:r w:rsidRPr="00BD04FE">
        <w:rPr>
          <w:rFonts w:ascii="Times New Roman" w:hAnsi="Times New Roman"/>
          <w:sz w:val="24"/>
          <w:szCs w:val="24"/>
        </w:rPr>
        <w:t>Ad</w:t>
      </w:r>
      <w:r w:rsidRPr="00BD04FE">
        <w:rPr>
          <w:rFonts w:ascii="Times New Roman" w:hAnsi="Times New Roman"/>
          <w:spacing w:val="1"/>
          <w:sz w:val="24"/>
          <w:szCs w:val="24"/>
        </w:rPr>
        <w:t>i</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ona</w:t>
      </w:r>
      <w:r w:rsidRPr="00BD04FE">
        <w:rPr>
          <w:rFonts w:ascii="Times New Roman" w:hAnsi="Times New Roman"/>
          <w:spacing w:val="1"/>
          <w:sz w:val="24"/>
          <w:szCs w:val="24"/>
        </w:rPr>
        <w:t>l</w:t>
      </w:r>
      <w:r w:rsidRPr="00BD04FE">
        <w:rPr>
          <w:rFonts w:ascii="Times New Roman" w:hAnsi="Times New Roman"/>
          <w:spacing w:val="-2"/>
          <w:sz w:val="24"/>
          <w:szCs w:val="24"/>
        </w:rPr>
        <w:t>m</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e,see</w:t>
      </w:r>
      <w:r w:rsidRPr="00BD04FE">
        <w:rPr>
          <w:rFonts w:ascii="Times New Roman" w:hAnsi="Times New Roman"/>
          <w:spacing w:val="-1"/>
          <w:sz w:val="24"/>
          <w:szCs w:val="24"/>
        </w:rPr>
        <w:t>f</w:t>
      </w:r>
      <w:r w:rsidRPr="00BD04FE">
        <w:rPr>
          <w:rFonts w:ascii="Times New Roman" w:hAnsi="Times New Roman"/>
          <w:sz w:val="24"/>
          <w:szCs w:val="24"/>
        </w:rPr>
        <w:t>e</w:t>
      </w:r>
      <w:r w:rsidRPr="00BD04FE">
        <w:rPr>
          <w:rFonts w:ascii="Times New Roman" w:hAnsi="Times New Roman"/>
          <w:spacing w:val="-1"/>
          <w:sz w:val="24"/>
          <w:szCs w:val="24"/>
        </w:rPr>
        <w:t>c</w:t>
      </w:r>
      <w:r w:rsidRPr="00BD04FE">
        <w:rPr>
          <w:rFonts w:ascii="Times New Roman" w:hAnsi="Times New Roman"/>
          <w:spacing w:val="1"/>
          <w:sz w:val="24"/>
          <w:szCs w:val="24"/>
        </w:rPr>
        <w:t>t</w:t>
      </w:r>
      <w:r w:rsidRPr="00BD04FE">
        <w:rPr>
          <w:rFonts w:ascii="Times New Roman" w:hAnsi="Times New Roman"/>
          <w:sz w:val="24"/>
          <w:szCs w:val="24"/>
        </w:rPr>
        <w:t>uóde</w:t>
      </w:r>
      <w:r w:rsidRPr="00BD04FE">
        <w:rPr>
          <w:rFonts w:ascii="Times New Roman" w:hAnsi="Times New Roman"/>
          <w:spacing w:val="-2"/>
          <w:sz w:val="24"/>
          <w:szCs w:val="24"/>
        </w:rPr>
        <w:t>m</w:t>
      </w:r>
      <w:r w:rsidRPr="00BD04FE">
        <w:rPr>
          <w:rFonts w:ascii="Times New Roman" w:hAnsi="Times New Roman"/>
          <w:sz w:val="24"/>
          <w:szCs w:val="24"/>
        </w:rPr>
        <w:t>an</w:t>
      </w:r>
      <w:r w:rsidRPr="00BD04FE">
        <w:rPr>
          <w:rFonts w:ascii="Times New Roman" w:hAnsi="Times New Roman"/>
          <w:spacing w:val="1"/>
          <w:sz w:val="24"/>
          <w:szCs w:val="24"/>
        </w:rPr>
        <w:t>er</w:t>
      </w:r>
      <w:r w:rsidRPr="00BD04FE">
        <w:rPr>
          <w:rFonts w:ascii="Times New Roman" w:hAnsi="Times New Roman"/>
          <w:sz w:val="24"/>
          <w:szCs w:val="24"/>
        </w:rPr>
        <w:t>aopo</w:t>
      </w:r>
      <w:r w:rsidRPr="00BD04FE">
        <w:rPr>
          <w:rFonts w:ascii="Times New Roman" w:hAnsi="Times New Roman"/>
          <w:spacing w:val="1"/>
          <w:sz w:val="24"/>
          <w:szCs w:val="24"/>
        </w:rPr>
        <w:t>rt</w:t>
      </w:r>
      <w:r w:rsidRPr="00BD04FE">
        <w:rPr>
          <w:rFonts w:ascii="Times New Roman" w:hAnsi="Times New Roman"/>
          <w:sz w:val="24"/>
          <w:szCs w:val="24"/>
        </w:rPr>
        <w:t>u</w:t>
      </w:r>
      <w:r w:rsidRPr="00BD04FE">
        <w:rPr>
          <w:rFonts w:ascii="Times New Roman" w:hAnsi="Times New Roman"/>
          <w:spacing w:val="-1"/>
          <w:sz w:val="24"/>
          <w:szCs w:val="24"/>
        </w:rPr>
        <w:t>n</w:t>
      </w:r>
      <w:r w:rsidRPr="00BD04FE">
        <w:rPr>
          <w:rFonts w:ascii="Times New Roman" w:hAnsi="Times New Roman"/>
          <w:sz w:val="24"/>
          <w:szCs w:val="24"/>
        </w:rPr>
        <w:t>aelsopo</w:t>
      </w:r>
      <w:r w:rsidRPr="00BD04FE">
        <w:rPr>
          <w:rFonts w:ascii="Times New Roman" w:hAnsi="Times New Roman"/>
          <w:spacing w:val="1"/>
          <w:sz w:val="24"/>
          <w:szCs w:val="24"/>
        </w:rPr>
        <w:t>r</w:t>
      </w:r>
      <w:r w:rsidRPr="00BD04FE">
        <w:rPr>
          <w:rFonts w:ascii="Times New Roman" w:hAnsi="Times New Roman"/>
          <w:spacing w:val="-1"/>
          <w:sz w:val="24"/>
          <w:szCs w:val="24"/>
        </w:rPr>
        <w:t>t</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pacing w:val="-1"/>
          <w:sz w:val="24"/>
          <w:szCs w:val="24"/>
        </w:rPr>
        <w:t>é</w:t>
      </w:r>
      <w:r w:rsidRPr="00BD04FE">
        <w:rPr>
          <w:rFonts w:ascii="Times New Roman" w:hAnsi="Times New Roman"/>
          <w:sz w:val="24"/>
          <w:szCs w:val="24"/>
        </w:rPr>
        <w:t>cn</w:t>
      </w:r>
      <w:r w:rsidRPr="00BD04FE">
        <w:rPr>
          <w:rFonts w:ascii="Times New Roman" w:hAnsi="Times New Roman"/>
          <w:spacing w:val="1"/>
          <w:sz w:val="24"/>
          <w:szCs w:val="24"/>
        </w:rPr>
        <w:t>i</w:t>
      </w:r>
      <w:r w:rsidRPr="00BD04FE">
        <w:rPr>
          <w:rFonts w:ascii="Times New Roman" w:hAnsi="Times New Roman"/>
          <w:sz w:val="24"/>
          <w:szCs w:val="24"/>
        </w:rPr>
        <w:t>coyad</w:t>
      </w:r>
      <w:r w:rsidRPr="00BD04FE">
        <w:rPr>
          <w:rFonts w:ascii="Times New Roman" w:hAnsi="Times New Roman"/>
          <w:spacing w:val="-1"/>
          <w:sz w:val="24"/>
          <w:szCs w:val="24"/>
        </w:rPr>
        <w:t>m</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t</w:t>
      </w:r>
      <w:r w:rsidRPr="00BD04FE">
        <w:rPr>
          <w:rFonts w:ascii="Times New Roman" w:hAnsi="Times New Roman"/>
          <w:spacing w:val="1"/>
          <w:sz w:val="24"/>
          <w:szCs w:val="24"/>
        </w:rPr>
        <w:t>r</w:t>
      </w:r>
      <w:r w:rsidRPr="00BD04FE">
        <w:rPr>
          <w:rFonts w:ascii="Times New Roman" w:hAnsi="Times New Roman"/>
          <w:spacing w:val="-1"/>
          <w:sz w:val="24"/>
          <w:szCs w:val="24"/>
        </w:rPr>
        <w:t>a</w:t>
      </w:r>
      <w:r w:rsidRPr="00BD04FE">
        <w:rPr>
          <w:rFonts w:ascii="Times New Roman" w:hAnsi="Times New Roman"/>
          <w:spacing w:val="1"/>
          <w:sz w:val="24"/>
          <w:szCs w:val="24"/>
        </w:rPr>
        <w:t>ti</w:t>
      </w:r>
      <w:r w:rsidRPr="00BD04FE">
        <w:rPr>
          <w:rFonts w:ascii="Times New Roman" w:hAnsi="Times New Roman"/>
          <w:sz w:val="24"/>
          <w:szCs w:val="24"/>
        </w:rPr>
        <w:t>vo</w:t>
      </w:r>
      <w:r w:rsidRPr="00BD04FE">
        <w:rPr>
          <w:rFonts w:ascii="Times New Roman" w:hAnsi="Times New Roman"/>
          <w:spacing w:val="-1"/>
          <w:sz w:val="24"/>
          <w:szCs w:val="24"/>
        </w:rPr>
        <w:t>d</w:t>
      </w:r>
      <w:r w:rsidRPr="00BD04FE">
        <w:rPr>
          <w:rFonts w:ascii="Times New Roman" w:hAnsi="Times New Roman"/>
          <w:sz w:val="24"/>
          <w:szCs w:val="24"/>
        </w:rPr>
        <w:t xml:space="preserve">e </w:t>
      </w:r>
      <w:r w:rsidRPr="00BD04FE">
        <w:rPr>
          <w:rFonts w:ascii="Times New Roman" w:hAnsi="Times New Roman"/>
          <w:spacing w:val="1"/>
          <w:sz w:val="24"/>
          <w:szCs w:val="24"/>
        </w:rPr>
        <w:t>l</w:t>
      </w:r>
      <w:r w:rsidRPr="00BD04FE">
        <w:rPr>
          <w:rFonts w:ascii="Times New Roman" w:hAnsi="Times New Roman"/>
          <w:sz w:val="24"/>
          <w:szCs w:val="24"/>
        </w:rPr>
        <w:t>as17ses</w:t>
      </w:r>
      <w:r w:rsidRPr="00BD04FE">
        <w:rPr>
          <w:rFonts w:ascii="Times New Roman" w:hAnsi="Times New Roman"/>
          <w:spacing w:val="1"/>
          <w:sz w:val="24"/>
          <w:szCs w:val="24"/>
        </w:rPr>
        <w:t>i</w:t>
      </w:r>
      <w:r w:rsidRPr="00BD04FE">
        <w:rPr>
          <w:rFonts w:ascii="Times New Roman" w:hAnsi="Times New Roman"/>
          <w:spacing w:val="-1"/>
          <w:sz w:val="24"/>
          <w:szCs w:val="24"/>
        </w:rPr>
        <w:t>o</w:t>
      </w:r>
      <w:r w:rsidRPr="00BD04FE">
        <w:rPr>
          <w:rFonts w:ascii="Times New Roman" w:hAnsi="Times New Roman"/>
          <w:sz w:val="24"/>
          <w:szCs w:val="24"/>
        </w:rPr>
        <w:t>nesdeCO</w:t>
      </w:r>
      <w:r w:rsidRPr="00BD04FE">
        <w:rPr>
          <w:rFonts w:ascii="Times New Roman" w:hAnsi="Times New Roman"/>
          <w:spacing w:val="1"/>
          <w:sz w:val="24"/>
          <w:szCs w:val="24"/>
        </w:rPr>
        <w:t>N</w:t>
      </w:r>
      <w:r w:rsidRPr="00BD04FE">
        <w:rPr>
          <w:rFonts w:ascii="Times New Roman" w:hAnsi="Times New Roman"/>
          <w:sz w:val="24"/>
          <w:szCs w:val="24"/>
        </w:rPr>
        <w:t>F</w:t>
      </w:r>
      <w:r w:rsidRPr="00BD04FE">
        <w:rPr>
          <w:rFonts w:ascii="Times New Roman" w:hAnsi="Times New Roman"/>
          <w:spacing w:val="1"/>
          <w:sz w:val="24"/>
          <w:szCs w:val="24"/>
        </w:rPr>
        <w:t>I</w:t>
      </w:r>
      <w:r w:rsidRPr="00BD04FE">
        <w:rPr>
          <w:rFonts w:ascii="Times New Roman" w:hAnsi="Times New Roman"/>
          <w:sz w:val="24"/>
          <w:szCs w:val="24"/>
        </w:rPr>
        <w:t>S de</w:t>
      </w:r>
      <w:r w:rsidRPr="00BD04FE">
        <w:rPr>
          <w:rFonts w:ascii="Times New Roman" w:hAnsi="Times New Roman"/>
          <w:spacing w:val="1"/>
          <w:sz w:val="24"/>
          <w:szCs w:val="24"/>
        </w:rPr>
        <w:t>l</w:t>
      </w:r>
      <w:r w:rsidRPr="00BD04FE">
        <w:rPr>
          <w:rFonts w:ascii="Times New Roman" w:hAnsi="Times New Roman"/>
          <w:sz w:val="24"/>
          <w:szCs w:val="24"/>
        </w:rPr>
        <w:t>av</w:t>
      </w:r>
      <w:r w:rsidRPr="00BD04FE">
        <w:rPr>
          <w:rFonts w:ascii="Times New Roman" w:hAnsi="Times New Roman"/>
          <w:spacing w:val="-1"/>
          <w:sz w:val="24"/>
          <w:szCs w:val="24"/>
        </w:rPr>
        <w:t>i</w:t>
      </w:r>
      <w:r w:rsidRPr="00BD04FE">
        <w:rPr>
          <w:rFonts w:ascii="Times New Roman" w:hAnsi="Times New Roman"/>
          <w:sz w:val="24"/>
          <w:szCs w:val="24"/>
        </w:rPr>
        <w:t>genc</w:t>
      </w:r>
      <w:r w:rsidRPr="00BD04FE">
        <w:rPr>
          <w:rFonts w:ascii="Times New Roman" w:hAnsi="Times New Roman"/>
          <w:spacing w:val="1"/>
          <w:sz w:val="24"/>
          <w:szCs w:val="24"/>
        </w:rPr>
        <w:t>i</w:t>
      </w:r>
      <w:r w:rsidRPr="00BD04FE">
        <w:rPr>
          <w:rFonts w:ascii="Times New Roman" w:hAnsi="Times New Roman"/>
          <w:sz w:val="24"/>
          <w:szCs w:val="24"/>
        </w:rPr>
        <w:t>a201</w:t>
      </w:r>
      <w:r w:rsidRPr="00BD04FE">
        <w:rPr>
          <w:rFonts w:ascii="Times New Roman" w:hAnsi="Times New Roman"/>
          <w:spacing w:val="-1"/>
          <w:sz w:val="24"/>
          <w:szCs w:val="24"/>
        </w:rPr>
        <w:t>4</w:t>
      </w:r>
      <w:r w:rsidRPr="00BD04FE">
        <w:rPr>
          <w:rFonts w:ascii="Times New Roman" w:hAnsi="Times New Roman"/>
          <w:sz w:val="24"/>
          <w:szCs w:val="24"/>
        </w:rPr>
        <w:t>,</w:t>
      </w:r>
      <w:r w:rsidRPr="00BD04FE">
        <w:rPr>
          <w:rFonts w:ascii="Times New Roman" w:hAnsi="Times New Roman"/>
          <w:spacing w:val="1"/>
          <w:sz w:val="24"/>
          <w:szCs w:val="24"/>
        </w:rPr>
        <w:t>i</w:t>
      </w:r>
      <w:r w:rsidRPr="00BD04FE">
        <w:rPr>
          <w:rFonts w:ascii="Times New Roman" w:hAnsi="Times New Roman"/>
          <w:sz w:val="24"/>
          <w:szCs w:val="24"/>
        </w:rPr>
        <w:t>ns</w:t>
      </w:r>
      <w:r w:rsidRPr="00BD04FE">
        <w:rPr>
          <w:rFonts w:ascii="Times New Roman" w:hAnsi="Times New Roman"/>
          <w:spacing w:val="1"/>
          <w:sz w:val="24"/>
          <w:szCs w:val="24"/>
        </w:rPr>
        <w:t>t</w:t>
      </w:r>
      <w:r w:rsidRPr="00BD04FE">
        <w:rPr>
          <w:rFonts w:ascii="Times New Roman" w:hAnsi="Times New Roman"/>
          <w:sz w:val="24"/>
          <w:szCs w:val="24"/>
        </w:rPr>
        <w:t>an</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a</w:t>
      </w:r>
      <w:r w:rsidRPr="00BD04FE">
        <w:rPr>
          <w:rFonts w:ascii="Times New Roman" w:hAnsi="Times New Roman"/>
          <w:spacing w:val="-1"/>
          <w:sz w:val="24"/>
          <w:szCs w:val="24"/>
        </w:rPr>
        <w:t>d</w:t>
      </w:r>
      <w:r w:rsidRPr="00BD04FE">
        <w:rPr>
          <w:rFonts w:ascii="Times New Roman" w:hAnsi="Times New Roman"/>
          <w:sz w:val="24"/>
          <w:szCs w:val="24"/>
        </w:rPr>
        <w:t>edec</w:t>
      </w:r>
      <w:r w:rsidRPr="00BD04FE">
        <w:rPr>
          <w:rFonts w:ascii="Times New Roman" w:hAnsi="Times New Roman"/>
          <w:spacing w:val="1"/>
          <w:sz w:val="24"/>
          <w:szCs w:val="24"/>
        </w:rPr>
        <w:t>i</w:t>
      </w:r>
      <w:r w:rsidRPr="00BD04FE">
        <w:rPr>
          <w:rFonts w:ascii="Times New Roman" w:hAnsi="Times New Roman"/>
          <w:spacing w:val="-1"/>
          <w:sz w:val="24"/>
          <w:szCs w:val="24"/>
        </w:rPr>
        <w:t>s</w:t>
      </w:r>
      <w:r w:rsidRPr="00BD04FE">
        <w:rPr>
          <w:rFonts w:ascii="Times New Roman" w:hAnsi="Times New Roman"/>
          <w:spacing w:val="1"/>
          <w:sz w:val="24"/>
          <w:szCs w:val="24"/>
        </w:rPr>
        <w:t>i</w:t>
      </w:r>
      <w:r w:rsidRPr="00BD04FE">
        <w:rPr>
          <w:rFonts w:ascii="Times New Roman" w:hAnsi="Times New Roman"/>
          <w:sz w:val="24"/>
          <w:szCs w:val="24"/>
        </w:rPr>
        <w:t>ónp</w:t>
      </w:r>
      <w:r w:rsidRPr="00BD04FE">
        <w:rPr>
          <w:rFonts w:ascii="Times New Roman" w:hAnsi="Times New Roman"/>
          <w:spacing w:val="1"/>
          <w:sz w:val="24"/>
          <w:szCs w:val="24"/>
        </w:rPr>
        <w:t>r</w:t>
      </w:r>
      <w:r w:rsidRPr="00BD04FE">
        <w:rPr>
          <w:rFonts w:ascii="Times New Roman" w:hAnsi="Times New Roman"/>
          <w:sz w:val="24"/>
          <w:szCs w:val="24"/>
        </w:rPr>
        <w:t>es</w:t>
      </w:r>
      <w:r w:rsidRPr="00BD04FE">
        <w:rPr>
          <w:rFonts w:ascii="Times New Roman" w:hAnsi="Times New Roman"/>
          <w:spacing w:val="1"/>
          <w:sz w:val="24"/>
          <w:szCs w:val="24"/>
        </w:rPr>
        <w:t>i</w:t>
      </w:r>
      <w:r w:rsidRPr="00BD04FE">
        <w:rPr>
          <w:rFonts w:ascii="Times New Roman" w:hAnsi="Times New Roman"/>
          <w:spacing w:val="-1"/>
          <w:sz w:val="24"/>
          <w:szCs w:val="24"/>
        </w:rPr>
        <w:t>d</w:t>
      </w:r>
      <w:r w:rsidRPr="00BD04FE">
        <w:rPr>
          <w:rFonts w:ascii="Times New Roman" w:hAnsi="Times New Roman"/>
          <w:spacing w:val="1"/>
          <w:sz w:val="24"/>
          <w:szCs w:val="24"/>
        </w:rPr>
        <w:t>i</w:t>
      </w:r>
      <w:r w:rsidRPr="00BD04FE">
        <w:rPr>
          <w:rFonts w:ascii="Times New Roman" w:hAnsi="Times New Roman"/>
          <w:sz w:val="24"/>
          <w:szCs w:val="24"/>
        </w:rPr>
        <w:t>daporel A</w:t>
      </w:r>
      <w:r w:rsidRPr="00BD04FE">
        <w:rPr>
          <w:rFonts w:ascii="Times New Roman" w:hAnsi="Times New Roman"/>
          <w:spacing w:val="1"/>
          <w:sz w:val="24"/>
          <w:szCs w:val="24"/>
        </w:rPr>
        <w:t>l</w:t>
      </w:r>
      <w:r w:rsidRPr="00BD04FE">
        <w:rPr>
          <w:rFonts w:ascii="Times New Roman" w:hAnsi="Times New Roman"/>
          <w:sz w:val="24"/>
          <w:szCs w:val="24"/>
        </w:rPr>
        <w:t>ca</w:t>
      </w:r>
      <w:r w:rsidRPr="00BD04FE">
        <w:rPr>
          <w:rFonts w:ascii="Times New Roman" w:hAnsi="Times New Roman"/>
          <w:spacing w:val="1"/>
          <w:sz w:val="24"/>
          <w:szCs w:val="24"/>
        </w:rPr>
        <w:t>l</w:t>
      </w:r>
      <w:r w:rsidRPr="00BD04FE">
        <w:rPr>
          <w:rFonts w:ascii="Times New Roman" w:hAnsi="Times New Roman"/>
          <w:sz w:val="24"/>
          <w:szCs w:val="24"/>
        </w:rPr>
        <w:t>deM</w:t>
      </w:r>
      <w:r w:rsidRPr="00BD04FE">
        <w:rPr>
          <w:rFonts w:ascii="Times New Roman" w:hAnsi="Times New Roman"/>
          <w:spacing w:val="-1"/>
          <w:sz w:val="24"/>
          <w:szCs w:val="24"/>
        </w:rPr>
        <w:t>a</w:t>
      </w:r>
      <w:r w:rsidRPr="00BD04FE">
        <w:rPr>
          <w:rFonts w:ascii="Times New Roman" w:hAnsi="Times New Roman"/>
          <w:sz w:val="24"/>
          <w:szCs w:val="24"/>
        </w:rPr>
        <w:t>yor cuyasec</w:t>
      </w:r>
      <w:r w:rsidRPr="00BD04FE">
        <w:rPr>
          <w:rFonts w:ascii="Times New Roman" w:hAnsi="Times New Roman"/>
          <w:spacing w:val="1"/>
          <w:sz w:val="24"/>
          <w:szCs w:val="24"/>
        </w:rPr>
        <w:t>r</w:t>
      </w:r>
      <w:r w:rsidRPr="00BD04FE">
        <w:rPr>
          <w:rFonts w:ascii="Times New Roman" w:hAnsi="Times New Roman"/>
          <w:spacing w:val="-1"/>
          <w:sz w:val="24"/>
          <w:szCs w:val="24"/>
        </w:rPr>
        <w:t>e</w:t>
      </w:r>
      <w:r w:rsidRPr="00BD04FE">
        <w:rPr>
          <w:rFonts w:ascii="Times New Roman" w:hAnsi="Times New Roman"/>
          <w:spacing w:val="1"/>
          <w:sz w:val="24"/>
          <w:szCs w:val="24"/>
        </w:rPr>
        <w:t>t</w:t>
      </w:r>
      <w:r w:rsidRPr="00BD04FE">
        <w:rPr>
          <w:rFonts w:ascii="Times New Roman" w:hAnsi="Times New Roman"/>
          <w:sz w:val="24"/>
          <w:szCs w:val="24"/>
        </w:rPr>
        <w:t>a</w:t>
      </w:r>
      <w:r w:rsidRPr="00BD04FE">
        <w:rPr>
          <w:rFonts w:ascii="Times New Roman" w:hAnsi="Times New Roman"/>
          <w:spacing w:val="-1"/>
          <w:sz w:val="24"/>
          <w:szCs w:val="24"/>
        </w:rPr>
        <w:t>r</w:t>
      </w:r>
      <w:r w:rsidRPr="00BD04FE">
        <w:rPr>
          <w:rFonts w:ascii="Times New Roman" w:hAnsi="Times New Roman"/>
          <w:spacing w:val="1"/>
          <w:sz w:val="24"/>
          <w:szCs w:val="24"/>
        </w:rPr>
        <w:t>í</w:t>
      </w:r>
      <w:r w:rsidRPr="00BD04FE">
        <w:rPr>
          <w:rFonts w:ascii="Times New Roman" w:hAnsi="Times New Roman"/>
          <w:sz w:val="24"/>
          <w:szCs w:val="24"/>
        </w:rPr>
        <w:t>a</w:t>
      </w:r>
      <w:r w:rsidRPr="00BD04FE">
        <w:rPr>
          <w:rFonts w:ascii="Times New Roman" w:hAnsi="Times New Roman"/>
          <w:spacing w:val="1"/>
          <w:sz w:val="24"/>
          <w:szCs w:val="24"/>
        </w:rPr>
        <w:t>t</w:t>
      </w:r>
      <w:r w:rsidRPr="00BD04FE">
        <w:rPr>
          <w:rFonts w:ascii="Times New Roman" w:hAnsi="Times New Roman"/>
          <w:spacing w:val="-1"/>
          <w:sz w:val="24"/>
          <w:szCs w:val="24"/>
        </w:rPr>
        <w:t>é</w:t>
      </w:r>
      <w:r w:rsidRPr="00BD04FE">
        <w:rPr>
          <w:rFonts w:ascii="Times New Roman" w:hAnsi="Times New Roman"/>
          <w:sz w:val="24"/>
          <w:szCs w:val="24"/>
        </w:rPr>
        <w:t>cn</w:t>
      </w:r>
      <w:r w:rsidRPr="00BD04FE">
        <w:rPr>
          <w:rFonts w:ascii="Times New Roman" w:hAnsi="Times New Roman"/>
          <w:spacing w:val="1"/>
          <w:sz w:val="24"/>
          <w:szCs w:val="24"/>
        </w:rPr>
        <w:t>i</w:t>
      </w:r>
      <w:r w:rsidRPr="00BD04FE">
        <w:rPr>
          <w:rFonts w:ascii="Times New Roman" w:hAnsi="Times New Roman"/>
          <w:sz w:val="24"/>
          <w:szCs w:val="24"/>
        </w:rPr>
        <w:t>caes</w:t>
      </w:r>
      <w:r w:rsidRPr="00BD04FE">
        <w:rPr>
          <w:rFonts w:ascii="Times New Roman" w:hAnsi="Times New Roman"/>
          <w:spacing w:val="-1"/>
          <w:sz w:val="24"/>
          <w:szCs w:val="24"/>
        </w:rPr>
        <w:t>ej</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pacing w:val="-1"/>
          <w:sz w:val="24"/>
          <w:szCs w:val="24"/>
        </w:rPr>
        <w:t>d</w:t>
      </w:r>
      <w:r w:rsidRPr="00BD04FE">
        <w:rPr>
          <w:rFonts w:ascii="Times New Roman" w:hAnsi="Times New Roman"/>
          <w:sz w:val="24"/>
          <w:szCs w:val="24"/>
        </w:rPr>
        <w:t>aporelSec</w:t>
      </w:r>
      <w:r w:rsidRPr="00BD04FE">
        <w:rPr>
          <w:rFonts w:ascii="Times New Roman" w:hAnsi="Times New Roman"/>
          <w:spacing w:val="1"/>
          <w:sz w:val="24"/>
          <w:szCs w:val="24"/>
        </w:rPr>
        <w:t>r</w:t>
      </w:r>
      <w:r w:rsidRPr="00BD04FE">
        <w:rPr>
          <w:rFonts w:ascii="Times New Roman" w:hAnsi="Times New Roman"/>
          <w:spacing w:val="-1"/>
          <w:sz w:val="24"/>
          <w:szCs w:val="24"/>
        </w:rPr>
        <w:t>e</w:t>
      </w:r>
      <w:r w:rsidRPr="00BD04FE">
        <w:rPr>
          <w:rFonts w:ascii="Times New Roman" w:hAnsi="Times New Roman"/>
          <w:spacing w:val="1"/>
          <w:sz w:val="24"/>
          <w:szCs w:val="24"/>
        </w:rPr>
        <w:t>t</w:t>
      </w:r>
      <w:r w:rsidRPr="00BD04FE">
        <w:rPr>
          <w:rFonts w:ascii="Times New Roman" w:hAnsi="Times New Roman"/>
          <w:sz w:val="24"/>
          <w:szCs w:val="24"/>
        </w:rPr>
        <w:t>a</w:t>
      </w:r>
      <w:r w:rsidRPr="00BD04FE">
        <w:rPr>
          <w:rFonts w:ascii="Times New Roman" w:hAnsi="Times New Roman"/>
          <w:spacing w:val="-1"/>
          <w:sz w:val="24"/>
          <w:szCs w:val="24"/>
        </w:rPr>
        <w:t>ri</w:t>
      </w:r>
      <w:r w:rsidRPr="00BD04FE">
        <w:rPr>
          <w:rFonts w:ascii="Times New Roman" w:hAnsi="Times New Roman"/>
          <w:sz w:val="24"/>
          <w:szCs w:val="24"/>
        </w:rPr>
        <w:t>oD</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tr</w:t>
      </w:r>
      <w:r w:rsidRPr="00BD04FE">
        <w:rPr>
          <w:rFonts w:ascii="Times New Roman" w:hAnsi="Times New Roman"/>
          <w:spacing w:val="-1"/>
          <w:sz w:val="24"/>
          <w:szCs w:val="24"/>
        </w:rPr>
        <w:t>i</w:t>
      </w:r>
      <w:r w:rsidRPr="00BD04FE">
        <w:rPr>
          <w:rFonts w:ascii="Times New Roman" w:hAnsi="Times New Roman"/>
          <w:spacing w:val="1"/>
          <w:sz w:val="24"/>
          <w:szCs w:val="24"/>
        </w:rPr>
        <w:t>t</w:t>
      </w:r>
      <w:r w:rsidRPr="00BD04FE">
        <w:rPr>
          <w:rFonts w:ascii="Times New Roman" w:hAnsi="Times New Roman"/>
          <w:sz w:val="24"/>
          <w:szCs w:val="24"/>
        </w:rPr>
        <w:t>alde P</w:t>
      </w:r>
      <w:r w:rsidRPr="00BD04FE">
        <w:rPr>
          <w:rFonts w:ascii="Times New Roman" w:hAnsi="Times New Roman"/>
          <w:spacing w:val="1"/>
          <w:sz w:val="24"/>
          <w:szCs w:val="24"/>
        </w:rPr>
        <w:t>l</w:t>
      </w:r>
      <w:r w:rsidRPr="00BD04FE">
        <w:rPr>
          <w:rFonts w:ascii="Times New Roman" w:hAnsi="Times New Roman"/>
          <w:sz w:val="24"/>
          <w:szCs w:val="24"/>
        </w:rPr>
        <w:t>anea</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 Conel</w:t>
      </w:r>
      <w:r w:rsidRPr="00BD04FE">
        <w:rPr>
          <w:rFonts w:ascii="Times New Roman" w:hAnsi="Times New Roman"/>
          <w:spacing w:val="-1"/>
          <w:sz w:val="24"/>
          <w:szCs w:val="24"/>
        </w:rPr>
        <w:t>f</w:t>
      </w:r>
      <w:r w:rsidRPr="00BD04FE">
        <w:rPr>
          <w:rFonts w:ascii="Times New Roman" w:hAnsi="Times New Roman"/>
          <w:spacing w:val="1"/>
          <w:sz w:val="24"/>
          <w:szCs w:val="24"/>
        </w:rPr>
        <w:t>i</w:t>
      </w:r>
      <w:r w:rsidRPr="00BD04FE">
        <w:rPr>
          <w:rFonts w:ascii="Times New Roman" w:hAnsi="Times New Roman"/>
          <w:sz w:val="24"/>
          <w:szCs w:val="24"/>
        </w:rPr>
        <w:t>ndeo</w:t>
      </w:r>
      <w:r w:rsidRPr="00BD04FE">
        <w:rPr>
          <w:rFonts w:ascii="Times New Roman" w:hAnsi="Times New Roman"/>
          <w:spacing w:val="-1"/>
          <w:sz w:val="24"/>
          <w:szCs w:val="24"/>
        </w:rPr>
        <w:t>f</w:t>
      </w:r>
      <w:r w:rsidRPr="00BD04FE">
        <w:rPr>
          <w:rFonts w:ascii="Times New Roman" w:hAnsi="Times New Roman"/>
          <w:spacing w:val="1"/>
          <w:sz w:val="24"/>
          <w:szCs w:val="24"/>
        </w:rPr>
        <w:t>r</w:t>
      </w:r>
      <w:r w:rsidRPr="00BD04FE">
        <w:rPr>
          <w:rFonts w:ascii="Times New Roman" w:hAnsi="Times New Roman"/>
          <w:sz w:val="24"/>
          <w:szCs w:val="24"/>
        </w:rPr>
        <w:t>ecerunahe</w:t>
      </w:r>
      <w:r w:rsidRPr="00BD04FE">
        <w:rPr>
          <w:rFonts w:ascii="Times New Roman" w:hAnsi="Times New Roman"/>
          <w:spacing w:val="1"/>
          <w:sz w:val="24"/>
          <w:szCs w:val="24"/>
        </w:rPr>
        <w:t>r</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pacing w:val="2"/>
          <w:sz w:val="24"/>
          <w:szCs w:val="24"/>
        </w:rPr>
        <w:t>i</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aque</w:t>
      </w:r>
      <w:r w:rsidRPr="00BD04FE">
        <w:rPr>
          <w:rFonts w:ascii="Times New Roman" w:hAnsi="Times New Roman"/>
          <w:spacing w:val="-1"/>
          <w:sz w:val="24"/>
          <w:szCs w:val="24"/>
        </w:rPr>
        <w:t>pe</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pacing w:val="1"/>
          <w:sz w:val="24"/>
          <w:szCs w:val="24"/>
        </w:rPr>
        <w:t>iti</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z w:val="24"/>
          <w:szCs w:val="24"/>
        </w:rPr>
        <w:t>ad</w:t>
      </w:r>
      <w:r w:rsidRPr="00BD04FE">
        <w:rPr>
          <w:rFonts w:ascii="Times New Roman" w:hAnsi="Times New Roman"/>
          <w:spacing w:val="-1"/>
          <w:sz w:val="24"/>
          <w:szCs w:val="24"/>
        </w:rPr>
        <w:t>a</w:t>
      </w:r>
      <w:r w:rsidRPr="00BD04FE">
        <w:rPr>
          <w:rFonts w:ascii="Times New Roman" w:hAnsi="Times New Roman"/>
          <w:sz w:val="24"/>
          <w:szCs w:val="24"/>
        </w:rPr>
        <w:t>rsopo</w:t>
      </w:r>
      <w:r w:rsidRPr="00BD04FE">
        <w:rPr>
          <w:rFonts w:ascii="Times New Roman" w:hAnsi="Times New Roman"/>
          <w:spacing w:val="1"/>
          <w:sz w:val="24"/>
          <w:szCs w:val="24"/>
        </w:rPr>
        <w:t>rt</w:t>
      </w:r>
      <w:r w:rsidRPr="00BD04FE">
        <w:rPr>
          <w:rFonts w:ascii="Times New Roman" w:hAnsi="Times New Roman"/>
          <w:sz w:val="24"/>
          <w:szCs w:val="24"/>
        </w:rPr>
        <w:t>e a</w:t>
      </w:r>
      <w:r w:rsidRPr="00BD04FE">
        <w:rPr>
          <w:rFonts w:ascii="Times New Roman" w:hAnsi="Times New Roman"/>
          <w:spacing w:val="-1"/>
          <w:sz w:val="24"/>
          <w:szCs w:val="24"/>
        </w:rPr>
        <w:t>l</w:t>
      </w:r>
      <w:r w:rsidRPr="00BD04FE">
        <w:rPr>
          <w:rFonts w:ascii="Times New Roman" w:hAnsi="Times New Roman"/>
          <w:sz w:val="24"/>
          <w:szCs w:val="24"/>
        </w:rPr>
        <w:t>as dec</w:t>
      </w:r>
      <w:r w:rsidRPr="00BD04FE">
        <w:rPr>
          <w:rFonts w:ascii="Times New Roman" w:hAnsi="Times New Roman"/>
          <w:spacing w:val="1"/>
          <w:sz w:val="24"/>
          <w:szCs w:val="24"/>
        </w:rPr>
        <w:t>i</w:t>
      </w:r>
      <w:r w:rsidRPr="00BD04FE">
        <w:rPr>
          <w:rFonts w:ascii="Times New Roman" w:hAnsi="Times New Roman"/>
          <w:spacing w:val="-1"/>
          <w:sz w:val="24"/>
          <w:szCs w:val="24"/>
        </w:rPr>
        <w:t>s</w:t>
      </w:r>
      <w:r w:rsidRPr="00BD04FE">
        <w:rPr>
          <w:rFonts w:ascii="Times New Roman" w:hAnsi="Times New Roman"/>
          <w:spacing w:val="1"/>
          <w:sz w:val="24"/>
          <w:szCs w:val="24"/>
        </w:rPr>
        <w:t>i</w:t>
      </w:r>
      <w:r w:rsidRPr="00BD04FE">
        <w:rPr>
          <w:rFonts w:ascii="Times New Roman" w:hAnsi="Times New Roman"/>
          <w:sz w:val="24"/>
          <w:szCs w:val="24"/>
        </w:rPr>
        <w:t>ones del Conse</w:t>
      </w:r>
      <w:r w:rsidRPr="00BD04FE">
        <w:rPr>
          <w:rFonts w:ascii="Times New Roman" w:hAnsi="Times New Roman"/>
          <w:spacing w:val="-1"/>
          <w:sz w:val="24"/>
          <w:szCs w:val="24"/>
        </w:rPr>
        <w:t>j</w:t>
      </w:r>
      <w:r w:rsidRPr="00BD04FE">
        <w:rPr>
          <w:rFonts w:ascii="Times New Roman" w:hAnsi="Times New Roman"/>
          <w:sz w:val="24"/>
          <w:szCs w:val="24"/>
        </w:rPr>
        <w:t>o D</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t</w:t>
      </w:r>
      <w:r w:rsidRPr="00BD04FE">
        <w:rPr>
          <w:rFonts w:ascii="Times New Roman" w:hAnsi="Times New Roman"/>
          <w:spacing w:val="-1"/>
          <w:sz w:val="24"/>
          <w:szCs w:val="24"/>
        </w:rPr>
        <w:t>r</w:t>
      </w:r>
      <w:r w:rsidRPr="00BD04FE">
        <w:rPr>
          <w:rFonts w:ascii="Times New Roman" w:hAnsi="Times New Roman"/>
          <w:spacing w:val="1"/>
          <w:sz w:val="24"/>
          <w:szCs w:val="24"/>
        </w:rPr>
        <w:t>it</w:t>
      </w:r>
      <w:r w:rsidRPr="00BD04FE">
        <w:rPr>
          <w:rFonts w:ascii="Times New Roman" w:hAnsi="Times New Roman"/>
          <w:spacing w:val="-1"/>
          <w:sz w:val="24"/>
          <w:szCs w:val="24"/>
        </w:rPr>
        <w:t>a</w:t>
      </w:r>
      <w:r w:rsidRPr="00BD04FE">
        <w:rPr>
          <w:rFonts w:ascii="Times New Roman" w:hAnsi="Times New Roman"/>
          <w:sz w:val="24"/>
          <w:szCs w:val="24"/>
        </w:rPr>
        <w:t>l de Po</w:t>
      </w:r>
      <w:r w:rsidRPr="00BD04FE">
        <w:rPr>
          <w:rFonts w:ascii="Times New Roman" w:hAnsi="Times New Roman"/>
          <w:spacing w:val="1"/>
          <w:sz w:val="24"/>
          <w:szCs w:val="24"/>
        </w:rPr>
        <w:t>l</w:t>
      </w:r>
      <w:r w:rsidRPr="00BD04FE">
        <w:rPr>
          <w:rFonts w:ascii="Times New Roman" w:hAnsi="Times New Roman"/>
          <w:spacing w:val="-1"/>
          <w:sz w:val="24"/>
          <w:szCs w:val="24"/>
        </w:rPr>
        <w:t>í</w:t>
      </w:r>
      <w:r w:rsidRPr="00BD04FE">
        <w:rPr>
          <w:rFonts w:ascii="Times New Roman" w:hAnsi="Times New Roman"/>
          <w:spacing w:val="1"/>
          <w:sz w:val="24"/>
          <w:szCs w:val="24"/>
        </w:rPr>
        <w:t>ti</w:t>
      </w:r>
      <w:r w:rsidRPr="00BD04FE">
        <w:rPr>
          <w:rFonts w:ascii="Times New Roman" w:hAnsi="Times New Roman"/>
          <w:spacing w:val="-1"/>
          <w:sz w:val="24"/>
          <w:szCs w:val="24"/>
        </w:rPr>
        <w:t>c</w:t>
      </w:r>
      <w:r w:rsidRPr="00BD04FE">
        <w:rPr>
          <w:rFonts w:ascii="Times New Roman" w:hAnsi="Times New Roman"/>
          <w:sz w:val="24"/>
          <w:szCs w:val="24"/>
        </w:rPr>
        <w:t>a Econó</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ca y Soc</w:t>
      </w:r>
      <w:r w:rsidRPr="00BD04FE">
        <w:rPr>
          <w:rFonts w:ascii="Times New Roman" w:hAnsi="Times New Roman"/>
          <w:spacing w:val="-1"/>
          <w:sz w:val="24"/>
          <w:szCs w:val="24"/>
        </w:rPr>
        <w:t>i</w:t>
      </w:r>
      <w:r w:rsidRPr="00BD04FE">
        <w:rPr>
          <w:rFonts w:ascii="Times New Roman" w:hAnsi="Times New Roman"/>
          <w:sz w:val="24"/>
          <w:szCs w:val="24"/>
        </w:rPr>
        <w:t>al – CONF</w:t>
      </w:r>
      <w:r w:rsidRPr="00BD04FE">
        <w:rPr>
          <w:rFonts w:ascii="Times New Roman" w:hAnsi="Times New Roman"/>
          <w:spacing w:val="1"/>
          <w:sz w:val="24"/>
          <w:szCs w:val="24"/>
        </w:rPr>
        <w:t>I</w:t>
      </w:r>
      <w:r w:rsidRPr="00BD04FE">
        <w:rPr>
          <w:rFonts w:ascii="Times New Roman" w:hAnsi="Times New Roman"/>
          <w:sz w:val="24"/>
          <w:szCs w:val="24"/>
        </w:rPr>
        <w:t xml:space="preserve">S,  se </w:t>
      </w:r>
      <w:r w:rsidRPr="00BD04FE">
        <w:rPr>
          <w:rFonts w:ascii="Times New Roman" w:hAnsi="Times New Roman"/>
          <w:spacing w:val="1"/>
          <w:sz w:val="24"/>
          <w:szCs w:val="24"/>
        </w:rPr>
        <w:t>r</w:t>
      </w:r>
      <w:r w:rsidRPr="00BD04FE">
        <w:rPr>
          <w:rFonts w:ascii="Times New Roman" w:hAnsi="Times New Roman"/>
          <w:sz w:val="24"/>
          <w:szCs w:val="24"/>
        </w:rPr>
        <w:t>ea</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z</w:t>
      </w:r>
      <w:r w:rsidRPr="00BD04FE">
        <w:rPr>
          <w:rFonts w:ascii="Times New Roman" w:hAnsi="Times New Roman"/>
          <w:spacing w:val="-1"/>
          <w:sz w:val="24"/>
          <w:szCs w:val="24"/>
        </w:rPr>
        <w:t>a</w:t>
      </w:r>
      <w:r w:rsidRPr="00BD04FE">
        <w:rPr>
          <w:rFonts w:ascii="Times New Roman" w:hAnsi="Times New Roman"/>
          <w:spacing w:val="1"/>
          <w:sz w:val="24"/>
          <w:szCs w:val="24"/>
        </w:rPr>
        <w:t>r</w:t>
      </w:r>
      <w:r w:rsidRPr="00BD04FE">
        <w:rPr>
          <w:rFonts w:ascii="Times New Roman" w:hAnsi="Times New Roman"/>
          <w:sz w:val="24"/>
          <w:szCs w:val="24"/>
        </w:rPr>
        <w:t>on</w:t>
      </w:r>
      <w:r w:rsidRPr="00BD04FE">
        <w:rPr>
          <w:rFonts w:ascii="Times New Roman" w:hAnsi="Times New Roman"/>
          <w:spacing w:val="-1"/>
          <w:sz w:val="24"/>
          <w:szCs w:val="24"/>
        </w:rPr>
        <w:t>a</w:t>
      </w:r>
      <w:r w:rsidRPr="00BD04FE">
        <w:rPr>
          <w:rFonts w:ascii="Times New Roman" w:hAnsi="Times New Roman"/>
          <w:sz w:val="24"/>
          <w:szCs w:val="24"/>
        </w:rPr>
        <w:t>ná</w:t>
      </w:r>
      <w:r w:rsidRPr="00BD04FE">
        <w:rPr>
          <w:rFonts w:ascii="Times New Roman" w:hAnsi="Times New Roman"/>
          <w:spacing w:val="1"/>
          <w:sz w:val="24"/>
          <w:szCs w:val="24"/>
        </w:rPr>
        <w:t>li</w:t>
      </w:r>
      <w:r w:rsidRPr="00BD04FE">
        <w:rPr>
          <w:rFonts w:ascii="Times New Roman" w:hAnsi="Times New Roman"/>
          <w:spacing w:val="-1"/>
          <w:sz w:val="24"/>
          <w:szCs w:val="24"/>
        </w:rPr>
        <w:t>s</w:t>
      </w:r>
      <w:r w:rsidRPr="00BD04FE">
        <w:rPr>
          <w:rFonts w:ascii="Times New Roman" w:hAnsi="Times New Roman"/>
          <w:spacing w:val="1"/>
          <w:sz w:val="24"/>
          <w:szCs w:val="24"/>
        </w:rPr>
        <w:t>i</w:t>
      </w:r>
      <w:r w:rsidRPr="00BD04FE">
        <w:rPr>
          <w:rFonts w:ascii="Times New Roman" w:hAnsi="Times New Roman"/>
          <w:sz w:val="24"/>
          <w:szCs w:val="24"/>
        </w:rPr>
        <w:t>sde</w:t>
      </w:r>
      <w:r w:rsidRPr="00BD04FE">
        <w:rPr>
          <w:rFonts w:ascii="Times New Roman" w:hAnsi="Times New Roman"/>
          <w:spacing w:val="1"/>
          <w:sz w:val="24"/>
          <w:szCs w:val="24"/>
        </w:rPr>
        <w:t>l</w:t>
      </w:r>
      <w:r w:rsidRPr="00BD04FE">
        <w:rPr>
          <w:rFonts w:ascii="Times New Roman" w:hAnsi="Times New Roman"/>
          <w:spacing w:val="-1"/>
          <w:sz w:val="24"/>
          <w:szCs w:val="24"/>
        </w:rPr>
        <w:t>o</w:t>
      </w:r>
      <w:r w:rsidRPr="00BD04FE">
        <w:rPr>
          <w:rFonts w:ascii="Times New Roman" w:hAnsi="Times New Roman"/>
          <w:sz w:val="24"/>
          <w:szCs w:val="24"/>
        </w:rPr>
        <w:t>s</w:t>
      </w:r>
      <w:r w:rsidRPr="00BD04FE">
        <w:rPr>
          <w:rFonts w:ascii="Times New Roman" w:hAnsi="Times New Roman"/>
          <w:spacing w:val="1"/>
          <w:sz w:val="24"/>
          <w:szCs w:val="24"/>
        </w:rPr>
        <w:t>t</w:t>
      </w:r>
      <w:r w:rsidRPr="00BD04FE">
        <w:rPr>
          <w:rFonts w:ascii="Times New Roman" w:hAnsi="Times New Roman"/>
          <w:sz w:val="24"/>
          <w:szCs w:val="24"/>
        </w:rPr>
        <w:t>e</w:t>
      </w:r>
      <w:r w:rsidRPr="00BD04FE">
        <w:rPr>
          <w:rFonts w:ascii="Times New Roman" w:hAnsi="Times New Roman"/>
          <w:spacing w:val="-2"/>
          <w:sz w:val="24"/>
          <w:szCs w:val="24"/>
        </w:rPr>
        <w:t>m</w:t>
      </w:r>
      <w:r w:rsidRPr="00BD04FE">
        <w:rPr>
          <w:rFonts w:ascii="Times New Roman" w:hAnsi="Times New Roman"/>
          <w:sz w:val="24"/>
          <w:szCs w:val="24"/>
        </w:rPr>
        <w:t>as</w:t>
      </w:r>
      <w:r w:rsidRPr="00BD04FE">
        <w:rPr>
          <w:rFonts w:ascii="Times New Roman" w:hAnsi="Times New Roman"/>
          <w:spacing w:val="1"/>
          <w:sz w:val="24"/>
          <w:szCs w:val="24"/>
        </w:rPr>
        <w:t>tr</w:t>
      </w:r>
      <w:r w:rsidRPr="00BD04FE">
        <w:rPr>
          <w:rFonts w:ascii="Times New Roman" w:hAnsi="Times New Roman"/>
          <w:sz w:val="24"/>
          <w:szCs w:val="24"/>
        </w:rPr>
        <w:t>a</w:t>
      </w:r>
      <w:r w:rsidRPr="00BD04FE">
        <w:rPr>
          <w:rFonts w:ascii="Times New Roman" w:hAnsi="Times New Roman"/>
          <w:spacing w:val="1"/>
          <w:sz w:val="24"/>
          <w:szCs w:val="24"/>
        </w:rPr>
        <w:t>t</w:t>
      </w:r>
      <w:r w:rsidRPr="00BD04FE">
        <w:rPr>
          <w:rFonts w:ascii="Times New Roman" w:hAnsi="Times New Roman"/>
          <w:spacing w:val="-1"/>
          <w:sz w:val="24"/>
          <w:szCs w:val="24"/>
        </w:rPr>
        <w:t>a</w:t>
      </w:r>
      <w:r w:rsidRPr="00BD04FE">
        <w:rPr>
          <w:rFonts w:ascii="Times New Roman" w:hAnsi="Times New Roman"/>
          <w:sz w:val="24"/>
          <w:szCs w:val="24"/>
        </w:rPr>
        <w:t>dosen</w:t>
      </w:r>
      <w:r w:rsidRPr="00BD04FE">
        <w:rPr>
          <w:rFonts w:ascii="Times New Roman" w:hAnsi="Times New Roman"/>
          <w:spacing w:val="-1"/>
          <w:sz w:val="24"/>
          <w:szCs w:val="24"/>
        </w:rPr>
        <w:t xml:space="preserve"> d</w:t>
      </w:r>
      <w:r w:rsidRPr="00BD04FE">
        <w:rPr>
          <w:rFonts w:ascii="Times New Roman" w:hAnsi="Times New Roman"/>
          <w:spacing w:val="1"/>
          <w:sz w:val="24"/>
          <w:szCs w:val="24"/>
        </w:rPr>
        <w:t>i</w:t>
      </w:r>
      <w:r w:rsidRPr="00BD04FE">
        <w:rPr>
          <w:rFonts w:ascii="Times New Roman" w:hAnsi="Times New Roman"/>
          <w:spacing w:val="-1"/>
          <w:sz w:val="24"/>
          <w:szCs w:val="24"/>
        </w:rPr>
        <w:t>c</w:t>
      </w:r>
      <w:r w:rsidRPr="00BD04FE">
        <w:rPr>
          <w:rFonts w:ascii="Times New Roman" w:hAnsi="Times New Roman"/>
          <w:sz w:val="24"/>
          <w:szCs w:val="24"/>
        </w:rPr>
        <w:t>hasses</w:t>
      </w:r>
      <w:r w:rsidRPr="00BD04FE">
        <w:rPr>
          <w:rFonts w:ascii="Times New Roman" w:hAnsi="Times New Roman"/>
          <w:spacing w:val="1"/>
          <w:sz w:val="24"/>
          <w:szCs w:val="24"/>
        </w:rPr>
        <w:t>i</w:t>
      </w:r>
      <w:r w:rsidRPr="00BD04FE">
        <w:rPr>
          <w:rFonts w:ascii="Times New Roman" w:hAnsi="Times New Roman"/>
          <w:sz w:val="24"/>
          <w:szCs w:val="24"/>
        </w:rPr>
        <w:t>o</w:t>
      </w:r>
      <w:r w:rsidRPr="00BD04FE">
        <w:rPr>
          <w:rFonts w:ascii="Times New Roman" w:hAnsi="Times New Roman"/>
          <w:spacing w:val="-1"/>
          <w:sz w:val="24"/>
          <w:szCs w:val="24"/>
        </w:rPr>
        <w:t>n</w:t>
      </w:r>
      <w:r w:rsidRPr="00BD04FE">
        <w:rPr>
          <w:rFonts w:ascii="Times New Roman" w:hAnsi="Times New Roman"/>
          <w:sz w:val="24"/>
          <w:szCs w:val="24"/>
        </w:rPr>
        <w:t>e</w:t>
      </w:r>
      <w:r w:rsidRPr="00BD04FE">
        <w:rPr>
          <w:rFonts w:ascii="Times New Roman" w:hAnsi="Times New Roman"/>
          <w:spacing w:val="-1"/>
          <w:sz w:val="24"/>
          <w:szCs w:val="24"/>
        </w:rPr>
        <w:t>s</w:t>
      </w:r>
      <w:r w:rsidRPr="00BD04FE">
        <w:rPr>
          <w:rFonts w:ascii="Times New Roman" w:hAnsi="Times New Roman"/>
          <w:sz w:val="24"/>
          <w:szCs w:val="24"/>
        </w:rPr>
        <w:t>.</w:t>
      </w:r>
    </w:p>
    <w:p w:rsidR="00DD461B" w:rsidRPr="00BD04FE" w:rsidRDefault="00DD461B" w:rsidP="00684187">
      <w:pPr>
        <w:spacing w:line="240" w:lineRule="auto"/>
        <w:ind w:right="-1"/>
        <w:rPr>
          <w:rFonts w:ascii="Times New Roman" w:hAnsi="Times New Roman"/>
          <w:sz w:val="24"/>
          <w:szCs w:val="24"/>
        </w:rPr>
      </w:pPr>
    </w:p>
    <w:p w:rsidR="00DD461B" w:rsidRPr="00BD04FE" w:rsidRDefault="00DD461B" w:rsidP="00684187">
      <w:pPr>
        <w:spacing w:line="240" w:lineRule="auto"/>
        <w:ind w:right="-1"/>
        <w:rPr>
          <w:rFonts w:ascii="Times New Roman" w:hAnsi="Times New Roman"/>
          <w:sz w:val="24"/>
          <w:szCs w:val="24"/>
        </w:rPr>
      </w:pPr>
      <w:r w:rsidRPr="00BD04FE">
        <w:rPr>
          <w:rFonts w:ascii="Times New Roman" w:hAnsi="Times New Roman"/>
          <w:sz w:val="24"/>
          <w:szCs w:val="24"/>
        </w:rPr>
        <w:t>Conelp</w:t>
      </w:r>
      <w:r w:rsidRPr="00BD04FE">
        <w:rPr>
          <w:rFonts w:ascii="Times New Roman" w:hAnsi="Times New Roman"/>
          <w:spacing w:val="1"/>
          <w:sz w:val="24"/>
          <w:szCs w:val="24"/>
        </w:rPr>
        <w:t>r</w:t>
      </w:r>
      <w:r w:rsidRPr="00BD04FE">
        <w:rPr>
          <w:rFonts w:ascii="Times New Roman" w:hAnsi="Times New Roman"/>
          <w:sz w:val="24"/>
          <w:szCs w:val="24"/>
        </w:rPr>
        <w:t>opós</w:t>
      </w:r>
      <w:r w:rsidRPr="00BD04FE">
        <w:rPr>
          <w:rFonts w:ascii="Times New Roman" w:hAnsi="Times New Roman"/>
          <w:spacing w:val="1"/>
          <w:sz w:val="24"/>
          <w:szCs w:val="24"/>
        </w:rPr>
        <w:t>it</w:t>
      </w:r>
      <w:r w:rsidRPr="00BD04FE">
        <w:rPr>
          <w:rFonts w:ascii="Times New Roman" w:hAnsi="Times New Roman"/>
          <w:sz w:val="24"/>
          <w:szCs w:val="24"/>
        </w:rPr>
        <w:t>ode</w:t>
      </w:r>
      <w:r w:rsidRPr="00BD04FE">
        <w:rPr>
          <w:rFonts w:ascii="Times New Roman" w:hAnsi="Times New Roman"/>
          <w:spacing w:val="-1"/>
          <w:sz w:val="24"/>
          <w:szCs w:val="24"/>
        </w:rPr>
        <w:t>r</w:t>
      </w:r>
      <w:r w:rsidRPr="00BD04FE">
        <w:rPr>
          <w:rFonts w:ascii="Times New Roman" w:hAnsi="Times New Roman"/>
          <w:sz w:val="24"/>
          <w:szCs w:val="24"/>
        </w:rPr>
        <w:t>ea</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zarunseg</w:t>
      </w:r>
      <w:r w:rsidRPr="00BD04FE">
        <w:rPr>
          <w:rFonts w:ascii="Times New Roman" w:hAnsi="Times New Roman"/>
          <w:spacing w:val="-1"/>
          <w:sz w:val="24"/>
          <w:szCs w:val="24"/>
        </w:rPr>
        <w:t>u</w:t>
      </w:r>
      <w:r w:rsidRPr="00BD04FE">
        <w:rPr>
          <w:rFonts w:ascii="Times New Roman" w:hAnsi="Times New Roman"/>
          <w:spacing w:val="1"/>
          <w:sz w:val="24"/>
          <w:szCs w:val="24"/>
        </w:rPr>
        <w:t>i</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oa</w:t>
      </w:r>
      <w:r w:rsidRPr="00BD04FE">
        <w:rPr>
          <w:rFonts w:ascii="Times New Roman" w:hAnsi="Times New Roman"/>
          <w:spacing w:val="1"/>
          <w:sz w:val="24"/>
          <w:szCs w:val="24"/>
        </w:rPr>
        <w:t>l</w:t>
      </w:r>
      <w:r w:rsidRPr="00BD04FE">
        <w:rPr>
          <w:rFonts w:ascii="Times New Roman" w:hAnsi="Times New Roman"/>
          <w:sz w:val="24"/>
          <w:szCs w:val="24"/>
        </w:rPr>
        <w:t>as</w:t>
      </w:r>
      <w:r w:rsidRPr="00BD04FE">
        <w:rPr>
          <w:rFonts w:ascii="Times New Roman" w:hAnsi="Times New Roman"/>
          <w:spacing w:val="-2"/>
          <w:sz w:val="24"/>
          <w:szCs w:val="24"/>
        </w:rPr>
        <w:t>m</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z w:val="24"/>
          <w:szCs w:val="24"/>
        </w:rPr>
        <w:t>asde</w:t>
      </w:r>
      <w:r w:rsidRPr="00BD04FE">
        <w:rPr>
          <w:rFonts w:ascii="Times New Roman" w:hAnsi="Times New Roman"/>
          <w:spacing w:val="-1"/>
          <w:sz w:val="24"/>
          <w:szCs w:val="24"/>
        </w:rPr>
        <w:t>i</w:t>
      </w:r>
      <w:r w:rsidRPr="00BD04FE">
        <w:rPr>
          <w:rFonts w:ascii="Times New Roman" w:hAnsi="Times New Roman"/>
          <w:sz w:val="24"/>
          <w:szCs w:val="24"/>
        </w:rPr>
        <w:t>nve</w:t>
      </w:r>
      <w:r w:rsidRPr="00BD04FE">
        <w:rPr>
          <w:rFonts w:ascii="Times New Roman" w:hAnsi="Times New Roman"/>
          <w:spacing w:val="1"/>
          <w:sz w:val="24"/>
          <w:szCs w:val="24"/>
        </w:rPr>
        <w:t>r</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ónd</w:t>
      </w:r>
      <w:r w:rsidRPr="00BD04FE">
        <w:rPr>
          <w:rFonts w:ascii="Times New Roman" w:hAnsi="Times New Roman"/>
          <w:spacing w:val="-1"/>
          <w:sz w:val="24"/>
          <w:szCs w:val="24"/>
        </w:rPr>
        <w:t>e</w:t>
      </w:r>
      <w:r w:rsidRPr="00BD04FE">
        <w:rPr>
          <w:rFonts w:ascii="Times New Roman" w:hAnsi="Times New Roman"/>
          <w:sz w:val="24"/>
          <w:szCs w:val="24"/>
        </w:rPr>
        <w:t>lPDDBog</w:t>
      </w:r>
      <w:r w:rsidRPr="00BD04FE">
        <w:rPr>
          <w:rFonts w:ascii="Times New Roman" w:hAnsi="Times New Roman"/>
          <w:spacing w:val="1"/>
          <w:sz w:val="24"/>
          <w:szCs w:val="24"/>
        </w:rPr>
        <w:t>ot</w:t>
      </w:r>
      <w:r w:rsidRPr="00BD04FE">
        <w:rPr>
          <w:rFonts w:ascii="Times New Roman" w:hAnsi="Times New Roman"/>
          <w:sz w:val="24"/>
          <w:szCs w:val="24"/>
        </w:rPr>
        <w:t>áH</w:t>
      </w:r>
      <w:r w:rsidRPr="00BD04FE">
        <w:rPr>
          <w:rFonts w:ascii="Times New Roman" w:hAnsi="Times New Roman"/>
          <w:spacing w:val="1"/>
          <w:sz w:val="24"/>
          <w:szCs w:val="24"/>
        </w:rPr>
        <w:t>u</w:t>
      </w:r>
      <w:r w:rsidRPr="00BD04FE">
        <w:rPr>
          <w:rFonts w:ascii="Times New Roman" w:hAnsi="Times New Roman"/>
          <w:spacing w:val="-2"/>
          <w:sz w:val="24"/>
          <w:szCs w:val="24"/>
        </w:rPr>
        <w:t>m</w:t>
      </w:r>
      <w:r w:rsidRPr="00BD04FE">
        <w:rPr>
          <w:rFonts w:ascii="Times New Roman" w:hAnsi="Times New Roman"/>
          <w:sz w:val="24"/>
          <w:szCs w:val="24"/>
        </w:rPr>
        <w:t>ana,se</w:t>
      </w:r>
      <w:r w:rsidRPr="00BD04FE">
        <w:rPr>
          <w:rFonts w:ascii="Times New Roman" w:hAnsi="Times New Roman"/>
          <w:spacing w:val="1"/>
          <w:sz w:val="24"/>
          <w:szCs w:val="24"/>
        </w:rPr>
        <w:t>r</w:t>
      </w:r>
      <w:r w:rsidRPr="00BD04FE">
        <w:rPr>
          <w:rFonts w:ascii="Times New Roman" w:hAnsi="Times New Roman"/>
          <w:sz w:val="24"/>
          <w:szCs w:val="24"/>
        </w:rPr>
        <w:t>ea</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z</w:t>
      </w:r>
      <w:r w:rsidRPr="00BD04FE">
        <w:rPr>
          <w:rFonts w:ascii="Times New Roman" w:hAnsi="Times New Roman"/>
          <w:spacing w:val="-1"/>
          <w:sz w:val="24"/>
          <w:szCs w:val="24"/>
        </w:rPr>
        <w:t>a</w:t>
      </w:r>
      <w:r w:rsidRPr="00BD04FE">
        <w:rPr>
          <w:rFonts w:ascii="Times New Roman" w:hAnsi="Times New Roman"/>
          <w:spacing w:val="1"/>
          <w:sz w:val="24"/>
          <w:szCs w:val="24"/>
        </w:rPr>
        <w:t>r</w:t>
      </w:r>
      <w:r w:rsidRPr="00BD04FE">
        <w:rPr>
          <w:rFonts w:ascii="Times New Roman" w:hAnsi="Times New Roman"/>
          <w:sz w:val="24"/>
          <w:szCs w:val="24"/>
        </w:rPr>
        <w:t>on</w:t>
      </w:r>
      <w:r w:rsidRPr="00BD04FE">
        <w:rPr>
          <w:rFonts w:ascii="Times New Roman" w:hAnsi="Times New Roman"/>
          <w:spacing w:val="1"/>
          <w:sz w:val="24"/>
          <w:szCs w:val="24"/>
        </w:rPr>
        <w:t>l</w:t>
      </w:r>
      <w:r w:rsidRPr="00BD04FE">
        <w:rPr>
          <w:rFonts w:ascii="Times New Roman" w:hAnsi="Times New Roman"/>
          <w:spacing w:val="-1"/>
          <w:sz w:val="24"/>
          <w:szCs w:val="24"/>
        </w:rPr>
        <w:t>a</w:t>
      </w:r>
      <w:r w:rsidRPr="00BD04FE">
        <w:rPr>
          <w:rFonts w:ascii="Times New Roman" w:hAnsi="Times New Roman"/>
          <w:sz w:val="24"/>
          <w:szCs w:val="24"/>
        </w:rPr>
        <w:t>ss</w:t>
      </w:r>
      <w:r w:rsidRPr="00BD04FE">
        <w:rPr>
          <w:rFonts w:ascii="Times New Roman" w:hAnsi="Times New Roman"/>
          <w:spacing w:val="1"/>
          <w:sz w:val="24"/>
          <w:szCs w:val="24"/>
        </w:rPr>
        <w:t>i</w:t>
      </w:r>
      <w:r w:rsidRPr="00BD04FE">
        <w:rPr>
          <w:rFonts w:ascii="Times New Roman" w:hAnsi="Times New Roman"/>
          <w:sz w:val="24"/>
          <w:szCs w:val="24"/>
        </w:rPr>
        <w:t>gu</w:t>
      </w:r>
      <w:r w:rsidRPr="00BD04FE">
        <w:rPr>
          <w:rFonts w:ascii="Times New Roman" w:hAnsi="Times New Roman"/>
          <w:spacing w:val="1"/>
          <w:sz w:val="24"/>
          <w:szCs w:val="24"/>
        </w:rPr>
        <w:t>i</w:t>
      </w:r>
      <w:r w:rsidRPr="00BD04FE">
        <w:rPr>
          <w:rFonts w:ascii="Times New Roman" w:hAnsi="Times New Roman"/>
          <w:sz w:val="24"/>
          <w:szCs w:val="24"/>
        </w:rPr>
        <w:t>e</w:t>
      </w:r>
      <w:r w:rsidRPr="00BD04FE">
        <w:rPr>
          <w:rFonts w:ascii="Times New Roman" w:hAnsi="Times New Roman"/>
          <w:spacing w:val="-1"/>
          <w:sz w:val="24"/>
          <w:szCs w:val="24"/>
        </w:rPr>
        <w:t>n</w:t>
      </w:r>
      <w:r w:rsidRPr="00BD04FE">
        <w:rPr>
          <w:rFonts w:ascii="Times New Roman" w:hAnsi="Times New Roman"/>
          <w:spacing w:val="1"/>
          <w:sz w:val="24"/>
          <w:szCs w:val="24"/>
        </w:rPr>
        <w:t>t</w:t>
      </w:r>
      <w:r w:rsidRPr="00BD04FE">
        <w:rPr>
          <w:rFonts w:ascii="Times New Roman" w:hAnsi="Times New Roman"/>
          <w:sz w:val="24"/>
          <w:szCs w:val="24"/>
        </w:rPr>
        <w:t>esacc</w:t>
      </w:r>
      <w:r w:rsidRPr="00BD04FE">
        <w:rPr>
          <w:rFonts w:ascii="Times New Roman" w:hAnsi="Times New Roman"/>
          <w:spacing w:val="1"/>
          <w:sz w:val="24"/>
          <w:szCs w:val="24"/>
        </w:rPr>
        <w:t>i</w:t>
      </w:r>
      <w:r w:rsidRPr="00BD04FE">
        <w:rPr>
          <w:rFonts w:ascii="Times New Roman" w:hAnsi="Times New Roman"/>
          <w:sz w:val="24"/>
          <w:szCs w:val="24"/>
        </w:rPr>
        <w:t>on</w:t>
      </w:r>
      <w:r w:rsidRPr="00BD04FE">
        <w:rPr>
          <w:rFonts w:ascii="Times New Roman" w:hAnsi="Times New Roman"/>
          <w:spacing w:val="-1"/>
          <w:sz w:val="24"/>
          <w:szCs w:val="24"/>
        </w:rPr>
        <w:t>e</w:t>
      </w:r>
      <w:r w:rsidRPr="00BD04FE">
        <w:rPr>
          <w:rFonts w:ascii="Times New Roman" w:hAnsi="Times New Roman"/>
          <w:sz w:val="24"/>
          <w:szCs w:val="24"/>
        </w:rPr>
        <w:t>s:</w:t>
      </w:r>
    </w:p>
    <w:p w:rsidR="00DD461B" w:rsidRPr="00BD04FE" w:rsidRDefault="00DD461B" w:rsidP="00684187">
      <w:pPr>
        <w:spacing w:line="240" w:lineRule="auto"/>
        <w:ind w:right="-1"/>
        <w:rPr>
          <w:rFonts w:ascii="Times New Roman" w:hAnsi="Times New Roman"/>
          <w:sz w:val="24"/>
          <w:szCs w:val="24"/>
        </w:rPr>
      </w:pPr>
    </w:p>
    <w:p w:rsidR="00DD461B" w:rsidRPr="00BD04FE" w:rsidRDefault="00DD461B" w:rsidP="006A2333">
      <w:pPr>
        <w:pStyle w:val="Prrafodelista"/>
        <w:numPr>
          <w:ilvl w:val="0"/>
          <w:numId w:val="38"/>
        </w:numPr>
        <w:spacing w:line="240" w:lineRule="auto"/>
        <w:ind w:left="284" w:right="-1" w:hanging="284"/>
        <w:rPr>
          <w:rFonts w:ascii="Times New Roman" w:hAnsi="Times New Roman"/>
          <w:sz w:val="24"/>
          <w:szCs w:val="24"/>
        </w:rPr>
      </w:pPr>
      <w:r w:rsidRPr="00BD04FE">
        <w:rPr>
          <w:rFonts w:ascii="Times New Roman" w:hAnsi="Times New Roman"/>
          <w:sz w:val="24"/>
          <w:szCs w:val="24"/>
        </w:rPr>
        <w:t>Doc</w:t>
      </w:r>
      <w:r w:rsidRPr="00BD04FE">
        <w:rPr>
          <w:rFonts w:ascii="Times New Roman" w:hAnsi="Times New Roman"/>
          <w:spacing w:val="1"/>
          <w:sz w:val="24"/>
          <w:szCs w:val="24"/>
        </w:rPr>
        <w:t>u</w:t>
      </w:r>
      <w:r w:rsidRPr="00BD04FE">
        <w:rPr>
          <w:rFonts w:ascii="Times New Roman" w:hAnsi="Times New Roman"/>
          <w:spacing w:val="-2"/>
          <w:sz w:val="24"/>
          <w:szCs w:val="24"/>
        </w:rPr>
        <w:t>m</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o de aná</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pacing w:val="-1"/>
          <w:sz w:val="24"/>
          <w:szCs w:val="24"/>
        </w:rPr>
        <w:t>s</w:t>
      </w:r>
      <w:r w:rsidRPr="00BD04FE">
        <w:rPr>
          <w:rFonts w:ascii="Times New Roman" w:hAnsi="Times New Roman"/>
          <w:spacing w:val="1"/>
          <w:sz w:val="24"/>
          <w:szCs w:val="24"/>
        </w:rPr>
        <w:t>i</w:t>
      </w:r>
      <w:r w:rsidRPr="00BD04FE">
        <w:rPr>
          <w:rFonts w:ascii="Times New Roman" w:hAnsi="Times New Roman"/>
          <w:sz w:val="24"/>
          <w:szCs w:val="24"/>
        </w:rPr>
        <w:t>s al p</w:t>
      </w:r>
      <w:r w:rsidRPr="00BD04FE">
        <w:rPr>
          <w:rFonts w:ascii="Times New Roman" w:hAnsi="Times New Roman"/>
          <w:spacing w:val="1"/>
          <w:sz w:val="24"/>
          <w:szCs w:val="24"/>
        </w:rPr>
        <w:t>r</w:t>
      </w:r>
      <w:r w:rsidRPr="00BD04FE">
        <w:rPr>
          <w:rFonts w:ascii="Times New Roman" w:hAnsi="Times New Roman"/>
          <w:sz w:val="24"/>
          <w:szCs w:val="24"/>
        </w:rPr>
        <w:t>o</w:t>
      </w:r>
      <w:r w:rsidRPr="00BD04FE">
        <w:rPr>
          <w:rFonts w:ascii="Times New Roman" w:hAnsi="Times New Roman"/>
          <w:spacing w:val="-1"/>
          <w:sz w:val="24"/>
          <w:szCs w:val="24"/>
        </w:rPr>
        <w:t>g</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z w:val="24"/>
          <w:szCs w:val="24"/>
        </w:rPr>
        <w:t>a Con</w:t>
      </w:r>
      <w:r w:rsidRPr="00BD04FE">
        <w:rPr>
          <w:rFonts w:ascii="Times New Roman" w:hAnsi="Times New Roman"/>
          <w:spacing w:val="1"/>
          <w:sz w:val="24"/>
          <w:szCs w:val="24"/>
        </w:rPr>
        <w:t>str</w:t>
      </w:r>
      <w:r w:rsidRPr="00BD04FE">
        <w:rPr>
          <w:rFonts w:ascii="Times New Roman" w:hAnsi="Times New Roman"/>
          <w:sz w:val="24"/>
          <w:szCs w:val="24"/>
        </w:rPr>
        <w:t>uc</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 de sabe</w:t>
      </w:r>
      <w:r w:rsidRPr="00BD04FE">
        <w:rPr>
          <w:rFonts w:ascii="Times New Roman" w:hAnsi="Times New Roman"/>
          <w:spacing w:val="1"/>
          <w:sz w:val="24"/>
          <w:szCs w:val="24"/>
        </w:rPr>
        <w:t>r</w:t>
      </w:r>
      <w:r w:rsidRPr="00BD04FE">
        <w:rPr>
          <w:rFonts w:ascii="Times New Roman" w:hAnsi="Times New Roman"/>
          <w:spacing w:val="-1"/>
          <w:sz w:val="24"/>
          <w:szCs w:val="24"/>
        </w:rPr>
        <w:t>e</w:t>
      </w:r>
      <w:r w:rsidRPr="00BD04FE">
        <w:rPr>
          <w:rFonts w:ascii="Times New Roman" w:hAnsi="Times New Roman"/>
          <w:sz w:val="24"/>
          <w:szCs w:val="24"/>
        </w:rPr>
        <w:t>s,educac</w:t>
      </w:r>
      <w:r w:rsidRPr="00BD04FE">
        <w:rPr>
          <w:rFonts w:ascii="Times New Roman" w:hAnsi="Times New Roman"/>
          <w:spacing w:val="1"/>
          <w:sz w:val="24"/>
          <w:szCs w:val="24"/>
        </w:rPr>
        <w:t>i</w:t>
      </w:r>
      <w:r w:rsidRPr="00BD04FE">
        <w:rPr>
          <w:rFonts w:ascii="Times New Roman" w:hAnsi="Times New Roman"/>
          <w:sz w:val="24"/>
          <w:szCs w:val="24"/>
        </w:rPr>
        <w:t xml:space="preserve">ón </w:t>
      </w:r>
      <w:r w:rsidRPr="00BD04FE">
        <w:rPr>
          <w:rFonts w:ascii="Times New Roman" w:hAnsi="Times New Roman"/>
          <w:spacing w:val="1"/>
          <w:sz w:val="24"/>
          <w:szCs w:val="24"/>
        </w:rPr>
        <w:t>i</w:t>
      </w:r>
      <w:r w:rsidRPr="00BD04FE">
        <w:rPr>
          <w:rFonts w:ascii="Times New Roman" w:hAnsi="Times New Roman"/>
          <w:sz w:val="24"/>
          <w:szCs w:val="24"/>
        </w:rPr>
        <w:t>nc</w:t>
      </w:r>
      <w:r w:rsidRPr="00BD04FE">
        <w:rPr>
          <w:rFonts w:ascii="Times New Roman" w:hAnsi="Times New Roman"/>
          <w:spacing w:val="1"/>
          <w:sz w:val="24"/>
          <w:szCs w:val="24"/>
        </w:rPr>
        <w:t>l</w:t>
      </w:r>
      <w:r w:rsidRPr="00BD04FE">
        <w:rPr>
          <w:rFonts w:ascii="Times New Roman" w:hAnsi="Times New Roman"/>
          <w:sz w:val="24"/>
          <w:szCs w:val="24"/>
        </w:rPr>
        <w:t>uye</w:t>
      </w:r>
      <w:r w:rsidRPr="00BD04FE">
        <w:rPr>
          <w:rFonts w:ascii="Times New Roman" w:hAnsi="Times New Roman"/>
          <w:spacing w:val="-1"/>
          <w:sz w:val="24"/>
          <w:szCs w:val="24"/>
        </w:rPr>
        <w:t>n</w:t>
      </w:r>
      <w:r w:rsidRPr="00BD04FE">
        <w:rPr>
          <w:rFonts w:ascii="Times New Roman" w:hAnsi="Times New Roman"/>
          <w:spacing w:val="1"/>
          <w:sz w:val="24"/>
          <w:szCs w:val="24"/>
        </w:rPr>
        <w:t>t</w:t>
      </w:r>
      <w:r w:rsidRPr="00BD04FE">
        <w:rPr>
          <w:rFonts w:ascii="Times New Roman" w:hAnsi="Times New Roman"/>
          <w:sz w:val="24"/>
          <w:szCs w:val="24"/>
        </w:rPr>
        <w:t>e, d</w:t>
      </w:r>
      <w:r w:rsidRPr="00BD04FE">
        <w:rPr>
          <w:rFonts w:ascii="Times New Roman" w:hAnsi="Times New Roman"/>
          <w:spacing w:val="1"/>
          <w:sz w:val="24"/>
          <w:szCs w:val="24"/>
        </w:rPr>
        <w:t>i</w:t>
      </w:r>
      <w:r w:rsidRPr="00BD04FE">
        <w:rPr>
          <w:rFonts w:ascii="Times New Roman" w:hAnsi="Times New Roman"/>
          <w:sz w:val="24"/>
          <w:szCs w:val="24"/>
        </w:rPr>
        <w:t>ve</w:t>
      </w:r>
      <w:r w:rsidRPr="00BD04FE">
        <w:rPr>
          <w:rFonts w:ascii="Times New Roman" w:hAnsi="Times New Roman"/>
          <w:spacing w:val="1"/>
          <w:sz w:val="24"/>
          <w:szCs w:val="24"/>
        </w:rPr>
        <w:t>r</w:t>
      </w:r>
      <w:r w:rsidRPr="00BD04FE">
        <w:rPr>
          <w:rFonts w:ascii="Times New Roman" w:hAnsi="Times New Roman"/>
          <w:sz w:val="24"/>
          <w:szCs w:val="24"/>
        </w:rPr>
        <w:t>saydeca</w:t>
      </w:r>
      <w:r w:rsidRPr="00BD04FE">
        <w:rPr>
          <w:rFonts w:ascii="Times New Roman" w:hAnsi="Times New Roman"/>
          <w:spacing w:val="1"/>
          <w:sz w:val="24"/>
          <w:szCs w:val="24"/>
        </w:rPr>
        <w:t>li</w:t>
      </w:r>
      <w:r w:rsidRPr="00BD04FE">
        <w:rPr>
          <w:rFonts w:ascii="Times New Roman" w:hAnsi="Times New Roman"/>
          <w:spacing w:val="-1"/>
          <w:sz w:val="24"/>
          <w:szCs w:val="24"/>
        </w:rPr>
        <w:t>d</w:t>
      </w:r>
      <w:r w:rsidRPr="00BD04FE">
        <w:rPr>
          <w:rFonts w:ascii="Times New Roman" w:hAnsi="Times New Roman"/>
          <w:sz w:val="24"/>
          <w:szCs w:val="24"/>
        </w:rPr>
        <w:t>adpa</w:t>
      </w:r>
      <w:r w:rsidRPr="00BD04FE">
        <w:rPr>
          <w:rFonts w:ascii="Times New Roman" w:hAnsi="Times New Roman"/>
          <w:spacing w:val="-1"/>
          <w:sz w:val="24"/>
          <w:szCs w:val="24"/>
        </w:rPr>
        <w:t>r</w:t>
      </w:r>
      <w:r w:rsidRPr="00BD04FE">
        <w:rPr>
          <w:rFonts w:ascii="Times New Roman" w:hAnsi="Times New Roman"/>
          <w:sz w:val="24"/>
          <w:szCs w:val="24"/>
        </w:rPr>
        <w:t>ad</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f</w:t>
      </w:r>
      <w:r w:rsidRPr="00BD04FE">
        <w:rPr>
          <w:rFonts w:ascii="Times New Roman" w:hAnsi="Times New Roman"/>
          <w:spacing w:val="1"/>
          <w:sz w:val="24"/>
          <w:szCs w:val="24"/>
        </w:rPr>
        <w:t>r</w:t>
      </w:r>
      <w:r w:rsidRPr="00BD04FE">
        <w:rPr>
          <w:rFonts w:ascii="Times New Roman" w:hAnsi="Times New Roman"/>
          <w:sz w:val="24"/>
          <w:szCs w:val="24"/>
        </w:rPr>
        <w:t>u</w:t>
      </w:r>
      <w:r w:rsidRPr="00BD04FE">
        <w:rPr>
          <w:rFonts w:ascii="Times New Roman" w:hAnsi="Times New Roman"/>
          <w:spacing w:val="1"/>
          <w:sz w:val="24"/>
          <w:szCs w:val="24"/>
        </w:rPr>
        <w:t>t</w:t>
      </w:r>
      <w:r w:rsidRPr="00BD04FE">
        <w:rPr>
          <w:rFonts w:ascii="Times New Roman" w:hAnsi="Times New Roman"/>
          <w:spacing w:val="-1"/>
          <w:sz w:val="24"/>
          <w:szCs w:val="24"/>
        </w:rPr>
        <w:t>a</w:t>
      </w:r>
      <w:r w:rsidRPr="00BD04FE">
        <w:rPr>
          <w:rFonts w:ascii="Times New Roman" w:hAnsi="Times New Roman"/>
          <w:sz w:val="24"/>
          <w:szCs w:val="24"/>
        </w:rPr>
        <w:t>ryap</w:t>
      </w:r>
      <w:r w:rsidRPr="00BD04FE">
        <w:rPr>
          <w:rFonts w:ascii="Times New Roman" w:hAnsi="Times New Roman"/>
          <w:spacing w:val="1"/>
          <w:sz w:val="24"/>
          <w:szCs w:val="24"/>
        </w:rPr>
        <w:t>r</w:t>
      </w:r>
      <w:r w:rsidRPr="00BD04FE">
        <w:rPr>
          <w:rFonts w:ascii="Times New Roman" w:hAnsi="Times New Roman"/>
          <w:sz w:val="24"/>
          <w:szCs w:val="24"/>
        </w:rPr>
        <w:t>end</w:t>
      </w:r>
      <w:r w:rsidRPr="00BD04FE">
        <w:rPr>
          <w:rFonts w:ascii="Times New Roman" w:hAnsi="Times New Roman"/>
          <w:spacing w:val="-1"/>
          <w:sz w:val="24"/>
          <w:szCs w:val="24"/>
        </w:rPr>
        <w:t>e</w:t>
      </w:r>
      <w:r w:rsidRPr="00BD04FE">
        <w:rPr>
          <w:rFonts w:ascii="Times New Roman" w:hAnsi="Times New Roman"/>
          <w:spacing w:val="1"/>
          <w:sz w:val="24"/>
          <w:szCs w:val="24"/>
        </w:rPr>
        <w:t>r</w:t>
      </w:r>
      <w:r w:rsidRPr="00BD04FE">
        <w:rPr>
          <w:rFonts w:ascii="Times New Roman" w:hAnsi="Times New Roman"/>
          <w:sz w:val="24"/>
          <w:szCs w:val="24"/>
        </w:rPr>
        <w:t>,</w:t>
      </w:r>
      <w:r w:rsidRPr="00BD04FE">
        <w:rPr>
          <w:rFonts w:ascii="Times New Roman" w:hAnsi="Times New Roman"/>
          <w:spacing w:val="-1"/>
          <w:sz w:val="24"/>
          <w:szCs w:val="24"/>
        </w:rPr>
        <w:t>a</w:t>
      </w:r>
      <w:r w:rsidRPr="00BD04FE">
        <w:rPr>
          <w:rFonts w:ascii="Times New Roman" w:hAnsi="Times New Roman"/>
          <w:sz w:val="24"/>
          <w:szCs w:val="24"/>
        </w:rPr>
        <w:t>na</w:t>
      </w:r>
      <w:r w:rsidRPr="00BD04FE">
        <w:rPr>
          <w:rFonts w:ascii="Times New Roman" w:hAnsi="Times New Roman"/>
          <w:spacing w:val="1"/>
          <w:sz w:val="24"/>
          <w:szCs w:val="24"/>
        </w:rPr>
        <w:t>li</w:t>
      </w:r>
      <w:r w:rsidRPr="00BD04FE">
        <w:rPr>
          <w:rFonts w:ascii="Times New Roman" w:hAnsi="Times New Roman"/>
          <w:spacing w:val="-1"/>
          <w:sz w:val="24"/>
          <w:szCs w:val="24"/>
        </w:rPr>
        <w:t>z</w:t>
      </w:r>
      <w:r w:rsidRPr="00BD04FE">
        <w:rPr>
          <w:rFonts w:ascii="Times New Roman" w:hAnsi="Times New Roman"/>
          <w:sz w:val="24"/>
          <w:szCs w:val="24"/>
        </w:rPr>
        <w:t>andoelg</w:t>
      </w:r>
      <w:r w:rsidRPr="00BD04FE">
        <w:rPr>
          <w:rFonts w:ascii="Times New Roman" w:hAnsi="Times New Roman"/>
          <w:spacing w:val="1"/>
          <w:sz w:val="24"/>
          <w:szCs w:val="24"/>
        </w:rPr>
        <w:t>r</w:t>
      </w:r>
      <w:r w:rsidRPr="00BD04FE">
        <w:rPr>
          <w:rFonts w:ascii="Times New Roman" w:hAnsi="Times New Roman"/>
          <w:sz w:val="24"/>
          <w:szCs w:val="24"/>
        </w:rPr>
        <w:t>adode avanced</w:t>
      </w:r>
      <w:r w:rsidRPr="00BD04FE">
        <w:rPr>
          <w:rFonts w:ascii="Times New Roman" w:hAnsi="Times New Roman"/>
          <w:spacing w:val="-1"/>
          <w:sz w:val="24"/>
          <w:szCs w:val="24"/>
        </w:rPr>
        <w:t>e</w:t>
      </w:r>
      <w:r w:rsidRPr="00BD04FE">
        <w:rPr>
          <w:rFonts w:ascii="Times New Roman" w:hAnsi="Times New Roman"/>
          <w:sz w:val="24"/>
          <w:szCs w:val="24"/>
        </w:rPr>
        <w:t>lob</w:t>
      </w:r>
      <w:r w:rsidRPr="00BD04FE">
        <w:rPr>
          <w:rFonts w:ascii="Times New Roman" w:hAnsi="Times New Roman"/>
          <w:spacing w:val="1"/>
          <w:sz w:val="24"/>
          <w:szCs w:val="24"/>
        </w:rPr>
        <w:t>j</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pacing w:val="1"/>
          <w:sz w:val="24"/>
          <w:szCs w:val="24"/>
        </w:rPr>
        <w:t>i</w:t>
      </w:r>
      <w:r w:rsidRPr="00BD04FE">
        <w:rPr>
          <w:rFonts w:ascii="Times New Roman" w:hAnsi="Times New Roman"/>
          <w:sz w:val="24"/>
          <w:szCs w:val="24"/>
        </w:rPr>
        <w:t>voce</w:t>
      </w:r>
      <w:r w:rsidRPr="00BD04FE">
        <w:rPr>
          <w:rFonts w:ascii="Times New Roman" w:hAnsi="Times New Roman"/>
          <w:spacing w:val="-1"/>
          <w:sz w:val="24"/>
          <w:szCs w:val="24"/>
        </w:rPr>
        <w:t>n</w:t>
      </w:r>
      <w:r w:rsidRPr="00BD04FE">
        <w:rPr>
          <w:rFonts w:ascii="Times New Roman" w:hAnsi="Times New Roman"/>
          <w:spacing w:val="1"/>
          <w:sz w:val="24"/>
          <w:szCs w:val="24"/>
        </w:rPr>
        <w:t>tr</w:t>
      </w:r>
      <w:r w:rsidRPr="00BD04FE">
        <w:rPr>
          <w:rFonts w:ascii="Times New Roman" w:hAnsi="Times New Roman"/>
          <w:spacing w:val="-1"/>
          <w:sz w:val="24"/>
          <w:szCs w:val="24"/>
        </w:rPr>
        <w:t>a</w:t>
      </w:r>
      <w:r w:rsidRPr="00BD04FE">
        <w:rPr>
          <w:rFonts w:ascii="Times New Roman" w:hAnsi="Times New Roman"/>
          <w:sz w:val="24"/>
          <w:szCs w:val="24"/>
        </w:rPr>
        <w:t>ldelp</w:t>
      </w:r>
      <w:r w:rsidRPr="00BD04FE">
        <w:rPr>
          <w:rFonts w:ascii="Times New Roman" w:hAnsi="Times New Roman"/>
          <w:spacing w:val="1"/>
          <w:sz w:val="24"/>
          <w:szCs w:val="24"/>
        </w:rPr>
        <w:t>r</w:t>
      </w:r>
      <w:r w:rsidRPr="00BD04FE">
        <w:rPr>
          <w:rFonts w:ascii="Times New Roman" w:hAnsi="Times New Roman"/>
          <w:spacing w:val="-1"/>
          <w:sz w:val="24"/>
          <w:szCs w:val="24"/>
        </w:rPr>
        <w:t>o</w:t>
      </w:r>
      <w:r w:rsidRPr="00BD04FE">
        <w:rPr>
          <w:rFonts w:ascii="Times New Roman" w:hAnsi="Times New Roman"/>
          <w:sz w:val="24"/>
          <w:szCs w:val="24"/>
        </w:rPr>
        <w:t>g</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z w:val="24"/>
          <w:szCs w:val="24"/>
        </w:rPr>
        <w:t>adelPDDBogo</w:t>
      </w:r>
      <w:r w:rsidRPr="00BD04FE">
        <w:rPr>
          <w:rFonts w:ascii="Times New Roman" w:hAnsi="Times New Roman"/>
          <w:spacing w:val="2"/>
          <w:sz w:val="24"/>
          <w:szCs w:val="24"/>
        </w:rPr>
        <w:t>t</w:t>
      </w:r>
      <w:r w:rsidRPr="00BD04FE">
        <w:rPr>
          <w:rFonts w:ascii="Times New Roman" w:hAnsi="Times New Roman"/>
          <w:sz w:val="24"/>
          <w:szCs w:val="24"/>
        </w:rPr>
        <w:t>áHu</w:t>
      </w:r>
      <w:r w:rsidRPr="00BD04FE">
        <w:rPr>
          <w:rFonts w:ascii="Times New Roman" w:hAnsi="Times New Roman"/>
          <w:spacing w:val="-2"/>
          <w:sz w:val="24"/>
          <w:szCs w:val="24"/>
        </w:rPr>
        <w:t>m</w:t>
      </w:r>
      <w:r w:rsidRPr="00BD04FE">
        <w:rPr>
          <w:rFonts w:ascii="Times New Roman" w:hAnsi="Times New Roman"/>
          <w:sz w:val="24"/>
          <w:szCs w:val="24"/>
        </w:rPr>
        <w:t>ana,elcu</w:t>
      </w:r>
      <w:r w:rsidRPr="00BD04FE">
        <w:rPr>
          <w:rFonts w:ascii="Times New Roman" w:hAnsi="Times New Roman"/>
          <w:spacing w:val="-1"/>
          <w:sz w:val="24"/>
          <w:szCs w:val="24"/>
        </w:rPr>
        <w:t>a</w:t>
      </w:r>
      <w:r w:rsidRPr="00BD04FE">
        <w:rPr>
          <w:rFonts w:ascii="Times New Roman" w:hAnsi="Times New Roman"/>
          <w:sz w:val="24"/>
          <w:szCs w:val="24"/>
        </w:rPr>
        <w:t>l</w:t>
      </w:r>
      <w:r w:rsidRPr="00BD04FE">
        <w:rPr>
          <w:rFonts w:ascii="Times New Roman" w:hAnsi="Times New Roman"/>
          <w:spacing w:val="-1"/>
          <w:sz w:val="24"/>
          <w:szCs w:val="24"/>
        </w:rPr>
        <w:t>e</w:t>
      </w:r>
      <w:r w:rsidRPr="00BD04FE">
        <w:rPr>
          <w:rFonts w:ascii="Times New Roman" w:hAnsi="Times New Roman"/>
          <w:sz w:val="24"/>
          <w:szCs w:val="24"/>
        </w:rPr>
        <w:t xml:space="preserve">s </w:t>
      </w:r>
      <w:r w:rsidR="00D00904">
        <w:rPr>
          <w:noProof/>
          <w:lang w:eastAsia="es-CO"/>
        </w:rPr>
        <mc:AlternateContent>
          <mc:Choice Requires="wpg">
            <w:drawing>
              <wp:anchor distT="4294967295" distB="4294967295" distL="114299" distR="114299" simplePos="0" relativeHeight="251662848" behindDoc="1" locked="0" layoutInCell="1" allowOverlap="1">
                <wp:simplePos x="0" y="0"/>
                <wp:positionH relativeFrom="page">
                  <wp:posOffset>-1</wp:posOffset>
                </wp:positionH>
                <wp:positionV relativeFrom="page">
                  <wp:posOffset>10693399</wp:posOffset>
                </wp:positionV>
                <wp:extent cx="0" cy="0"/>
                <wp:effectExtent l="0" t="0" r="0" b="0"/>
                <wp:wrapNone/>
                <wp:docPr id="14" name="Group 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s:wsp>
                        <wps:cNvPr id="15" name="Freeform 621"/>
                        <wps:cNvSpPr>
                          <a:spLocks/>
                        </wps:cNvSpPr>
                        <wps:spPr bwMode="auto">
                          <a:xfrm>
                            <a:off x="0" y="16840"/>
                            <a:ext cx="0" cy="0"/>
                          </a:xfrm>
                          <a:custGeom>
                            <a:avLst/>
                            <a:gdLst/>
                            <a:ahLst/>
                            <a:cxnLst>
                              <a:cxn ang="0">
                                <a:pos x="0" y="0"/>
                              </a:cxn>
                              <a:cxn ang="0">
                                <a:pos x="0" y="0"/>
                              </a:cxn>
                            </a:cxnLst>
                            <a:rect l="0" t="0" r="r" b="b"/>
                            <a:pathLst>
                              <a:path>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20" o:spid="_x0000_s1026" style="position:absolute;margin-left:0;margin-top:842pt;width:0;height:0;z-index:-251653632;mso-wrap-distance-left:3.17497mm;mso-wrap-distance-top:-3e-5mm;mso-wrap-distance-right:3.17497mm;mso-wrap-distance-bottom:-3e-5mm;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">
                <v:shape id="Freeform 621" o:spid="_x0000_s1027" style="position:absolute;top:1684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TjwsIA&#10;AADbAAAADwAAAGRycy9kb3ducmV2LnhtbERPS2vCQBC+F/oflhF6azaxtpSYjRSlUL019eBxzE4e&#10;mJ0N2dVEf71bKPQ2H99zstVkOnGhwbWWFSRRDIK4tLrlWsH+5/P5HYTzyBo7y6TgSg5W+eNDhqm2&#10;I3/TpfC1CCHsUlTQeN+nUrqyIYMusj1x4Co7GPQBDrXUA44h3HRyHsdv0mDLoaHBntYNlafibBRw&#10;dcB4vp/Ocpe8bI+Hxaby9U2pp9n0sQThafL/4j/3lw7zX+H3l3C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hOPCwgAAANsAAAAPAAAAAAAAAAAAAAAAAJgCAABkcnMvZG93&#10;bnJldi54bWxQSwUGAAAAAAQABAD1AAAAhwMAAAAA&#10;" path="m,l,e" filled="f" strokeweight=".1pt">
                  <v:path arrowok="t" o:connecttype="custom" o:connectlocs="0,0;0,0" o:connectangles="0,0"/>
                </v:shape>
                <w10:wrap anchorx="page" anchory="page"/>
              </v:group>
            </w:pict>
          </mc:Fallback>
        </mc:AlternateContent>
      </w:r>
      <w:r w:rsidRPr="00BD04FE">
        <w:rPr>
          <w:rFonts w:ascii="Times New Roman" w:hAnsi="Times New Roman"/>
          <w:sz w:val="24"/>
          <w:szCs w:val="24"/>
        </w:rPr>
        <w:t>“ga</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1"/>
          <w:sz w:val="24"/>
          <w:szCs w:val="24"/>
        </w:rPr>
        <w:t>n</w:t>
      </w:r>
      <w:r w:rsidRPr="00BD04FE">
        <w:rPr>
          <w:rFonts w:ascii="Times New Roman" w:hAnsi="Times New Roman"/>
          <w:spacing w:val="1"/>
          <w:sz w:val="24"/>
          <w:szCs w:val="24"/>
        </w:rPr>
        <w:t>ti</w:t>
      </w:r>
      <w:r w:rsidRPr="00BD04FE">
        <w:rPr>
          <w:rFonts w:ascii="Times New Roman" w:hAnsi="Times New Roman"/>
          <w:sz w:val="24"/>
          <w:szCs w:val="24"/>
        </w:rPr>
        <w:t>z</w:t>
      </w:r>
      <w:r w:rsidRPr="00BD04FE">
        <w:rPr>
          <w:rFonts w:ascii="Times New Roman" w:hAnsi="Times New Roman"/>
          <w:spacing w:val="-1"/>
          <w:sz w:val="24"/>
          <w:szCs w:val="24"/>
        </w:rPr>
        <w:t>a</w:t>
      </w:r>
      <w:r w:rsidRPr="00BD04FE">
        <w:rPr>
          <w:rFonts w:ascii="Times New Roman" w:hAnsi="Times New Roman"/>
          <w:sz w:val="24"/>
          <w:szCs w:val="24"/>
        </w:rPr>
        <w:t>r elac</w:t>
      </w:r>
      <w:r w:rsidRPr="00BD04FE">
        <w:rPr>
          <w:rFonts w:ascii="Times New Roman" w:hAnsi="Times New Roman"/>
          <w:spacing w:val="-1"/>
          <w:sz w:val="24"/>
          <w:szCs w:val="24"/>
        </w:rPr>
        <w:t>c</w:t>
      </w:r>
      <w:r w:rsidRPr="00BD04FE">
        <w:rPr>
          <w:rFonts w:ascii="Times New Roman" w:hAnsi="Times New Roman"/>
          <w:sz w:val="24"/>
          <w:szCs w:val="24"/>
        </w:rPr>
        <w:t>eso</w:t>
      </w:r>
      <w:r w:rsidRPr="00BD04FE">
        <w:rPr>
          <w:rFonts w:ascii="Times New Roman" w:hAnsi="Times New Roman"/>
          <w:spacing w:val="-1"/>
          <w:sz w:val="24"/>
          <w:szCs w:val="24"/>
        </w:rPr>
        <w:t>p</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z w:val="24"/>
          <w:szCs w:val="24"/>
        </w:rPr>
        <w:t>anen</w:t>
      </w:r>
      <w:r w:rsidRPr="00BD04FE">
        <w:rPr>
          <w:rFonts w:ascii="Times New Roman" w:hAnsi="Times New Roman"/>
          <w:spacing w:val="1"/>
          <w:sz w:val="24"/>
          <w:szCs w:val="24"/>
        </w:rPr>
        <w:t>t</w:t>
      </w:r>
      <w:r w:rsidRPr="00BD04FE">
        <w:rPr>
          <w:rFonts w:ascii="Times New Roman" w:hAnsi="Times New Roman"/>
          <w:sz w:val="24"/>
          <w:szCs w:val="24"/>
        </w:rPr>
        <w:t>eydeca</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dada</w:t>
      </w:r>
      <w:r w:rsidRPr="00BD04FE">
        <w:rPr>
          <w:rFonts w:ascii="Times New Roman" w:hAnsi="Times New Roman"/>
          <w:spacing w:val="1"/>
          <w:sz w:val="24"/>
          <w:szCs w:val="24"/>
        </w:rPr>
        <w:t>l</w:t>
      </w:r>
      <w:r w:rsidRPr="00BD04FE">
        <w:rPr>
          <w:rFonts w:ascii="Times New Roman" w:hAnsi="Times New Roman"/>
          <w:sz w:val="24"/>
          <w:szCs w:val="24"/>
        </w:rPr>
        <w:t>aed</w:t>
      </w:r>
      <w:r w:rsidRPr="00BD04FE">
        <w:rPr>
          <w:rFonts w:ascii="Times New Roman" w:hAnsi="Times New Roman"/>
          <w:spacing w:val="-1"/>
          <w:sz w:val="24"/>
          <w:szCs w:val="24"/>
        </w:rPr>
        <w:t>u</w:t>
      </w:r>
      <w:r w:rsidRPr="00BD04FE">
        <w:rPr>
          <w:rFonts w:ascii="Times New Roman" w:hAnsi="Times New Roman"/>
          <w:sz w:val="24"/>
          <w:szCs w:val="24"/>
        </w:rPr>
        <w:t>c</w:t>
      </w:r>
      <w:r w:rsidRPr="00BD04FE">
        <w:rPr>
          <w:rFonts w:ascii="Times New Roman" w:hAnsi="Times New Roman"/>
          <w:spacing w:val="-1"/>
          <w:sz w:val="24"/>
          <w:szCs w:val="24"/>
        </w:rPr>
        <w:t>a</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 de</w:t>
      </w:r>
      <w:r w:rsidRPr="00BD04FE">
        <w:rPr>
          <w:rFonts w:ascii="Times New Roman" w:hAnsi="Times New Roman"/>
          <w:spacing w:val="-1"/>
          <w:sz w:val="24"/>
          <w:szCs w:val="24"/>
        </w:rPr>
        <w:t>n</w:t>
      </w:r>
      <w:r w:rsidRPr="00BD04FE">
        <w:rPr>
          <w:rFonts w:ascii="Times New Roman" w:hAnsi="Times New Roman"/>
          <w:spacing w:val="1"/>
          <w:sz w:val="24"/>
          <w:szCs w:val="24"/>
        </w:rPr>
        <w:t>i</w:t>
      </w:r>
      <w:r w:rsidRPr="00BD04FE">
        <w:rPr>
          <w:rFonts w:ascii="Times New Roman" w:hAnsi="Times New Roman"/>
          <w:spacing w:val="-1"/>
          <w:sz w:val="24"/>
          <w:szCs w:val="24"/>
        </w:rPr>
        <w:t>ñ</w:t>
      </w:r>
      <w:r w:rsidRPr="00BD04FE">
        <w:rPr>
          <w:rFonts w:ascii="Times New Roman" w:hAnsi="Times New Roman"/>
          <w:sz w:val="24"/>
          <w:szCs w:val="24"/>
        </w:rPr>
        <w:t>os, n</w:t>
      </w:r>
      <w:r w:rsidRPr="00BD04FE">
        <w:rPr>
          <w:rFonts w:ascii="Times New Roman" w:hAnsi="Times New Roman"/>
          <w:spacing w:val="1"/>
          <w:sz w:val="24"/>
          <w:szCs w:val="24"/>
        </w:rPr>
        <w:t>i</w:t>
      </w:r>
      <w:r w:rsidRPr="00BD04FE">
        <w:rPr>
          <w:rFonts w:ascii="Times New Roman" w:hAnsi="Times New Roman"/>
          <w:sz w:val="24"/>
          <w:szCs w:val="24"/>
        </w:rPr>
        <w:t>ñas, ado</w:t>
      </w:r>
      <w:r w:rsidRPr="00BD04FE">
        <w:rPr>
          <w:rFonts w:ascii="Times New Roman" w:hAnsi="Times New Roman"/>
          <w:spacing w:val="1"/>
          <w:sz w:val="24"/>
          <w:szCs w:val="24"/>
        </w:rPr>
        <w:t>l</w:t>
      </w:r>
      <w:r w:rsidRPr="00BD04FE">
        <w:rPr>
          <w:rFonts w:ascii="Times New Roman" w:hAnsi="Times New Roman"/>
          <w:sz w:val="24"/>
          <w:szCs w:val="24"/>
        </w:rPr>
        <w:t>es</w:t>
      </w:r>
      <w:r w:rsidRPr="00BD04FE">
        <w:rPr>
          <w:rFonts w:ascii="Times New Roman" w:hAnsi="Times New Roman"/>
          <w:spacing w:val="-1"/>
          <w:sz w:val="24"/>
          <w:szCs w:val="24"/>
        </w:rPr>
        <w:t>c</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es y</w:t>
      </w:r>
      <w:r w:rsidRPr="00BD04FE">
        <w:rPr>
          <w:rFonts w:ascii="Times New Roman" w:hAnsi="Times New Roman"/>
          <w:spacing w:val="1"/>
          <w:sz w:val="24"/>
          <w:szCs w:val="24"/>
        </w:rPr>
        <w:t>j</w:t>
      </w:r>
      <w:r w:rsidRPr="00BD04FE">
        <w:rPr>
          <w:rFonts w:ascii="Times New Roman" w:hAnsi="Times New Roman"/>
          <w:sz w:val="24"/>
          <w:szCs w:val="24"/>
        </w:rPr>
        <w:t>óve</w:t>
      </w:r>
      <w:r w:rsidRPr="00BD04FE">
        <w:rPr>
          <w:rFonts w:ascii="Times New Roman" w:hAnsi="Times New Roman"/>
          <w:spacing w:val="-1"/>
          <w:sz w:val="24"/>
          <w:szCs w:val="24"/>
        </w:rPr>
        <w:t>n</w:t>
      </w:r>
      <w:r w:rsidRPr="00BD04FE">
        <w:rPr>
          <w:rFonts w:ascii="Times New Roman" w:hAnsi="Times New Roman"/>
          <w:sz w:val="24"/>
          <w:szCs w:val="24"/>
        </w:rPr>
        <w:t>es, pa</w:t>
      </w:r>
      <w:r w:rsidRPr="00BD04FE">
        <w:rPr>
          <w:rFonts w:ascii="Times New Roman" w:hAnsi="Times New Roman"/>
          <w:spacing w:val="1"/>
          <w:sz w:val="24"/>
          <w:szCs w:val="24"/>
        </w:rPr>
        <w:t>r</w:t>
      </w:r>
      <w:r w:rsidRPr="00BD04FE">
        <w:rPr>
          <w:rFonts w:ascii="Times New Roman" w:hAnsi="Times New Roman"/>
          <w:sz w:val="24"/>
          <w:szCs w:val="24"/>
        </w:rPr>
        <w:t>aa</w:t>
      </w:r>
      <w:r w:rsidRPr="00BD04FE">
        <w:rPr>
          <w:rFonts w:ascii="Times New Roman" w:hAnsi="Times New Roman"/>
          <w:spacing w:val="-2"/>
          <w:sz w:val="24"/>
          <w:szCs w:val="24"/>
        </w:rPr>
        <w:t>m</w:t>
      </w:r>
      <w:r w:rsidRPr="00BD04FE">
        <w:rPr>
          <w:rFonts w:ascii="Times New Roman" w:hAnsi="Times New Roman"/>
          <w:sz w:val="24"/>
          <w:szCs w:val="24"/>
        </w:rPr>
        <w:t>p</w:t>
      </w:r>
      <w:r w:rsidRPr="00BD04FE">
        <w:rPr>
          <w:rFonts w:ascii="Times New Roman" w:hAnsi="Times New Roman"/>
          <w:spacing w:val="1"/>
          <w:sz w:val="24"/>
          <w:szCs w:val="24"/>
        </w:rPr>
        <w:t>li</w:t>
      </w:r>
      <w:r w:rsidRPr="00BD04FE">
        <w:rPr>
          <w:rFonts w:ascii="Times New Roman" w:hAnsi="Times New Roman"/>
          <w:sz w:val="24"/>
          <w:szCs w:val="24"/>
        </w:rPr>
        <w:t>ar</w:t>
      </w:r>
      <w:r w:rsidRPr="00BD04FE">
        <w:rPr>
          <w:rFonts w:ascii="Times New Roman" w:hAnsi="Times New Roman"/>
          <w:spacing w:val="1"/>
          <w:sz w:val="24"/>
          <w:szCs w:val="24"/>
        </w:rPr>
        <w:t>l</w:t>
      </w:r>
      <w:r w:rsidRPr="00BD04FE">
        <w:rPr>
          <w:rFonts w:ascii="Times New Roman" w:hAnsi="Times New Roman"/>
          <w:sz w:val="24"/>
          <w:szCs w:val="24"/>
        </w:rPr>
        <w:t>acobe</w:t>
      </w:r>
      <w:r w:rsidRPr="00BD04FE">
        <w:rPr>
          <w:rFonts w:ascii="Times New Roman" w:hAnsi="Times New Roman"/>
          <w:spacing w:val="-1"/>
          <w:sz w:val="24"/>
          <w:szCs w:val="24"/>
        </w:rPr>
        <w:t>r</w:t>
      </w:r>
      <w:r w:rsidRPr="00BD04FE">
        <w:rPr>
          <w:rFonts w:ascii="Times New Roman" w:hAnsi="Times New Roman"/>
          <w:spacing w:val="1"/>
          <w:sz w:val="24"/>
          <w:szCs w:val="24"/>
        </w:rPr>
        <w:t>t</w:t>
      </w:r>
      <w:r w:rsidRPr="00BD04FE">
        <w:rPr>
          <w:rFonts w:ascii="Times New Roman" w:hAnsi="Times New Roman"/>
          <w:sz w:val="24"/>
          <w:szCs w:val="24"/>
        </w:rPr>
        <w:t>u</w:t>
      </w:r>
      <w:r w:rsidRPr="00BD04FE">
        <w:rPr>
          <w:rFonts w:ascii="Times New Roman" w:hAnsi="Times New Roman"/>
          <w:spacing w:val="1"/>
          <w:sz w:val="24"/>
          <w:szCs w:val="24"/>
        </w:rPr>
        <w:t>r</w:t>
      </w:r>
      <w:r w:rsidRPr="00BD04FE">
        <w:rPr>
          <w:rFonts w:ascii="Times New Roman" w:hAnsi="Times New Roman"/>
          <w:sz w:val="24"/>
          <w:szCs w:val="24"/>
        </w:rPr>
        <w:t>a de</w:t>
      </w:r>
      <w:r w:rsidRPr="00BD04FE">
        <w:rPr>
          <w:rFonts w:ascii="Times New Roman" w:hAnsi="Times New Roman"/>
          <w:spacing w:val="-1"/>
          <w:sz w:val="24"/>
          <w:szCs w:val="24"/>
        </w:rPr>
        <w:t>l</w:t>
      </w:r>
      <w:r w:rsidRPr="00BD04FE">
        <w:rPr>
          <w:rFonts w:ascii="Times New Roman" w:hAnsi="Times New Roman"/>
          <w:sz w:val="24"/>
          <w:szCs w:val="24"/>
        </w:rPr>
        <w:t>aedu</w:t>
      </w:r>
      <w:r w:rsidRPr="00BD04FE">
        <w:rPr>
          <w:rFonts w:ascii="Times New Roman" w:hAnsi="Times New Roman"/>
          <w:spacing w:val="-1"/>
          <w:sz w:val="24"/>
          <w:szCs w:val="24"/>
        </w:rPr>
        <w:t>ca</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w:t>
      </w:r>
      <w:r w:rsidRPr="00BD04FE">
        <w:rPr>
          <w:rFonts w:ascii="Times New Roman" w:hAnsi="Times New Roman"/>
          <w:spacing w:val="1"/>
          <w:sz w:val="24"/>
          <w:szCs w:val="24"/>
        </w:rPr>
        <w:t>i</w:t>
      </w:r>
      <w:r w:rsidRPr="00BD04FE">
        <w:rPr>
          <w:rFonts w:ascii="Times New Roman" w:hAnsi="Times New Roman"/>
          <w:spacing w:val="-1"/>
          <w:sz w:val="24"/>
          <w:szCs w:val="24"/>
        </w:rPr>
        <w:t>n</w:t>
      </w:r>
      <w:r w:rsidRPr="00BD04FE">
        <w:rPr>
          <w:rFonts w:ascii="Times New Roman" w:hAnsi="Times New Roman"/>
          <w:spacing w:val="1"/>
          <w:sz w:val="24"/>
          <w:szCs w:val="24"/>
        </w:rPr>
        <w:t>i</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a</w:t>
      </w:r>
      <w:r w:rsidRPr="00BD04FE">
        <w:rPr>
          <w:rFonts w:ascii="Times New Roman" w:hAnsi="Times New Roman"/>
          <w:spacing w:val="1"/>
          <w:sz w:val="24"/>
          <w:szCs w:val="24"/>
        </w:rPr>
        <w:t>l</w:t>
      </w:r>
      <w:r w:rsidRPr="00BD04FE">
        <w:rPr>
          <w:rFonts w:ascii="Times New Roman" w:hAnsi="Times New Roman"/>
          <w:sz w:val="24"/>
          <w:szCs w:val="24"/>
        </w:rPr>
        <w:t>,ex</w:t>
      </w:r>
      <w:r w:rsidRPr="00BD04FE">
        <w:rPr>
          <w:rFonts w:ascii="Times New Roman" w:hAnsi="Times New Roman"/>
          <w:spacing w:val="1"/>
          <w:sz w:val="24"/>
          <w:szCs w:val="24"/>
        </w:rPr>
        <w:t>t</w:t>
      </w:r>
      <w:r w:rsidRPr="00BD04FE">
        <w:rPr>
          <w:rFonts w:ascii="Times New Roman" w:hAnsi="Times New Roman"/>
          <w:sz w:val="24"/>
          <w:szCs w:val="24"/>
        </w:rPr>
        <w:t>end</w:t>
      </w:r>
      <w:r w:rsidRPr="00BD04FE">
        <w:rPr>
          <w:rFonts w:ascii="Times New Roman" w:hAnsi="Times New Roman"/>
          <w:spacing w:val="-1"/>
          <w:sz w:val="24"/>
          <w:szCs w:val="24"/>
        </w:rPr>
        <w:t>e</w:t>
      </w:r>
      <w:r w:rsidRPr="00BD04FE">
        <w:rPr>
          <w:rFonts w:ascii="Times New Roman" w:hAnsi="Times New Roman"/>
          <w:sz w:val="24"/>
          <w:szCs w:val="24"/>
        </w:rPr>
        <w:t xml:space="preserve">r </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j</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z w:val="24"/>
          <w:szCs w:val="24"/>
        </w:rPr>
        <w:t>na</w:t>
      </w:r>
      <w:r w:rsidRPr="00BD04FE">
        <w:rPr>
          <w:rFonts w:ascii="Times New Roman" w:hAnsi="Times New Roman"/>
          <w:spacing w:val="-1"/>
          <w:sz w:val="24"/>
          <w:szCs w:val="24"/>
        </w:rPr>
        <w:t>d</w:t>
      </w:r>
      <w:r w:rsidRPr="00BD04FE">
        <w:rPr>
          <w:rFonts w:ascii="Times New Roman" w:hAnsi="Times New Roman"/>
          <w:sz w:val="24"/>
          <w:szCs w:val="24"/>
        </w:rPr>
        <w:t xml:space="preserve">a </w:t>
      </w:r>
      <w:r w:rsidRPr="00BD04FE">
        <w:rPr>
          <w:rFonts w:ascii="Times New Roman" w:hAnsi="Times New Roman"/>
          <w:spacing w:val="-1"/>
          <w:sz w:val="24"/>
          <w:szCs w:val="24"/>
        </w:rPr>
        <w:t>e</w:t>
      </w:r>
      <w:r w:rsidRPr="00BD04FE">
        <w:rPr>
          <w:rFonts w:ascii="Times New Roman" w:hAnsi="Times New Roman"/>
          <w:sz w:val="24"/>
          <w:szCs w:val="24"/>
        </w:rPr>
        <w:t>n</w:t>
      </w:r>
      <w:r w:rsidRPr="00BD04FE">
        <w:rPr>
          <w:rFonts w:ascii="Times New Roman" w:hAnsi="Times New Roman"/>
          <w:spacing w:val="1"/>
          <w:sz w:val="24"/>
          <w:szCs w:val="24"/>
        </w:rPr>
        <w:t>l</w:t>
      </w:r>
      <w:r w:rsidRPr="00BD04FE">
        <w:rPr>
          <w:rFonts w:ascii="Times New Roman" w:hAnsi="Times New Roman"/>
          <w:sz w:val="24"/>
          <w:szCs w:val="24"/>
        </w:rPr>
        <w:t>aeducac</w:t>
      </w:r>
      <w:r w:rsidRPr="00BD04FE">
        <w:rPr>
          <w:rFonts w:ascii="Times New Roman" w:hAnsi="Times New Roman"/>
          <w:spacing w:val="-1"/>
          <w:sz w:val="24"/>
          <w:szCs w:val="24"/>
        </w:rPr>
        <w:t>i</w:t>
      </w:r>
      <w:r w:rsidRPr="00BD04FE">
        <w:rPr>
          <w:rFonts w:ascii="Times New Roman" w:hAnsi="Times New Roman"/>
          <w:sz w:val="24"/>
          <w:szCs w:val="24"/>
        </w:rPr>
        <w:t>ón bás</w:t>
      </w:r>
      <w:r w:rsidRPr="00BD04FE">
        <w:rPr>
          <w:rFonts w:ascii="Times New Roman" w:hAnsi="Times New Roman"/>
          <w:spacing w:val="1"/>
          <w:sz w:val="24"/>
          <w:szCs w:val="24"/>
        </w:rPr>
        <w:t>i</w:t>
      </w:r>
      <w:r w:rsidRPr="00BD04FE">
        <w:rPr>
          <w:rFonts w:ascii="Times New Roman" w:hAnsi="Times New Roman"/>
          <w:sz w:val="24"/>
          <w:szCs w:val="24"/>
        </w:rPr>
        <w:t>cay</w:t>
      </w:r>
      <w:r w:rsidRPr="00BD04FE">
        <w:rPr>
          <w:rFonts w:ascii="Times New Roman" w:hAnsi="Times New Roman"/>
          <w:spacing w:val="-2"/>
          <w:sz w:val="24"/>
          <w:szCs w:val="24"/>
        </w:rPr>
        <w:t>m</w:t>
      </w:r>
      <w:r w:rsidRPr="00BD04FE">
        <w:rPr>
          <w:rFonts w:ascii="Times New Roman" w:hAnsi="Times New Roman"/>
          <w:sz w:val="24"/>
          <w:szCs w:val="24"/>
        </w:rPr>
        <w:t>ed</w:t>
      </w:r>
      <w:r w:rsidRPr="00BD04FE">
        <w:rPr>
          <w:rFonts w:ascii="Times New Roman" w:hAnsi="Times New Roman"/>
          <w:spacing w:val="1"/>
          <w:sz w:val="24"/>
          <w:szCs w:val="24"/>
        </w:rPr>
        <w:t>i</w:t>
      </w:r>
      <w:r w:rsidRPr="00BD04FE">
        <w:rPr>
          <w:rFonts w:ascii="Times New Roman" w:hAnsi="Times New Roman"/>
          <w:sz w:val="24"/>
          <w:szCs w:val="24"/>
        </w:rPr>
        <w:t>aya</w:t>
      </w:r>
      <w:r w:rsidRPr="00BD04FE">
        <w:rPr>
          <w:rFonts w:ascii="Times New Roman" w:hAnsi="Times New Roman"/>
          <w:spacing w:val="1"/>
          <w:sz w:val="24"/>
          <w:szCs w:val="24"/>
        </w:rPr>
        <w:t>rti</w:t>
      </w:r>
      <w:r w:rsidRPr="00BD04FE">
        <w:rPr>
          <w:rFonts w:ascii="Times New Roman" w:hAnsi="Times New Roman"/>
          <w:sz w:val="24"/>
          <w:szCs w:val="24"/>
        </w:rPr>
        <w:t>cu</w:t>
      </w:r>
      <w:r w:rsidRPr="00BD04FE">
        <w:rPr>
          <w:rFonts w:ascii="Times New Roman" w:hAnsi="Times New Roman"/>
          <w:spacing w:val="1"/>
          <w:sz w:val="24"/>
          <w:szCs w:val="24"/>
        </w:rPr>
        <w:t>l</w:t>
      </w:r>
      <w:r w:rsidRPr="00BD04FE">
        <w:rPr>
          <w:rFonts w:ascii="Times New Roman" w:hAnsi="Times New Roman"/>
          <w:sz w:val="24"/>
          <w:szCs w:val="24"/>
        </w:rPr>
        <w:t>are</w:t>
      </w:r>
      <w:r w:rsidRPr="00BD04FE">
        <w:rPr>
          <w:rFonts w:ascii="Times New Roman" w:hAnsi="Times New Roman"/>
          <w:spacing w:val="-1"/>
          <w:sz w:val="24"/>
          <w:szCs w:val="24"/>
        </w:rPr>
        <w:t>s</w:t>
      </w:r>
      <w:r w:rsidRPr="00BD04FE">
        <w:rPr>
          <w:rFonts w:ascii="Times New Roman" w:hAnsi="Times New Roman"/>
          <w:spacing w:val="1"/>
          <w:sz w:val="24"/>
          <w:szCs w:val="24"/>
        </w:rPr>
        <w:t>t</w:t>
      </w:r>
      <w:r w:rsidRPr="00BD04FE">
        <w:rPr>
          <w:rFonts w:ascii="Times New Roman" w:hAnsi="Times New Roman"/>
          <w:sz w:val="24"/>
          <w:szCs w:val="24"/>
        </w:rPr>
        <w:t>aú</w:t>
      </w:r>
      <w:r w:rsidRPr="00BD04FE">
        <w:rPr>
          <w:rFonts w:ascii="Times New Roman" w:hAnsi="Times New Roman"/>
          <w:spacing w:val="-1"/>
          <w:sz w:val="24"/>
          <w:szCs w:val="24"/>
        </w:rPr>
        <w:t>l</w:t>
      </w:r>
      <w:r w:rsidRPr="00BD04FE">
        <w:rPr>
          <w:rFonts w:ascii="Times New Roman" w:hAnsi="Times New Roman"/>
          <w:spacing w:val="1"/>
          <w:sz w:val="24"/>
          <w:szCs w:val="24"/>
        </w:rPr>
        <w:t>ti</w:t>
      </w:r>
      <w:r w:rsidRPr="00BD04FE">
        <w:rPr>
          <w:rFonts w:ascii="Times New Roman" w:hAnsi="Times New Roman"/>
          <w:spacing w:val="-2"/>
          <w:sz w:val="24"/>
          <w:szCs w:val="24"/>
        </w:rPr>
        <w:t>m</w:t>
      </w:r>
      <w:r w:rsidRPr="00BD04FE">
        <w:rPr>
          <w:rFonts w:ascii="Times New Roman" w:hAnsi="Times New Roman"/>
          <w:sz w:val="24"/>
          <w:szCs w:val="24"/>
        </w:rPr>
        <w:t>acon</w:t>
      </w:r>
      <w:r w:rsidRPr="00BD04FE">
        <w:rPr>
          <w:rFonts w:ascii="Times New Roman" w:hAnsi="Times New Roman"/>
          <w:spacing w:val="1"/>
          <w:sz w:val="24"/>
          <w:szCs w:val="24"/>
        </w:rPr>
        <w:t>l</w:t>
      </w:r>
      <w:r w:rsidRPr="00BD04FE">
        <w:rPr>
          <w:rFonts w:ascii="Times New Roman" w:hAnsi="Times New Roman"/>
          <w:sz w:val="24"/>
          <w:szCs w:val="24"/>
        </w:rPr>
        <w:t>asupe</w:t>
      </w:r>
      <w:r w:rsidRPr="00BD04FE">
        <w:rPr>
          <w:rFonts w:ascii="Times New Roman" w:hAnsi="Times New Roman"/>
          <w:spacing w:val="1"/>
          <w:sz w:val="24"/>
          <w:szCs w:val="24"/>
        </w:rPr>
        <w:t>ri</w:t>
      </w:r>
      <w:r w:rsidRPr="00BD04FE">
        <w:rPr>
          <w:rFonts w:ascii="Times New Roman" w:hAnsi="Times New Roman"/>
          <w:spacing w:val="-1"/>
          <w:sz w:val="24"/>
          <w:szCs w:val="24"/>
        </w:rPr>
        <w:t>o</w:t>
      </w:r>
      <w:r w:rsidRPr="00BD04FE">
        <w:rPr>
          <w:rFonts w:ascii="Times New Roman" w:hAnsi="Times New Roman"/>
          <w:spacing w:val="1"/>
          <w:sz w:val="24"/>
          <w:szCs w:val="24"/>
        </w:rPr>
        <w:t>r</w:t>
      </w:r>
      <w:r w:rsidRPr="00BD04FE">
        <w:rPr>
          <w:rFonts w:ascii="Times New Roman" w:hAnsi="Times New Roman"/>
          <w:sz w:val="24"/>
          <w:szCs w:val="24"/>
        </w:rPr>
        <w:t>, hac</w:t>
      </w:r>
      <w:r w:rsidRPr="00BD04FE">
        <w:rPr>
          <w:rFonts w:ascii="Times New Roman" w:hAnsi="Times New Roman"/>
          <w:spacing w:val="1"/>
          <w:sz w:val="24"/>
          <w:szCs w:val="24"/>
        </w:rPr>
        <w:t>i</w:t>
      </w:r>
      <w:r w:rsidRPr="00BD04FE">
        <w:rPr>
          <w:rFonts w:ascii="Times New Roman" w:hAnsi="Times New Roman"/>
          <w:sz w:val="24"/>
          <w:szCs w:val="24"/>
        </w:rPr>
        <w:t>ael</w:t>
      </w:r>
      <w:r w:rsidRPr="00BD04FE">
        <w:rPr>
          <w:rFonts w:ascii="Times New Roman" w:hAnsi="Times New Roman"/>
          <w:spacing w:val="-2"/>
          <w:sz w:val="24"/>
          <w:szCs w:val="24"/>
        </w:rPr>
        <w:t>m</w:t>
      </w:r>
      <w:r w:rsidRPr="00BD04FE">
        <w:rPr>
          <w:rFonts w:ascii="Times New Roman" w:hAnsi="Times New Roman"/>
          <w:sz w:val="24"/>
          <w:szCs w:val="24"/>
        </w:rPr>
        <w:t>e</w:t>
      </w:r>
      <w:r w:rsidRPr="00BD04FE">
        <w:rPr>
          <w:rFonts w:ascii="Times New Roman" w:hAnsi="Times New Roman"/>
          <w:spacing w:val="-1"/>
          <w:sz w:val="24"/>
          <w:szCs w:val="24"/>
        </w:rPr>
        <w:t>j</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o</w:t>
      </w:r>
      <w:r w:rsidRPr="00BD04FE">
        <w:rPr>
          <w:rFonts w:ascii="Times New Roman" w:hAnsi="Times New Roman"/>
          <w:spacing w:val="-1"/>
          <w:sz w:val="24"/>
          <w:szCs w:val="24"/>
        </w:rPr>
        <w:t>d</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asopo</w:t>
      </w:r>
      <w:r w:rsidRPr="00BD04FE">
        <w:rPr>
          <w:rFonts w:ascii="Times New Roman" w:hAnsi="Times New Roman"/>
          <w:spacing w:val="-1"/>
          <w:sz w:val="24"/>
          <w:szCs w:val="24"/>
        </w:rPr>
        <w:t>r</w:t>
      </w:r>
      <w:r w:rsidRPr="00BD04FE">
        <w:rPr>
          <w:rFonts w:ascii="Times New Roman" w:hAnsi="Times New Roman"/>
          <w:spacing w:val="1"/>
          <w:sz w:val="24"/>
          <w:szCs w:val="24"/>
        </w:rPr>
        <w:t>t</w:t>
      </w:r>
      <w:r w:rsidRPr="00BD04FE">
        <w:rPr>
          <w:rFonts w:ascii="Times New Roman" w:hAnsi="Times New Roman"/>
          <w:spacing w:val="-1"/>
          <w:sz w:val="24"/>
          <w:szCs w:val="24"/>
        </w:rPr>
        <w:t>u</w:t>
      </w:r>
      <w:r w:rsidRPr="00BD04FE">
        <w:rPr>
          <w:rFonts w:ascii="Times New Roman" w:hAnsi="Times New Roman"/>
          <w:sz w:val="24"/>
          <w:szCs w:val="24"/>
        </w:rPr>
        <w:t>n</w:t>
      </w:r>
      <w:r w:rsidRPr="00BD04FE">
        <w:rPr>
          <w:rFonts w:ascii="Times New Roman" w:hAnsi="Times New Roman"/>
          <w:spacing w:val="1"/>
          <w:sz w:val="24"/>
          <w:szCs w:val="24"/>
        </w:rPr>
        <w:t>i</w:t>
      </w:r>
      <w:r w:rsidRPr="00BD04FE">
        <w:rPr>
          <w:rFonts w:ascii="Times New Roman" w:hAnsi="Times New Roman"/>
          <w:sz w:val="24"/>
          <w:szCs w:val="24"/>
        </w:rPr>
        <w:t>dades</w:t>
      </w:r>
      <w:r w:rsidRPr="00BD04FE">
        <w:rPr>
          <w:rFonts w:ascii="Times New Roman" w:hAnsi="Times New Roman"/>
          <w:spacing w:val="-1"/>
          <w:sz w:val="24"/>
          <w:szCs w:val="24"/>
        </w:rPr>
        <w:t>d</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os</w:t>
      </w:r>
      <w:r w:rsidRPr="00BD04FE">
        <w:rPr>
          <w:rFonts w:ascii="Times New Roman" w:hAnsi="Times New Roman"/>
          <w:spacing w:val="1"/>
          <w:sz w:val="24"/>
          <w:szCs w:val="24"/>
        </w:rPr>
        <w:t>j</w:t>
      </w:r>
      <w:r w:rsidRPr="00BD04FE">
        <w:rPr>
          <w:rFonts w:ascii="Times New Roman" w:hAnsi="Times New Roman"/>
          <w:sz w:val="24"/>
          <w:szCs w:val="24"/>
        </w:rPr>
        <w:t>óven</w:t>
      </w:r>
      <w:r w:rsidRPr="00BD04FE">
        <w:rPr>
          <w:rFonts w:ascii="Times New Roman" w:hAnsi="Times New Roman"/>
          <w:spacing w:val="-1"/>
          <w:sz w:val="24"/>
          <w:szCs w:val="24"/>
        </w:rPr>
        <w:t>e</w:t>
      </w:r>
      <w:r w:rsidRPr="00BD04FE">
        <w:rPr>
          <w:rFonts w:ascii="Times New Roman" w:hAnsi="Times New Roman"/>
          <w:sz w:val="24"/>
          <w:szCs w:val="24"/>
        </w:rPr>
        <w:t>s</w:t>
      </w:r>
      <w:r w:rsidRPr="00BD04FE">
        <w:rPr>
          <w:rFonts w:ascii="Times New Roman" w:hAnsi="Times New Roman"/>
          <w:spacing w:val="-1"/>
          <w:sz w:val="24"/>
          <w:szCs w:val="24"/>
        </w:rPr>
        <w:t>d</w:t>
      </w:r>
      <w:r w:rsidRPr="00BD04FE">
        <w:rPr>
          <w:rFonts w:ascii="Times New Roman" w:hAnsi="Times New Roman"/>
          <w:sz w:val="24"/>
          <w:szCs w:val="24"/>
        </w:rPr>
        <w:t>e</w:t>
      </w:r>
      <w:r w:rsidRPr="00BD04FE">
        <w:rPr>
          <w:rFonts w:ascii="Times New Roman" w:hAnsi="Times New Roman"/>
          <w:spacing w:val="-2"/>
          <w:sz w:val="24"/>
          <w:szCs w:val="24"/>
        </w:rPr>
        <w:t>m</w:t>
      </w:r>
      <w:r w:rsidRPr="00BD04FE">
        <w:rPr>
          <w:rFonts w:ascii="Times New Roman" w:hAnsi="Times New Roman"/>
          <w:sz w:val="24"/>
          <w:szCs w:val="24"/>
        </w:rPr>
        <w:t>eno</w:t>
      </w:r>
      <w:r w:rsidRPr="00BD04FE">
        <w:rPr>
          <w:rFonts w:ascii="Times New Roman" w:hAnsi="Times New Roman"/>
          <w:spacing w:val="1"/>
          <w:sz w:val="24"/>
          <w:szCs w:val="24"/>
        </w:rPr>
        <w:t>r</w:t>
      </w:r>
      <w:r w:rsidRPr="00BD04FE">
        <w:rPr>
          <w:rFonts w:ascii="Times New Roman" w:hAnsi="Times New Roman"/>
          <w:sz w:val="24"/>
          <w:szCs w:val="24"/>
        </w:rPr>
        <w:t>es</w:t>
      </w:r>
      <w:r w:rsidRPr="00BD04FE">
        <w:rPr>
          <w:rFonts w:ascii="Times New Roman" w:hAnsi="Times New Roman"/>
          <w:spacing w:val="-1"/>
          <w:sz w:val="24"/>
          <w:szCs w:val="24"/>
        </w:rPr>
        <w:t>r</w:t>
      </w:r>
      <w:r w:rsidRPr="00BD04FE">
        <w:rPr>
          <w:rFonts w:ascii="Times New Roman" w:hAnsi="Times New Roman"/>
          <w:sz w:val="24"/>
          <w:szCs w:val="24"/>
        </w:rPr>
        <w:t>ecu</w:t>
      </w:r>
      <w:r w:rsidRPr="00BD04FE">
        <w:rPr>
          <w:rFonts w:ascii="Times New Roman" w:hAnsi="Times New Roman"/>
          <w:spacing w:val="1"/>
          <w:sz w:val="24"/>
          <w:szCs w:val="24"/>
        </w:rPr>
        <w:t>r</w:t>
      </w:r>
      <w:r w:rsidRPr="00BD04FE">
        <w:rPr>
          <w:rFonts w:ascii="Times New Roman" w:hAnsi="Times New Roman"/>
          <w:sz w:val="24"/>
          <w:szCs w:val="24"/>
        </w:rPr>
        <w:t xml:space="preserve">sosde </w:t>
      </w:r>
      <w:r w:rsidRPr="00BD04FE">
        <w:rPr>
          <w:rFonts w:ascii="Times New Roman" w:hAnsi="Times New Roman"/>
          <w:spacing w:val="1"/>
          <w:sz w:val="24"/>
          <w:szCs w:val="24"/>
        </w:rPr>
        <w:t>l</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udad,asegu</w:t>
      </w:r>
      <w:r w:rsidRPr="00BD04FE">
        <w:rPr>
          <w:rFonts w:ascii="Times New Roman" w:hAnsi="Times New Roman"/>
          <w:spacing w:val="1"/>
          <w:sz w:val="24"/>
          <w:szCs w:val="24"/>
        </w:rPr>
        <w:t>r</w:t>
      </w:r>
      <w:r w:rsidRPr="00BD04FE">
        <w:rPr>
          <w:rFonts w:ascii="Times New Roman" w:hAnsi="Times New Roman"/>
          <w:spacing w:val="-1"/>
          <w:sz w:val="24"/>
          <w:szCs w:val="24"/>
        </w:rPr>
        <w:t>a</w:t>
      </w:r>
      <w:r w:rsidRPr="00BD04FE">
        <w:rPr>
          <w:rFonts w:ascii="Times New Roman" w:hAnsi="Times New Roman"/>
          <w:sz w:val="24"/>
          <w:szCs w:val="24"/>
        </w:rPr>
        <w:t>relen</w:t>
      </w:r>
      <w:r w:rsidRPr="00BD04FE">
        <w:rPr>
          <w:rFonts w:ascii="Times New Roman" w:hAnsi="Times New Roman"/>
          <w:spacing w:val="-1"/>
          <w:sz w:val="24"/>
          <w:szCs w:val="24"/>
        </w:rPr>
        <w:t>f</w:t>
      </w:r>
      <w:r w:rsidRPr="00BD04FE">
        <w:rPr>
          <w:rFonts w:ascii="Times New Roman" w:hAnsi="Times New Roman"/>
          <w:sz w:val="24"/>
          <w:szCs w:val="24"/>
        </w:rPr>
        <w:t>oqued</w:t>
      </w:r>
      <w:r w:rsidRPr="00BD04FE">
        <w:rPr>
          <w:rFonts w:ascii="Times New Roman" w:hAnsi="Times New Roman"/>
          <w:spacing w:val="1"/>
          <w:sz w:val="24"/>
          <w:szCs w:val="24"/>
        </w:rPr>
        <w:t>i</w:t>
      </w:r>
      <w:r w:rsidRPr="00BD04FE">
        <w:rPr>
          <w:rFonts w:ascii="Times New Roman" w:hAnsi="Times New Roman"/>
          <w:spacing w:val="-1"/>
          <w:sz w:val="24"/>
          <w:szCs w:val="24"/>
        </w:rPr>
        <w:t>f</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z w:val="24"/>
          <w:szCs w:val="24"/>
        </w:rPr>
        <w:t>enc</w:t>
      </w:r>
      <w:r w:rsidRPr="00BD04FE">
        <w:rPr>
          <w:rFonts w:ascii="Times New Roman" w:hAnsi="Times New Roman"/>
          <w:spacing w:val="-1"/>
          <w:sz w:val="24"/>
          <w:szCs w:val="24"/>
        </w:rPr>
        <w:t>i</w:t>
      </w:r>
      <w:r w:rsidRPr="00BD04FE">
        <w:rPr>
          <w:rFonts w:ascii="Times New Roman" w:hAnsi="Times New Roman"/>
          <w:sz w:val="24"/>
          <w:szCs w:val="24"/>
        </w:rPr>
        <w:t>alpa</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1"/>
          <w:sz w:val="24"/>
          <w:szCs w:val="24"/>
        </w:rPr>
        <w:t>t</w:t>
      </w:r>
      <w:r w:rsidRPr="00BD04FE">
        <w:rPr>
          <w:rFonts w:ascii="Times New Roman" w:hAnsi="Times New Roman"/>
          <w:sz w:val="24"/>
          <w:szCs w:val="24"/>
        </w:rPr>
        <w:t>odos</w:t>
      </w:r>
      <w:r w:rsidRPr="00BD04FE">
        <w:rPr>
          <w:rFonts w:ascii="Times New Roman" w:hAnsi="Times New Roman"/>
          <w:spacing w:val="1"/>
          <w:sz w:val="24"/>
          <w:szCs w:val="24"/>
        </w:rPr>
        <w:t xml:space="preserve"> l</w:t>
      </w:r>
      <w:r w:rsidRPr="00BD04FE">
        <w:rPr>
          <w:rFonts w:ascii="Times New Roman" w:hAnsi="Times New Roman"/>
          <w:sz w:val="24"/>
          <w:szCs w:val="24"/>
        </w:rPr>
        <w:t>osg</w:t>
      </w:r>
      <w:r w:rsidRPr="00BD04FE">
        <w:rPr>
          <w:rFonts w:ascii="Times New Roman" w:hAnsi="Times New Roman"/>
          <w:spacing w:val="1"/>
          <w:sz w:val="24"/>
          <w:szCs w:val="24"/>
        </w:rPr>
        <w:t>r</w:t>
      </w:r>
      <w:r w:rsidRPr="00BD04FE">
        <w:rPr>
          <w:rFonts w:ascii="Times New Roman" w:hAnsi="Times New Roman"/>
          <w:sz w:val="24"/>
          <w:szCs w:val="24"/>
        </w:rPr>
        <w:t>up</w:t>
      </w:r>
      <w:r w:rsidRPr="00BD04FE">
        <w:rPr>
          <w:rFonts w:ascii="Times New Roman" w:hAnsi="Times New Roman"/>
          <w:spacing w:val="-1"/>
          <w:sz w:val="24"/>
          <w:szCs w:val="24"/>
        </w:rPr>
        <w:t>o</w:t>
      </w:r>
      <w:r w:rsidRPr="00BD04FE">
        <w:rPr>
          <w:rFonts w:ascii="Times New Roman" w:hAnsi="Times New Roman"/>
          <w:sz w:val="24"/>
          <w:szCs w:val="24"/>
        </w:rPr>
        <w:t>s é</w:t>
      </w:r>
      <w:r w:rsidRPr="00BD04FE">
        <w:rPr>
          <w:rFonts w:ascii="Times New Roman" w:hAnsi="Times New Roman"/>
          <w:spacing w:val="1"/>
          <w:sz w:val="24"/>
          <w:szCs w:val="24"/>
        </w:rPr>
        <w:t>t</w:t>
      </w:r>
      <w:r w:rsidRPr="00BD04FE">
        <w:rPr>
          <w:rFonts w:ascii="Times New Roman" w:hAnsi="Times New Roman"/>
          <w:sz w:val="24"/>
          <w:szCs w:val="24"/>
        </w:rPr>
        <w:t>n</w:t>
      </w:r>
      <w:r w:rsidRPr="00BD04FE">
        <w:rPr>
          <w:rFonts w:ascii="Times New Roman" w:hAnsi="Times New Roman"/>
          <w:spacing w:val="1"/>
          <w:sz w:val="24"/>
          <w:szCs w:val="24"/>
        </w:rPr>
        <w:t>i</w:t>
      </w:r>
      <w:r w:rsidRPr="00BD04FE">
        <w:rPr>
          <w:rFonts w:ascii="Times New Roman" w:hAnsi="Times New Roman"/>
          <w:sz w:val="24"/>
          <w:szCs w:val="24"/>
        </w:rPr>
        <w:t>c</w:t>
      </w:r>
      <w:r w:rsidRPr="00BD04FE">
        <w:rPr>
          <w:rFonts w:ascii="Times New Roman" w:hAnsi="Times New Roman"/>
          <w:spacing w:val="-1"/>
          <w:sz w:val="24"/>
          <w:szCs w:val="24"/>
        </w:rPr>
        <w:t>o</w:t>
      </w:r>
      <w:r w:rsidRPr="00BD04FE">
        <w:rPr>
          <w:rFonts w:ascii="Times New Roman" w:hAnsi="Times New Roman"/>
          <w:sz w:val="24"/>
          <w:szCs w:val="24"/>
        </w:rPr>
        <w:t>s a</w:t>
      </w:r>
      <w:r w:rsidRPr="00BD04FE">
        <w:rPr>
          <w:rFonts w:ascii="Times New Roman" w:hAnsi="Times New Roman"/>
          <w:spacing w:val="-1"/>
          <w:sz w:val="24"/>
          <w:szCs w:val="24"/>
        </w:rPr>
        <w:t>f</w:t>
      </w:r>
      <w:r w:rsidRPr="00BD04FE">
        <w:rPr>
          <w:rFonts w:ascii="Times New Roman" w:hAnsi="Times New Roman"/>
          <w:spacing w:val="1"/>
          <w:sz w:val="24"/>
          <w:szCs w:val="24"/>
        </w:rPr>
        <w:t>r</w:t>
      </w:r>
      <w:r w:rsidRPr="00BD04FE">
        <w:rPr>
          <w:rFonts w:ascii="Times New Roman" w:hAnsi="Times New Roman"/>
          <w:sz w:val="24"/>
          <w:szCs w:val="24"/>
        </w:rPr>
        <w:t>odescend</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 xml:space="preserve">es, </w:t>
      </w:r>
      <w:r w:rsidRPr="00BD04FE">
        <w:rPr>
          <w:rFonts w:ascii="Times New Roman" w:hAnsi="Times New Roman"/>
          <w:spacing w:val="-1"/>
          <w:sz w:val="24"/>
          <w:szCs w:val="24"/>
        </w:rPr>
        <w:t>p</w:t>
      </w:r>
      <w:r w:rsidRPr="00BD04FE">
        <w:rPr>
          <w:rFonts w:ascii="Times New Roman" w:hAnsi="Times New Roman"/>
          <w:sz w:val="24"/>
          <w:szCs w:val="24"/>
        </w:rPr>
        <w:t>a</w:t>
      </w:r>
      <w:r w:rsidRPr="00BD04FE">
        <w:rPr>
          <w:rFonts w:ascii="Times New Roman" w:hAnsi="Times New Roman"/>
          <w:spacing w:val="1"/>
          <w:sz w:val="24"/>
          <w:szCs w:val="24"/>
        </w:rPr>
        <w:t>l</w:t>
      </w:r>
      <w:r w:rsidRPr="00BD04FE">
        <w:rPr>
          <w:rFonts w:ascii="Times New Roman" w:hAnsi="Times New Roman"/>
          <w:sz w:val="24"/>
          <w:szCs w:val="24"/>
        </w:rPr>
        <w:t>e</w:t>
      </w:r>
      <w:r w:rsidRPr="00BD04FE">
        <w:rPr>
          <w:rFonts w:ascii="Times New Roman" w:hAnsi="Times New Roman"/>
          <w:spacing w:val="-1"/>
          <w:sz w:val="24"/>
          <w:szCs w:val="24"/>
        </w:rPr>
        <w:t>n</w:t>
      </w:r>
      <w:r w:rsidRPr="00BD04FE">
        <w:rPr>
          <w:rFonts w:ascii="Times New Roman" w:hAnsi="Times New Roman"/>
          <w:sz w:val="24"/>
          <w:szCs w:val="24"/>
        </w:rPr>
        <w:t>que</w:t>
      </w:r>
      <w:r w:rsidRPr="00BD04FE">
        <w:rPr>
          <w:rFonts w:ascii="Times New Roman" w:hAnsi="Times New Roman"/>
          <w:spacing w:val="1"/>
          <w:sz w:val="24"/>
          <w:szCs w:val="24"/>
        </w:rPr>
        <w:t>r</w:t>
      </w:r>
      <w:r w:rsidRPr="00BD04FE">
        <w:rPr>
          <w:rFonts w:ascii="Times New Roman" w:hAnsi="Times New Roman"/>
          <w:sz w:val="24"/>
          <w:szCs w:val="24"/>
        </w:rPr>
        <w:t>os</w:t>
      </w:r>
      <w:r w:rsidRPr="00BD04FE">
        <w:rPr>
          <w:rFonts w:ascii="Times New Roman" w:hAnsi="Times New Roman"/>
          <w:spacing w:val="1"/>
          <w:sz w:val="24"/>
          <w:szCs w:val="24"/>
        </w:rPr>
        <w:t xml:space="preserve"> r</w:t>
      </w:r>
      <w:r w:rsidRPr="00BD04FE">
        <w:rPr>
          <w:rFonts w:ascii="Times New Roman" w:hAnsi="Times New Roman"/>
          <w:sz w:val="24"/>
          <w:szCs w:val="24"/>
        </w:rPr>
        <w:t>a</w:t>
      </w:r>
      <w:r w:rsidRPr="00BD04FE">
        <w:rPr>
          <w:rFonts w:ascii="Times New Roman" w:hAnsi="Times New Roman"/>
          <w:spacing w:val="1"/>
          <w:sz w:val="24"/>
          <w:szCs w:val="24"/>
        </w:rPr>
        <w:t>i</w:t>
      </w:r>
      <w:r w:rsidRPr="00BD04FE">
        <w:rPr>
          <w:rFonts w:ascii="Times New Roman" w:hAnsi="Times New Roman"/>
          <w:spacing w:val="-1"/>
          <w:sz w:val="24"/>
          <w:szCs w:val="24"/>
        </w:rPr>
        <w:t>za</w:t>
      </w:r>
      <w:r w:rsidRPr="00BD04FE">
        <w:rPr>
          <w:rFonts w:ascii="Times New Roman" w:hAnsi="Times New Roman"/>
          <w:spacing w:val="1"/>
          <w:sz w:val="24"/>
          <w:szCs w:val="24"/>
        </w:rPr>
        <w:t>l</w:t>
      </w:r>
      <w:r w:rsidRPr="00BD04FE">
        <w:rPr>
          <w:rFonts w:ascii="Times New Roman" w:hAnsi="Times New Roman"/>
          <w:sz w:val="24"/>
          <w:szCs w:val="24"/>
        </w:rPr>
        <w:t>es,</w:t>
      </w:r>
      <w:r w:rsidRPr="00BD04FE">
        <w:rPr>
          <w:rFonts w:ascii="Times New Roman" w:hAnsi="Times New Roman"/>
          <w:spacing w:val="1"/>
          <w:sz w:val="24"/>
          <w:szCs w:val="24"/>
        </w:rPr>
        <w:t>i</w:t>
      </w:r>
      <w:r w:rsidRPr="00BD04FE">
        <w:rPr>
          <w:rFonts w:ascii="Times New Roman" w:hAnsi="Times New Roman"/>
          <w:sz w:val="24"/>
          <w:szCs w:val="24"/>
        </w:rPr>
        <w:t>nd</w:t>
      </w:r>
      <w:r w:rsidRPr="00BD04FE">
        <w:rPr>
          <w:rFonts w:ascii="Times New Roman" w:hAnsi="Times New Roman"/>
          <w:spacing w:val="1"/>
          <w:sz w:val="24"/>
          <w:szCs w:val="24"/>
        </w:rPr>
        <w:t>í</w:t>
      </w:r>
      <w:r w:rsidRPr="00BD04FE">
        <w:rPr>
          <w:rFonts w:ascii="Times New Roman" w:hAnsi="Times New Roman"/>
          <w:sz w:val="24"/>
          <w:szCs w:val="24"/>
        </w:rPr>
        <w:t>ge</w:t>
      </w:r>
      <w:r w:rsidRPr="00BD04FE">
        <w:rPr>
          <w:rFonts w:ascii="Times New Roman" w:hAnsi="Times New Roman"/>
          <w:spacing w:val="-1"/>
          <w:sz w:val="24"/>
          <w:szCs w:val="24"/>
        </w:rPr>
        <w:t>n</w:t>
      </w:r>
      <w:r w:rsidRPr="00BD04FE">
        <w:rPr>
          <w:rFonts w:ascii="Times New Roman" w:hAnsi="Times New Roman"/>
          <w:sz w:val="24"/>
          <w:szCs w:val="24"/>
        </w:rPr>
        <w:t>asyROM,</w:t>
      </w:r>
      <w:r w:rsidRPr="00BD04FE">
        <w:rPr>
          <w:rFonts w:ascii="Times New Roman" w:hAnsi="Times New Roman"/>
          <w:spacing w:val="1"/>
          <w:sz w:val="24"/>
          <w:szCs w:val="24"/>
        </w:rPr>
        <w:t>l</w:t>
      </w:r>
      <w:r w:rsidRPr="00BD04FE">
        <w:rPr>
          <w:rFonts w:ascii="Times New Roman" w:hAnsi="Times New Roman"/>
          <w:sz w:val="24"/>
          <w:szCs w:val="24"/>
        </w:rPr>
        <w:t>asp</w:t>
      </w:r>
      <w:r w:rsidRPr="00BD04FE">
        <w:rPr>
          <w:rFonts w:ascii="Times New Roman" w:hAnsi="Times New Roman"/>
          <w:spacing w:val="-1"/>
          <w:sz w:val="24"/>
          <w:szCs w:val="24"/>
        </w:rPr>
        <w:t>e</w:t>
      </w:r>
      <w:r w:rsidRPr="00BD04FE">
        <w:rPr>
          <w:rFonts w:ascii="Times New Roman" w:hAnsi="Times New Roman"/>
          <w:spacing w:val="1"/>
          <w:sz w:val="24"/>
          <w:szCs w:val="24"/>
        </w:rPr>
        <w:t>r</w:t>
      </w:r>
      <w:r w:rsidRPr="00BD04FE">
        <w:rPr>
          <w:rFonts w:ascii="Times New Roman" w:hAnsi="Times New Roman"/>
          <w:sz w:val="24"/>
          <w:szCs w:val="24"/>
        </w:rPr>
        <w:t>sonasLGTB</w:t>
      </w:r>
      <w:r w:rsidRPr="00BD04FE">
        <w:rPr>
          <w:rFonts w:ascii="Times New Roman" w:hAnsi="Times New Roman"/>
          <w:spacing w:val="1"/>
          <w:sz w:val="24"/>
          <w:szCs w:val="24"/>
        </w:rPr>
        <w:t>I</w:t>
      </w:r>
      <w:r w:rsidRPr="00BD04FE">
        <w:rPr>
          <w:rFonts w:ascii="Times New Roman" w:hAnsi="Times New Roman"/>
          <w:sz w:val="24"/>
          <w:szCs w:val="24"/>
        </w:rPr>
        <w:t>, cond</w:t>
      </w:r>
      <w:r w:rsidRPr="00BD04FE">
        <w:rPr>
          <w:rFonts w:ascii="Times New Roman" w:hAnsi="Times New Roman"/>
          <w:spacing w:val="1"/>
          <w:sz w:val="24"/>
          <w:szCs w:val="24"/>
        </w:rPr>
        <w:t>i</w:t>
      </w:r>
      <w:r w:rsidRPr="00BD04FE">
        <w:rPr>
          <w:rFonts w:ascii="Times New Roman" w:hAnsi="Times New Roman"/>
          <w:sz w:val="24"/>
          <w:szCs w:val="24"/>
        </w:rPr>
        <w:t>sca</w:t>
      </w:r>
      <w:r w:rsidRPr="00BD04FE">
        <w:rPr>
          <w:rFonts w:ascii="Times New Roman" w:hAnsi="Times New Roman"/>
          <w:spacing w:val="-1"/>
          <w:sz w:val="24"/>
          <w:szCs w:val="24"/>
        </w:rPr>
        <w:t>pa</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dadyv</w:t>
      </w:r>
      <w:r w:rsidRPr="00BD04FE">
        <w:rPr>
          <w:rFonts w:ascii="Times New Roman" w:hAnsi="Times New Roman"/>
          <w:spacing w:val="-1"/>
          <w:sz w:val="24"/>
          <w:szCs w:val="24"/>
        </w:rPr>
        <w:t>í</w:t>
      </w:r>
      <w:r w:rsidRPr="00BD04FE">
        <w:rPr>
          <w:rFonts w:ascii="Times New Roman" w:hAnsi="Times New Roman"/>
          <w:sz w:val="24"/>
          <w:szCs w:val="24"/>
        </w:rPr>
        <w:t>c</w:t>
      </w:r>
      <w:r w:rsidRPr="00BD04FE">
        <w:rPr>
          <w:rFonts w:ascii="Times New Roman" w:hAnsi="Times New Roman"/>
          <w:spacing w:val="1"/>
          <w:sz w:val="24"/>
          <w:szCs w:val="24"/>
        </w:rPr>
        <w:t>t</w:t>
      </w:r>
      <w:r w:rsidRPr="00BD04FE">
        <w:rPr>
          <w:rFonts w:ascii="Times New Roman" w:hAnsi="Times New Roman"/>
          <w:spacing w:val="-1"/>
          <w:sz w:val="24"/>
          <w:szCs w:val="24"/>
        </w:rPr>
        <w:t>i</w:t>
      </w:r>
      <w:r w:rsidRPr="00BD04FE">
        <w:rPr>
          <w:rFonts w:ascii="Times New Roman" w:hAnsi="Times New Roman"/>
          <w:spacing w:val="-2"/>
          <w:sz w:val="24"/>
          <w:szCs w:val="24"/>
        </w:rPr>
        <w:t>m</w:t>
      </w:r>
      <w:r w:rsidRPr="00BD04FE">
        <w:rPr>
          <w:rFonts w:ascii="Times New Roman" w:hAnsi="Times New Roman"/>
          <w:sz w:val="24"/>
          <w:szCs w:val="24"/>
        </w:rPr>
        <w:t>asdelcon</w:t>
      </w:r>
      <w:r w:rsidRPr="00BD04FE">
        <w:rPr>
          <w:rFonts w:ascii="Times New Roman" w:hAnsi="Times New Roman"/>
          <w:spacing w:val="1"/>
          <w:sz w:val="24"/>
          <w:szCs w:val="24"/>
        </w:rPr>
        <w:t>fli</w:t>
      </w:r>
      <w:r w:rsidRPr="00BD04FE">
        <w:rPr>
          <w:rFonts w:ascii="Times New Roman" w:hAnsi="Times New Roman"/>
          <w:spacing w:val="-1"/>
          <w:sz w:val="24"/>
          <w:szCs w:val="24"/>
        </w:rPr>
        <w:t>c</w:t>
      </w:r>
      <w:r w:rsidRPr="00BD04FE">
        <w:rPr>
          <w:rFonts w:ascii="Times New Roman" w:hAnsi="Times New Roman"/>
          <w:spacing w:val="1"/>
          <w:sz w:val="24"/>
          <w:szCs w:val="24"/>
        </w:rPr>
        <w:t>t</w:t>
      </w:r>
      <w:r w:rsidRPr="00BD04FE">
        <w:rPr>
          <w:rFonts w:ascii="Times New Roman" w:hAnsi="Times New Roman"/>
          <w:sz w:val="24"/>
          <w:szCs w:val="24"/>
        </w:rPr>
        <w:t>oa</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z w:val="24"/>
          <w:szCs w:val="24"/>
        </w:rPr>
        <w:t>ado”.Doc</w:t>
      </w:r>
      <w:r w:rsidRPr="00BD04FE">
        <w:rPr>
          <w:rFonts w:ascii="Times New Roman" w:hAnsi="Times New Roman"/>
          <w:spacing w:val="1"/>
          <w:sz w:val="24"/>
          <w:szCs w:val="24"/>
        </w:rPr>
        <w:t>u</w:t>
      </w:r>
      <w:r w:rsidRPr="00BD04FE">
        <w:rPr>
          <w:rFonts w:ascii="Times New Roman" w:hAnsi="Times New Roman"/>
          <w:spacing w:val="-2"/>
          <w:sz w:val="24"/>
          <w:szCs w:val="24"/>
        </w:rPr>
        <w:t>m</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oen</w:t>
      </w:r>
      <w:r w:rsidRPr="00BD04FE">
        <w:rPr>
          <w:rFonts w:ascii="Times New Roman" w:hAnsi="Times New Roman"/>
          <w:spacing w:val="1"/>
          <w:sz w:val="24"/>
          <w:szCs w:val="24"/>
        </w:rPr>
        <w:t>r</w:t>
      </w:r>
      <w:r w:rsidRPr="00BD04FE">
        <w:rPr>
          <w:rFonts w:ascii="Times New Roman" w:hAnsi="Times New Roman"/>
          <w:sz w:val="24"/>
          <w:szCs w:val="24"/>
        </w:rPr>
        <w:t>ev</w:t>
      </w:r>
      <w:r w:rsidRPr="00BD04FE">
        <w:rPr>
          <w:rFonts w:ascii="Times New Roman" w:hAnsi="Times New Roman"/>
          <w:spacing w:val="1"/>
          <w:sz w:val="24"/>
          <w:szCs w:val="24"/>
        </w:rPr>
        <w:t>i</w:t>
      </w:r>
      <w:r w:rsidRPr="00BD04FE">
        <w:rPr>
          <w:rFonts w:ascii="Times New Roman" w:hAnsi="Times New Roman"/>
          <w:spacing w:val="-1"/>
          <w:sz w:val="24"/>
          <w:szCs w:val="24"/>
        </w:rPr>
        <w:t>s</w:t>
      </w:r>
      <w:r w:rsidRPr="00BD04FE">
        <w:rPr>
          <w:rFonts w:ascii="Times New Roman" w:hAnsi="Times New Roman"/>
          <w:spacing w:val="1"/>
          <w:sz w:val="24"/>
          <w:szCs w:val="24"/>
        </w:rPr>
        <w:t>i</w:t>
      </w:r>
      <w:r w:rsidRPr="00BD04FE">
        <w:rPr>
          <w:rFonts w:ascii="Times New Roman" w:hAnsi="Times New Roman"/>
          <w:spacing w:val="-1"/>
          <w:sz w:val="24"/>
          <w:szCs w:val="24"/>
        </w:rPr>
        <w:t>ó</w:t>
      </w:r>
      <w:r w:rsidRPr="00BD04FE">
        <w:rPr>
          <w:rFonts w:ascii="Times New Roman" w:hAnsi="Times New Roman"/>
          <w:sz w:val="24"/>
          <w:szCs w:val="24"/>
        </w:rPr>
        <w:t>n.</w:t>
      </w:r>
    </w:p>
    <w:p w:rsidR="00DD461B" w:rsidRPr="00BD04FE" w:rsidRDefault="00DD461B" w:rsidP="00684187">
      <w:pPr>
        <w:spacing w:line="240" w:lineRule="auto"/>
        <w:ind w:left="284" w:right="-1" w:hanging="284"/>
        <w:rPr>
          <w:rFonts w:ascii="Times New Roman" w:hAnsi="Times New Roman"/>
          <w:sz w:val="24"/>
          <w:szCs w:val="24"/>
        </w:rPr>
      </w:pPr>
    </w:p>
    <w:p w:rsidR="00DD461B" w:rsidRPr="00BD04FE" w:rsidRDefault="00DD461B" w:rsidP="006A2333">
      <w:pPr>
        <w:pStyle w:val="Prrafodelista"/>
        <w:numPr>
          <w:ilvl w:val="0"/>
          <w:numId w:val="38"/>
        </w:numPr>
        <w:spacing w:line="240" w:lineRule="auto"/>
        <w:ind w:left="284" w:right="-1" w:hanging="284"/>
        <w:rPr>
          <w:rFonts w:ascii="Times New Roman" w:hAnsi="Times New Roman"/>
          <w:sz w:val="24"/>
          <w:szCs w:val="24"/>
        </w:rPr>
      </w:pPr>
      <w:r w:rsidRPr="00BD04FE">
        <w:rPr>
          <w:rFonts w:ascii="Times New Roman" w:hAnsi="Times New Roman"/>
          <w:sz w:val="24"/>
          <w:szCs w:val="24"/>
        </w:rPr>
        <w:t>Doc</w:t>
      </w:r>
      <w:r w:rsidRPr="00BD04FE">
        <w:rPr>
          <w:rFonts w:ascii="Times New Roman" w:hAnsi="Times New Roman"/>
          <w:spacing w:val="1"/>
          <w:sz w:val="24"/>
          <w:szCs w:val="24"/>
        </w:rPr>
        <w:t>u</w:t>
      </w:r>
      <w:r w:rsidRPr="00BD04FE">
        <w:rPr>
          <w:rFonts w:ascii="Times New Roman" w:hAnsi="Times New Roman"/>
          <w:spacing w:val="-2"/>
          <w:sz w:val="24"/>
          <w:szCs w:val="24"/>
        </w:rPr>
        <w:t>m</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odean</w:t>
      </w:r>
      <w:r w:rsidRPr="00BD04FE">
        <w:rPr>
          <w:rFonts w:ascii="Times New Roman" w:hAnsi="Times New Roman"/>
          <w:spacing w:val="-1"/>
          <w:sz w:val="24"/>
          <w:szCs w:val="24"/>
        </w:rPr>
        <w:t>á</w:t>
      </w:r>
      <w:r w:rsidRPr="00BD04FE">
        <w:rPr>
          <w:rFonts w:ascii="Times New Roman" w:hAnsi="Times New Roman"/>
          <w:spacing w:val="1"/>
          <w:sz w:val="24"/>
          <w:szCs w:val="24"/>
        </w:rPr>
        <w:t>li</w:t>
      </w:r>
      <w:r w:rsidRPr="00BD04FE">
        <w:rPr>
          <w:rFonts w:ascii="Times New Roman" w:hAnsi="Times New Roman"/>
          <w:spacing w:val="-1"/>
          <w:sz w:val="24"/>
          <w:szCs w:val="24"/>
        </w:rPr>
        <w:t>s</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d</w:t>
      </w:r>
      <w:r w:rsidRPr="00BD04FE">
        <w:rPr>
          <w:rFonts w:ascii="Times New Roman" w:hAnsi="Times New Roman"/>
          <w:sz w:val="24"/>
          <w:szCs w:val="24"/>
        </w:rPr>
        <w:t>elp</w:t>
      </w:r>
      <w:r w:rsidRPr="00BD04FE">
        <w:rPr>
          <w:rFonts w:ascii="Times New Roman" w:hAnsi="Times New Roman"/>
          <w:spacing w:val="1"/>
          <w:sz w:val="24"/>
          <w:szCs w:val="24"/>
        </w:rPr>
        <w:t>r</w:t>
      </w:r>
      <w:r w:rsidRPr="00BD04FE">
        <w:rPr>
          <w:rFonts w:ascii="Times New Roman" w:hAnsi="Times New Roman"/>
          <w:sz w:val="24"/>
          <w:szCs w:val="24"/>
        </w:rPr>
        <w:t>o</w:t>
      </w:r>
      <w:r w:rsidRPr="00BD04FE">
        <w:rPr>
          <w:rFonts w:ascii="Times New Roman" w:hAnsi="Times New Roman"/>
          <w:spacing w:val="-1"/>
          <w:sz w:val="24"/>
          <w:szCs w:val="24"/>
        </w:rPr>
        <w:t>g</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z w:val="24"/>
          <w:szCs w:val="24"/>
        </w:rPr>
        <w:t>aGa</w:t>
      </w:r>
      <w:r w:rsidRPr="00BD04FE">
        <w:rPr>
          <w:rFonts w:ascii="Times New Roman" w:hAnsi="Times New Roman"/>
          <w:spacing w:val="1"/>
          <w:sz w:val="24"/>
          <w:szCs w:val="24"/>
        </w:rPr>
        <w:t>r</w:t>
      </w:r>
      <w:r w:rsidRPr="00BD04FE">
        <w:rPr>
          <w:rFonts w:ascii="Times New Roman" w:hAnsi="Times New Roman"/>
          <w:sz w:val="24"/>
          <w:szCs w:val="24"/>
        </w:rPr>
        <w:t>an</w:t>
      </w:r>
      <w:r w:rsidRPr="00BD04FE">
        <w:rPr>
          <w:rFonts w:ascii="Times New Roman" w:hAnsi="Times New Roman"/>
          <w:spacing w:val="1"/>
          <w:sz w:val="24"/>
          <w:szCs w:val="24"/>
        </w:rPr>
        <w:t>t</w:t>
      </w:r>
      <w:r w:rsidRPr="00BD04FE">
        <w:rPr>
          <w:rFonts w:ascii="Times New Roman" w:hAnsi="Times New Roman"/>
          <w:spacing w:val="-1"/>
          <w:sz w:val="24"/>
          <w:szCs w:val="24"/>
        </w:rPr>
        <w:t>í</w:t>
      </w:r>
      <w:r w:rsidRPr="00BD04FE">
        <w:rPr>
          <w:rFonts w:ascii="Times New Roman" w:hAnsi="Times New Roman"/>
          <w:sz w:val="24"/>
          <w:szCs w:val="24"/>
        </w:rPr>
        <w:t>ad</w:t>
      </w:r>
      <w:r w:rsidRPr="00BD04FE">
        <w:rPr>
          <w:rFonts w:ascii="Times New Roman" w:hAnsi="Times New Roman"/>
          <w:spacing w:val="-1"/>
          <w:sz w:val="24"/>
          <w:szCs w:val="24"/>
        </w:rPr>
        <w:t>e</w:t>
      </w:r>
      <w:r w:rsidRPr="00BD04FE">
        <w:rPr>
          <w:rFonts w:ascii="Times New Roman" w:hAnsi="Times New Roman"/>
          <w:sz w:val="24"/>
          <w:szCs w:val="24"/>
        </w:rPr>
        <w:t>ldesa</w:t>
      </w:r>
      <w:r w:rsidRPr="00BD04FE">
        <w:rPr>
          <w:rFonts w:ascii="Times New Roman" w:hAnsi="Times New Roman"/>
          <w:spacing w:val="-1"/>
          <w:sz w:val="24"/>
          <w:szCs w:val="24"/>
        </w:rPr>
        <w:t>r</w:t>
      </w:r>
      <w:r w:rsidRPr="00BD04FE">
        <w:rPr>
          <w:rFonts w:ascii="Times New Roman" w:hAnsi="Times New Roman"/>
          <w:spacing w:val="1"/>
          <w:sz w:val="24"/>
          <w:szCs w:val="24"/>
        </w:rPr>
        <w:t>r</w:t>
      </w:r>
      <w:r w:rsidRPr="00BD04FE">
        <w:rPr>
          <w:rFonts w:ascii="Times New Roman" w:hAnsi="Times New Roman"/>
          <w:sz w:val="24"/>
          <w:szCs w:val="24"/>
        </w:rPr>
        <w:t>o</w:t>
      </w:r>
      <w:r w:rsidRPr="00BD04FE">
        <w:rPr>
          <w:rFonts w:ascii="Times New Roman" w:hAnsi="Times New Roman"/>
          <w:spacing w:val="-1"/>
          <w:sz w:val="24"/>
          <w:szCs w:val="24"/>
        </w:rPr>
        <w:t>l</w:t>
      </w:r>
      <w:r w:rsidRPr="00BD04FE">
        <w:rPr>
          <w:rFonts w:ascii="Times New Roman" w:hAnsi="Times New Roman"/>
          <w:spacing w:val="1"/>
          <w:sz w:val="24"/>
          <w:szCs w:val="24"/>
        </w:rPr>
        <w:t>l</w:t>
      </w:r>
      <w:r w:rsidRPr="00BD04FE">
        <w:rPr>
          <w:rFonts w:ascii="Times New Roman" w:hAnsi="Times New Roman"/>
          <w:sz w:val="24"/>
          <w:szCs w:val="24"/>
        </w:rPr>
        <w:t>o</w:t>
      </w:r>
      <w:r w:rsidRPr="00BD04FE">
        <w:rPr>
          <w:rFonts w:ascii="Times New Roman" w:hAnsi="Times New Roman"/>
          <w:spacing w:val="-1"/>
          <w:sz w:val="24"/>
          <w:szCs w:val="24"/>
        </w:rPr>
        <w:t xml:space="preserve"> i</w:t>
      </w:r>
      <w:r w:rsidRPr="00BD04FE">
        <w:rPr>
          <w:rFonts w:ascii="Times New Roman" w:hAnsi="Times New Roman"/>
          <w:sz w:val="24"/>
          <w:szCs w:val="24"/>
        </w:rPr>
        <w:t>n</w:t>
      </w:r>
      <w:r w:rsidRPr="00BD04FE">
        <w:rPr>
          <w:rFonts w:ascii="Times New Roman" w:hAnsi="Times New Roman"/>
          <w:spacing w:val="1"/>
          <w:sz w:val="24"/>
          <w:szCs w:val="24"/>
        </w:rPr>
        <w:t>t</w:t>
      </w:r>
      <w:r w:rsidRPr="00BD04FE">
        <w:rPr>
          <w:rFonts w:ascii="Times New Roman" w:hAnsi="Times New Roman"/>
          <w:sz w:val="24"/>
          <w:szCs w:val="24"/>
        </w:rPr>
        <w:t>eg</w:t>
      </w:r>
      <w:r w:rsidRPr="00BD04FE">
        <w:rPr>
          <w:rFonts w:ascii="Times New Roman" w:hAnsi="Times New Roman"/>
          <w:spacing w:val="1"/>
          <w:sz w:val="24"/>
          <w:szCs w:val="24"/>
        </w:rPr>
        <w:t>r</w:t>
      </w:r>
      <w:r w:rsidRPr="00BD04FE">
        <w:rPr>
          <w:rFonts w:ascii="Times New Roman" w:hAnsi="Times New Roman"/>
          <w:spacing w:val="-1"/>
          <w:sz w:val="24"/>
          <w:szCs w:val="24"/>
        </w:rPr>
        <w:t>a</w:t>
      </w:r>
      <w:r w:rsidRPr="00BD04FE">
        <w:rPr>
          <w:rFonts w:ascii="Times New Roman" w:hAnsi="Times New Roman"/>
          <w:sz w:val="24"/>
          <w:szCs w:val="24"/>
        </w:rPr>
        <w:t>lde</w:t>
      </w:r>
      <w:r w:rsidRPr="00BD04FE">
        <w:rPr>
          <w:rFonts w:ascii="Times New Roman" w:hAnsi="Times New Roman"/>
          <w:spacing w:val="1"/>
          <w:sz w:val="24"/>
          <w:szCs w:val="24"/>
        </w:rPr>
        <w:t>l</w:t>
      </w:r>
      <w:r w:rsidRPr="00BD04FE">
        <w:rPr>
          <w:rFonts w:ascii="Times New Roman" w:hAnsi="Times New Roman"/>
          <w:sz w:val="24"/>
          <w:szCs w:val="24"/>
        </w:rPr>
        <w:t>ap</w:t>
      </w:r>
      <w:r w:rsidRPr="00BD04FE">
        <w:rPr>
          <w:rFonts w:ascii="Times New Roman" w:hAnsi="Times New Roman"/>
          <w:spacing w:val="1"/>
          <w:sz w:val="24"/>
          <w:szCs w:val="24"/>
        </w:rPr>
        <w:t>ri</w:t>
      </w:r>
      <w:r w:rsidRPr="00BD04FE">
        <w:rPr>
          <w:rFonts w:ascii="Times New Roman" w:hAnsi="Times New Roman"/>
          <w:spacing w:val="-2"/>
          <w:sz w:val="24"/>
          <w:szCs w:val="24"/>
        </w:rPr>
        <w:t>m</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z w:val="24"/>
          <w:szCs w:val="24"/>
        </w:rPr>
        <w:t xml:space="preserve">a </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f</w:t>
      </w:r>
      <w:r w:rsidRPr="00BD04FE">
        <w:rPr>
          <w:rFonts w:ascii="Times New Roman" w:hAnsi="Times New Roman"/>
          <w:sz w:val="24"/>
          <w:szCs w:val="24"/>
        </w:rPr>
        <w:t>anc</w:t>
      </w:r>
      <w:r w:rsidRPr="00BD04FE">
        <w:rPr>
          <w:rFonts w:ascii="Times New Roman" w:hAnsi="Times New Roman"/>
          <w:spacing w:val="1"/>
          <w:sz w:val="24"/>
          <w:szCs w:val="24"/>
        </w:rPr>
        <w:t>i</w:t>
      </w:r>
      <w:r w:rsidRPr="00BD04FE">
        <w:rPr>
          <w:rFonts w:ascii="Times New Roman" w:hAnsi="Times New Roman"/>
          <w:sz w:val="24"/>
          <w:szCs w:val="24"/>
        </w:rPr>
        <w:t>a,enelcu</w:t>
      </w:r>
      <w:r w:rsidRPr="00BD04FE">
        <w:rPr>
          <w:rFonts w:ascii="Times New Roman" w:hAnsi="Times New Roman"/>
          <w:spacing w:val="-1"/>
          <w:sz w:val="24"/>
          <w:szCs w:val="24"/>
        </w:rPr>
        <w:t>a</w:t>
      </w:r>
      <w:r w:rsidRPr="00BD04FE">
        <w:rPr>
          <w:rFonts w:ascii="Times New Roman" w:hAnsi="Times New Roman"/>
          <w:sz w:val="24"/>
          <w:szCs w:val="24"/>
        </w:rPr>
        <w:t>lse</w:t>
      </w:r>
      <w:r w:rsidRPr="00BD04FE">
        <w:rPr>
          <w:rFonts w:ascii="Times New Roman" w:hAnsi="Times New Roman"/>
          <w:spacing w:val="1"/>
          <w:sz w:val="24"/>
          <w:szCs w:val="24"/>
        </w:rPr>
        <w:t>i</w:t>
      </w:r>
      <w:r w:rsidRPr="00BD04FE">
        <w:rPr>
          <w:rFonts w:ascii="Times New Roman" w:hAnsi="Times New Roman"/>
          <w:spacing w:val="-1"/>
          <w:sz w:val="24"/>
          <w:szCs w:val="24"/>
        </w:rPr>
        <w:t>n</w:t>
      </w:r>
      <w:r w:rsidRPr="00BD04FE">
        <w:rPr>
          <w:rFonts w:ascii="Times New Roman" w:hAnsi="Times New Roman"/>
          <w:sz w:val="24"/>
          <w:szCs w:val="24"/>
        </w:rPr>
        <w:t>c</w:t>
      </w:r>
      <w:r w:rsidRPr="00BD04FE">
        <w:rPr>
          <w:rFonts w:ascii="Times New Roman" w:hAnsi="Times New Roman"/>
          <w:spacing w:val="1"/>
          <w:sz w:val="24"/>
          <w:szCs w:val="24"/>
        </w:rPr>
        <w:t>l</w:t>
      </w:r>
      <w:r w:rsidRPr="00BD04FE">
        <w:rPr>
          <w:rFonts w:ascii="Times New Roman" w:hAnsi="Times New Roman"/>
          <w:sz w:val="24"/>
          <w:szCs w:val="24"/>
        </w:rPr>
        <w:t>uyó</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f</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 conavanceye</w:t>
      </w:r>
      <w:r w:rsidRPr="00BD04FE">
        <w:rPr>
          <w:rFonts w:ascii="Times New Roman" w:hAnsi="Times New Roman"/>
          <w:spacing w:val="1"/>
          <w:sz w:val="24"/>
          <w:szCs w:val="24"/>
        </w:rPr>
        <w:t>j</w:t>
      </w:r>
      <w:r w:rsidRPr="00BD04FE">
        <w:rPr>
          <w:rFonts w:ascii="Times New Roman" w:hAnsi="Times New Roman"/>
          <w:spacing w:val="-1"/>
          <w:sz w:val="24"/>
          <w:szCs w:val="24"/>
        </w:rPr>
        <w:t>e</w:t>
      </w:r>
      <w:r w:rsidRPr="00BD04FE">
        <w:rPr>
          <w:rFonts w:ascii="Times New Roman" w:hAnsi="Times New Roman"/>
          <w:sz w:val="24"/>
          <w:szCs w:val="24"/>
        </w:rPr>
        <w:t>cuc</w:t>
      </w:r>
      <w:r w:rsidRPr="00BD04FE">
        <w:rPr>
          <w:rFonts w:ascii="Times New Roman" w:hAnsi="Times New Roman"/>
          <w:spacing w:val="1"/>
          <w:sz w:val="24"/>
          <w:szCs w:val="24"/>
        </w:rPr>
        <w:t>i</w:t>
      </w:r>
      <w:r w:rsidRPr="00BD04FE">
        <w:rPr>
          <w:rFonts w:ascii="Times New Roman" w:hAnsi="Times New Roman"/>
          <w:sz w:val="24"/>
          <w:szCs w:val="24"/>
        </w:rPr>
        <w:t>ón</w:t>
      </w:r>
      <w:r w:rsidRPr="00BD04FE">
        <w:rPr>
          <w:rFonts w:ascii="Times New Roman" w:hAnsi="Times New Roman"/>
          <w:spacing w:val="-1"/>
          <w:sz w:val="24"/>
          <w:szCs w:val="24"/>
        </w:rPr>
        <w:t>p</w:t>
      </w:r>
      <w:r w:rsidRPr="00BD04FE">
        <w:rPr>
          <w:rFonts w:ascii="Times New Roman" w:hAnsi="Times New Roman"/>
          <w:spacing w:val="1"/>
          <w:sz w:val="24"/>
          <w:szCs w:val="24"/>
        </w:rPr>
        <w:t>r</w:t>
      </w:r>
      <w:r w:rsidRPr="00BD04FE">
        <w:rPr>
          <w:rFonts w:ascii="Times New Roman" w:hAnsi="Times New Roman"/>
          <w:sz w:val="24"/>
          <w:szCs w:val="24"/>
        </w:rPr>
        <w:t>e</w:t>
      </w:r>
      <w:r w:rsidRPr="00BD04FE">
        <w:rPr>
          <w:rFonts w:ascii="Times New Roman" w:hAnsi="Times New Roman"/>
          <w:spacing w:val="-1"/>
          <w:sz w:val="24"/>
          <w:szCs w:val="24"/>
        </w:rPr>
        <w:t>s</w:t>
      </w:r>
      <w:r w:rsidRPr="00BD04FE">
        <w:rPr>
          <w:rFonts w:ascii="Times New Roman" w:hAnsi="Times New Roman"/>
          <w:sz w:val="24"/>
          <w:szCs w:val="24"/>
        </w:rPr>
        <w:t>upues</w:t>
      </w:r>
      <w:r w:rsidRPr="00BD04FE">
        <w:rPr>
          <w:rFonts w:ascii="Times New Roman" w:hAnsi="Times New Roman"/>
          <w:spacing w:val="1"/>
          <w:sz w:val="24"/>
          <w:szCs w:val="24"/>
        </w:rPr>
        <w:t>t</w:t>
      </w:r>
      <w:r w:rsidRPr="00BD04FE">
        <w:rPr>
          <w:rFonts w:ascii="Times New Roman" w:hAnsi="Times New Roman"/>
          <w:spacing w:val="-1"/>
          <w:sz w:val="24"/>
          <w:szCs w:val="24"/>
        </w:rPr>
        <w:t>a</w:t>
      </w:r>
      <w:r w:rsidRPr="00BD04FE">
        <w:rPr>
          <w:rFonts w:ascii="Times New Roman" w:hAnsi="Times New Roman"/>
          <w:sz w:val="24"/>
          <w:szCs w:val="24"/>
        </w:rPr>
        <w:t>l y de</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f</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z w:val="24"/>
          <w:szCs w:val="24"/>
        </w:rPr>
        <w:t>a</w:t>
      </w:r>
      <w:r w:rsidRPr="00BD04FE">
        <w:rPr>
          <w:rFonts w:ascii="Times New Roman" w:hAnsi="Times New Roman"/>
          <w:spacing w:val="1"/>
          <w:sz w:val="24"/>
          <w:szCs w:val="24"/>
        </w:rPr>
        <w:t>ci</w:t>
      </w:r>
      <w:r w:rsidRPr="00BD04FE">
        <w:rPr>
          <w:rFonts w:ascii="Times New Roman" w:hAnsi="Times New Roman"/>
          <w:sz w:val="24"/>
          <w:szCs w:val="24"/>
        </w:rPr>
        <w:t>óndeava</w:t>
      </w:r>
      <w:r w:rsidRPr="00BD04FE">
        <w:rPr>
          <w:rFonts w:ascii="Times New Roman" w:hAnsi="Times New Roman"/>
          <w:spacing w:val="-1"/>
          <w:sz w:val="24"/>
          <w:szCs w:val="24"/>
        </w:rPr>
        <w:t>n</w:t>
      </w:r>
      <w:r w:rsidRPr="00BD04FE">
        <w:rPr>
          <w:rFonts w:ascii="Times New Roman" w:hAnsi="Times New Roman"/>
          <w:sz w:val="24"/>
          <w:szCs w:val="24"/>
        </w:rPr>
        <w:t>cede</w:t>
      </w:r>
      <w:r w:rsidRPr="00BD04FE">
        <w:rPr>
          <w:rFonts w:ascii="Times New Roman" w:hAnsi="Times New Roman"/>
          <w:spacing w:val="-2"/>
          <w:sz w:val="24"/>
          <w:szCs w:val="24"/>
        </w:rPr>
        <w:t>m</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z w:val="24"/>
          <w:szCs w:val="24"/>
        </w:rPr>
        <w:t>a</w:t>
      </w:r>
      <w:r w:rsidRPr="00BD04FE">
        <w:rPr>
          <w:rFonts w:ascii="Times New Roman" w:hAnsi="Times New Roman"/>
          <w:spacing w:val="-1"/>
          <w:sz w:val="24"/>
          <w:szCs w:val="24"/>
        </w:rPr>
        <w:t>f</w:t>
      </w:r>
      <w:r w:rsidRPr="00BD04FE">
        <w:rPr>
          <w:rFonts w:ascii="Times New Roman" w:hAnsi="Times New Roman"/>
          <w:spacing w:val="1"/>
          <w:sz w:val="24"/>
          <w:szCs w:val="24"/>
        </w:rPr>
        <w:t>í</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caco</w:t>
      </w:r>
      <w:r w:rsidRPr="00BD04FE">
        <w:rPr>
          <w:rFonts w:ascii="Times New Roman" w:hAnsi="Times New Roman"/>
          <w:spacing w:val="-2"/>
          <w:sz w:val="24"/>
          <w:szCs w:val="24"/>
        </w:rPr>
        <w:t>m</w:t>
      </w:r>
      <w:r w:rsidRPr="00BD04FE">
        <w:rPr>
          <w:rFonts w:ascii="Times New Roman" w:hAnsi="Times New Roman"/>
          <w:sz w:val="24"/>
          <w:szCs w:val="24"/>
        </w:rPr>
        <w:t>pa</w:t>
      </w:r>
      <w:r w:rsidRPr="00BD04FE">
        <w:rPr>
          <w:rFonts w:ascii="Times New Roman" w:hAnsi="Times New Roman"/>
          <w:spacing w:val="1"/>
          <w:sz w:val="24"/>
          <w:szCs w:val="24"/>
        </w:rPr>
        <w:t>r</w:t>
      </w:r>
      <w:r w:rsidRPr="00BD04FE">
        <w:rPr>
          <w:rFonts w:ascii="Times New Roman" w:hAnsi="Times New Roman"/>
          <w:sz w:val="24"/>
          <w:szCs w:val="24"/>
        </w:rPr>
        <w:t>adocon</w:t>
      </w:r>
      <w:r w:rsidRPr="00BD04FE">
        <w:rPr>
          <w:rFonts w:ascii="Times New Roman" w:hAnsi="Times New Roman"/>
          <w:spacing w:val="-1"/>
          <w:sz w:val="24"/>
          <w:szCs w:val="24"/>
        </w:rPr>
        <w:t>l</w:t>
      </w:r>
      <w:r w:rsidRPr="00BD04FE">
        <w:rPr>
          <w:rFonts w:ascii="Times New Roman" w:hAnsi="Times New Roman"/>
          <w:sz w:val="24"/>
          <w:szCs w:val="24"/>
        </w:rPr>
        <w:t>ap</w:t>
      </w:r>
      <w:r w:rsidRPr="00BD04FE">
        <w:rPr>
          <w:rFonts w:ascii="Times New Roman" w:hAnsi="Times New Roman"/>
          <w:spacing w:val="1"/>
          <w:sz w:val="24"/>
          <w:szCs w:val="24"/>
        </w:rPr>
        <w:t>r</w:t>
      </w:r>
      <w:r w:rsidRPr="00BD04FE">
        <w:rPr>
          <w:rFonts w:ascii="Times New Roman" w:hAnsi="Times New Roman"/>
          <w:sz w:val="24"/>
          <w:szCs w:val="24"/>
        </w:rPr>
        <w:t>og</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ónpa</w:t>
      </w:r>
      <w:r w:rsidRPr="00BD04FE">
        <w:rPr>
          <w:rFonts w:ascii="Times New Roman" w:hAnsi="Times New Roman"/>
          <w:spacing w:val="-1"/>
          <w:sz w:val="24"/>
          <w:szCs w:val="24"/>
        </w:rPr>
        <w:t>r</w:t>
      </w:r>
      <w:r w:rsidRPr="00BD04FE">
        <w:rPr>
          <w:rFonts w:ascii="Times New Roman" w:hAnsi="Times New Roman"/>
          <w:sz w:val="24"/>
          <w:szCs w:val="24"/>
        </w:rPr>
        <w:t>a cadauna</w:t>
      </w:r>
      <w:r w:rsidRPr="00BD04FE">
        <w:rPr>
          <w:rFonts w:ascii="Times New Roman" w:hAnsi="Times New Roman"/>
          <w:spacing w:val="-1"/>
          <w:sz w:val="24"/>
          <w:szCs w:val="24"/>
        </w:rPr>
        <w:t>d</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asa</w:t>
      </w:r>
      <w:r w:rsidRPr="00BD04FE">
        <w:rPr>
          <w:rFonts w:ascii="Times New Roman" w:hAnsi="Times New Roman"/>
          <w:spacing w:val="-1"/>
          <w:sz w:val="24"/>
          <w:szCs w:val="24"/>
        </w:rPr>
        <w:t>c</w:t>
      </w:r>
      <w:r w:rsidRPr="00BD04FE">
        <w:rPr>
          <w:rFonts w:ascii="Times New Roman" w:hAnsi="Times New Roman"/>
          <w:spacing w:val="1"/>
          <w:sz w:val="24"/>
          <w:szCs w:val="24"/>
        </w:rPr>
        <w:t>ti</w:t>
      </w:r>
      <w:r w:rsidRPr="00BD04FE">
        <w:rPr>
          <w:rFonts w:ascii="Times New Roman" w:hAnsi="Times New Roman"/>
          <w:spacing w:val="-1"/>
          <w:sz w:val="24"/>
          <w:szCs w:val="24"/>
        </w:rPr>
        <w:t>vi</w:t>
      </w:r>
      <w:r w:rsidRPr="00BD04FE">
        <w:rPr>
          <w:rFonts w:ascii="Times New Roman" w:hAnsi="Times New Roman"/>
          <w:sz w:val="24"/>
          <w:szCs w:val="24"/>
        </w:rPr>
        <w:t>dadesy</w:t>
      </w:r>
      <w:r w:rsidRPr="00BD04FE">
        <w:rPr>
          <w:rFonts w:ascii="Times New Roman" w:hAnsi="Times New Roman"/>
          <w:spacing w:val="-1"/>
          <w:sz w:val="24"/>
          <w:szCs w:val="24"/>
        </w:rPr>
        <w:t>f</w:t>
      </w:r>
      <w:r w:rsidRPr="00BD04FE">
        <w:rPr>
          <w:rFonts w:ascii="Times New Roman" w:hAnsi="Times New Roman"/>
          <w:spacing w:val="1"/>
          <w:sz w:val="24"/>
          <w:szCs w:val="24"/>
        </w:rPr>
        <w:t>r</w:t>
      </w:r>
      <w:r w:rsidRPr="00BD04FE">
        <w:rPr>
          <w:rFonts w:ascii="Times New Roman" w:hAnsi="Times New Roman"/>
          <w:spacing w:val="-1"/>
          <w:sz w:val="24"/>
          <w:szCs w:val="24"/>
        </w:rPr>
        <w:t>e</w:t>
      </w:r>
      <w:r w:rsidRPr="00BD04FE">
        <w:rPr>
          <w:rFonts w:ascii="Times New Roman" w:hAnsi="Times New Roman"/>
          <w:sz w:val="24"/>
          <w:szCs w:val="24"/>
        </w:rPr>
        <w:t>n</w:t>
      </w:r>
      <w:r w:rsidRPr="00BD04FE">
        <w:rPr>
          <w:rFonts w:ascii="Times New Roman" w:hAnsi="Times New Roman"/>
          <w:spacing w:val="1"/>
          <w:sz w:val="24"/>
          <w:szCs w:val="24"/>
        </w:rPr>
        <w:t>t</w:t>
      </w:r>
      <w:r w:rsidRPr="00BD04FE">
        <w:rPr>
          <w:rFonts w:ascii="Times New Roman" w:hAnsi="Times New Roman"/>
          <w:sz w:val="24"/>
          <w:szCs w:val="24"/>
        </w:rPr>
        <w:t>ea</w:t>
      </w:r>
      <w:r w:rsidRPr="00BD04FE">
        <w:rPr>
          <w:rFonts w:ascii="Times New Roman" w:hAnsi="Times New Roman"/>
          <w:spacing w:val="1"/>
          <w:sz w:val="24"/>
          <w:szCs w:val="24"/>
        </w:rPr>
        <w:t>l</w:t>
      </w:r>
      <w:r w:rsidRPr="00BD04FE">
        <w:rPr>
          <w:rFonts w:ascii="Times New Roman" w:hAnsi="Times New Roman"/>
          <w:sz w:val="24"/>
          <w:szCs w:val="24"/>
        </w:rPr>
        <w:t>o</w:t>
      </w:r>
      <w:r w:rsidRPr="00BD04FE">
        <w:rPr>
          <w:rFonts w:ascii="Times New Roman" w:hAnsi="Times New Roman"/>
          <w:spacing w:val="-1"/>
          <w:sz w:val="24"/>
          <w:szCs w:val="24"/>
        </w:rPr>
        <w:t>pr</w:t>
      </w:r>
      <w:r w:rsidRPr="00BD04FE">
        <w:rPr>
          <w:rFonts w:ascii="Times New Roman" w:hAnsi="Times New Roman"/>
          <w:sz w:val="24"/>
          <w:szCs w:val="24"/>
        </w:rPr>
        <w:t>opues</w:t>
      </w:r>
      <w:r w:rsidRPr="00BD04FE">
        <w:rPr>
          <w:rFonts w:ascii="Times New Roman" w:hAnsi="Times New Roman"/>
          <w:spacing w:val="1"/>
          <w:sz w:val="24"/>
          <w:szCs w:val="24"/>
        </w:rPr>
        <w:t>t</w:t>
      </w:r>
      <w:r w:rsidRPr="00BD04FE">
        <w:rPr>
          <w:rFonts w:ascii="Times New Roman" w:hAnsi="Times New Roman"/>
          <w:sz w:val="24"/>
          <w:szCs w:val="24"/>
        </w:rPr>
        <w:t>oenelP</w:t>
      </w:r>
      <w:r w:rsidRPr="00BD04FE">
        <w:rPr>
          <w:rFonts w:ascii="Times New Roman" w:hAnsi="Times New Roman"/>
          <w:spacing w:val="1"/>
          <w:sz w:val="24"/>
          <w:szCs w:val="24"/>
        </w:rPr>
        <w:t>l</w:t>
      </w:r>
      <w:r w:rsidRPr="00BD04FE">
        <w:rPr>
          <w:rFonts w:ascii="Times New Roman" w:hAnsi="Times New Roman"/>
          <w:sz w:val="24"/>
          <w:szCs w:val="24"/>
        </w:rPr>
        <w:t>andeDesa</w:t>
      </w:r>
      <w:r w:rsidRPr="00BD04FE">
        <w:rPr>
          <w:rFonts w:ascii="Times New Roman" w:hAnsi="Times New Roman"/>
          <w:spacing w:val="1"/>
          <w:sz w:val="24"/>
          <w:szCs w:val="24"/>
        </w:rPr>
        <w:t>rr</w:t>
      </w:r>
      <w:r w:rsidRPr="00BD04FE">
        <w:rPr>
          <w:rFonts w:ascii="Times New Roman" w:hAnsi="Times New Roman"/>
          <w:sz w:val="24"/>
          <w:szCs w:val="24"/>
        </w:rPr>
        <w:t>o</w:t>
      </w:r>
      <w:r w:rsidRPr="00BD04FE">
        <w:rPr>
          <w:rFonts w:ascii="Times New Roman" w:hAnsi="Times New Roman"/>
          <w:spacing w:val="-1"/>
          <w:sz w:val="24"/>
          <w:szCs w:val="24"/>
        </w:rPr>
        <w:t>l</w:t>
      </w:r>
      <w:r w:rsidRPr="00BD04FE">
        <w:rPr>
          <w:rFonts w:ascii="Times New Roman" w:hAnsi="Times New Roman"/>
          <w:spacing w:val="1"/>
          <w:sz w:val="24"/>
          <w:szCs w:val="24"/>
        </w:rPr>
        <w:t>l</w:t>
      </w:r>
      <w:r w:rsidRPr="00BD04FE">
        <w:rPr>
          <w:rFonts w:ascii="Times New Roman" w:hAnsi="Times New Roman"/>
          <w:sz w:val="24"/>
          <w:szCs w:val="24"/>
        </w:rPr>
        <w:t>o “Bogo</w:t>
      </w:r>
      <w:r w:rsidRPr="00BD04FE">
        <w:rPr>
          <w:rFonts w:ascii="Times New Roman" w:hAnsi="Times New Roman"/>
          <w:spacing w:val="1"/>
          <w:sz w:val="24"/>
          <w:szCs w:val="24"/>
        </w:rPr>
        <w:t>t</w:t>
      </w:r>
      <w:r w:rsidRPr="00BD04FE">
        <w:rPr>
          <w:rFonts w:ascii="Times New Roman" w:hAnsi="Times New Roman"/>
          <w:sz w:val="24"/>
          <w:szCs w:val="24"/>
        </w:rPr>
        <w:t>áHu</w:t>
      </w:r>
      <w:r w:rsidRPr="00BD04FE">
        <w:rPr>
          <w:rFonts w:ascii="Times New Roman" w:hAnsi="Times New Roman"/>
          <w:spacing w:val="-2"/>
          <w:sz w:val="24"/>
          <w:szCs w:val="24"/>
        </w:rPr>
        <w:t>m</w:t>
      </w:r>
      <w:r w:rsidRPr="00BD04FE">
        <w:rPr>
          <w:rFonts w:ascii="Times New Roman" w:hAnsi="Times New Roman"/>
          <w:sz w:val="24"/>
          <w:szCs w:val="24"/>
        </w:rPr>
        <w:t>ana”.</w:t>
      </w:r>
    </w:p>
    <w:p w:rsidR="00DD461B" w:rsidRPr="00BD04FE" w:rsidRDefault="00DD461B" w:rsidP="00684187">
      <w:pPr>
        <w:spacing w:line="240" w:lineRule="auto"/>
        <w:ind w:left="284"/>
        <w:rPr>
          <w:rFonts w:ascii="Times New Roman" w:hAnsi="Times New Roman"/>
          <w:sz w:val="24"/>
          <w:szCs w:val="24"/>
        </w:rPr>
      </w:pPr>
    </w:p>
    <w:p w:rsidR="00DD461B" w:rsidRPr="00BD04FE" w:rsidRDefault="00DD461B" w:rsidP="00684187">
      <w:pPr>
        <w:spacing w:line="240" w:lineRule="auto"/>
        <w:ind w:left="284" w:right="-1"/>
        <w:rPr>
          <w:rFonts w:ascii="Times New Roman" w:hAnsi="Times New Roman"/>
          <w:sz w:val="24"/>
          <w:szCs w:val="24"/>
        </w:rPr>
      </w:pPr>
      <w:r w:rsidRPr="00BD04FE">
        <w:rPr>
          <w:rFonts w:ascii="Times New Roman" w:hAnsi="Times New Roman"/>
          <w:sz w:val="24"/>
          <w:szCs w:val="24"/>
        </w:rPr>
        <w:t>LaD</w:t>
      </w:r>
      <w:r w:rsidRPr="00BD04FE">
        <w:rPr>
          <w:rFonts w:ascii="Times New Roman" w:hAnsi="Times New Roman"/>
          <w:spacing w:val="1"/>
          <w:sz w:val="24"/>
          <w:szCs w:val="24"/>
        </w:rPr>
        <w:t>ir</w:t>
      </w:r>
      <w:r w:rsidRPr="00BD04FE">
        <w:rPr>
          <w:rFonts w:ascii="Times New Roman" w:hAnsi="Times New Roman"/>
          <w:sz w:val="24"/>
          <w:szCs w:val="24"/>
        </w:rPr>
        <w:t>ec</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pacing w:val="-1"/>
          <w:sz w:val="24"/>
          <w:szCs w:val="24"/>
        </w:rPr>
        <w:t>ó</w:t>
      </w:r>
      <w:r w:rsidRPr="00BD04FE">
        <w:rPr>
          <w:rFonts w:ascii="Times New Roman" w:hAnsi="Times New Roman"/>
          <w:sz w:val="24"/>
          <w:szCs w:val="24"/>
        </w:rPr>
        <w:t>ndeCONF</w:t>
      </w:r>
      <w:r w:rsidRPr="00BD04FE">
        <w:rPr>
          <w:rFonts w:ascii="Times New Roman" w:hAnsi="Times New Roman"/>
          <w:spacing w:val="2"/>
          <w:sz w:val="24"/>
          <w:szCs w:val="24"/>
        </w:rPr>
        <w:t>I</w:t>
      </w:r>
      <w:r w:rsidRPr="00BD04FE">
        <w:rPr>
          <w:rFonts w:ascii="Times New Roman" w:hAnsi="Times New Roman"/>
          <w:sz w:val="24"/>
          <w:szCs w:val="24"/>
        </w:rPr>
        <w:t>S, ade</w:t>
      </w:r>
      <w:r w:rsidRPr="00BD04FE">
        <w:rPr>
          <w:rFonts w:ascii="Times New Roman" w:hAnsi="Times New Roman"/>
          <w:spacing w:val="-2"/>
          <w:sz w:val="24"/>
          <w:szCs w:val="24"/>
        </w:rPr>
        <w:t>m</w:t>
      </w:r>
      <w:r w:rsidRPr="00BD04FE">
        <w:rPr>
          <w:rFonts w:ascii="Times New Roman" w:hAnsi="Times New Roman"/>
          <w:sz w:val="24"/>
          <w:szCs w:val="24"/>
        </w:rPr>
        <w:t>ás</w:t>
      </w:r>
      <w:r w:rsidRPr="00BD04FE">
        <w:rPr>
          <w:rFonts w:ascii="Times New Roman" w:hAnsi="Times New Roman"/>
          <w:spacing w:val="1"/>
          <w:sz w:val="24"/>
          <w:szCs w:val="24"/>
        </w:rPr>
        <w:t>h</w:t>
      </w:r>
      <w:r w:rsidRPr="00BD04FE">
        <w:rPr>
          <w:rFonts w:ascii="Times New Roman" w:hAnsi="Times New Roman"/>
          <w:sz w:val="24"/>
          <w:szCs w:val="24"/>
        </w:rPr>
        <w:t>a</w:t>
      </w:r>
      <w:r w:rsidRPr="00BD04FE">
        <w:rPr>
          <w:rFonts w:ascii="Times New Roman" w:hAnsi="Times New Roman"/>
          <w:spacing w:val="1"/>
          <w:sz w:val="24"/>
          <w:szCs w:val="24"/>
        </w:rPr>
        <w:t>r</w:t>
      </w:r>
      <w:r w:rsidRPr="00BD04FE">
        <w:rPr>
          <w:rFonts w:ascii="Times New Roman" w:hAnsi="Times New Roman"/>
          <w:sz w:val="24"/>
          <w:szCs w:val="24"/>
        </w:rPr>
        <w:t>e</w:t>
      </w:r>
      <w:r w:rsidRPr="00BD04FE">
        <w:rPr>
          <w:rFonts w:ascii="Times New Roman" w:hAnsi="Times New Roman"/>
          <w:spacing w:val="-1"/>
          <w:sz w:val="24"/>
          <w:szCs w:val="24"/>
        </w:rPr>
        <w:t>a</w:t>
      </w:r>
      <w:r w:rsidRPr="00BD04FE">
        <w:rPr>
          <w:rFonts w:ascii="Times New Roman" w:hAnsi="Times New Roman"/>
          <w:spacing w:val="1"/>
          <w:sz w:val="24"/>
          <w:szCs w:val="24"/>
        </w:rPr>
        <w:t>li</w:t>
      </w:r>
      <w:r w:rsidRPr="00BD04FE">
        <w:rPr>
          <w:rFonts w:ascii="Times New Roman" w:hAnsi="Times New Roman"/>
          <w:spacing w:val="-1"/>
          <w:sz w:val="24"/>
          <w:szCs w:val="24"/>
        </w:rPr>
        <w:t>z</w:t>
      </w:r>
      <w:r w:rsidRPr="00BD04FE">
        <w:rPr>
          <w:rFonts w:ascii="Times New Roman" w:hAnsi="Times New Roman"/>
          <w:sz w:val="24"/>
          <w:szCs w:val="24"/>
        </w:rPr>
        <w:t>adoca</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1"/>
          <w:sz w:val="24"/>
          <w:szCs w:val="24"/>
        </w:rPr>
        <w:t>c</w:t>
      </w:r>
      <w:r w:rsidRPr="00BD04FE">
        <w:rPr>
          <w:rFonts w:ascii="Times New Roman" w:hAnsi="Times New Roman"/>
          <w:spacing w:val="1"/>
          <w:sz w:val="24"/>
          <w:szCs w:val="24"/>
        </w:rPr>
        <w:t>t</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pacing w:val="1"/>
          <w:sz w:val="24"/>
          <w:szCs w:val="24"/>
        </w:rPr>
        <w:t>i</w:t>
      </w:r>
      <w:r w:rsidRPr="00BD04FE">
        <w:rPr>
          <w:rFonts w:ascii="Times New Roman" w:hAnsi="Times New Roman"/>
          <w:sz w:val="24"/>
          <w:szCs w:val="24"/>
        </w:rPr>
        <w:t>z</w:t>
      </w:r>
      <w:r w:rsidRPr="00BD04FE">
        <w:rPr>
          <w:rFonts w:ascii="Times New Roman" w:hAnsi="Times New Roman"/>
          <w:spacing w:val="-1"/>
          <w:sz w:val="24"/>
          <w:szCs w:val="24"/>
        </w:rPr>
        <w:t>a</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onespa</w:t>
      </w:r>
      <w:r w:rsidRPr="00BD04FE">
        <w:rPr>
          <w:rFonts w:ascii="Times New Roman" w:hAnsi="Times New Roman"/>
          <w:spacing w:val="1"/>
          <w:sz w:val="24"/>
          <w:szCs w:val="24"/>
        </w:rPr>
        <w:t>r</w:t>
      </w:r>
      <w:r w:rsidRPr="00BD04FE">
        <w:rPr>
          <w:rFonts w:ascii="Times New Roman" w:hAnsi="Times New Roman"/>
          <w:sz w:val="24"/>
          <w:szCs w:val="24"/>
        </w:rPr>
        <w:t>ad</w:t>
      </w:r>
      <w:r w:rsidRPr="00BD04FE">
        <w:rPr>
          <w:rFonts w:ascii="Times New Roman" w:hAnsi="Times New Roman"/>
          <w:spacing w:val="-1"/>
          <w:sz w:val="24"/>
          <w:szCs w:val="24"/>
        </w:rPr>
        <w:t>i</w:t>
      </w:r>
      <w:r w:rsidRPr="00BD04FE">
        <w:rPr>
          <w:rFonts w:ascii="Times New Roman" w:hAnsi="Times New Roman"/>
          <w:sz w:val="24"/>
          <w:szCs w:val="24"/>
        </w:rPr>
        <w:t>ve</w:t>
      </w:r>
      <w:r w:rsidRPr="00BD04FE">
        <w:rPr>
          <w:rFonts w:ascii="Times New Roman" w:hAnsi="Times New Roman"/>
          <w:spacing w:val="1"/>
          <w:sz w:val="24"/>
          <w:szCs w:val="24"/>
        </w:rPr>
        <w:t>r</w:t>
      </w:r>
      <w:r w:rsidRPr="00BD04FE">
        <w:rPr>
          <w:rFonts w:ascii="Times New Roman" w:hAnsi="Times New Roman"/>
          <w:sz w:val="24"/>
          <w:szCs w:val="24"/>
        </w:rPr>
        <w:t>sosa</w:t>
      </w:r>
      <w:r w:rsidRPr="00BD04FE">
        <w:rPr>
          <w:rFonts w:ascii="Times New Roman" w:hAnsi="Times New Roman"/>
          <w:spacing w:val="-1"/>
          <w:sz w:val="24"/>
          <w:szCs w:val="24"/>
        </w:rPr>
        <w:t>n</w:t>
      </w:r>
      <w:r w:rsidRPr="00BD04FE">
        <w:rPr>
          <w:rFonts w:ascii="Times New Roman" w:hAnsi="Times New Roman"/>
          <w:sz w:val="24"/>
          <w:szCs w:val="24"/>
        </w:rPr>
        <w:t>á</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s de</w:t>
      </w:r>
      <w:r w:rsidRPr="00BD04FE">
        <w:rPr>
          <w:rFonts w:ascii="Times New Roman" w:hAnsi="Times New Roman"/>
          <w:spacing w:val="1"/>
          <w:sz w:val="24"/>
          <w:szCs w:val="24"/>
        </w:rPr>
        <w:t>l</w:t>
      </w:r>
      <w:r w:rsidRPr="00BD04FE">
        <w:rPr>
          <w:rFonts w:ascii="Times New Roman" w:hAnsi="Times New Roman"/>
          <w:sz w:val="24"/>
          <w:szCs w:val="24"/>
        </w:rPr>
        <w:t>a ba</w:t>
      </w:r>
      <w:r w:rsidRPr="00BD04FE">
        <w:rPr>
          <w:rFonts w:ascii="Times New Roman" w:hAnsi="Times New Roman"/>
          <w:spacing w:val="-1"/>
          <w:sz w:val="24"/>
          <w:szCs w:val="24"/>
        </w:rPr>
        <w:t>s</w:t>
      </w:r>
      <w:r w:rsidRPr="00BD04FE">
        <w:rPr>
          <w:rFonts w:ascii="Times New Roman" w:hAnsi="Times New Roman"/>
          <w:sz w:val="24"/>
          <w:szCs w:val="24"/>
        </w:rPr>
        <w:t>e</w:t>
      </w:r>
      <w:r w:rsidRPr="00BD04FE">
        <w:rPr>
          <w:rFonts w:ascii="Times New Roman" w:hAnsi="Times New Roman"/>
          <w:spacing w:val="-1"/>
          <w:sz w:val="24"/>
          <w:szCs w:val="24"/>
        </w:rPr>
        <w:t>d</w:t>
      </w:r>
      <w:r w:rsidRPr="00BD04FE">
        <w:rPr>
          <w:rFonts w:ascii="Times New Roman" w:hAnsi="Times New Roman"/>
          <w:sz w:val="24"/>
          <w:szCs w:val="24"/>
        </w:rPr>
        <w:t>eda</w:t>
      </w:r>
      <w:r w:rsidRPr="00BD04FE">
        <w:rPr>
          <w:rFonts w:ascii="Times New Roman" w:hAnsi="Times New Roman"/>
          <w:spacing w:val="1"/>
          <w:sz w:val="24"/>
          <w:szCs w:val="24"/>
        </w:rPr>
        <w:t>t</w:t>
      </w:r>
      <w:r w:rsidRPr="00BD04FE">
        <w:rPr>
          <w:rFonts w:ascii="Times New Roman" w:hAnsi="Times New Roman"/>
          <w:sz w:val="24"/>
          <w:szCs w:val="24"/>
        </w:rPr>
        <w:t>osde</w:t>
      </w:r>
      <w:r w:rsidRPr="00BD04FE">
        <w:rPr>
          <w:rFonts w:ascii="Times New Roman" w:hAnsi="Times New Roman"/>
          <w:spacing w:val="1"/>
          <w:sz w:val="24"/>
          <w:szCs w:val="24"/>
        </w:rPr>
        <w:t>l</w:t>
      </w:r>
      <w:r w:rsidRPr="00BD04FE">
        <w:rPr>
          <w:rFonts w:ascii="Times New Roman" w:hAnsi="Times New Roman"/>
          <w:spacing w:val="-1"/>
          <w:sz w:val="24"/>
          <w:szCs w:val="24"/>
        </w:rPr>
        <w:t>a</w:t>
      </w:r>
      <w:r w:rsidRPr="00BD04FE">
        <w:rPr>
          <w:rFonts w:ascii="Times New Roman" w:hAnsi="Times New Roman"/>
          <w:sz w:val="24"/>
          <w:szCs w:val="24"/>
        </w:rPr>
        <w:t>s</w:t>
      </w:r>
      <w:r w:rsidRPr="00BD04FE">
        <w:rPr>
          <w:rFonts w:ascii="Times New Roman" w:hAnsi="Times New Roman"/>
          <w:spacing w:val="-2"/>
          <w:sz w:val="24"/>
          <w:szCs w:val="24"/>
        </w:rPr>
        <w:t>m</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z w:val="24"/>
          <w:szCs w:val="24"/>
        </w:rPr>
        <w:t>asdelPDDBogo</w:t>
      </w:r>
      <w:r w:rsidRPr="00BD04FE">
        <w:rPr>
          <w:rFonts w:ascii="Times New Roman" w:hAnsi="Times New Roman"/>
          <w:spacing w:val="2"/>
          <w:sz w:val="24"/>
          <w:szCs w:val="24"/>
        </w:rPr>
        <w:t>t</w:t>
      </w:r>
      <w:r w:rsidRPr="00BD04FE">
        <w:rPr>
          <w:rFonts w:ascii="Times New Roman" w:hAnsi="Times New Roman"/>
          <w:sz w:val="24"/>
          <w:szCs w:val="24"/>
        </w:rPr>
        <w:t>áH</w:t>
      </w:r>
      <w:r w:rsidRPr="00BD04FE">
        <w:rPr>
          <w:rFonts w:ascii="Times New Roman" w:hAnsi="Times New Roman"/>
          <w:spacing w:val="1"/>
          <w:sz w:val="24"/>
          <w:szCs w:val="24"/>
        </w:rPr>
        <w:t>u</w:t>
      </w:r>
      <w:r w:rsidRPr="00BD04FE">
        <w:rPr>
          <w:rFonts w:ascii="Times New Roman" w:hAnsi="Times New Roman"/>
          <w:spacing w:val="-2"/>
          <w:sz w:val="24"/>
          <w:szCs w:val="24"/>
        </w:rPr>
        <w:t>m</w:t>
      </w:r>
      <w:r w:rsidRPr="00BD04FE">
        <w:rPr>
          <w:rFonts w:ascii="Times New Roman" w:hAnsi="Times New Roman"/>
          <w:sz w:val="24"/>
          <w:szCs w:val="24"/>
        </w:rPr>
        <w:t>ana:</w:t>
      </w:r>
    </w:p>
    <w:p w:rsidR="00DD461B" w:rsidRPr="00BD04FE" w:rsidRDefault="00DD461B" w:rsidP="00684187">
      <w:pPr>
        <w:spacing w:line="240" w:lineRule="auto"/>
        <w:ind w:left="284" w:right="-1"/>
        <w:rPr>
          <w:rFonts w:ascii="Times New Roman" w:hAnsi="Times New Roman"/>
          <w:sz w:val="24"/>
          <w:szCs w:val="24"/>
        </w:rPr>
      </w:pPr>
    </w:p>
    <w:p w:rsidR="00DD461B" w:rsidRPr="00BD04FE" w:rsidRDefault="00DD461B" w:rsidP="00684187">
      <w:pPr>
        <w:spacing w:line="240" w:lineRule="auto"/>
        <w:ind w:left="284" w:right="-1"/>
        <w:rPr>
          <w:rFonts w:ascii="Times New Roman" w:hAnsi="Times New Roman"/>
          <w:sz w:val="24"/>
          <w:szCs w:val="24"/>
        </w:rPr>
      </w:pPr>
      <w:r w:rsidRPr="00BD04FE">
        <w:rPr>
          <w:rFonts w:ascii="Times New Roman" w:hAnsi="Times New Roman"/>
          <w:sz w:val="24"/>
          <w:szCs w:val="24"/>
        </w:rPr>
        <w:t>Ca</w:t>
      </w:r>
      <w:r w:rsidRPr="00BD04FE">
        <w:rPr>
          <w:rFonts w:ascii="Times New Roman" w:hAnsi="Times New Roman"/>
          <w:spacing w:val="1"/>
          <w:sz w:val="24"/>
          <w:szCs w:val="24"/>
        </w:rPr>
        <w:t>r</w:t>
      </w:r>
      <w:r w:rsidRPr="00BD04FE">
        <w:rPr>
          <w:rFonts w:ascii="Times New Roman" w:hAnsi="Times New Roman"/>
          <w:sz w:val="24"/>
          <w:szCs w:val="24"/>
        </w:rPr>
        <w:t>ac</w:t>
      </w:r>
      <w:r w:rsidRPr="00BD04FE">
        <w:rPr>
          <w:rFonts w:ascii="Times New Roman" w:hAnsi="Times New Roman"/>
          <w:spacing w:val="1"/>
          <w:sz w:val="24"/>
          <w:szCs w:val="24"/>
        </w:rPr>
        <w:t>t</w:t>
      </w:r>
      <w:r w:rsidRPr="00BD04FE">
        <w:rPr>
          <w:rFonts w:ascii="Times New Roman" w:hAnsi="Times New Roman"/>
          <w:spacing w:val="-1"/>
          <w:sz w:val="24"/>
          <w:szCs w:val="24"/>
        </w:rPr>
        <w:t>e</w:t>
      </w:r>
      <w:r w:rsidRPr="00BD04FE">
        <w:rPr>
          <w:rFonts w:ascii="Times New Roman" w:hAnsi="Times New Roman"/>
          <w:spacing w:val="1"/>
          <w:sz w:val="24"/>
          <w:szCs w:val="24"/>
        </w:rPr>
        <w:t>ri</w:t>
      </w:r>
      <w:r w:rsidRPr="00BD04FE">
        <w:rPr>
          <w:rFonts w:ascii="Times New Roman" w:hAnsi="Times New Roman"/>
          <w:spacing w:val="-1"/>
          <w:sz w:val="24"/>
          <w:szCs w:val="24"/>
        </w:rPr>
        <w:t>z</w:t>
      </w:r>
      <w:r w:rsidRPr="00BD04FE">
        <w:rPr>
          <w:rFonts w:ascii="Times New Roman" w:hAnsi="Times New Roman"/>
          <w:sz w:val="24"/>
          <w:szCs w:val="24"/>
        </w:rPr>
        <w:t>a</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ónpob</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ci</w:t>
      </w:r>
      <w:r w:rsidRPr="00BD04FE">
        <w:rPr>
          <w:rFonts w:ascii="Times New Roman" w:hAnsi="Times New Roman"/>
          <w:sz w:val="24"/>
          <w:szCs w:val="24"/>
        </w:rPr>
        <w:t>onalde</w:t>
      </w:r>
      <w:r w:rsidRPr="00BD04FE">
        <w:rPr>
          <w:rFonts w:ascii="Times New Roman" w:hAnsi="Times New Roman"/>
          <w:spacing w:val="-1"/>
          <w:sz w:val="24"/>
          <w:szCs w:val="24"/>
        </w:rPr>
        <w:t>l</w:t>
      </w:r>
      <w:r w:rsidRPr="00BD04FE">
        <w:rPr>
          <w:rFonts w:ascii="Times New Roman" w:hAnsi="Times New Roman"/>
          <w:sz w:val="24"/>
          <w:szCs w:val="24"/>
        </w:rPr>
        <w:t>as</w:t>
      </w:r>
      <w:r w:rsidRPr="00BD04FE">
        <w:rPr>
          <w:rFonts w:ascii="Times New Roman" w:hAnsi="Times New Roman"/>
          <w:spacing w:val="-2"/>
          <w:sz w:val="24"/>
          <w:szCs w:val="24"/>
        </w:rPr>
        <w:t>m</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z w:val="24"/>
          <w:szCs w:val="24"/>
        </w:rPr>
        <w:t>asdelPDDBogo</w:t>
      </w:r>
      <w:r w:rsidRPr="00BD04FE">
        <w:rPr>
          <w:rFonts w:ascii="Times New Roman" w:hAnsi="Times New Roman"/>
          <w:spacing w:val="1"/>
          <w:sz w:val="24"/>
          <w:szCs w:val="24"/>
        </w:rPr>
        <w:t>t</w:t>
      </w:r>
      <w:r w:rsidRPr="00BD04FE">
        <w:rPr>
          <w:rFonts w:ascii="Times New Roman" w:hAnsi="Times New Roman"/>
          <w:sz w:val="24"/>
          <w:szCs w:val="24"/>
        </w:rPr>
        <w:t>áH</w:t>
      </w:r>
      <w:r w:rsidRPr="00BD04FE">
        <w:rPr>
          <w:rFonts w:ascii="Times New Roman" w:hAnsi="Times New Roman"/>
          <w:spacing w:val="1"/>
          <w:sz w:val="24"/>
          <w:szCs w:val="24"/>
        </w:rPr>
        <w:t>u</w:t>
      </w:r>
      <w:r w:rsidRPr="00BD04FE">
        <w:rPr>
          <w:rFonts w:ascii="Times New Roman" w:hAnsi="Times New Roman"/>
          <w:spacing w:val="-2"/>
          <w:sz w:val="24"/>
          <w:szCs w:val="24"/>
        </w:rPr>
        <w:t>m</w:t>
      </w:r>
      <w:r w:rsidRPr="00BD04FE">
        <w:rPr>
          <w:rFonts w:ascii="Times New Roman" w:hAnsi="Times New Roman"/>
          <w:sz w:val="24"/>
          <w:szCs w:val="24"/>
        </w:rPr>
        <w:t>ana,he</w:t>
      </w:r>
      <w:r w:rsidRPr="00BD04FE">
        <w:rPr>
          <w:rFonts w:ascii="Times New Roman" w:hAnsi="Times New Roman"/>
          <w:spacing w:val="1"/>
          <w:sz w:val="24"/>
          <w:szCs w:val="24"/>
        </w:rPr>
        <w:t>rr</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a pa</w:t>
      </w:r>
      <w:r w:rsidRPr="00BD04FE">
        <w:rPr>
          <w:rFonts w:ascii="Times New Roman" w:hAnsi="Times New Roman"/>
          <w:spacing w:val="1"/>
          <w:sz w:val="24"/>
          <w:szCs w:val="24"/>
        </w:rPr>
        <w:t>r</w:t>
      </w:r>
      <w:r w:rsidRPr="00BD04FE">
        <w:rPr>
          <w:rFonts w:ascii="Times New Roman" w:hAnsi="Times New Roman"/>
          <w:sz w:val="24"/>
          <w:szCs w:val="24"/>
        </w:rPr>
        <w:t>aev</w:t>
      </w:r>
      <w:r w:rsidRPr="00BD04FE">
        <w:rPr>
          <w:rFonts w:ascii="Times New Roman" w:hAnsi="Times New Roman"/>
          <w:spacing w:val="-1"/>
          <w:sz w:val="24"/>
          <w:szCs w:val="24"/>
        </w:rPr>
        <w:t>a</w:t>
      </w:r>
      <w:r w:rsidRPr="00BD04FE">
        <w:rPr>
          <w:rFonts w:ascii="Times New Roman" w:hAnsi="Times New Roman"/>
          <w:spacing w:val="1"/>
          <w:sz w:val="24"/>
          <w:szCs w:val="24"/>
        </w:rPr>
        <w:t>l</w:t>
      </w:r>
      <w:r w:rsidRPr="00BD04FE">
        <w:rPr>
          <w:rFonts w:ascii="Times New Roman" w:hAnsi="Times New Roman"/>
          <w:sz w:val="24"/>
          <w:szCs w:val="24"/>
        </w:rPr>
        <w:t>uar</w:t>
      </w:r>
      <w:r w:rsidRPr="00BD04FE">
        <w:rPr>
          <w:rFonts w:ascii="Times New Roman" w:hAnsi="Times New Roman"/>
          <w:spacing w:val="1"/>
          <w:sz w:val="24"/>
          <w:szCs w:val="24"/>
        </w:rPr>
        <w:t>l</w:t>
      </w:r>
      <w:r w:rsidRPr="00BD04FE">
        <w:rPr>
          <w:rFonts w:ascii="Times New Roman" w:hAnsi="Times New Roman"/>
          <w:sz w:val="24"/>
          <w:szCs w:val="24"/>
        </w:rPr>
        <w:t xml:space="preserve">a </w:t>
      </w:r>
      <w:r w:rsidRPr="00BD04FE">
        <w:rPr>
          <w:rFonts w:ascii="Times New Roman" w:hAnsi="Times New Roman"/>
          <w:spacing w:val="1"/>
          <w:sz w:val="24"/>
          <w:szCs w:val="24"/>
        </w:rPr>
        <w:t>i</w:t>
      </w:r>
      <w:r w:rsidRPr="00BD04FE">
        <w:rPr>
          <w:rFonts w:ascii="Times New Roman" w:hAnsi="Times New Roman"/>
          <w:sz w:val="24"/>
          <w:szCs w:val="24"/>
        </w:rPr>
        <w:t>nv</w:t>
      </w:r>
      <w:r w:rsidRPr="00BD04FE">
        <w:rPr>
          <w:rFonts w:ascii="Times New Roman" w:hAnsi="Times New Roman"/>
          <w:spacing w:val="-1"/>
          <w:sz w:val="24"/>
          <w:szCs w:val="24"/>
        </w:rPr>
        <w:t>e</w:t>
      </w:r>
      <w:r w:rsidRPr="00BD04FE">
        <w:rPr>
          <w:rFonts w:ascii="Times New Roman" w:hAnsi="Times New Roman"/>
          <w:spacing w:val="1"/>
          <w:sz w:val="24"/>
          <w:szCs w:val="24"/>
        </w:rPr>
        <w:t>r</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ónpor</w:t>
      </w:r>
      <w:r w:rsidRPr="00BD04FE">
        <w:rPr>
          <w:rFonts w:ascii="Times New Roman" w:hAnsi="Times New Roman"/>
          <w:spacing w:val="1"/>
          <w:sz w:val="24"/>
          <w:szCs w:val="24"/>
        </w:rPr>
        <w:t>ti</w:t>
      </w:r>
      <w:r w:rsidRPr="00BD04FE">
        <w:rPr>
          <w:rFonts w:ascii="Times New Roman" w:hAnsi="Times New Roman"/>
          <w:sz w:val="24"/>
          <w:szCs w:val="24"/>
        </w:rPr>
        <w:t>po</w:t>
      </w:r>
      <w:r w:rsidRPr="00BD04FE">
        <w:rPr>
          <w:rFonts w:ascii="Times New Roman" w:hAnsi="Times New Roman"/>
          <w:spacing w:val="-1"/>
          <w:sz w:val="24"/>
          <w:szCs w:val="24"/>
        </w:rPr>
        <w:t>d</w:t>
      </w:r>
      <w:r w:rsidRPr="00BD04FE">
        <w:rPr>
          <w:rFonts w:ascii="Times New Roman" w:hAnsi="Times New Roman"/>
          <w:sz w:val="24"/>
          <w:szCs w:val="24"/>
        </w:rPr>
        <w:t>epob</w:t>
      </w:r>
      <w:r w:rsidRPr="00BD04FE">
        <w:rPr>
          <w:rFonts w:ascii="Times New Roman" w:hAnsi="Times New Roman"/>
          <w:spacing w:val="1"/>
          <w:sz w:val="24"/>
          <w:szCs w:val="24"/>
        </w:rPr>
        <w:t>l</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w:t>
      </w:r>
      <w:r w:rsidRPr="00BD04FE">
        <w:rPr>
          <w:rFonts w:ascii="Times New Roman" w:hAnsi="Times New Roman"/>
          <w:spacing w:val="-1"/>
          <w:sz w:val="24"/>
          <w:szCs w:val="24"/>
        </w:rPr>
        <w:t>o</w:t>
      </w:r>
      <w:r w:rsidRPr="00BD04FE">
        <w:rPr>
          <w:rFonts w:ascii="Times New Roman" w:hAnsi="Times New Roman"/>
          <w:sz w:val="24"/>
          <w:szCs w:val="24"/>
        </w:rPr>
        <w:t>b</w:t>
      </w:r>
      <w:r w:rsidRPr="00BD04FE">
        <w:rPr>
          <w:rFonts w:ascii="Times New Roman" w:hAnsi="Times New Roman"/>
          <w:spacing w:val="1"/>
          <w:sz w:val="24"/>
          <w:szCs w:val="24"/>
        </w:rPr>
        <w:t>j</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z w:val="24"/>
          <w:szCs w:val="24"/>
        </w:rPr>
        <w:t>odeca</w:t>
      </w:r>
      <w:r w:rsidRPr="00BD04FE">
        <w:rPr>
          <w:rFonts w:ascii="Times New Roman" w:hAnsi="Times New Roman"/>
          <w:spacing w:val="-1"/>
          <w:sz w:val="24"/>
          <w:szCs w:val="24"/>
        </w:rPr>
        <w:t>d</w:t>
      </w:r>
      <w:r w:rsidRPr="00BD04FE">
        <w:rPr>
          <w:rFonts w:ascii="Times New Roman" w:hAnsi="Times New Roman"/>
          <w:sz w:val="24"/>
          <w:szCs w:val="24"/>
        </w:rPr>
        <w:t>ap</w:t>
      </w:r>
      <w:r w:rsidRPr="00BD04FE">
        <w:rPr>
          <w:rFonts w:ascii="Times New Roman" w:hAnsi="Times New Roman"/>
          <w:spacing w:val="1"/>
          <w:sz w:val="24"/>
          <w:szCs w:val="24"/>
        </w:rPr>
        <w:t>r</w:t>
      </w:r>
      <w:r w:rsidRPr="00BD04FE">
        <w:rPr>
          <w:rFonts w:ascii="Times New Roman" w:hAnsi="Times New Roman"/>
          <w:sz w:val="24"/>
          <w:szCs w:val="24"/>
        </w:rPr>
        <w:t>oye</w:t>
      </w:r>
      <w:r w:rsidRPr="00BD04FE">
        <w:rPr>
          <w:rFonts w:ascii="Times New Roman" w:hAnsi="Times New Roman"/>
          <w:spacing w:val="-1"/>
          <w:sz w:val="24"/>
          <w:szCs w:val="24"/>
        </w:rPr>
        <w:t>c</w:t>
      </w:r>
      <w:r w:rsidRPr="00BD04FE">
        <w:rPr>
          <w:rFonts w:ascii="Times New Roman" w:hAnsi="Times New Roman"/>
          <w:spacing w:val="1"/>
          <w:sz w:val="24"/>
          <w:szCs w:val="24"/>
        </w:rPr>
        <w:t>t</w:t>
      </w:r>
      <w:r w:rsidRPr="00BD04FE">
        <w:rPr>
          <w:rFonts w:ascii="Times New Roman" w:hAnsi="Times New Roman"/>
          <w:sz w:val="24"/>
          <w:szCs w:val="24"/>
        </w:rPr>
        <w:t>o.</w:t>
      </w:r>
    </w:p>
    <w:p w:rsidR="00DD461B" w:rsidRPr="00BD04FE" w:rsidRDefault="00DD461B" w:rsidP="00684187">
      <w:pPr>
        <w:spacing w:line="240" w:lineRule="auto"/>
        <w:ind w:left="284" w:right="-1"/>
        <w:rPr>
          <w:rFonts w:ascii="Times New Roman" w:hAnsi="Times New Roman"/>
          <w:sz w:val="24"/>
          <w:szCs w:val="24"/>
        </w:rPr>
      </w:pPr>
    </w:p>
    <w:p w:rsidR="00DD461B" w:rsidRPr="00BD04FE" w:rsidRDefault="00DD461B" w:rsidP="00684187">
      <w:pPr>
        <w:spacing w:line="240" w:lineRule="auto"/>
        <w:ind w:left="284" w:right="-1"/>
        <w:rPr>
          <w:rFonts w:ascii="Times New Roman" w:hAnsi="Times New Roman"/>
          <w:sz w:val="24"/>
          <w:szCs w:val="24"/>
        </w:rPr>
      </w:pPr>
      <w:r w:rsidRPr="00BD04FE">
        <w:rPr>
          <w:rFonts w:ascii="Times New Roman" w:hAnsi="Times New Roman"/>
          <w:sz w:val="24"/>
          <w:szCs w:val="24"/>
        </w:rPr>
        <w:t>Por</w:t>
      </w:r>
      <w:r w:rsidRPr="00BD04FE">
        <w:rPr>
          <w:rFonts w:ascii="Times New Roman" w:hAnsi="Times New Roman"/>
          <w:spacing w:val="1"/>
          <w:sz w:val="24"/>
          <w:szCs w:val="24"/>
        </w:rPr>
        <w:t>t</w:t>
      </w:r>
      <w:r w:rsidRPr="00BD04FE">
        <w:rPr>
          <w:rFonts w:ascii="Times New Roman" w:hAnsi="Times New Roman"/>
          <w:sz w:val="24"/>
          <w:szCs w:val="24"/>
        </w:rPr>
        <w:t>e</w:t>
      </w:r>
      <w:r w:rsidRPr="00BD04FE">
        <w:rPr>
          <w:rFonts w:ascii="Times New Roman" w:hAnsi="Times New Roman"/>
          <w:spacing w:val="-2"/>
          <w:sz w:val="24"/>
          <w:szCs w:val="24"/>
        </w:rPr>
        <w:t>m</w:t>
      </w:r>
      <w:r w:rsidRPr="00BD04FE">
        <w:rPr>
          <w:rFonts w:ascii="Times New Roman" w:hAnsi="Times New Roman"/>
          <w:sz w:val="24"/>
          <w:szCs w:val="24"/>
        </w:rPr>
        <w:t>ay</w:t>
      </w:r>
      <w:r w:rsidRPr="00BD04FE">
        <w:rPr>
          <w:rFonts w:ascii="Times New Roman" w:hAnsi="Times New Roman"/>
          <w:spacing w:val="1"/>
          <w:sz w:val="24"/>
          <w:szCs w:val="24"/>
        </w:rPr>
        <w:t>s</w:t>
      </w:r>
      <w:r w:rsidRPr="00BD04FE">
        <w:rPr>
          <w:rFonts w:ascii="Times New Roman" w:hAnsi="Times New Roman"/>
          <w:sz w:val="24"/>
          <w:szCs w:val="24"/>
        </w:rPr>
        <w:t>ub</w:t>
      </w:r>
      <w:r w:rsidRPr="00BD04FE">
        <w:rPr>
          <w:rFonts w:ascii="Times New Roman" w:hAnsi="Times New Roman"/>
          <w:spacing w:val="1"/>
          <w:sz w:val="24"/>
          <w:szCs w:val="24"/>
        </w:rPr>
        <w:t>t</w:t>
      </w:r>
      <w:r w:rsidRPr="00BD04FE">
        <w:rPr>
          <w:rFonts w:ascii="Times New Roman" w:hAnsi="Times New Roman"/>
          <w:sz w:val="24"/>
          <w:szCs w:val="24"/>
        </w:rPr>
        <w:t>e</w:t>
      </w:r>
      <w:r w:rsidRPr="00BD04FE">
        <w:rPr>
          <w:rFonts w:ascii="Times New Roman" w:hAnsi="Times New Roman"/>
          <w:spacing w:val="-2"/>
          <w:sz w:val="24"/>
          <w:szCs w:val="24"/>
        </w:rPr>
        <w:t>m</w:t>
      </w:r>
      <w:r w:rsidRPr="00BD04FE">
        <w:rPr>
          <w:rFonts w:ascii="Times New Roman" w:hAnsi="Times New Roman"/>
          <w:sz w:val="24"/>
          <w:szCs w:val="24"/>
        </w:rPr>
        <w:t>ade</w:t>
      </w:r>
      <w:r w:rsidRPr="00BD04FE">
        <w:rPr>
          <w:rFonts w:ascii="Times New Roman" w:hAnsi="Times New Roman"/>
          <w:spacing w:val="1"/>
          <w:sz w:val="24"/>
          <w:szCs w:val="24"/>
        </w:rPr>
        <w:t>c</w:t>
      </w:r>
      <w:r w:rsidRPr="00BD04FE">
        <w:rPr>
          <w:rFonts w:ascii="Times New Roman" w:hAnsi="Times New Roman"/>
          <w:sz w:val="24"/>
          <w:szCs w:val="24"/>
        </w:rPr>
        <w:t>adap</w:t>
      </w:r>
      <w:r w:rsidRPr="00BD04FE">
        <w:rPr>
          <w:rFonts w:ascii="Times New Roman" w:hAnsi="Times New Roman"/>
          <w:spacing w:val="1"/>
          <w:sz w:val="24"/>
          <w:szCs w:val="24"/>
        </w:rPr>
        <w:t>r</w:t>
      </w:r>
      <w:r w:rsidRPr="00BD04FE">
        <w:rPr>
          <w:rFonts w:ascii="Times New Roman" w:hAnsi="Times New Roman"/>
          <w:sz w:val="24"/>
          <w:szCs w:val="24"/>
        </w:rPr>
        <w:t>oyec</w:t>
      </w:r>
      <w:r w:rsidRPr="00BD04FE">
        <w:rPr>
          <w:rFonts w:ascii="Times New Roman" w:hAnsi="Times New Roman"/>
          <w:spacing w:val="-1"/>
          <w:sz w:val="24"/>
          <w:szCs w:val="24"/>
        </w:rPr>
        <w:t>t</w:t>
      </w:r>
      <w:r w:rsidRPr="00BD04FE">
        <w:rPr>
          <w:rFonts w:ascii="Times New Roman" w:hAnsi="Times New Roman"/>
          <w:sz w:val="24"/>
          <w:szCs w:val="24"/>
        </w:rPr>
        <w:t>o, conel</w:t>
      </w:r>
      <w:r w:rsidRPr="00BD04FE">
        <w:rPr>
          <w:rFonts w:ascii="Times New Roman" w:hAnsi="Times New Roman"/>
          <w:spacing w:val="-1"/>
          <w:sz w:val="24"/>
          <w:szCs w:val="24"/>
        </w:rPr>
        <w:t>f</w:t>
      </w:r>
      <w:r w:rsidRPr="00BD04FE">
        <w:rPr>
          <w:rFonts w:ascii="Times New Roman" w:hAnsi="Times New Roman"/>
          <w:spacing w:val="1"/>
          <w:sz w:val="24"/>
          <w:szCs w:val="24"/>
        </w:rPr>
        <w:t>i</w:t>
      </w:r>
      <w:r w:rsidRPr="00BD04FE">
        <w:rPr>
          <w:rFonts w:ascii="Times New Roman" w:hAnsi="Times New Roman"/>
          <w:sz w:val="24"/>
          <w:szCs w:val="24"/>
        </w:rPr>
        <w:t>ndepoderag</w:t>
      </w:r>
      <w:r w:rsidRPr="00BD04FE">
        <w:rPr>
          <w:rFonts w:ascii="Times New Roman" w:hAnsi="Times New Roman"/>
          <w:spacing w:val="1"/>
          <w:sz w:val="24"/>
          <w:szCs w:val="24"/>
        </w:rPr>
        <w:t>r</w:t>
      </w:r>
      <w:r w:rsidRPr="00BD04FE">
        <w:rPr>
          <w:rFonts w:ascii="Times New Roman" w:hAnsi="Times New Roman"/>
          <w:sz w:val="24"/>
          <w:szCs w:val="24"/>
        </w:rPr>
        <w:t>upar</w:t>
      </w:r>
      <w:r w:rsidRPr="00BD04FE">
        <w:rPr>
          <w:rFonts w:ascii="Times New Roman" w:hAnsi="Times New Roman"/>
          <w:spacing w:val="1"/>
          <w:sz w:val="24"/>
          <w:szCs w:val="24"/>
        </w:rPr>
        <w:t xml:space="preserve"> l</w:t>
      </w:r>
      <w:r w:rsidRPr="00BD04FE">
        <w:rPr>
          <w:rFonts w:ascii="Times New Roman" w:hAnsi="Times New Roman"/>
          <w:sz w:val="24"/>
          <w:szCs w:val="24"/>
        </w:rPr>
        <w:t>a</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fo</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 y desc</w:t>
      </w:r>
      <w:r w:rsidRPr="00BD04FE">
        <w:rPr>
          <w:rFonts w:ascii="Times New Roman" w:hAnsi="Times New Roman"/>
          <w:spacing w:val="1"/>
          <w:sz w:val="24"/>
          <w:szCs w:val="24"/>
        </w:rPr>
        <w:t>ri</w:t>
      </w:r>
      <w:r w:rsidRPr="00BD04FE">
        <w:rPr>
          <w:rFonts w:ascii="Times New Roman" w:hAnsi="Times New Roman"/>
          <w:spacing w:val="-1"/>
          <w:sz w:val="24"/>
          <w:szCs w:val="24"/>
        </w:rPr>
        <w:t>b</w:t>
      </w:r>
      <w:r w:rsidRPr="00BD04FE">
        <w:rPr>
          <w:rFonts w:ascii="Times New Roman" w:hAnsi="Times New Roman"/>
          <w:spacing w:val="1"/>
          <w:sz w:val="24"/>
          <w:szCs w:val="24"/>
        </w:rPr>
        <w:t>i</w:t>
      </w:r>
      <w:r w:rsidRPr="00BD04FE">
        <w:rPr>
          <w:rFonts w:ascii="Times New Roman" w:hAnsi="Times New Roman"/>
          <w:sz w:val="24"/>
          <w:szCs w:val="24"/>
        </w:rPr>
        <w:t>rde</w:t>
      </w:r>
      <w:r w:rsidRPr="00BD04FE">
        <w:rPr>
          <w:rFonts w:ascii="Times New Roman" w:hAnsi="Times New Roman"/>
          <w:spacing w:val="-1"/>
          <w:sz w:val="24"/>
          <w:szCs w:val="24"/>
        </w:rPr>
        <w:t>f</w:t>
      </w:r>
      <w:r w:rsidRPr="00BD04FE">
        <w:rPr>
          <w:rFonts w:ascii="Times New Roman" w:hAnsi="Times New Roman"/>
          <w:sz w:val="24"/>
          <w:szCs w:val="24"/>
        </w:rPr>
        <w:t>o</w:t>
      </w:r>
      <w:r w:rsidRPr="00BD04FE">
        <w:rPr>
          <w:rFonts w:ascii="Times New Roman" w:hAnsi="Times New Roman"/>
          <w:spacing w:val="2"/>
          <w:sz w:val="24"/>
          <w:szCs w:val="24"/>
        </w:rPr>
        <w:t>r</w:t>
      </w:r>
      <w:r w:rsidRPr="00BD04FE">
        <w:rPr>
          <w:rFonts w:ascii="Times New Roman" w:hAnsi="Times New Roman"/>
          <w:spacing w:val="-2"/>
          <w:sz w:val="24"/>
          <w:szCs w:val="24"/>
        </w:rPr>
        <w:t>m</w:t>
      </w:r>
      <w:r w:rsidRPr="00BD04FE">
        <w:rPr>
          <w:rFonts w:ascii="Times New Roman" w:hAnsi="Times New Roman"/>
          <w:sz w:val="24"/>
          <w:szCs w:val="24"/>
        </w:rPr>
        <w:t>ad</w:t>
      </w:r>
      <w:r w:rsidRPr="00BD04FE">
        <w:rPr>
          <w:rFonts w:ascii="Times New Roman" w:hAnsi="Times New Roman"/>
          <w:spacing w:val="1"/>
          <w:sz w:val="24"/>
          <w:szCs w:val="24"/>
        </w:rPr>
        <w:t>i</w:t>
      </w:r>
      <w:r w:rsidRPr="00BD04FE">
        <w:rPr>
          <w:rFonts w:ascii="Times New Roman" w:hAnsi="Times New Roman"/>
          <w:sz w:val="24"/>
          <w:szCs w:val="24"/>
        </w:rPr>
        <w:t>dác</w:t>
      </w:r>
      <w:r w:rsidRPr="00BD04FE">
        <w:rPr>
          <w:rFonts w:ascii="Times New Roman" w:hAnsi="Times New Roman"/>
          <w:spacing w:val="1"/>
          <w:sz w:val="24"/>
          <w:szCs w:val="24"/>
        </w:rPr>
        <w:t>ti</w:t>
      </w:r>
      <w:r w:rsidRPr="00BD04FE">
        <w:rPr>
          <w:rFonts w:ascii="Times New Roman" w:hAnsi="Times New Roman"/>
          <w:spacing w:val="-1"/>
          <w:sz w:val="24"/>
          <w:szCs w:val="24"/>
        </w:rPr>
        <w:t>c</w:t>
      </w:r>
      <w:r w:rsidRPr="00BD04FE">
        <w:rPr>
          <w:rFonts w:ascii="Times New Roman" w:hAnsi="Times New Roman"/>
          <w:sz w:val="24"/>
          <w:szCs w:val="24"/>
        </w:rPr>
        <w:t>aenquesea</w:t>
      </w:r>
      <w:r w:rsidRPr="00BD04FE">
        <w:rPr>
          <w:rFonts w:ascii="Times New Roman" w:hAnsi="Times New Roman"/>
          <w:spacing w:val="1"/>
          <w:sz w:val="24"/>
          <w:szCs w:val="24"/>
        </w:rPr>
        <w:t>r</w:t>
      </w:r>
      <w:r w:rsidRPr="00BD04FE">
        <w:rPr>
          <w:rFonts w:ascii="Times New Roman" w:hAnsi="Times New Roman"/>
          <w:sz w:val="24"/>
          <w:szCs w:val="24"/>
        </w:rPr>
        <w:t>ea</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z</w:t>
      </w:r>
      <w:r w:rsidRPr="00BD04FE">
        <w:rPr>
          <w:rFonts w:ascii="Times New Roman" w:hAnsi="Times New Roman"/>
          <w:spacing w:val="-1"/>
          <w:sz w:val="24"/>
          <w:szCs w:val="24"/>
        </w:rPr>
        <w:t>a</w:t>
      </w:r>
      <w:r w:rsidRPr="00BD04FE">
        <w:rPr>
          <w:rFonts w:ascii="Times New Roman" w:hAnsi="Times New Roman"/>
          <w:sz w:val="24"/>
          <w:szCs w:val="24"/>
        </w:rPr>
        <w:t>doespec</w:t>
      </w:r>
      <w:r w:rsidRPr="00BD04FE">
        <w:rPr>
          <w:rFonts w:ascii="Times New Roman" w:hAnsi="Times New Roman"/>
          <w:spacing w:val="1"/>
          <w:sz w:val="24"/>
          <w:szCs w:val="24"/>
        </w:rPr>
        <w:t>í</w:t>
      </w:r>
      <w:r w:rsidRPr="00BD04FE">
        <w:rPr>
          <w:rFonts w:ascii="Times New Roman" w:hAnsi="Times New Roman"/>
          <w:spacing w:val="-1"/>
          <w:sz w:val="24"/>
          <w:szCs w:val="24"/>
        </w:rPr>
        <w:t>f</w:t>
      </w:r>
      <w:r w:rsidRPr="00BD04FE">
        <w:rPr>
          <w:rFonts w:ascii="Times New Roman" w:hAnsi="Times New Roman"/>
          <w:spacing w:val="1"/>
          <w:sz w:val="24"/>
          <w:szCs w:val="24"/>
        </w:rPr>
        <w:t>i</w:t>
      </w:r>
      <w:r w:rsidRPr="00BD04FE">
        <w:rPr>
          <w:rFonts w:ascii="Times New Roman" w:hAnsi="Times New Roman"/>
          <w:spacing w:val="-1"/>
          <w:sz w:val="24"/>
          <w:szCs w:val="24"/>
        </w:rPr>
        <w:t>c</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i</w:t>
      </w:r>
      <w:r w:rsidRPr="00BD04FE">
        <w:rPr>
          <w:rFonts w:ascii="Times New Roman" w:hAnsi="Times New Roman"/>
          <w:sz w:val="24"/>
          <w:szCs w:val="24"/>
        </w:rPr>
        <w:t>nve</w:t>
      </w:r>
      <w:r w:rsidRPr="00BD04FE">
        <w:rPr>
          <w:rFonts w:ascii="Times New Roman" w:hAnsi="Times New Roman"/>
          <w:spacing w:val="1"/>
          <w:sz w:val="24"/>
          <w:szCs w:val="24"/>
        </w:rPr>
        <w:t>r</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ón de cadap</w:t>
      </w:r>
      <w:r w:rsidRPr="00BD04FE">
        <w:rPr>
          <w:rFonts w:ascii="Times New Roman" w:hAnsi="Times New Roman"/>
          <w:spacing w:val="1"/>
          <w:sz w:val="24"/>
          <w:szCs w:val="24"/>
        </w:rPr>
        <w:t>r</w:t>
      </w:r>
      <w:r w:rsidRPr="00BD04FE">
        <w:rPr>
          <w:rFonts w:ascii="Times New Roman" w:hAnsi="Times New Roman"/>
          <w:sz w:val="24"/>
          <w:szCs w:val="24"/>
        </w:rPr>
        <w:t>o</w:t>
      </w:r>
      <w:r w:rsidRPr="00BD04FE">
        <w:rPr>
          <w:rFonts w:ascii="Times New Roman" w:hAnsi="Times New Roman"/>
          <w:spacing w:val="-1"/>
          <w:sz w:val="24"/>
          <w:szCs w:val="24"/>
        </w:rPr>
        <w:t>g</w:t>
      </w:r>
      <w:r w:rsidRPr="00BD04FE">
        <w:rPr>
          <w:rFonts w:ascii="Times New Roman" w:hAnsi="Times New Roman"/>
          <w:spacing w:val="1"/>
          <w:sz w:val="24"/>
          <w:szCs w:val="24"/>
        </w:rPr>
        <w:t>r</w:t>
      </w:r>
      <w:r w:rsidRPr="00BD04FE">
        <w:rPr>
          <w:rFonts w:ascii="Times New Roman" w:hAnsi="Times New Roman"/>
          <w:spacing w:val="-1"/>
          <w:sz w:val="24"/>
          <w:szCs w:val="24"/>
        </w:rPr>
        <w:t>a</w:t>
      </w:r>
      <w:r w:rsidRPr="00BD04FE">
        <w:rPr>
          <w:rFonts w:ascii="Times New Roman" w:hAnsi="Times New Roman"/>
          <w:spacing w:val="-2"/>
          <w:sz w:val="24"/>
          <w:szCs w:val="24"/>
        </w:rPr>
        <w:t>m</w:t>
      </w:r>
      <w:r w:rsidRPr="00BD04FE">
        <w:rPr>
          <w:rFonts w:ascii="Times New Roman" w:hAnsi="Times New Roman"/>
          <w:sz w:val="24"/>
          <w:szCs w:val="24"/>
        </w:rPr>
        <w:t>a.</w:t>
      </w:r>
    </w:p>
    <w:p w:rsidR="00DD461B" w:rsidRPr="00D217C8" w:rsidRDefault="00DD461B" w:rsidP="00D217C8">
      <w:pPr>
        <w:pStyle w:val="Ttulo3"/>
        <w:rPr>
          <w:rFonts w:ascii="Times New Roman" w:hAnsi="Times New Roman"/>
          <w:sz w:val="24"/>
          <w:szCs w:val="24"/>
        </w:rPr>
      </w:pPr>
      <w:bookmarkStart w:id="147" w:name="_Toc410627016"/>
      <w:r w:rsidRPr="00D217C8">
        <w:rPr>
          <w:rFonts w:ascii="Times New Roman" w:hAnsi="Times New Roman"/>
          <w:sz w:val="24"/>
          <w:szCs w:val="24"/>
        </w:rPr>
        <w:t>3.6.2 Local</w:t>
      </w:r>
      <w:bookmarkEnd w:id="147"/>
    </w:p>
    <w:p w:rsidR="00DD461B" w:rsidRPr="00BD04FE" w:rsidRDefault="00DD461B" w:rsidP="00FB69BD">
      <w:pPr>
        <w:spacing w:line="240" w:lineRule="auto"/>
        <w:rPr>
          <w:rFonts w:ascii="Times New Roman" w:hAnsi="Times New Roman"/>
          <w:sz w:val="24"/>
          <w:szCs w:val="24"/>
        </w:rPr>
      </w:pPr>
    </w:p>
    <w:p w:rsidR="00DD461B" w:rsidRPr="00BD04FE" w:rsidRDefault="00DD461B" w:rsidP="00684187">
      <w:pPr>
        <w:spacing w:line="240" w:lineRule="auto"/>
        <w:ind w:right="-1"/>
        <w:rPr>
          <w:rFonts w:ascii="Times New Roman" w:hAnsi="Times New Roman"/>
          <w:sz w:val="24"/>
          <w:szCs w:val="24"/>
        </w:rPr>
      </w:pPr>
      <w:r w:rsidRPr="00BD04FE">
        <w:rPr>
          <w:rFonts w:ascii="Times New Roman" w:hAnsi="Times New Roman"/>
          <w:sz w:val="24"/>
          <w:szCs w:val="24"/>
        </w:rPr>
        <w:t>Al</w:t>
      </w:r>
      <w:r w:rsidRPr="00BD04FE">
        <w:rPr>
          <w:rFonts w:ascii="Times New Roman" w:hAnsi="Times New Roman"/>
          <w:spacing w:val="1"/>
          <w:sz w:val="24"/>
          <w:szCs w:val="24"/>
        </w:rPr>
        <w:t>i</w:t>
      </w:r>
      <w:r w:rsidRPr="00BD04FE">
        <w:rPr>
          <w:rFonts w:ascii="Times New Roman" w:hAnsi="Times New Roman"/>
          <w:sz w:val="24"/>
          <w:szCs w:val="24"/>
        </w:rPr>
        <w:t>gualquean</w:t>
      </w:r>
      <w:r w:rsidRPr="00BD04FE">
        <w:rPr>
          <w:rFonts w:ascii="Times New Roman" w:hAnsi="Times New Roman"/>
          <w:spacing w:val="1"/>
          <w:sz w:val="24"/>
          <w:szCs w:val="24"/>
        </w:rPr>
        <w:t>i</w:t>
      </w:r>
      <w:r w:rsidRPr="00BD04FE">
        <w:rPr>
          <w:rFonts w:ascii="Times New Roman" w:hAnsi="Times New Roman"/>
          <w:sz w:val="24"/>
          <w:szCs w:val="24"/>
        </w:rPr>
        <w:t>vel</w:t>
      </w:r>
      <w:r w:rsidRPr="00BD04FE">
        <w:rPr>
          <w:rFonts w:ascii="Times New Roman" w:hAnsi="Times New Roman"/>
          <w:spacing w:val="-1"/>
          <w:sz w:val="24"/>
          <w:szCs w:val="24"/>
        </w:rPr>
        <w:t>d</w:t>
      </w:r>
      <w:r w:rsidRPr="00BD04FE">
        <w:rPr>
          <w:rFonts w:ascii="Times New Roman" w:hAnsi="Times New Roman"/>
          <w:spacing w:val="1"/>
          <w:sz w:val="24"/>
          <w:szCs w:val="24"/>
        </w:rPr>
        <w:t>i</w:t>
      </w:r>
      <w:r w:rsidRPr="00BD04FE">
        <w:rPr>
          <w:rFonts w:ascii="Times New Roman" w:hAnsi="Times New Roman"/>
          <w:spacing w:val="-1"/>
          <w:sz w:val="24"/>
          <w:szCs w:val="24"/>
        </w:rPr>
        <w:t>s</w:t>
      </w:r>
      <w:r w:rsidRPr="00BD04FE">
        <w:rPr>
          <w:rFonts w:ascii="Times New Roman" w:hAnsi="Times New Roman"/>
          <w:spacing w:val="1"/>
          <w:sz w:val="24"/>
          <w:szCs w:val="24"/>
        </w:rPr>
        <w:t>t</w:t>
      </w:r>
      <w:r w:rsidRPr="00BD04FE">
        <w:rPr>
          <w:rFonts w:ascii="Times New Roman" w:hAnsi="Times New Roman"/>
          <w:spacing w:val="-1"/>
          <w:sz w:val="24"/>
          <w:szCs w:val="24"/>
        </w:rPr>
        <w:t>r</w:t>
      </w:r>
      <w:r w:rsidRPr="00BD04FE">
        <w:rPr>
          <w:rFonts w:ascii="Times New Roman" w:hAnsi="Times New Roman"/>
          <w:spacing w:val="1"/>
          <w:sz w:val="24"/>
          <w:szCs w:val="24"/>
        </w:rPr>
        <w:t>it</w:t>
      </w:r>
      <w:r w:rsidRPr="00BD04FE">
        <w:rPr>
          <w:rFonts w:ascii="Times New Roman" w:hAnsi="Times New Roman"/>
          <w:spacing w:val="-1"/>
          <w:sz w:val="24"/>
          <w:szCs w:val="24"/>
        </w:rPr>
        <w:t>a</w:t>
      </w:r>
      <w:r w:rsidRPr="00BD04FE">
        <w:rPr>
          <w:rFonts w:ascii="Times New Roman" w:hAnsi="Times New Roman"/>
          <w:spacing w:val="1"/>
          <w:sz w:val="24"/>
          <w:szCs w:val="24"/>
        </w:rPr>
        <w:t>l</w:t>
      </w:r>
      <w:r w:rsidRPr="00BD04FE">
        <w:rPr>
          <w:rFonts w:ascii="Times New Roman" w:hAnsi="Times New Roman"/>
          <w:sz w:val="24"/>
          <w:szCs w:val="24"/>
        </w:rPr>
        <w:t>, see</w:t>
      </w:r>
      <w:r w:rsidRPr="00BD04FE">
        <w:rPr>
          <w:rFonts w:ascii="Times New Roman" w:hAnsi="Times New Roman"/>
          <w:spacing w:val="-1"/>
          <w:sz w:val="24"/>
          <w:szCs w:val="24"/>
        </w:rPr>
        <w:t>f</w:t>
      </w:r>
      <w:r w:rsidRPr="00BD04FE">
        <w:rPr>
          <w:rFonts w:ascii="Times New Roman" w:hAnsi="Times New Roman"/>
          <w:sz w:val="24"/>
          <w:szCs w:val="24"/>
        </w:rPr>
        <w:t>e</w:t>
      </w:r>
      <w:r w:rsidRPr="00BD04FE">
        <w:rPr>
          <w:rFonts w:ascii="Times New Roman" w:hAnsi="Times New Roman"/>
          <w:spacing w:val="-1"/>
          <w:sz w:val="24"/>
          <w:szCs w:val="24"/>
        </w:rPr>
        <w:t>ct</w:t>
      </w:r>
      <w:r w:rsidRPr="00BD04FE">
        <w:rPr>
          <w:rFonts w:ascii="Times New Roman" w:hAnsi="Times New Roman"/>
          <w:sz w:val="24"/>
          <w:szCs w:val="24"/>
        </w:rPr>
        <w:t>uósopo</w:t>
      </w:r>
      <w:r w:rsidRPr="00BD04FE">
        <w:rPr>
          <w:rFonts w:ascii="Times New Roman" w:hAnsi="Times New Roman"/>
          <w:spacing w:val="1"/>
          <w:sz w:val="24"/>
          <w:szCs w:val="24"/>
        </w:rPr>
        <w:t>rt</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z w:val="24"/>
          <w:szCs w:val="24"/>
        </w:rPr>
        <w:t>écn</w:t>
      </w:r>
      <w:r w:rsidRPr="00BD04FE">
        <w:rPr>
          <w:rFonts w:ascii="Times New Roman" w:hAnsi="Times New Roman"/>
          <w:spacing w:val="1"/>
          <w:sz w:val="24"/>
          <w:szCs w:val="24"/>
        </w:rPr>
        <w:t>i</w:t>
      </w:r>
      <w:r w:rsidRPr="00BD04FE">
        <w:rPr>
          <w:rFonts w:ascii="Times New Roman" w:hAnsi="Times New Roman"/>
          <w:sz w:val="24"/>
          <w:szCs w:val="24"/>
        </w:rPr>
        <w:t>coen</w:t>
      </w:r>
      <w:r w:rsidRPr="00BD04FE">
        <w:rPr>
          <w:rFonts w:ascii="Times New Roman" w:hAnsi="Times New Roman"/>
          <w:spacing w:val="1"/>
          <w:sz w:val="24"/>
          <w:szCs w:val="24"/>
        </w:rPr>
        <w:t xml:space="preserve"> l</w:t>
      </w:r>
      <w:r w:rsidRPr="00BD04FE">
        <w:rPr>
          <w:rFonts w:ascii="Times New Roman" w:hAnsi="Times New Roman"/>
          <w:sz w:val="24"/>
          <w:szCs w:val="24"/>
        </w:rPr>
        <w:t>aconso</w:t>
      </w:r>
      <w:r w:rsidRPr="00BD04FE">
        <w:rPr>
          <w:rFonts w:ascii="Times New Roman" w:hAnsi="Times New Roman"/>
          <w:spacing w:val="1"/>
          <w:sz w:val="24"/>
          <w:szCs w:val="24"/>
        </w:rPr>
        <w:t>li</w:t>
      </w:r>
      <w:r w:rsidRPr="00BD04FE">
        <w:rPr>
          <w:rFonts w:ascii="Times New Roman" w:hAnsi="Times New Roman"/>
          <w:spacing w:val="-1"/>
          <w:sz w:val="24"/>
          <w:szCs w:val="24"/>
        </w:rPr>
        <w:t>d</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pacing w:val="-1"/>
          <w:sz w:val="24"/>
          <w:szCs w:val="24"/>
        </w:rPr>
        <w:t>ó</w:t>
      </w:r>
      <w:r w:rsidRPr="00BD04FE">
        <w:rPr>
          <w:rFonts w:ascii="Times New Roman" w:hAnsi="Times New Roman"/>
          <w:sz w:val="24"/>
          <w:szCs w:val="24"/>
        </w:rPr>
        <w:t>nyaná</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 xml:space="preserve">s de </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f</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ónp</w:t>
      </w:r>
      <w:r w:rsidRPr="00BD04FE">
        <w:rPr>
          <w:rFonts w:ascii="Times New Roman" w:hAnsi="Times New Roman"/>
          <w:spacing w:val="1"/>
          <w:sz w:val="24"/>
          <w:szCs w:val="24"/>
        </w:rPr>
        <w:t>r</w:t>
      </w:r>
      <w:r w:rsidRPr="00BD04FE">
        <w:rPr>
          <w:rFonts w:ascii="Times New Roman" w:hAnsi="Times New Roman"/>
          <w:sz w:val="24"/>
          <w:szCs w:val="24"/>
        </w:rPr>
        <w:t>esupu</w:t>
      </w:r>
      <w:r w:rsidRPr="00BD04FE">
        <w:rPr>
          <w:rFonts w:ascii="Times New Roman" w:hAnsi="Times New Roman"/>
          <w:spacing w:val="-1"/>
          <w:sz w:val="24"/>
          <w:szCs w:val="24"/>
        </w:rPr>
        <w:t>e</w:t>
      </w:r>
      <w:r w:rsidRPr="00BD04FE">
        <w:rPr>
          <w:rFonts w:ascii="Times New Roman" w:hAnsi="Times New Roman"/>
          <w:sz w:val="24"/>
          <w:szCs w:val="24"/>
        </w:rPr>
        <w:t>s</w:t>
      </w:r>
      <w:r w:rsidRPr="00BD04FE">
        <w:rPr>
          <w:rFonts w:ascii="Times New Roman" w:hAnsi="Times New Roman"/>
          <w:spacing w:val="1"/>
          <w:sz w:val="24"/>
          <w:szCs w:val="24"/>
        </w:rPr>
        <w:t>t</w:t>
      </w:r>
      <w:r w:rsidRPr="00BD04FE">
        <w:rPr>
          <w:rFonts w:ascii="Times New Roman" w:hAnsi="Times New Roman"/>
          <w:sz w:val="24"/>
          <w:szCs w:val="24"/>
        </w:rPr>
        <w:t>alencoo</w:t>
      </w:r>
      <w:r w:rsidRPr="00BD04FE">
        <w:rPr>
          <w:rFonts w:ascii="Times New Roman" w:hAnsi="Times New Roman"/>
          <w:spacing w:val="-1"/>
          <w:sz w:val="24"/>
          <w:szCs w:val="24"/>
        </w:rPr>
        <w:t>r</w:t>
      </w:r>
      <w:r w:rsidRPr="00BD04FE">
        <w:rPr>
          <w:rFonts w:ascii="Times New Roman" w:hAnsi="Times New Roman"/>
          <w:sz w:val="24"/>
          <w:szCs w:val="24"/>
        </w:rPr>
        <w:t>d</w:t>
      </w:r>
      <w:r w:rsidRPr="00BD04FE">
        <w:rPr>
          <w:rFonts w:ascii="Times New Roman" w:hAnsi="Times New Roman"/>
          <w:spacing w:val="1"/>
          <w:sz w:val="24"/>
          <w:szCs w:val="24"/>
        </w:rPr>
        <w:t>i</w:t>
      </w:r>
      <w:r w:rsidRPr="00BD04FE">
        <w:rPr>
          <w:rFonts w:ascii="Times New Roman" w:hAnsi="Times New Roman"/>
          <w:sz w:val="24"/>
          <w:szCs w:val="24"/>
        </w:rPr>
        <w:t>nac</w:t>
      </w:r>
      <w:r w:rsidRPr="00BD04FE">
        <w:rPr>
          <w:rFonts w:ascii="Times New Roman" w:hAnsi="Times New Roman"/>
          <w:spacing w:val="1"/>
          <w:sz w:val="24"/>
          <w:szCs w:val="24"/>
        </w:rPr>
        <w:t>i</w:t>
      </w:r>
      <w:r w:rsidRPr="00BD04FE">
        <w:rPr>
          <w:rFonts w:ascii="Times New Roman" w:hAnsi="Times New Roman"/>
          <w:sz w:val="24"/>
          <w:szCs w:val="24"/>
        </w:rPr>
        <w:t>ón c</w:t>
      </w:r>
      <w:r w:rsidRPr="00BD04FE">
        <w:rPr>
          <w:rFonts w:ascii="Times New Roman" w:hAnsi="Times New Roman"/>
          <w:spacing w:val="-1"/>
          <w:sz w:val="24"/>
          <w:szCs w:val="24"/>
        </w:rPr>
        <w:t>o</w:t>
      </w:r>
      <w:r w:rsidRPr="00BD04FE">
        <w:rPr>
          <w:rFonts w:ascii="Times New Roman" w:hAnsi="Times New Roman"/>
          <w:sz w:val="24"/>
          <w:szCs w:val="24"/>
        </w:rPr>
        <w:t>n</w:t>
      </w:r>
      <w:r w:rsidRPr="00BD04FE">
        <w:rPr>
          <w:rFonts w:ascii="Times New Roman" w:hAnsi="Times New Roman"/>
          <w:spacing w:val="1"/>
          <w:sz w:val="24"/>
          <w:szCs w:val="24"/>
        </w:rPr>
        <w:t>l</w:t>
      </w:r>
      <w:r w:rsidRPr="00BD04FE">
        <w:rPr>
          <w:rFonts w:ascii="Times New Roman" w:hAnsi="Times New Roman"/>
          <w:sz w:val="24"/>
          <w:szCs w:val="24"/>
        </w:rPr>
        <w:t>aD</w:t>
      </w:r>
      <w:r w:rsidRPr="00BD04FE">
        <w:rPr>
          <w:rFonts w:ascii="Times New Roman" w:hAnsi="Times New Roman"/>
          <w:spacing w:val="1"/>
          <w:sz w:val="24"/>
          <w:szCs w:val="24"/>
        </w:rPr>
        <w:t>ir</w:t>
      </w:r>
      <w:r w:rsidRPr="00BD04FE">
        <w:rPr>
          <w:rFonts w:ascii="Times New Roman" w:hAnsi="Times New Roman"/>
          <w:spacing w:val="-1"/>
          <w:sz w:val="24"/>
          <w:szCs w:val="24"/>
        </w:rPr>
        <w:t>e</w:t>
      </w:r>
      <w:r w:rsidRPr="00BD04FE">
        <w:rPr>
          <w:rFonts w:ascii="Times New Roman" w:hAnsi="Times New Roman"/>
          <w:sz w:val="24"/>
          <w:szCs w:val="24"/>
        </w:rPr>
        <w:t>cc</w:t>
      </w:r>
      <w:r w:rsidRPr="00BD04FE">
        <w:rPr>
          <w:rFonts w:ascii="Times New Roman" w:hAnsi="Times New Roman"/>
          <w:spacing w:val="-1"/>
          <w:sz w:val="24"/>
          <w:szCs w:val="24"/>
        </w:rPr>
        <w:t>i</w:t>
      </w:r>
      <w:r w:rsidRPr="00BD04FE">
        <w:rPr>
          <w:rFonts w:ascii="Times New Roman" w:hAnsi="Times New Roman"/>
          <w:sz w:val="24"/>
          <w:szCs w:val="24"/>
        </w:rPr>
        <w:t>óndeP</w:t>
      </w:r>
      <w:r w:rsidRPr="00BD04FE">
        <w:rPr>
          <w:rFonts w:ascii="Times New Roman" w:hAnsi="Times New Roman"/>
          <w:spacing w:val="1"/>
          <w:sz w:val="24"/>
          <w:szCs w:val="24"/>
        </w:rPr>
        <w:t>r</w:t>
      </w:r>
      <w:r w:rsidRPr="00BD04FE">
        <w:rPr>
          <w:rFonts w:ascii="Times New Roman" w:hAnsi="Times New Roman"/>
          <w:sz w:val="24"/>
          <w:szCs w:val="24"/>
        </w:rPr>
        <w:t>es</w:t>
      </w:r>
      <w:r w:rsidRPr="00BD04FE">
        <w:rPr>
          <w:rFonts w:ascii="Times New Roman" w:hAnsi="Times New Roman"/>
          <w:spacing w:val="-1"/>
          <w:sz w:val="24"/>
          <w:szCs w:val="24"/>
        </w:rPr>
        <w:t>u</w:t>
      </w:r>
      <w:r w:rsidRPr="00BD04FE">
        <w:rPr>
          <w:rFonts w:ascii="Times New Roman" w:hAnsi="Times New Roman"/>
          <w:sz w:val="24"/>
          <w:szCs w:val="24"/>
        </w:rPr>
        <w:t>pues</w:t>
      </w:r>
      <w:r w:rsidRPr="00BD04FE">
        <w:rPr>
          <w:rFonts w:ascii="Times New Roman" w:hAnsi="Times New Roman"/>
          <w:spacing w:val="1"/>
          <w:sz w:val="24"/>
          <w:szCs w:val="24"/>
        </w:rPr>
        <w:t>t</w:t>
      </w:r>
      <w:r w:rsidRPr="00BD04FE">
        <w:rPr>
          <w:rFonts w:ascii="Times New Roman" w:hAnsi="Times New Roman"/>
          <w:sz w:val="24"/>
          <w:szCs w:val="24"/>
        </w:rPr>
        <w:t>ode</w:t>
      </w:r>
      <w:r w:rsidRPr="00BD04FE">
        <w:rPr>
          <w:rFonts w:ascii="Times New Roman" w:hAnsi="Times New Roman"/>
          <w:spacing w:val="-1"/>
          <w:sz w:val="24"/>
          <w:szCs w:val="24"/>
        </w:rPr>
        <w:t>l</w:t>
      </w:r>
      <w:r w:rsidRPr="00BD04FE">
        <w:rPr>
          <w:rFonts w:ascii="Times New Roman" w:hAnsi="Times New Roman"/>
          <w:sz w:val="24"/>
          <w:szCs w:val="24"/>
        </w:rPr>
        <w:t>a Sec</w:t>
      </w:r>
      <w:r w:rsidRPr="00BD04FE">
        <w:rPr>
          <w:rFonts w:ascii="Times New Roman" w:hAnsi="Times New Roman"/>
          <w:spacing w:val="1"/>
          <w:sz w:val="24"/>
          <w:szCs w:val="24"/>
        </w:rPr>
        <w:t>r</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z w:val="24"/>
          <w:szCs w:val="24"/>
        </w:rPr>
        <w:t>a</w:t>
      </w:r>
      <w:r w:rsidRPr="00BD04FE">
        <w:rPr>
          <w:rFonts w:ascii="Times New Roman" w:hAnsi="Times New Roman"/>
          <w:spacing w:val="1"/>
          <w:sz w:val="24"/>
          <w:szCs w:val="24"/>
        </w:rPr>
        <w:t>r</w:t>
      </w:r>
      <w:r w:rsidRPr="00BD04FE">
        <w:rPr>
          <w:rFonts w:ascii="Times New Roman" w:hAnsi="Times New Roman"/>
          <w:spacing w:val="-1"/>
          <w:sz w:val="24"/>
          <w:szCs w:val="24"/>
        </w:rPr>
        <w:t>i</w:t>
      </w:r>
      <w:r w:rsidRPr="00BD04FE">
        <w:rPr>
          <w:rFonts w:ascii="Times New Roman" w:hAnsi="Times New Roman"/>
          <w:sz w:val="24"/>
          <w:szCs w:val="24"/>
        </w:rPr>
        <w:t>aD</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t</w:t>
      </w:r>
      <w:r w:rsidRPr="00BD04FE">
        <w:rPr>
          <w:rFonts w:ascii="Times New Roman" w:hAnsi="Times New Roman"/>
          <w:spacing w:val="-1"/>
          <w:sz w:val="24"/>
          <w:szCs w:val="24"/>
        </w:rPr>
        <w:t>r</w:t>
      </w:r>
      <w:r w:rsidRPr="00BD04FE">
        <w:rPr>
          <w:rFonts w:ascii="Times New Roman" w:hAnsi="Times New Roman"/>
          <w:spacing w:val="1"/>
          <w:sz w:val="24"/>
          <w:szCs w:val="24"/>
        </w:rPr>
        <w:t>i</w:t>
      </w:r>
      <w:r w:rsidRPr="00BD04FE">
        <w:rPr>
          <w:rFonts w:ascii="Times New Roman" w:hAnsi="Times New Roman"/>
          <w:spacing w:val="-1"/>
          <w:sz w:val="24"/>
          <w:szCs w:val="24"/>
        </w:rPr>
        <w:t>t</w:t>
      </w:r>
      <w:r w:rsidRPr="00BD04FE">
        <w:rPr>
          <w:rFonts w:ascii="Times New Roman" w:hAnsi="Times New Roman"/>
          <w:sz w:val="24"/>
          <w:szCs w:val="24"/>
        </w:rPr>
        <w:t>alde</w:t>
      </w:r>
      <w:r w:rsidRPr="00BD04FE">
        <w:rPr>
          <w:rFonts w:ascii="Times New Roman" w:hAnsi="Times New Roman"/>
          <w:spacing w:val="-2"/>
          <w:sz w:val="24"/>
          <w:szCs w:val="24"/>
        </w:rPr>
        <w:t>H</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enda,es</w:t>
      </w:r>
      <w:r w:rsidRPr="00BD04FE">
        <w:rPr>
          <w:rFonts w:ascii="Times New Roman" w:hAnsi="Times New Roman"/>
          <w:spacing w:val="-1"/>
          <w:sz w:val="24"/>
          <w:szCs w:val="24"/>
        </w:rPr>
        <w:t>p</w:t>
      </w:r>
      <w:r w:rsidRPr="00BD04FE">
        <w:rPr>
          <w:rFonts w:ascii="Times New Roman" w:hAnsi="Times New Roman"/>
          <w:sz w:val="24"/>
          <w:szCs w:val="24"/>
        </w:rPr>
        <w:t>ec</w:t>
      </w:r>
      <w:r w:rsidRPr="00BD04FE">
        <w:rPr>
          <w:rFonts w:ascii="Times New Roman" w:hAnsi="Times New Roman"/>
          <w:spacing w:val="1"/>
          <w:sz w:val="24"/>
          <w:szCs w:val="24"/>
        </w:rPr>
        <w:t>i</w:t>
      </w:r>
      <w:r w:rsidRPr="00BD04FE">
        <w:rPr>
          <w:rFonts w:ascii="Times New Roman" w:hAnsi="Times New Roman"/>
          <w:spacing w:val="-1"/>
          <w:sz w:val="24"/>
          <w:szCs w:val="24"/>
        </w:rPr>
        <w:t>a</w:t>
      </w:r>
      <w:r w:rsidRPr="00BD04FE">
        <w:rPr>
          <w:rFonts w:ascii="Times New Roman" w:hAnsi="Times New Roman"/>
          <w:spacing w:val="1"/>
          <w:sz w:val="24"/>
          <w:szCs w:val="24"/>
        </w:rPr>
        <w:t>l</w:t>
      </w:r>
      <w:r w:rsidRPr="00BD04FE">
        <w:rPr>
          <w:rFonts w:ascii="Times New Roman" w:hAnsi="Times New Roman"/>
          <w:spacing w:val="-2"/>
          <w:sz w:val="24"/>
          <w:szCs w:val="24"/>
        </w:rPr>
        <w:t>m</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een</w:t>
      </w:r>
      <w:r w:rsidRPr="00BD04FE">
        <w:rPr>
          <w:rFonts w:ascii="Times New Roman" w:hAnsi="Times New Roman"/>
          <w:spacing w:val="1"/>
          <w:sz w:val="24"/>
          <w:szCs w:val="24"/>
        </w:rPr>
        <w:t>l</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z w:val="24"/>
          <w:szCs w:val="24"/>
        </w:rPr>
        <w:t>e</w:t>
      </w:r>
      <w:r w:rsidRPr="00BD04FE">
        <w:rPr>
          <w:rFonts w:ascii="Times New Roman" w:hAnsi="Times New Roman"/>
          <w:spacing w:val="-1"/>
          <w:sz w:val="24"/>
          <w:szCs w:val="24"/>
        </w:rPr>
        <w:t>f</w:t>
      </w:r>
      <w:r w:rsidRPr="00BD04FE">
        <w:rPr>
          <w:rFonts w:ascii="Times New Roman" w:hAnsi="Times New Roman"/>
          <w:sz w:val="24"/>
          <w:szCs w:val="24"/>
        </w:rPr>
        <w:t>e</w:t>
      </w:r>
      <w:r w:rsidRPr="00BD04FE">
        <w:rPr>
          <w:rFonts w:ascii="Times New Roman" w:hAnsi="Times New Roman"/>
          <w:spacing w:val="-1"/>
          <w:sz w:val="24"/>
          <w:szCs w:val="24"/>
        </w:rPr>
        <w:t>re</w:t>
      </w:r>
      <w:r w:rsidRPr="00BD04FE">
        <w:rPr>
          <w:rFonts w:ascii="Times New Roman" w:hAnsi="Times New Roman"/>
          <w:sz w:val="24"/>
          <w:szCs w:val="24"/>
        </w:rPr>
        <w:t>n</w:t>
      </w:r>
      <w:r w:rsidRPr="00BD04FE">
        <w:rPr>
          <w:rFonts w:ascii="Times New Roman" w:hAnsi="Times New Roman"/>
          <w:spacing w:val="1"/>
          <w:sz w:val="24"/>
          <w:szCs w:val="24"/>
        </w:rPr>
        <w:t>t</w:t>
      </w:r>
      <w:r w:rsidRPr="00BD04FE">
        <w:rPr>
          <w:rFonts w:ascii="Times New Roman" w:hAnsi="Times New Roman"/>
          <w:sz w:val="24"/>
          <w:szCs w:val="24"/>
        </w:rPr>
        <w:t>ea</w:t>
      </w:r>
      <w:r w:rsidRPr="00BD04FE">
        <w:rPr>
          <w:rFonts w:ascii="Times New Roman" w:hAnsi="Times New Roman"/>
          <w:spacing w:val="-1"/>
          <w:sz w:val="24"/>
          <w:szCs w:val="24"/>
        </w:rPr>
        <w:t>l</w:t>
      </w:r>
      <w:r w:rsidRPr="00BD04FE">
        <w:rPr>
          <w:rFonts w:ascii="Times New Roman" w:hAnsi="Times New Roman"/>
          <w:sz w:val="24"/>
          <w:szCs w:val="24"/>
        </w:rPr>
        <w:t>aco</w:t>
      </w:r>
      <w:r w:rsidRPr="00BD04FE">
        <w:rPr>
          <w:rFonts w:ascii="Times New Roman" w:hAnsi="Times New Roman"/>
          <w:spacing w:val="-1"/>
          <w:sz w:val="24"/>
          <w:szCs w:val="24"/>
        </w:rPr>
        <w:t>o</w:t>
      </w:r>
      <w:r w:rsidRPr="00BD04FE">
        <w:rPr>
          <w:rFonts w:ascii="Times New Roman" w:hAnsi="Times New Roman"/>
          <w:spacing w:val="1"/>
          <w:sz w:val="24"/>
          <w:szCs w:val="24"/>
        </w:rPr>
        <w:t>r</w:t>
      </w:r>
      <w:r w:rsidRPr="00BD04FE">
        <w:rPr>
          <w:rFonts w:ascii="Times New Roman" w:hAnsi="Times New Roman"/>
          <w:sz w:val="24"/>
          <w:szCs w:val="24"/>
        </w:rPr>
        <w:t>d</w:t>
      </w:r>
      <w:r w:rsidRPr="00BD04FE">
        <w:rPr>
          <w:rFonts w:ascii="Times New Roman" w:hAnsi="Times New Roman"/>
          <w:spacing w:val="1"/>
          <w:sz w:val="24"/>
          <w:szCs w:val="24"/>
        </w:rPr>
        <w:t>i</w:t>
      </w:r>
      <w:r w:rsidRPr="00BD04FE">
        <w:rPr>
          <w:rFonts w:ascii="Times New Roman" w:hAnsi="Times New Roman"/>
          <w:sz w:val="24"/>
          <w:szCs w:val="24"/>
        </w:rPr>
        <w:t>na</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 de</w:t>
      </w:r>
      <w:r w:rsidRPr="00BD04FE">
        <w:rPr>
          <w:rFonts w:ascii="Times New Roman" w:hAnsi="Times New Roman"/>
          <w:spacing w:val="1"/>
          <w:sz w:val="24"/>
          <w:szCs w:val="24"/>
        </w:rPr>
        <w:t>l</w:t>
      </w:r>
      <w:r w:rsidRPr="00BD04FE">
        <w:rPr>
          <w:rFonts w:ascii="Times New Roman" w:hAnsi="Times New Roman"/>
          <w:sz w:val="24"/>
          <w:szCs w:val="24"/>
        </w:rPr>
        <w:t>a ad</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tr</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óncen</w:t>
      </w:r>
      <w:r w:rsidRPr="00BD04FE">
        <w:rPr>
          <w:rFonts w:ascii="Times New Roman" w:hAnsi="Times New Roman"/>
          <w:spacing w:val="1"/>
          <w:sz w:val="24"/>
          <w:szCs w:val="24"/>
        </w:rPr>
        <w:t>t</w:t>
      </w:r>
      <w:r w:rsidRPr="00BD04FE">
        <w:rPr>
          <w:rFonts w:ascii="Times New Roman" w:hAnsi="Times New Roman"/>
          <w:spacing w:val="-1"/>
          <w:sz w:val="24"/>
          <w:szCs w:val="24"/>
        </w:rPr>
        <w:t>r</w:t>
      </w:r>
      <w:r w:rsidRPr="00BD04FE">
        <w:rPr>
          <w:rFonts w:ascii="Times New Roman" w:hAnsi="Times New Roman"/>
          <w:sz w:val="24"/>
          <w:szCs w:val="24"/>
        </w:rPr>
        <w:t>al</w:t>
      </w:r>
      <w:r w:rsidRPr="00BD04FE">
        <w:rPr>
          <w:rFonts w:ascii="Times New Roman" w:hAnsi="Times New Roman"/>
          <w:spacing w:val="-1"/>
          <w:sz w:val="24"/>
          <w:szCs w:val="24"/>
        </w:rPr>
        <w:t>c</w:t>
      </w:r>
      <w:r w:rsidRPr="00BD04FE">
        <w:rPr>
          <w:rFonts w:ascii="Times New Roman" w:hAnsi="Times New Roman"/>
          <w:sz w:val="24"/>
          <w:szCs w:val="24"/>
        </w:rPr>
        <w:t>on</w:t>
      </w:r>
      <w:r w:rsidRPr="00BD04FE">
        <w:rPr>
          <w:rFonts w:ascii="Times New Roman" w:hAnsi="Times New Roman"/>
          <w:spacing w:val="1"/>
          <w:sz w:val="24"/>
          <w:szCs w:val="24"/>
        </w:rPr>
        <w:t>l</w:t>
      </w:r>
      <w:r w:rsidRPr="00BD04FE">
        <w:rPr>
          <w:rFonts w:ascii="Times New Roman" w:hAnsi="Times New Roman"/>
          <w:sz w:val="24"/>
          <w:szCs w:val="24"/>
        </w:rPr>
        <w:t>a ge</w:t>
      </w:r>
      <w:r w:rsidRPr="00BD04FE">
        <w:rPr>
          <w:rFonts w:ascii="Times New Roman" w:hAnsi="Times New Roman"/>
          <w:spacing w:val="-1"/>
          <w:sz w:val="24"/>
          <w:szCs w:val="24"/>
        </w:rPr>
        <w:t>s</w:t>
      </w:r>
      <w:r w:rsidRPr="00BD04FE">
        <w:rPr>
          <w:rFonts w:ascii="Times New Roman" w:hAnsi="Times New Roman"/>
          <w:spacing w:val="1"/>
          <w:sz w:val="24"/>
          <w:szCs w:val="24"/>
        </w:rPr>
        <w:t>ti</w:t>
      </w:r>
      <w:r w:rsidRPr="00BD04FE">
        <w:rPr>
          <w:rFonts w:ascii="Times New Roman" w:hAnsi="Times New Roman"/>
          <w:sz w:val="24"/>
          <w:szCs w:val="24"/>
        </w:rPr>
        <w:t>ón</w:t>
      </w:r>
      <w:r w:rsidRPr="00BD04FE">
        <w:rPr>
          <w:rFonts w:ascii="Times New Roman" w:hAnsi="Times New Roman"/>
          <w:spacing w:val="1"/>
          <w:sz w:val="24"/>
          <w:szCs w:val="24"/>
        </w:rPr>
        <w:t>l</w:t>
      </w:r>
      <w:r w:rsidRPr="00BD04FE">
        <w:rPr>
          <w:rFonts w:ascii="Times New Roman" w:hAnsi="Times New Roman"/>
          <w:sz w:val="24"/>
          <w:szCs w:val="24"/>
        </w:rPr>
        <w:t>oca</w:t>
      </w:r>
      <w:r w:rsidRPr="00BD04FE">
        <w:rPr>
          <w:rFonts w:ascii="Times New Roman" w:hAnsi="Times New Roman"/>
          <w:spacing w:val="1"/>
          <w:sz w:val="24"/>
          <w:szCs w:val="24"/>
        </w:rPr>
        <w:t>l</w:t>
      </w:r>
      <w:r w:rsidRPr="00BD04FE">
        <w:rPr>
          <w:rFonts w:ascii="Times New Roman" w:hAnsi="Times New Roman"/>
          <w:sz w:val="24"/>
          <w:szCs w:val="24"/>
        </w:rPr>
        <w:t>.</w:t>
      </w:r>
    </w:p>
    <w:p w:rsidR="00DD461B" w:rsidRPr="00BD04FE" w:rsidRDefault="00DD461B" w:rsidP="00684187">
      <w:pPr>
        <w:spacing w:line="240" w:lineRule="auto"/>
        <w:ind w:right="-1"/>
        <w:rPr>
          <w:rFonts w:ascii="Times New Roman" w:hAnsi="Times New Roman"/>
          <w:sz w:val="24"/>
          <w:szCs w:val="24"/>
        </w:rPr>
      </w:pPr>
    </w:p>
    <w:p w:rsidR="00DD461B" w:rsidRPr="00BD04FE" w:rsidRDefault="00DD461B" w:rsidP="00684187">
      <w:pPr>
        <w:spacing w:line="240" w:lineRule="auto"/>
        <w:ind w:right="-1"/>
        <w:rPr>
          <w:rFonts w:ascii="Times New Roman" w:hAnsi="Times New Roman"/>
          <w:sz w:val="24"/>
          <w:szCs w:val="24"/>
        </w:rPr>
      </w:pPr>
      <w:r w:rsidRPr="00BD04FE">
        <w:rPr>
          <w:rFonts w:ascii="Times New Roman" w:hAnsi="Times New Roman"/>
          <w:sz w:val="24"/>
          <w:szCs w:val="24"/>
        </w:rPr>
        <w:t>Así</w:t>
      </w:r>
      <w:r w:rsidRPr="00BD04FE">
        <w:rPr>
          <w:rFonts w:ascii="Times New Roman" w:hAnsi="Times New Roman"/>
          <w:spacing w:val="-2"/>
          <w:sz w:val="24"/>
          <w:szCs w:val="24"/>
        </w:rPr>
        <w:t>m</w:t>
      </w:r>
      <w:r w:rsidRPr="00BD04FE">
        <w:rPr>
          <w:rFonts w:ascii="Times New Roman" w:hAnsi="Times New Roman"/>
          <w:spacing w:val="1"/>
          <w:sz w:val="24"/>
          <w:szCs w:val="24"/>
        </w:rPr>
        <w:t>is</w:t>
      </w:r>
      <w:r w:rsidRPr="00BD04FE">
        <w:rPr>
          <w:rFonts w:ascii="Times New Roman" w:hAnsi="Times New Roman"/>
          <w:spacing w:val="-2"/>
          <w:sz w:val="24"/>
          <w:szCs w:val="24"/>
        </w:rPr>
        <w:t>m</w:t>
      </w:r>
      <w:r w:rsidRPr="00BD04FE">
        <w:rPr>
          <w:rFonts w:ascii="Times New Roman" w:hAnsi="Times New Roman"/>
          <w:sz w:val="24"/>
          <w:szCs w:val="24"/>
        </w:rPr>
        <w:t>o,see</w:t>
      </w:r>
      <w:r w:rsidRPr="00BD04FE">
        <w:rPr>
          <w:rFonts w:ascii="Times New Roman" w:hAnsi="Times New Roman"/>
          <w:spacing w:val="1"/>
          <w:sz w:val="24"/>
          <w:szCs w:val="24"/>
        </w:rPr>
        <w:t>l</w:t>
      </w:r>
      <w:r w:rsidRPr="00BD04FE">
        <w:rPr>
          <w:rFonts w:ascii="Times New Roman" w:hAnsi="Times New Roman"/>
          <w:sz w:val="24"/>
          <w:szCs w:val="24"/>
        </w:rPr>
        <w:t>ab</w:t>
      </w:r>
      <w:r w:rsidRPr="00BD04FE">
        <w:rPr>
          <w:rFonts w:ascii="Times New Roman" w:hAnsi="Times New Roman"/>
          <w:spacing w:val="-1"/>
          <w:sz w:val="24"/>
          <w:szCs w:val="24"/>
        </w:rPr>
        <w:t>o</w:t>
      </w:r>
      <w:r w:rsidRPr="00BD04FE">
        <w:rPr>
          <w:rFonts w:ascii="Times New Roman" w:hAnsi="Times New Roman"/>
          <w:spacing w:val="1"/>
          <w:sz w:val="24"/>
          <w:szCs w:val="24"/>
        </w:rPr>
        <w:t>r</w:t>
      </w:r>
      <w:r w:rsidRPr="00BD04FE">
        <w:rPr>
          <w:rFonts w:ascii="Times New Roman" w:hAnsi="Times New Roman"/>
          <w:spacing w:val="-1"/>
          <w:sz w:val="24"/>
          <w:szCs w:val="24"/>
        </w:rPr>
        <w:t>a</w:t>
      </w:r>
      <w:r w:rsidRPr="00BD04FE">
        <w:rPr>
          <w:rFonts w:ascii="Times New Roman" w:hAnsi="Times New Roman"/>
          <w:spacing w:val="1"/>
          <w:sz w:val="24"/>
          <w:szCs w:val="24"/>
        </w:rPr>
        <w:t>r</w:t>
      </w:r>
      <w:r w:rsidRPr="00BD04FE">
        <w:rPr>
          <w:rFonts w:ascii="Times New Roman" w:hAnsi="Times New Roman"/>
          <w:spacing w:val="-1"/>
          <w:sz w:val="24"/>
          <w:szCs w:val="24"/>
        </w:rPr>
        <w:t>o</w:t>
      </w:r>
      <w:r w:rsidRPr="00BD04FE">
        <w:rPr>
          <w:rFonts w:ascii="Times New Roman" w:hAnsi="Times New Roman"/>
          <w:sz w:val="24"/>
          <w:szCs w:val="24"/>
        </w:rPr>
        <w:t>ndos</w:t>
      </w:r>
      <w:r w:rsidRPr="00BD04FE">
        <w:rPr>
          <w:rFonts w:ascii="Times New Roman" w:hAnsi="Times New Roman"/>
          <w:spacing w:val="1"/>
          <w:sz w:val="24"/>
          <w:szCs w:val="24"/>
        </w:rPr>
        <w:t>(</w:t>
      </w:r>
      <w:r w:rsidRPr="00BD04FE">
        <w:rPr>
          <w:rFonts w:ascii="Times New Roman" w:hAnsi="Times New Roman"/>
          <w:sz w:val="24"/>
          <w:szCs w:val="24"/>
        </w:rPr>
        <w:t>2)d</w:t>
      </w:r>
      <w:r w:rsidRPr="00BD04FE">
        <w:rPr>
          <w:rFonts w:ascii="Times New Roman" w:hAnsi="Times New Roman"/>
          <w:spacing w:val="-1"/>
          <w:sz w:val="24"/>
          <w:szCs w:val="24"/>
        </w:rPr>
        <w:t>o</w:t>
      </w:r>
      <w:r w:rsidRPr="00BD04FE">
        <w:rPr>
          <w:rFonts w:ascii="Times New Roman" w:hAnsi="Times New Roman"/>
          <w:sz w:val="24"/>
          <w:szCs w:val="24"/>
        </w:rPr>
        <w:t>cu</w:t>
      </w:r>
      <w:r w:rsidRPr="00BD04FE">
        <w:rPr>
          <w:rFonts w:ascii="Times New Roman" w:hAnsi="Times New Roman"/>
          <w:spacing w:val="-2"/>
          <w:sz w:val="24"/>
          <w:szCs w:val="24"/>
        </w:rPr>
        <w:t>m</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osdeaná</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d</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v</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pacing w:val="-1"/>
          <w:sz w:val="24"/>
          <w:szCs w:val="24"/>
        </w:rPr>
        <w:t>s</w:t>
      </w:r>
      <w:r w:rsidRPr="00BD04FE">
        <w:rPr>
          <w:rFonts w:ascii="Times New Roman" w:hAnsi="Times New Roman"/>
          <w:spacing w:val="1"/>
          <w:sz w:val="24"/>
          <w:szCs w:val="24"/>
        </w:rPr>
        <w:t>i</w:t>
      </w:r>
      <w:r w:rsidRPr="00BD04FE">
        <w:rPr>
          <w:rFonts w:ascii="Times New Roman" w:hAnsi="Times New Roman"/>
          <w:sz w:val="24"/>
          <w:szCs w:val="24"/>
        </w:rPr>
        <w:t>ón en</w:t>
      </w:r>
      <w:r w:rsidRPr="00BD04FE">
        <w:rPr>
          <w:rFonts w:ascii="Times New Roman" w:hAnsi="Times New Roman"/>
          <w:spacing w:val="1"/>
          <w:sz w:val="24"/>
          <w:szCs w:val="24"/>
        </w:rPr>
        <w:t>l</w:t>
      </w:r>
      <w:r w:rsidRPr="00BD04FE">
        <w:rPr>
          <w:rFonts w:ascii="Times New Roman" w:hAnsi="Times New Roman"/>
          <w:sz w:val="24"/>
          <w:szCs w:val="24"/>
        </w:rPr>
        <w:t>osFon</w:t>
      </w:r>
      <w:r w:rsidRPr="00BD04FE">
        <w:rPr>
          <w:rFonts w:ascii="Times New Roman" w:hAnsi="Times New Roman"/>
          <w:spacing w:val="-1"/>
          <w:sz w:val="24"/>
          <w:szCs w:val="24"/>
        </w:rPr>
        <w:t>d</w:t>
      </w:r>
      <w:r w:rsidRPr="00BD04FE">
        <w:rPr>
          <w:rFonts w:ascii="Times New Roman" w:hAnsi="Times New Roman"/>
          <w:sz w:val="24"/>
          <w:szCs w:val="24"/>
        </w:rPr>
        <w:t>os deDesa</w:t>
      </w:r>
      <w:r w:rsidRPr="00BD04FE">
        <w:rPr>
          <w:rFonts w:ascii="Times New Roman" w:hAnsi="Times New Roman"/>
          <w:spacing w:val="1"/>
          <w:sz w:val="24"/>
          <w:szCs w:val="24"/>
        </w:rPr>
        <w:t>rr</w:t>
      </w:r>
      <w:r w:rsidRPr="00BD04FE">
        <w:rPr>
          <w:rFonts w:ascii="Times New Roman" w:hAnsi="Times New Roman"/>
          <w:sz w:val="24"/>
          <w:szCs w:val="24"/>
        </w:rPr>
        <w:t>o</w:t>
      </w:r>
      <w:r w:rsidRPr="00BD04FE">
        <w:rPr>
          <w:rFonts w:ascii="Times New Roman" w:hAnsi="Times New Roman"/>
          <w:spacing w:val="-1"/>
          <w:sz w:val="24"/>
          <w:szCs w:val="24"/>
        </w:rPr>
        <w:t>ll</w:t>
      </w:r>
      <w:r w:rsidRPr="00BD04FE">
        <w:rPr>
          <w:rFonts w:ascii="Times New Roman" w:hAnsi="Times New Roman"/>
          <w:sz w:val="24"/>
          <w:szCs w:val="24"/>
        </w:rPr>
        <w:t>o Loca</w:t>
      </w:r>
      <w:r w:rsidRPr="00BD04FE">
        <w:rPr>
          <w:rFonts w:ascii="Times New Roman" w:hAnsi="Times New Roman"/>
          <w:spacing w:val="1"/>
          <w:sz w:val="24"/>
          <w:szCs w:val="24"/>
        </w:rPr>
        <w:t>l</w:t>
      </w:r>
      <w:r w:rsidRPr="00BD04FE">
        <w:rPr>
          <w:rFonts w:ascii="Times New Roman" w:hAnsi="Times New Roman"/>
          <w:sz w:val="24"/>
          <w:szCs w:val="24"/>
        </w:rPr>
        <w:t>,elp</w:t>
      </w:r>
      <w:r w:rsidRPr="00BD04FE">
        <w:rPr>
          <w:rFonts w:ascii="Times New Roman" w:hAnsi="Times New Roman"/>
          <w:spacing w:val="1"/>
          <w:sz w:val="24"/>
          <w:szCs w:val="24"/>
        </w:rPr>
        <w:t>ri</w:t>
      </w:r>
      <w:r w:rsidRPr="00BD04FE">
        <w:rPr>
          <w:rFonts w:ascii="Times New Roman" w:hAnsi="Times New Roman"/>
          <w:spacing w:val="-2"/>
          <w:sz w:val="24"/>
          <w:szCs w:val="24"/>
        </w:rPr>
        <w:t>m</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z w:val="24"/>
          <w:szCs w:val="24"/>
        </w:rPr>
        <w:t>oenel</w:t>
      </w:r>
      <w:r w:rsidRPr="00BD04FE">
        <w:rPr>
          <w:rFonts w:ascii="Times New Roman" w:hAnsi="Times New Roman"/>
          <w:spacing w:val="-2"/>
          <w:sz w:val="24"/>
          <w:szCs w:val="24"/>
        </w:rPr>
        <w:t>m</w:t>
      </w:r>
      <w:r w:rsidRPr="00BD04FE">
        <w:rPr>
          <w:rFonts w:ascii="Times New Roman" w:hAnsi="Times New Roman"/>
          <w:sz w:val="24"/>
          <w:szCs w:val="24"/>
        </w:rPr>
        <w:t>esdeMa</w:t>
      </w:r>
      <w:r w:rsidRPr="00BD04FE">
        <w:rPr>
          <w:rFonts w:ascii="Times New Roman" w:hAnsi="Times New Roman"/>
          <w:spacing w:val="1"/>
          <w:sz w:val="24"/>
          <w:szCs w:val="24"/>
        </w:rPr>
        <w:t>r</w:t>
      </w:r>
      <w:r w:rsidRPr="00BD04FE">
        <w:rPr>
          <w:rFonts w:ascii="Times New Roman" w:hAnsi="Times New Roman"/>
          <w:sz w:val="24"/>
          <w:szCs w:val="24"/>
        </w:rPr>
        <w:t>zopa</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1"/>
          <w:sz w:val="24"/>
          <w:szCs w:val="24"/>
        </w:rPr>
        <w:t>r</w:t>
      </w:r>
      <w:r w:rsidRPr="00BD04FE">
        <w:rPr>
          <w:rFonts w:ascii="Times New Roman" w:hAnsi="Times New Roman"/>
          <w:sz w:val="24"/>
          <w:szCs w:val="24"/>
        </w:rPr>
        <w:t>e</w:t>
      </w:r>
      <w:r w:rsidRPr="00BD04FE">
        <w:rPr>
          <w:rFonts w:ascii="Times New Roman" w:hAnsi="Times New Roman"/>
          <w:spacing w:val="-1"/>
          <w:sz w:val="24"/>
          <w:szCs w:val="24"/>
        </w:rPr>
        <w:t>vi</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ónde</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i</w:t>
      </w:r>
      <w:r w:rsidRPr="00BD04FE">
        <w:rPr>
          <w:rFonts w:ascii="Times New Roman" w:hAnsi="Times New Roman"/>
          <w:spacing w:val="-1"/>
          <w:sz w:val="24"/>
          <w:szCs w:val="24"/>
        </w:rPr>
        <w:t>n</w:t>
      </w:r>
      <w:r w:rsidRPr="00BD04FE">
        <w:rPr>
          <w:rFonts w:ascii="Times New Roman" w:hAnsi="Times New Roman"/>
          <w:sz w:val="24"/>
          <w:szCs w:val="24"/>
        </w:rPr>
        <w:t>ve</w:t>
      </w:r>
      <w:r w:rsidRPr="00BD04FE">
        <w:rPr>
          <w:rFonts w:ascii="Times New Roman" w:hAnsi="Times New Roman"/>
          <w:spacing w:val="1"/>
          <w:sz w:val="24"/>
          <w:szCs w:val="24"/>
        </w:rPr>
        <w:t>r</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ón de</w:t>
      </w:r>
      <w:r w:rsidRPr="00BD04FE">
        <w:rPr>
          <w:rFonts w:ascii="Times New Roman" w:hAnsi="Times New Roman"/>
          <w:spacing w:val="-1"/>
          <w:sz w:val="24"/>
          <w:szCs w:val="24"/>
        </w:rPr>
        <w:t>l</w:t>
      </w:r>
      <w:r w:rsidRPr="00BD04FE">
        <w:rPr>
          <w:rFonts w:ascii="Times New Roman" w:hAnsi="Times New Roman"/>
          <w:sz w:val="24"/>
          <w:szCs w:val="24"/>
        </w:rPr>
        <w:t>os FDLengene</w:t>
      </w:r>
      <w:r w:rsidRPr="00BD04FE">
        <w:rPr>
          <w:rFonts w:ascii="Times New Roman" w:hAnsi="Times New Roman"/>
          <w:spacing w:val="1"/>
          <w:sz w:val="24"/>
          <w:szCs w:val="24"/>
        </w:rPr>
        <w:t>r</w:t>
      </w:r>
      <w:r w:rsidRPr="00BD04FE">
        <w:rPr>
          <w:rFonts w:ascii="Times New Roman" w:hAnsi="Times New Roman"/>
          <w:sz w:val="24"/>
          <w:szCs w:val="24"/>
        </w:rPr>
        <w:t>al</w:t>
      </w:r>
      <w:r w:rsidRPr="00BD04FE">
        <w:rPr>
          <w:rFonts w:ascii="Times New Roman" w:hAnsi="Times New Roman"/>
          <w:spacing w:val="-1"/>
          <w:sz w:val="24"/>
          <w:szCs w:val="24"/>
        </w:rPr>
        <w:t>d</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pacing w:val="-1"/>
          <w:sz w:val="24"/>
          <w:szCs w:val="24"/>
        </w:rPr>
        <w:t>e</w:t>
      </w:r>
      <w:r w:rsidRPr="00BD04FE">
        <w:rPr>
          <w:rFonts w:ascii="Times New Roman" w:hAnsi="Times New Roman"/>
          <w:sz w:val="24"/>
          <w:szCs w:val="24"/>
        </w:rPr>
        <w:t>cu</w:t>
      </w:r>
      <w:r w:rsidRPr="00BD04FE">
        <w:rPr>
          <w:rFonts w:ascii="Times New Roman" w:hAnsi="Times New Roman"/>
          <w:spacing w:val="1"/>
          <w:sz w:val="24"/>
          <w:szCs w:val="24"/>
        </w:rPr>
        <w:t>r</w:t>
      </w:r>
      <w:r w:rsidRPr="00BD04FE">
        <w:rPr>
          <w:rFonts w:ascii="Times New Roman" w:hAnsi="Times New Roman"/>
          <w:sz w:val="24"/>
          <w:szCs w:val="24"/>
        </w:rPr>
        <w:t>sosde</w:t>
      </w:r>
      <w:r w:rsidRPr="00BD04FE">
        <w:rPr>
          <w:rFonts w:ascii="Times New Roman" w:hAnsi="Times New Roman"/>
          <w:spacing w:val="-1"/>
          <w:sz w:val="24"/>
          <w:szCs w:val="24"/>
        </w:rPr>
        <w:t>i</w:t>
      </w:r>
      <w:r w:rsidRPr="00BD04FE">
        <w:rPr>
          <w:rFonts w:ascii="Times New Roman" w:hAnsi="Times New Roman"/>
          <w:sz w:val="24"/>
          <w:szCs w:val="24"/>
        </w:rPr>
        <w:t>nve</w:t>
      </w:r>
      <w:r w:rsidRPr="00BD04FE">
        <w:rPr>
          <w:rFonts w:ascii="Times New Roman" w:hAnsi="Times New Roman"/>
          <w:spacing w:val="1"/>
          <w:sz w:val="24"/>
          <w:szCs w:val="24"/>
        </w:rPr>
        <w:t>r</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ón d</w:t>
      </w:r>
      <w:r w:rsidRPr="00BD04FE">
        <w:rPr>
          <w:rFonts w:ascii="Times New Roman" w:hAnsi="Times New Roman"/>
          <w:spacing w:val="-1"/>
          <w:sz w:val="24"/>
          <w:szCs w:val="24"/>
        </w:rPr>
        <w:t>e</w:t>
      </w:r>
      <w:r w:rsidRPr="00BD04FE">
        <w:rPr>
          <w:rFonts w:ascii="Times New Roman" w:hAnsi="Times New Roman"/>
          <w:sz w:val="24"/>
          <w:szCs w:val="24"/>
        </w:rPr>
        <w:t>l2013co</w:t>
      </w:r>
      <w:r w:rsidRPr="00BD04FE">
        <w:rPr>
          <w:rFonts w:ascii="Times New Roman" w:hAnsi="Times New Roman"/>
          <w:spacing w:val="1"/>
          <w:sz w:val="24"/>
          <w:szCs w:val="24"/>
        </w:rPr>
        <w:t>r</w:t>
      </w:r>
      <w:r w:rsidRPr="00BD04FE">
        <w:rPr>
          <w:rFonts w:ascii="Times New Roman" w:hAnsi="Times New Roman"/>
          <w:spacing w:val="-1"/>
          <w:sz w:val="24"/>
          <w:szCs w:val="24"/>
        </w:rPr>
        <w:t>t</w:t>
      </w:r>
      <w:r w:rsidRPr="00BD04FE">
        <w:rPr>
          <w:rFonts w:ascii="Times New Roman" w:hAnsi="Times New Roman"/>
          <w:sz w:val="24"/>
          <w:szCs w:val="24"/>
        </w:rPr>
        <w:t>e31ded</w:t>
      </w:r>
      <w:r w:rsidRPr="00BD04FE">
        <w:rPr>
          <w:rFonts w:ascii="Times New Roman" w:hAnsi="Times New Roman"/>
          <w:spacing w:val="1"/>
          <w:sz w:val="24"/>
          <w:szCs w:val="24"/>
        </w:rPr>
        <w:t>i</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e</w:t>
      </w:r>
      <w:r w:rsidRPr="00BD04FE">
        <w:rPr>
          <w:rFonts w:ascii="Times New Roman" w:hAnsi="Times New Roman"/>
          <w:spacing w:val="-2"/>
          <w:sz w:val="24"/>
          <w:szCs w:val="24"/>
        </w:rPr>
        <w:t>m</w:t>
      </w:r>
      <w:r w:rsidRPr="00BD04FE">
        <w:rPr>
          <w:rFonts w:ascii="Times New Roman" w:hAnsi="Times New Roman"/>
          <w:sz w:val="24"/>
          <w:szCs w:val="24"/>
        </w:rPr>
        <w:t>b</w:t>
      </w:r>
      <w:r w:rsidRPr="00BD04FE">
        <w:rPr>
          <w:rFonts w:ascii="Times New Roman" w:hAnsi="Times New Roman"/>
          <w:spacing w:val="1"/>
          <w:sz w:val="24"/>
          <w:szCs w:val="24"/>
        </w:rPr>
        <w:t>r</w:t>
      </w:r>
      <w:r w:rsidRPr="00BD04FE">
        <w:rPr>
          <w:rFonts w:ascii="Times New Roman" w:hAnsi="Times New Roman"/>
          <w:sz w:val="24"/>
          <w:szCs w:val="24"/>
        </w:rPr>
        <w:t>e,pa</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1"/>
          <w:sz w:val="24"/>
          <w:szCs w:val="24"/>
        </w:rPr>
        <w:t>l</w:t>
      </w:r>
      <w:r w:rsidRPr="00BD04FE">
        <w:rPr>
          <w:rFonts w:ascii="Times New Roman" w:hAnsi="Times New Roman"/>
          <w:sz w:val="24"/>
          <w:szCs w:val="24"/>
        </w:rPr>
        <w:t>a de</w:t>
      </w:r>
      <w:r w:rsidRPr="00BD04FE">
        <w:rPr>
          <w:rFonts w:ascii="Times New Roman" w:hAnsi="Times New Roman"/>
          <w:spacing w:val="1"/>
          <w:sz w:val="24"/>
          <w:szCs w:val="24"/>
        </w:rPr>
        <w:t>t</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nac</w:t>
      </w:r>
      <w:r w:rsidRPr="00BD04FE">
        <w:rPr>
          <w:rFonts w:ascii="Times New Roman" w:hAnsi="Times New Roman"/>
          <w:spacing w:val="-1"/>
          <w:sz w:val="24"/>
          <w:szCs w:val="24"/>
        </w:rPr>
        <w:t>i</w:t>
      </w:r>
      <w:r w:rsidRPr="00BD04FE">
        <w:rPr>
          <w:rFonts w:ascii="Times New Roman" w:hAnsi="Times New Roman"/>
          <w:sz w:val="24"/>
          <w:szCs w:val="24"/>
        </w:rPr>
        <w:t>ónyd</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t</w:t>
      </w:r>
      <w:r w:rsidRPr="00BD04FE">
        <w:rPr>
          <w:rFonts w:ascii="Times New Roman" w:hAnsi="Times New Roman"/>
          <w:spacing w:val="-1"/>
          <w:sz w:val="24"/>
          <w:szCs w:val="24"/>
        </w:rPr>
        <w:t>r</w:t>
      </w:r>
      <w:r w:rsidRPr="00BD04FE">
        <w:rPr>
          <w:rFonts w:ascii="Times New Roman" w:hAnsi="Times New Roman"/>
          <w:spacing w:val="1"/>
          <w:sz w:val="24"/>
          <w:szCs w:val="24"/>
        </w:rPr>
        <w:t>i</w:t>
      </w:r>
      <w:r w:rsidRPr="00BD04FE">
        <w:rPr>
          <w:rFonts w:ascii="Times New Roman" w:hAnsi="Times New Roman"/>
          <w:sz w:val="24"/>
          <w:szCs w:val="24"/>
        </w:rPr>
        <w:t>b</w:t>
      </w:r>
      <w:r w:rsidRPr="00BD04FE">
        <w:rPr>
          <w:rFonts w:ascii="Times New Roman" w:hAnsi="Times New Roman"/>
          <w:spacing w:val="-1"/>
          <w:sz w:val="24"/>
          <w:szCs w:val="24"/>
        </w:rPr>
        <w:t>u</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ónde</w:t>
      </w:r>
      <w:r w:rsidRPr="00BD04FE">
        <w:rPr>
          <w:rFonts w:ascii="Times New Roman" w:hAnsi="Times New Roman"/>
          <w:spacing w:val="1"/>
          <w:sz w:val="24"/>
          <w:szCs w:val="24"/>
        </w:rPr>
        <w:t>l</w:t>
      </w:r>
      <w:r w:rsidRPr="00BD04FE">
        <w:rPr>
          <w:rFonts w:ascii="Times New Roman" w:hAnsi="Times New Roman"/>
          <w:sz w:val="24"/>
          <w:szCs w:val="24"/>
        </w:rPr>
        <w:t>os</w:t>
      </w:r>
      <w:r w:rsidRPr="00BD04FE">
        <w:rPr>
          <w:rFonts w:ascii="Times New Roman" w:hAnsi="Times New Roman"/>
          <w:spacing w:val="-1"/>
          <w:sz w:val="24"/>
          <w:szCs w:val="24"/>
        </w:rPr>
        <w:t>e</w:t>
      </w:r>
      <w:r w:rsidRPr="00BD04FE">
        <w:rPr>
          <w:rFonts w:ascii="Times New Roman" w:hAnsi="Times New Roman"/>
          <w:sz w:val="24"/>
          <w:szCs w:val="24"/>
        </w:rPr>
        <w:t>xceden</w:t>
      </w:r>
      <w:r w:rsidRPr="00BD04FE">
        <w:rPr>
          <w:rFonts w:ascii="Times New Roman" w:hAnsi="Times New Roman"/>
          <w:spacing w:val="1"/>
          <w:sz w:val="24"/>
          <w:szCs w:val="24"/>
        </w:rPr>
        <w:t>t</w:t>
      </w:r>
      <w:r w:rsidRPr="00BD04FE">
        <w:rPr>
          <w:rFonts w:ascii="Times New Roman" w:hAnsi="Times New Roman"/>
          <w:spacing w:val="-1"/>
          <w:sz w:val="24"/>
          <w:szCs w:val="24"/>
        </w:rPr>
        <w:t>e</w:t>
      </w:r>
      <w:r w:rsidRPr="00BD04FE">
        <w:rPr>
          <w:rFonts w:ascii="Times New Roman" w:hAnsi="Times New Roman"/>
          <w:sz w:val="24"/>
          <w:szCs w:val="24"/>
        </w:rPr>
        <w:t>s</w:t>
      </w:r>
      <w:r w:rsidRPr="00BD04FE">
        <w:rPr>
          <w:rFonts w:ascii="Times New Roman" w:hAnsi="Times New Roman"/>
          <w:spacing w:val="-1"/>
          <w:sz w:val="24"/>
          <w:szCs w:val="24"/>
        </w:rPr>
        <w:t>fi</w:t>
      </w:r>
      <w:r w:rsidRPr="00BD04FE">
        <w:rPr>
          <w:rFonts w:ascii="Times New Roman" w:hAnsi="Times New Roman"/>
          <w:sz w:val="24"/>
          <w:szCs w:val="24"/>
        </w:rPr>
        <w:t>nanc</w:t>
      </w:r>
      <w:r w:rsidRPr="00BD04FE">
        <w:rPr>
          <w:rFonts w:ascii="Times New Roman" w:hAnsi="Times New Roman"/>
          <w:spacing w:val="1"/>
          <w:sz w:val="24"/>
          <w:szCs w:val="24"/>
        </w:rPr>
        <w:t>i</w:t>
      </w:r>
      <w:r w:rsidRPr="00BD04FE">
        <w:rPr>
          <w:rFonts w:ascii="Times New Roman" w:hAnsi="Times New Roman"/>
          <w:spacing w:val="-1"/>
          <w:sz w:val="24"/>
          <w:szCs w:val="24"/>
        </w:rPr>
        <w:t>e</w:t>
      </w:r>
      <w:r w:rsidRPr="00BD04FE">
        <w:rPr>
          <w:rFonts w:ascii="Times New Roman" w:hAnsi="Times New Roman"/>
          <w:spacing w:val="1"/>
          <w:sz w:val="24"/>
          <w:szCs w:val="24"/>
        </w:rPr>
        <w:t>r</w:t>
      </w:r>
      <w:r w:rsidRPr="00BD04FE">
        <w:rPr>
          <w:rFonts w:ascii="Times New Roman" w:hAnsi="Times New Roman"/>
          <w:sz w:val="24"/>
          <w:szCs w:val="24"/>
        </w:rPr>
        <w:t>osg</w:t>
      </w:r>
      <w:r w:rsidRPr="00BD04FE">
        <w:rPr>
          <w:rFonts w:ascii="Times New Roman" w:hAnsi="Times New Roman"/>
          <w:spacing w:val="-1"/>
          <w:sz w:val="24"/>
          <w:szCs w:val="24"/>
        </w:rPr>
        <w:t>e</w:t>
      </w:r>
      <w:r w:rsidRPr="00BD04FE">
        <w:rPr>
          <w:rFonts w:ascii="Times New Roman" w:hAnsi="Times New Roman"/>
          <w:sz w:val="24"/>
          <w:szCs w:val="24"/>
        </w:rPr>
        <w:t>ne</w:t>
      </w:r>
      <w:r w:rsidRPr="00BD04FE">
        <w:rPr>
          <w:rFonts w:ascii="Times New Roman" w:hAnsi="Times New Roman"/>
          <w:spacing w:val="1"/>
          <w:sz w:val="24"/>
          <w:szCs w:val="24"/>
        </w:rPr>
        <w:t>r</w:t>
      </w:r>
      <w:r w:rsidRPr="00BD04FE">
        <w:rPr>
          <w:rFonts w:ascii="Times New Roman" w:hAnsi="Times New Roman"/>
          <w:sz w:val="24"/>
          <w:szCs w:val="24"/>
        </w:rPr>
        <w:t>adospor</w:t>
      </w:r>
      <w:r w:rsidRPr="00BD04FE">
        <w:rPr>
          <w:rFonts w:ascii="Times New Roman" w:hAnsi="Times New Roman"/>
          <w:spacing w:val="1"/>
          <w:sz w:val="24"/>
          <w:szCs w:val="24"/>
        </w:rPr>
        <w:t>l</w:t>
      </w:r>
      <w:r w:rsidRPr="00BD04FE">
        <w:rPr>
          <w:rFonts w:ascii="Times New Roman" w:hAnsi="Times New Roman"/>
          <w:sz w:val="24"/>
          <w:szCs w:val="24"/>
        </w:rPr>
        <w:t>osFondosde Desa</w:t>
      </w:r>
      <w:r w:rsidRPr="00BD04FE">
        <w:rPr>
          <w:rFonts w:ascii="Times New Roman" w:hAnsi="Times New Roman"/>
          <w:spacing w:val="1"/>
          <w:sz w:val="24"/>
          <w:szCs w:val="24"/>
        </w:rPr>
        <w:t>rr</w:t>
      </w:r>
      <w:r w:rsidRPr="00BD04FE">
        <w:rPr>
          <w:rFonts w:ascii="Times New Roman" w:hAnsi="Times New Roman"/>
          <w:sz w:val="24"/>
          <w:szCs w:val="24"/>
        </w:rPr>
        <w:t>o</w:t>
      </w:r>
      <w:r w:rsidRPr="00BD04FE">
        <w:rPr>
          <w:rFonts w:ascii="Times New Roman" w:hAnsi="Times New Roman"/>
          <w:spacing w:val="-1"/>
          <w:sz w:val="24"/>
          <w:szCs w:val="24"/>
        </w:rPr>
        <w:t>l</w:t>
      </w:r>
      <w:r w:rsidRPr="00BD04FE">
        <w:rPr>
          <w:rFonts w:ascii="Times New Roman" w:hAnsi="Times New Roman"/>
          <w:spacing w:val="1"/>
          <w:sz w:val="24"/>
          <w:szCs w:val="24"/>
        </w:rPr>
        <w:t>l</w:t>
      </w:r>
      <w:r w:rsidRPr="00BD04FE">
        <w:rPr>
          <w:rFonts w:ascii="Times New Roman" w:hAnsi="Times New Roman"/>
          <w:sz w:val="24"/>
          <w:szCs w:val="24"/>
        </w:rPr>
        <w:t>o Localen</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t</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pacing w:val="-1"/>
          <w:sz w:val="24"/>
          <w:szCs w:val="24"/>
        </w:rPr>
        <w:t>c</w:t>
      </w:r>
      <w:r w:rsidRPr="00BD04FE">
        <w:rPr>
          <w:rFonts w:ascii="Times New Roman" w:hAnsi="Times New Roman"/>
          <w:sz w:val="24"/>
          <w:szCs w:val="24"/>
        </w:rPr>
        <w:t>e</w:t>
      </w:r>
      <w:r w:rsidRPr="00BD04FE">
        <w:rPr>
          <w:rFonts w:ascii="Times New Roman" w:hAnsi="Times New Roman"/>
          <w:spacing w:val="1"/>
          <w:sz w:val="24"/>
          <w:szCs w:val="24"/>
        </w:rPr>
        <w:t>r</w:t>
      </w:r>
      <w:r w:rsidRPr="00BD04FE">
        <w:rPr>
          <w:rFonts w:ascii="Times New Roman" w:hAnsi="Times New Roman"/>
          <w:sz w:val="24"/>
          <w:szCs w:val="24"/>
        </w:rPr>
        <w:t>as</w:t>
      </w:r>
      <w:r w:rsidRPr="00BD04FE">
        <w:rPr>
          <w:rFonts w:ascii="Times New Roman" w:hAnsi="Times New Roman"/>
          <w:spacing w:val="-1"/>
          <w:sz w:val="24"/>
          <w:szCs w:val="24"/>
        </w:rPr>
        <w:t>e</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pacing w:val="-1"/>
          <w:sz w:val="24"/>
          <w:szCs w:val="24"/>
        </w:rPr>
        <w:t>ó</w:t>
      </w:r>
      <w:r w:rsidRPr="00BD04FE">
        <w:rPr>
          <w:rFonts w:ascii="Times New Roman" w:hAnsi="Times New Roman"/>
          <w:sz w:val="24"/>
          <w:szCs w:val="24"/>
        </w:rPr>
        <w:t>ndeCONF</w:t>
      </w:r>
      <w:r w:rsidRPr="00BD04FE">
        <w:rPr>
          <w:rFonts w:ascii="Times New Roman" w:hAnsi="Times New Roman"/>
          <w:spacing w:val="2"/>
          <w:sz w:val="24"/>
          <w:szCs w:val="24"/>
        </w:rPr>
        <w:t>I</w:t>
      </w:r>
      <w:r w:rsidRPr="00BD04FE">
        <w:rPr>
          <w:rFonts w:ascii="Times New Roman" w:hAnsi="Times New Roman"/>
          <w:sz w:val="24"/>
          <w:szCs w:val="24"/>
        </w:rPr>
        <w:t>S, elsegun</w:t>
      </w:r>
      <w:r w:rsidRPr="00BD04FE">
        <w:rPr>
          <w:rFonts w:ascii="Times New Roman" w:hAnsi="Times New Roman"/>
          <w:spacing w:val="-1"/>
          <w:sz w:val="24"/>
          <w:szCs w:val="24"/>
        </w:rPr>
        <w:t>d</w:t>
      </w:r>
      <w:r w:rsidRPr="00BD04FE">
        <w:rPr>
          <w:rFonts w:ascii="Times New Roman" w:hAnsi="Times New Roman"/>
          <w:sz w:val="24"/>
          <w:szCs w:val="24"/>
        </w:rPr>
        <w:t>odocu</w:t>
      </w:r>
      <w:r w:rsidRPr="00BD04FE">
        <w:rPr>
          <w:rFonts w:ascii="Times New Roman" w:hAnsi="Times New Roman"/>
          <w:spacing w:val="-2"/>
          <w:sz w:val="24"/>
          <w:szCs w:val="24"/>
        </w:rPr>
        <w:t>m</w:t>
      </w:r>
      <w:r w:rsidRPr="00BD04FE">
        <w:rPr>
          <w:rFonts w:ascii="Times New Roman" w:hAnsi="Times New Roman"/>
          <w:sz w:val="24"/>
          <w:szCs w:val="24"/>
        </w:rPr>
        <w:t>en</w:t>
      </w:r>
      <w:r w:rsidRPr="00BD04FE">
        <w:rPr>
          <w:rFonts w:ascii="Times New Roman" w:hAnsi="Times New Roman"/>
          <w:spacing w:val="2"/>
          <w:sz w:val="24"/>
          <w:szCs w:val="24"/>
        </w:rPr>
        <w:t>t</w:t>
      </w:r>
      <w:r w:rsidRPr="00BD04FE">
        <w:rPr>
          <w:rFonts w:ascii="Times New Roman" w:hAnsi="Times New Roman"/>
          <w:sz w:val="24"/>
          <w:szCs w:val="24"/>
        </w:rPr>
        <w:t>oesunaná</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s sob</w:t>
      </w:r>
      <w:r w:rsidRPr="00BD04FE">
        <w:rPr>
          <w:rFonts w:ascii="Times New Roman" w:hAnsi="Times New Roman"/>
          <w:spacing w:val="1"/>
          <w:sz w:val="24"/>
          <w:szCs w:val="24"/>
        </w:rPr>
        <w:t>r</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e</w:t>
      </w:r>
      <w:r w:rsidRPr="00BD04FE">
        <w:rPr>
          <w:rFonts w:ascii="Times New Roman" w:hAnsi="Times New Roman"/>
          <w:spacing w:val="1"/>
          <w:sz w:val="24"/>
          <w:szCs w:val="24"/>
        </w:rPr>
        <w:t>j</w:t>
      </w:r>
      <w:r w:rsidRPr="00BD04FE">
        <w:rPr>
          <w:rFonts w:ascii="Times New Roman" w:hAnsi="Times New Roman"/>
          <w:sz w:val="24"/>
          <w:szCs w:val="24"/>
        </w:rPr>
        <w:t>e</w:t>
      </w:r>
      <w:r w:rsidRPr="00BD04FE">
        <w:rPr>
          <w:rFonts w:ascii="Times New Roman" w:hAnsi="Times New Roman"/>
          <w:spacing w:val="-1"/>
          <w:sz w:val="24"/>
          <w:szCs w:val="24"/>
        </w:rPr>
        <w:t>c</w:t>
      </w:r>
      <w:r w:rsidRPr="00BD04FE">
        <w:rPr>
          <w:rFonts w:ascii="Times New Roman" w:hAnsi="Times New Roman"/>
          <w:sz w:val="24"/>
          <w:szCs w:val="24"/>
        </w:rPr>
        <w:t>uc</w:t>
      </w:r>
      <w:r w:rsidRPr="00BD04FE">
        <w:rPr>
          <w:rFonts w:ascii="Times New Roman" w:hAnsi="Times New Roman"/>
          <w:spacing w:val="1"/>
          <w:sz w:val="24"/>
          <w:szCs w:val="24"/>
        </w:rPr>
        <w:t>i</w:t>
      </w:r>
      <w:r w:rsidRPr="00BD04FE">
        <w:rPr>
          <w:rFonts w:ascii="Times New Roman" w:hAnsi="Times New Roman"/>
          <w:sz w:val="24"/>
          <w:szCs w:val="24"/>
        </w:rPr>
        <w:t>ónde</w:t>
      </w:r>
      <w:r w:rsidRPr="00BD04FE">
        <w:rPr>
          <w:rFonts w:ascii="Times New Roman" w:hAnsi="Times New Roman"/>
          <w:spacing w:val="1"/>
          <w:sz w:val="24"/>
          <w:szCs w:val="24"/>
        </w:rPr>
        <w:t>l</w:t>
      </w:r>
      <w:r w:rsidRPr="00BD04FE">
        <w:rPr>
          <w:rFonts w:ascii="Times New Roman" w:hAnsi="Times New Roman"/>
          <w:sz w:val="24"/>
          <w:szCs w:val="24"/>
        </w:rPr>
        <w:t>osFDLdesde2004</w:t>
      </w:r>
      <w:r w:rsidRPr="00BD04FE">
        <w:rPr>
          <w:rFonts w:ascii="Times New Roman" w:hAnsi="Times New Roman"/>
          <w:spacing w:val="1"/>
          <w:sz w:val="24"/>
          <w:szCs w:val="24"/>
        </w:rPr>
        <w:t>-</w:t>
      </w:r>
      <w:r w:rsidRPr="00BD04FE">
        <w:rPr>
          <w:rFonts w:ascii="Times New Roman" w:hAnsi="Times New Roman"/>
          <w:sz w:val="24"/>
          <w:szCs w:val="24"/>
        </w:rPr>
        <w:t>2013 conelob</w:t>
      </w:r>
      <w:r w:rsidRPr="00BD04FE">
        <w:rPr>
          <w:rFonts w:ascii="Times New Roman" w:hAnsi="Times New Roman"/>
          <w:spacing w:val="1"/>
          <w:sz w:val="24"/>
          <w:szCs w:val="24"/>
        </w:rPr>
        <w:t>j</w:t>
      </w:r>
      <w:r w:rsidRPr="00BD04FE">
        <w:rPr>
          <w:rFonts w:ascii="Times New Roman" w:hAnsi="Times New Roman"/>
          <w:sz w:val="24"/>
          <w:szCs w:val="24"/>
        </w:rPr>
        <w:t>e</w:t>
      </w:r>
      <w:r w:rsidRPr="00BD04FE">
        <w:rPr>
          <w:rFonts w:ascii="Times New Roman" w:hAnsi="Times New Roman"/>
          <w:spacing w:val="-1"/>
          <w:sz w:val="24"/>
          <w:szCs w:val="24"/>
        </w:rPr>
        <w:t>t</w:t>
      </w:r>
      <w:r w:rsidRPr="00BD04FE">
        <w:rPr>
          <w:rFonts w:ascii="Times New Roman" w:hAnsi="Times New Roman"/>
          <w:spacing w:val="1"/>
          <w:sz w:val="24"/>
          <w:szCs w:val="24"/>
        </w:rPr>
        <w:t>i</w:t>
      </w:r>
      <w:r w:rsidRPr="00BD04FE">
        <w:rPr>
          <w:rFonts w:ascii="Times New Roman" w:hAnsi="Times New Roman"/>
          <w:spacing w:val="-1"/>
          <w:sz w:val="24"/>
          <w:szCs w:val="24"/>
        </w:rPr>
        <w:t>v</w:t>
      </w:r>
      <w:r w:rsidRPr="00BD04FE">
        <w:rPr>
          <w:rFonts w:ascii="Times New Roman" w:hAnsi="Times New Roman"/>
          <w:sz w:val="24"/>
          <w:szCs w:val="24"/>
        </w:rPr>
        <w:t>odeeva</w:t>
      </w:r>
      <w:r w:rsidRPr="00BD04FE">
        <w:rPr>
          <w:rFonts w:ascii="Times New Roman" w:hAnsi="Times New Roman"/>
          <w:spacing w:val="1"/>
          <w:sz w:val="24"/>
          <w:szCs w:val="24"/>
        </w:rPr>
        <w:t>l</w:t>
      </w:r>
      <w:r w:rsidRPr="00BD04FE">
        <w:rPr>
          <w:rFonts w:ascii="Times New Roman" w:hAnsi="Times New Roman"/>
          <w:sz w:val="24"/>
          <w:szCs w:val="24"/>
        </w:rPr>
        <w:t>uar</w:t>
      </w:r>
      <w:r w:rsidRPr="00BD04FE">
        <w:rPr>
          <w:rFonts w:ascii="Times New Roman" w:hAnsi="Times New Roman"/>
          <w:spacing w:val="1"/>
          <w:sz w:val="24"/>
          <w:szCs w:val="24"/>
        </w:rPr>
        <w:t>l</w:t>
      </w:r>
      <w:r w:rsidRPr="00BD04FE">
        <w:rPr>
          <w:rFonts w:ascii="Times New Roman" w:hAnsi="Times New Roman"/>
          <w:sz w:val="24"/>
          <w:szCs w:val="24"/>
        </w:rPr>
        <w:t>ae</w:t>
      </w:r>
      <w:r w:rsidRPr="00BD04FE">
        <w:rPr>
          <w:rFonts w:ascii="Times New Roman" w:hAnsi="Times New Roman"/>
          <w:spacing w:val="-1"/>
          <w:sz w:val="24"/>
          <w:szCs w:val="24"/>
        </w:rPr>
        <w:t>f</w:t>
      </w:r>
      <w:r w:rsidRPr="00BD04FE">
        <w:rPr>
          <w:rFonts w:ascii="Times New Roman" w:hAnsi="Times New Roman"/>
          <w:spacing w:val="1"/>
          <w:sz w:val="24"/>
          <w:szCs w:val="24"/>
        </w:rPr>
        <w:t>i</w:t>
      </w:r>
      <w:r w:rsidRPr="00BD04FE">
        <w:rPr>
          <w:rFonts w:ascii="Times New Roman" w:hAnsi="Times New Roman"/>
          <w:sz w:val="24"/>
          <w:szCs w:val="24"/>
        </w:rPr>
        <w:t>cac</w:t>
      </w:r>
      <w:r w:rsidRPr="00BD04FE">
        <w:rPr>
          <w:rFonts w:ascii="Times New Roman" w:hAnsi="Times New Roman"/>
          <w:spacing w:val="-1"/>
          <w:sz w:val="24"/>
          <w:szCs w:val="24"/>
        </w:rPr>
        <w:t>i</w:t>
      </w:r>
      <w:r w:rsidRPr="00BD04FE">
        <w:rPr>
          <w:rFonts w:ascii="Times New Roman" w:hAnsi="Times New Roman"/>
          <w:sz w:val="24"/>
          <w:szCs w:val="24"/>
        </w:rPr>
        <w:t>ay e</w:t>
      </w:r>
      <w:r w:rsidRPr="00BD04FE">
        <w:rPr>
          <w:rFonts w:ascii="Times New Roman" w:hAnsi="Times New Roman"/>
          <w:spacing w:val="-1"/>
          <w:sz w:val="24"/>
          <w:szCs w:val="24"/>
        </w:rPr>
        <w:t>f</w:t>
      </w:r>
      <w:r w:rsidRPr="00BD04FE">
        <w:rPr>
          <w:rFonts w:ascii="Times New Roman" w:hAnsi="Times New Roman"/>
          <w:spacing w:val="1"/>
          <w:sz w:val="24"/>
          <w:szCs w:val="24"/>
        </w:rPr>
        <w:t>i</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a</w:t>
      </w:r>
      <w:r w:rsidRPr="00BD04FE">
        <w:rPr>
          <w:rFonts w:ascii="Times New Roman" w:hAnsi="Times New Roman"/>
          <w:spacing w:val="-1"/>
          <w:sz w:val="24"/>
          <w:szCs w:val="24"/>
        </w:rPr>
        <w:t>d</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i</w:t>
      </w:r>
      <w:r w:rsidRPr="00BD04FE">
        <w:rPr>
          <w:rFonts w:ascii="Times New Roman" w:hAnsi="Times New Roman"/>
          <w:sz w:val="24"/>
          <w:szCs w:val="24"/>
        </w:rPr>
        <w:t>nve</w:t>
      </w:r>
      <w:r w:rsidRPr="00BD04FE">
        <w:rPr>
          <w:rFonts w:ascii="Times New Roman" w:hAnsi="Times New Roman"/>
          <w:spacing w:val="1"/>
          <w:sz w:val="24"/>
          <w:szCs w:val="24"/>
        </w:rPr>
        <w:t>r</w:t>
      </w:r>
      <w:r w:rsidRPr="00BD04FE">
        <w:rPr>
          <w:rFonts w:ascii="Times New Roman" w:hAnsi="Times New Roman"/>
          <w:spacing w:val="-1"/>
          <w:sz w:val="24"/>
          <w:szCs w:val="24"/>
        </w:rPr>
        <w:t>si</w:t>
      </w:r>
      <w:r w:rsidRPr="00BD04FE">
        <w:rPr>
          <w:rFonts w:ascii="Times New Roman" w:hAnsi="Times New Roman"/>
          <w:sz w:val="24"/>
          <w:szCs w:val="24"/>
        </w:rPr>
        <w:t>ón</w:t>
      </w:r>
      <w:r w:rsidRPr="00BD04FE">
        <w:rPr>
          <w:rFonts w:ascii="Times New Roman" w:hAnsi="Times New Roman"/>
          <w:spacing w:val="1"/>
          <w:sz w:val="24"/>
          <w:szCs w:val="24"/>
        </w:rPr>
        <w:t>l</w:t>
      </w:r>
      <w:r w:rsidRPr="00BD04FE">
        <w:rPr>
          <w:rFonts w:ascii="Times New Roman" w:hAnsi="Times New Roman"/>
          <w:sz w:val="24"/>
          <w:szCs w:val="24"/>
        </w:rPr>
        <w:t>oc</w:t>
      </w:r>
      <w:r w:rsidRPr="00BD04FE">
        <w:rPr>
          <w:rFonts w:ascii="Times New Roman" w:hAnsi="Times New Roman"/>
          <w:spacing w:val="-1"/>
          <w:sz w:val="24"/>
          <w:szCs w:val="24"/>
        </w:rPr>
        <w:t>a</w:t>
      </w:r>
      <w:r w:rsidRPr="00BD04FE">
        <w:rPr>
          <w:rFonts w:ascii="Times New Roman" w:hAnsi="Times New Roman"/>
          <w:spacing w:val="1"/>
          <w:sz w:val="24"/>
          <w:szCs w:val="24"/>
        </w:rPr>
        <w:t>l</w:t>
      </w:r>
      <w:r w:rsidRPr="00BD04FE">
        <w:rPr>
          <w:rFonts w:ascii="Times New Roman" w:hAnsi="Times New Roman"/>
          <w:sz w:val="24"/>
          <w:szCs w:val="24"/>
        </w:rPr>
        <w:t>,e</w:t>
      </w:r>
      <w:r w:rsidRPr="00BD04FE">
        <w:rPr>
          <w:rFonts w:ascii="Times New Roman" w:hAnsi="Times New Roman"/>
          <w:spacing w:val="-1"/>
          <w:sz w:val="24"/>
          <w:szCs w:val="24"/>
        </w:rPr>
        <w:t>n</w:t>
      </w:r>
      <w:r w:rsidRPr="00BD04FE">
        <w:rPr>
          <w:rFonts w:ascii="Times New Roman" w:hAnsi="Times New Roman"/>
          <w:spacing w:val="1"/>
          <w:sz w:val="24"/>
          <w:szCs w:val="24"/>
        </w:rPr>
        <w:t>t</w:t>
      </w:r>
      <w:r w:rsidRPr="00BD04FE">
        <w:rPr>
          <w:rFonts w:ascii="Times New Roman" w:hAnsi="Times New Roman"/>
          <w:sz w:val="24"/>
          <w:szCs w:val="24"/>
        </w:rPr>
        <w:t>end</w:t>
      </w:r>
      <w:r w:rsidRPr="00BD04FE">
        <w:rPr>
          <w:rFonts w:ascii="Times New Roman" w:hAnsi="Times New Roman"/>
          <w:spacing w:val="1"/>
          <w:sz w:val="24"/>
          <w:szCs w:val="24"/>
        </w:rPr>
        <w:t>i</w:t>
      </w:r>
      <w:r w:rsidRPr="00BD04FE">
        <w:rPr>
          <w:rFonts w:ascii="Times New Roman" w:hAnsi="Times New Roman"/>
          <w:sz w:val="24"/>
          <w:szCs w:val="24"/>
        </w:rPr>
        <w:t>endo</w:t>
      </w:r>
      <w:r w:rsidRPr="00BD04FE">
        <w:rPr>
          <w:rFonts w:ascii="Times New Roman" w:hAnsi="Times New Roman"/>
          <w:spacing w:val="1"/>
          <w:sz w:val="24"/>
          <w:szCs w:val="24"/>
        </w:rPr>
        <w:t xml:space="preserve"> l</w:t>
      </w:r>
      <w:r w:rsidRPr="00BD04FE">
        <w:rPr>
          <w:rFonts w:ascii="Times New Roman" w:hAnsi="Times New Roman"/>
          <w:sz w:val="24"/>
          <w:szCs w:val="24"/>
        </w:rPr>
        <w:t>ae</w:t>
      </w:r>
      <w:r w:rsidRPr="00BD04FE">
        <w:rPr>
          <w:rFonts w:ascii="Times New Roman" w:hAnsi="Times New Roman"/>
          <w:spacing w:val="-1"/>
          <w:sz w:val="24"/>
          <w:szCs w:val="24"/>
        </w:rPr>
        <w:t>f</w:t>
      </w:r>
      <w:r w:rsidRPr="00BD04FE">
        <w:rPr>
          <w:rFonts w:ascii="Times New Roman" w:hAnsi="Times New Roman"/>
          <w:spacing w:val="1"/>
          <w:sz w:val="24"/>
          <w:szCs w:val="24"/>
        </w:rPr>
        <w:t>i</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aco</w:t>
      </w:r>
      <w:r w:rsidRPr="00BD04FE">
        <w:rPr>
          <w:rFonts w:ascii="Times New Roman" w:hAnsi="Times New Roman"/>
          <w:spacing w:val="-2"/>
          <w:sz w:val="24"/>
          <w:szCs w:val="24"/>
        </w:rPr>
        <w:t>m</w:t>
      </w:r>
      <w:r w:rsidRPr="00BD04FE">
        <w:rPr>
          <w:rFonts w:ascii="Times New Roman" w:hAnsi="Times New Roman"/>
          <w:sz w:val="24"/>
          <w:szCs w:val="24"/>
        </w:rPr>
        <w:t>o</w:t>
      </w:r>
      <w:r w:rsidRPr="00BD04FE">
        <w:rPr>
          <w:rFonts w:ascii="Times New Roman" w:hAnsi="Times New Roman"/>
          <w:spacing w:val="1"/>
          <w:sz w:val="24"/>
          <w:szCs w:val="24"/>
        </w:rPr>
        <w:t>l</w:t>
      </w:r>
      <w:r w:rsidRPr="00BD04FE">
        <w:rPr>
          <w:rFonts w:ascii="Times New Roman" w:hAnsi="Times New Roman"/>
          <w:sz w:val="24"/>
          <w:szCs w:val="24"/>
        </w:rPr>
        <w:t>aopo</w:t>
      </w:r>
      <w:r w:rsidRPr="00BD04FE">
        <w:rPr>
          <w:rFonts w:ascii="Times New Roman" w:hAnsi="Times New Roman"/>
          <w:spacing w:val="1"/>
          <w:sz w:val="24"/>
          <w:szCs w:val="24"/>
        </w:rPr>
        <w:t>rt</w:t>
      </w:r>
      <w:r w:rsidRPr="00BD04FE">
        <w:rPr>
          <w:rFonts w:ascii="Times New Roman" w:hAnsi="Times New Roman"/>
          <w:sz w:val="24"/>
          <w:szCs w:val="24"/>
        </w:rPr>
        <w:t>un</w:t>
      </w:r>
      <w:r w:rsidRPr="00BD04FE">
        <w:rPr>
          <w:rFonts w:ascii="Times New Roman" w:hAnsi="Times New Roman"/>
          <w:spacing w:val="1"/>
          <w:sz w:val="24"/>
          <w:szCs w:val="24"/>
        </w:rPr>
        <w:t>i</w:t>
      </w:r>
      <w:r w:rsidRPr="00BD04FE">
        <w:rPr>
          <w:rFonts w:ascii="Times New Roman" w:hAnsi="Times New Roman"/>
          <w:spacing w:val="-1"/>
          <w:sz w:val="24"/>
          <w:szCs w:val="24"/>
        </w:rPr>
        <w:t>d</w:t>
      </w:r>
      <w:r w:rsidRPr="00BD04FE">
        <w:rPr>
          <w:rFonts w:ascii="Times New Roman" w:hAnsi="Times New Roman"/>
          <w:sz w:val="24"/>
          <w:szCs w:val="24"/>
        </w:rPr>
        <w:t xml:space="preserve">ad </w:t>
      </w:r>
      <w:r w:rsidRPr="00BD04FE">
        <w:rPr>
          <w:rFonts w:ascii="Times New Roman" w:hAnsi="Times New Roman"/>
          <w:spacing w:val="-1"/>
          <w:sz w:val="24"/>
          <w:szCs w:val="24"/>
        </w:rPr>
        <w:t>d</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a e</w:t>
      </w:r>
      <w:r w:rsidRPr="00BD04FE">
        <w:rPr>
          <w:rFonts w:ascii="Times New Roman" w:hAnsi="Times New Roman"/>
          <w:spacing w:val="1"/>
          <w:sz w:val="24"/>
          <w:szCs w:val="24"/>
        </w:rPr>
        <w:t>j</w:t>
      </w:r>
      <w:r w:rsidRPr="00BD04FE">
        <w:rPr>
          <w:rFonts w:ascii="Times New Roman" w:hAnsi="Times New Roman"/>
          <w:sz w:val="24"/>
          <w:szCs w:val="24"/>
        </w:rPr>
        <w:t>ecu</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ónde</w:t>
      </w:r>
      <w:r w:rsidRPr="00BD04FE">
        <w:rPr>
          <w:rFonts w:ascii="Times New Roman" w:hAnsi="Times New Roman"/>
          <w:spacing w:val="1"/>
          <w:sz w:val="24"/>
          <w:szCs w:val="24"/>
        </w:rPr>
        <w:t>l</w:t>
      </w:r>
      <w:r w:rsidRPr="00BD04FE">
        <w:rPr>
          <w:rFonts w:ascii="Times New Roman" w:hAnsi="Times New Roman"/>
          <w:sz w:val="24"/>
          <w:szCs w:val="24"/>
        </w:rPr>
        <w:t>os</w:t>
      </w:r>
      <w:r w:rsidRPr="00BD04FE">
        <w:rPr>
          <w:rFonts w:ascii="Times New Roman" w:hAnsi="Times New Roman"/>
          <w:spacing w:val="1"/>
          <w:sz w:val="24"/>
          <w:szCs w:val="24"/>
        </w:rPr>
        <w:t>r</w:t>
      </w:r>
      <w:r w:rsidRPr="00BD04FE">
        <w:rPr>
          <w:rFonts w:ascii="Times New Roman" w:hAnsi="Times New Roman"/>
          <w:sz w:val="24"/>
          <w:szCs w:val="24"/>
        </w:rPr>
        <w:t>ecu</w:t>
      </w:r>
      <w:r w:rsidRPr="00BD04FE">
        <w:rPr>
          <w:rFonts w:ascii="Times New Roman" w:hAnsi="Times New Roman"/>
          <w:spacing w:val="1"/>
          <w:sz w:val="24"/>
          <w:szCs w:val="24"/>
        </w:rPr>
        <w:t>r</w:t>
      </w:r>
      <w:r w:rsidRPr="00BD04FE">
        <w:rPr>
          <w:rFonts w:ascii="Times New Roman" w:hAnsi="Times New Roman"/>
          <w:sz w:val="24"/>
          <w:szCs w:val="24"/>
        </w:rPr>
        <w:t>s</w:t>
      </w:r>
      <w:r w:rsidRPr="00BD04FE">
        <w:rPr>
          <w:rFonts w:ascii="Times New Roman" w:hAnsi="Times New Roman"/>
          <w:spacing w:val="-1"/>
          <w:sz w:val="24"/>
          <w:szCs w:val="24"/>
        </w:rPr>
        <w:t>o</w:t>
      </w:r>
      <w:r w:rsidRPr="00BD04FE">
        <w:rPr>
          <w:rFonts w:ascii="Times New Roman" w:hAnsi="Times New Roman"/>
          <w:sz w:val="24"/>
          <w:szCs w:val="24"/>
        </w:rPr>
        <w:t>s pa</w:t>
      </w:r>
      <w:r w:rsidRPr="00BD04FE">
        <w:rPr>
          <w:rFonts w:ascii="Times New Roman" w:hAnsi="Times New Roman"/>
          <w:spacing w:val="1"/>
          <w:sz w:val="24"/>
          <w:szCs w:val="24"/>
        </w:rPr>
        <w:t>r</w:t>
      </w:r>
      <w:r w:rsidRPr="00BD04FE">
        <w:rPr>
          <w:rFonts w:ascii="Times New Roman" w:hAnsi="Times New Roman"/>
          <w:sz w:val="24"/>
          <w:szCs w:val="24"/>
        </w:rPr>
        <w:t>ap</w:t>
      </w:r>
      <w:r w:rsidRPr="00BD04FE">
        <w:rPr>
          <w:rFonts w:ascii="Times New Roman" w:hAnsi="Times New Roman"/>
          <w:spacing w:val="1"/>
          <w:sz w:val="24"/>
          <w:szCs w:val="24"/>
        </w:rPr>
        <w:t>r</w:t>
      </w:r>
      <w:r w:rsidRPr="00BD04FE">
        <w:rPr>
          <w:rFonts w:ascii="Times New Roman" w:hAnsi="Times New Roman"/>
          <w:sz w:val="24"/>
          <w:szCs w:val="24"/>
        </w:rPr>
        <w:t>ove</w:t>
      </w:r>
      <w:r w:rsidRPr="00BD04FE">
        <w:rPr>
          <w:rFonts w:ascii="Times New Roman" w:hAnsi="Times New Roman"/>
          <w:spacing w:val="-1"/>
          <w:sz w:val="24"/>
          <w:szCs w:val="24"/>
        </w:rPr>
        <w:t>e</w:t>
      </w:r>
      <w:r w:rsidRPr="00BD04FE">
        <w:rPr>
          <w:rFonts w:ascii="Times New Roman" w:hAnsi="Times New Roman"/>
          <w:sz w:val="24"/>
          <w:szCs w:val="24"/>
        </w:rPr>
        <w:t>r</w:t>
      </w:r>
      <w:r w:rsidRPr="00BD04FE">
        <w:rPr>
          <w:rFonts w:ascii="Times New Roman" w:hAnsi="Times New Roman"/>
          <w:spacing w:val="1"/>
          <w:sz w:val="24"/>
          <w:szCs w:val="24"/>
        </w:rPr>
        <w:t>l</w:t>
      </w:r>
      <w:r w:rsidRPr="00BD04FE">
        <w:rPr>
          <w:rFonts w:ascii="Times New Roman" w:hAnsi="Times New Roman"/>
          <w:sz w:val="24"/>
          <w:szCs w:val="24"/>
        </w:rPr>
        <w:t>osb</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e</w:t>
      </w:r>
      <w:r w:rsidRPr="00BD04FE">
        <w:rPr>
          <w:rFonts w:ascii="Times New Roman" w:hAnsi="Times New Roman"/>
          <w:sz w:val="24"/>
          <w:szCs w:val="24"/>
        </w:rPr>
        <w:t>syse</w:t>
      </w:r>
      <w:r w:rsidRPr="00BD04FE">
        <w:rPr>
          <w:rFonts w:ascii="Times New Roman" w:hAnsi="Times New Roman"/>
          <w:spacing w:val="1"/>
          <w:sz w:val="24"/>
          <w:szCs w:val="24"/>
        </w:rPr>
        <w:t>r</w:t>
      </w:r>
      <w:r w:rsidRPr="00BD04FE">
        <w:rPr>
          <w:rFonts w:ascii="Times New Roman" w:hAnsi="Times New Roman"/>
          <w:sz w:val="24"/>
          <w:szCs w:val="24"/>
        </w:rPr>
        <w:t>v</w:t>
      </w:r>
      <w:r w:rsidRPr="00BD04FE">
        <w:rPr>
          <w:rFonts w:ascii="Times New Roman" w:hAnsi="Times New Roman"/>
          <w:spacing w:val="1"/>
          <w:sz w:val="24"/>
          <w:szCs w:val="24"/>
        </w:rPr>
        <w:t>i</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ospúb</w:t>
      </w:r>
      <w:r w:rsidRPr="00BD04FE">
        <w:rPr>
          <w:rFonts w:ascii="Times New Roman" w:hAnsi="Times New Roman"/>
          <w:spacing w:val="1"/>
          <w:sz w:val="24"/>
          <w:szCs w:val="24"/>
        </w:rPr>
        <w:t>li</w:t>
      </w:r>
      <w:r w:rsidRPr="00BD04FE">
        <w:rPr>
          <w:rFonts w:ascii="Times New Roman" w:hAnsi="Times New Roman"/>
          <w:sz w:val="24"/>
          <w:szCs w:val="24"/>
        </w:rPr>
        <w:t>cosen</w:t>
      </w:r>
      <w:r w:rsidRPr="00BD04FE">
        <w:rPr>
          <w:rFonts w:ascii="Times New Roman" w:hAnsi="Times New Roman"/>
          <w:spacing w:val="1"/>
          <w:sz w:val="24"/>
          <w:szCs w:val="24"/>
        </w:rPr>
        <w:t>l</w:t>
      </w:r>
      <w:r w:rsidRPr="00BD04FE">
        <w:rPr>
          <w:rFonts w:ascii="Times New Roman" w:hAnsi="Times New Roman"/>
          <w:sz w:val="24"/>
          <w:szCs w:val="24"/>
        </w:rPr>
        <w:t>osFondos de Desa</w:t>
      </w:r>
      <w:r w:rsidRPr="00BD04FE">
        <w:rPr>
          <w:rFonts w:ascii="Times New Roman" w:hAnsi="Times New Roman"/>
          <w:spacing w:val="1"/>
          <w:sz w:val="24"/>
          <w:szCs w:val="24"/>
        </w:rPr>
        <w:t>rr</w:t>
      </w:r>
      <w:r w:rsidRPr="00BD04FE">
        <w:rPr>
          <w:rFonts w:ascii="Times New Roman" w:hAnsi="Times New Roman"/>
          <w:sz w:val="24"/>
          <w:szCs w:val="24"/>
        </w:rPr>
        <w:t>o</w:t>
      </w:r>
      <w:r w:rsidRPr="00BD04FE">
        <w:rPr>
          <w:rFonts w:ascii="Times New Roman" w:hAnsi="Times New Roman"/>
          <w:spacing w:val="-1"/>
          <w:sz w:val="24"/>
          <w:szCs w:val="24"/>
        </w:rPr>
        <w:t>l</w:t>
      </w:r>
      <w:r w:rsidRPr="00BD04FE">
        <w:rPr>
          <w:rFonts w:ascii="Times New Roman" w:hAnsi="Times New Roman"/>
          <w:spacing w:val="1"/>
          <w:sz w:val="24"/>
          <w:szCs w:val="24"/>
        </w:rPr>
        <w:t>l</w:t>
      </w:r>
      <w:r w:rsidRPr="00BD04FE">
        <w:rPr>
          <w:rFonts w:ascii="Times New Roman" w:hAnsi="Times New Roman"/>
          <w:sz w:val="24"/>
          <w:szCs w:val="24"/>
        </w:rPr>
        <w:t>o Local</w:t>
      </w:r>
      <w:r w:rsidRPr="00BD04FE">
        <w:rPr>
          <w:rFonts w:ascii="Times New Roman" w:hAnsi="Times New Roman"/>
          <w:spacing w:val="1"/>
          <w:sz w:val="24"/>
          <w:szCs w:val="24"/>
        </w:rPr>
        <w:t>(</w:t>
      </w:r>
      <w:r w:rsidRPr="00BD04FE">
        <w:rPr>
          <w:rFonts w:ascii="Times New Roman" w:hAnsi="Times New Roman"/>
          <w:sz w:val="24"/>
          <w:szCs w:val="24"/>
        </w:rPr>
        <w:t>FD</w:t>
      </w:r>
      <w:r w:rsidRPr="00BD04FE">
        <w:rPr>
          <w:rFonts w:ascii="Times New Roman" w:hAnsi="Times New Roman"/>
          <w:spacing w:val="-1"/>
          <w:sz w:val="24"/>
          <w:szCs w:val="24"/>
        </w:rPr>
        <w:t>L</w:t>
      </w:r>
      <w:r w:rsidRPr="00BD04FE">
        <w:rPr>
          <w:rFonts w:ascii="Times New Roman" w:hAnsi="Times New Roman"/>
          <w:spacing w:val="1"/>
          <w:sz w:val="24"/>
          <w:szCs w:val="24"/>
        </w:rPr>
        <w:t>)</w:t>
      </w:r>
      <w:r w:rsidRPr="00BD04FE">
        <w:rPr>
          <w:rFonts w:ascii="Times New Roman" w:hAnsi="Times New Roman"/>
          <w:sz w:val="24"/>
          <w:szCs w:val="24"/>
        </w:rPr>
        <w:t>,en</w:t>
      </w:r>
      <w:r w:rsidRPr="00BD04FE">
        <w:rPr>
          <w:rFonts w:ascii="Times New Roman" w:hAnsi="Times New Roman"/>
          <w:spacing w:val="-1"/>
          <w:sz w:val="24"/>
          <w:szCs w:val="24"/>
        </w:rPr>
        <w:t>e</w:t>
      </w:r>
      <w:r w:rsidRPr="00BD04FE">
        <w:rPr>
          <w:rFonts w:ascii="Times New Roman" w:hAnsi="Times New Roman"/>
          <w:sz w:val="24"/>
          <w:szCs w:val="24"/>
        </w:rPr>
        <w:t>l</w:t>
      </w:r>
      <w:r w:rsidRPr="00BD04FE">
        <w:rPr>
          <w:rFonts w:ascii="Times New Roman" w:hAnsi="Times New Roman"/>
          <w:spacing w:val="-2"/>
          <w:sz w:val="24"/>
          <w:szCs w:val="24"/>
        </w:rPr>
        <w:t>m</w:t>
      </w:r>
      <w:r w:rsidRPr="00BD04FE">
        <w:rPr>
          <w:rFonts w:ascii="Times New Roman" w:hAnsi="Times New Roman"/>
          <w:sz w:val="24"/>
          <w:szCs w:val="24"/>
        </w:rPr>
        <w:t>a</w:t>
      </w:r>
      <w:r w:rsidRPr="00BD04FE">
        <w:rPr>
          <w:rFonts w:ascii="Times New Roman" w:hAnsi="Times New Roman"/>
          <w:spacing w:val="1"/>
          <w:sz w:val="24"/>
          <w:szCs w:val="24"/>
        </w:rPr>
        <w:t>r</w:t>
      </w:r>
      <w:r w:rsidRPr="00BD04FE">
        <w:rPr>
          <w:rFonts w:ascii="Times New Roman" w:hAnsi="Times New Roman"/>
          <w:sz w:val="24"/>
          <w:szCs w:val="24"/>
        </w:rPr>
        <w:t>code</w:t>
      </w:r>
      <w:r w:rsidRPr="00BD04FE">
        <w:rPr>
          <w:rFonts w:ascii="Times New Roman" w:hAnsi="Times New Roman"/>
          <w:spacing w:val="1"/>
          <w:sz w:val="24"/>
          <w:szCs w:val="24"/>
        </w:rPr>
        <w:t>l</w:t>
      </w:r>
      <w:r w:rsidRPr="00BD04FE">
        <w:rPr>
          <w:rFonts w:ascii="Times New Roman" w:hAnsi="Times New Roman"/>
          <w:sz w:val="24"/>
          <w:szCs w:val="24"/>
        </w:rPr>
        <w:t>as</w:t>
      </w:r>
      <w:r w:rsidRPr="00BD04FE">
        <w:rPr>
          <w:rFonts w:ascii="Times New Roman" w:hAnsi="Times New Roman"/>
          <w:spacing w:val="-1"/>
          <w:sz w:val="24"/>
          <w:szCs w:val="24"/>
        </w:rPr>
        <w:t>f</w:t>
      </w:r>
      <w:r w:rsidRPr="00BD04FE">
        <w:rPr>
          <w:rFonts w:ascii="Times New Roman" w:hAnsi="Times New Roman"/>
          <w:sz w:val="24"/>
          <w:szCs w:val="24"/>
        </w:rPr>
        <w:t>unc</w:t>
      </w:r>
      <w:r w:rsidRPr="00BD04FE">
        <w:rPr>
          <w:rFonts w:ascii="Times New Roman" w:hAnsi="Times New Roman"/>
          <w:spacing w:val="1"/>
          <w:sz w:val="24"/>
          <w:szCs w:val="24"/>
        </w:rPr>
        <w:t>i</w:t>
      </w:r>
      <w:r w:rsidRPr="00BD04FE">
        <w:rPr>
          <w:rFonts w:ascii="Times New Roman" w:hAnsi="Times New Roman"/>
          <w:sz w:val="24"/>
          <w:szCs w:val="24"/>
        </w:rPr>
        <w:t>onesyco</w:t>
      </w:r>
      <w:r w:rsidRPr="00BD04FE">
        <w:rPr>
          <w:rFonts w:ascii="Times New Roman" w:hAnsi="Times New Roman"/>
          <w:spacing w:val="-2"/>
          <w:sz w:val="24"/>
          <w:szCs w:val="24"/>
        </w:rPr>
        <w:t>m</w:t>
      </w:r>
      <w:r w:rsidRPr="00BD04FE">
        <w:rPr>
          <w:rFonts w:ascii="Times New Roman" w:hAnsi="Times New Roman"/>
          <w:sz w:val="24"/>
          <w:szCs w:val="24"/>
        </w:rPr>
        <w:t>pe</w:t>
      </w:r>
      <w:r w:rsidRPr="00BD04FE">
        <w:rPr>
          <w:rFonts w:ascii="Times New Roman" w:hAnsi="Times New Roman"/>
          <w:spacing w:val="1"/>
          <w:sz w:val="24"/>
          <w:szCs w:val="24"/>
        </w:rPr>
        <w:t>t</w:t>
      </w:r>
      <w:r w:rsidRPr="00BD04FE">
        <w:rPr>
          <w:rFonts w:ascii="Times New Roman" w:hAnsi="Times New Roman"/>
          <w:sz w:val="24"/>
          <w:szCs w:val="24"/>
        </w:rPr>
        <w:t>enc</w:t>
      </w:r>
      <w:r w:rsidRPr="00BD04FE">
        <w:rPr>
          <w:rFonts w:ascii="Times New Roman" w:hAnsi="Times New Roman"/>
          <w:spacing w:val="1"/>
          <w:sz w:val="24"/>
          <w:szCs w:val="24"/>
        </w:rPr>
        <w:t>i</w:t>
      </w:r>
      <w:r w:rsidRPr="00BD04FE">
        <w:rPr>
          <w:rFonts w:ascii="Times New Roman" w:hAnsi="Times New Roman"/>
          <w:sz w:val="24"/>
          <w:szCs w:val="24"/>
        </w:rPr>
        <w:t>as</w:t>
      </w:r>
      <w:r w:rsidRPr="00BD04FE">
        <w:rPr>
          <w:rFonts w:ascii="Times New Roman" w:hAnsi="Times New Roman"/>
          <w:spacing w:val="1"/>
          <w:sz w:val="24"/>
          <w:szCs w:val="24"/>
        </w:rPr>
        <w:t>l</w:t>
      </w:r>
      <w:r w:rsidRPr="00BD04FE">
        <w:rPr>
          <w:rFonts w:ascii="Times New Roman" w:hAnsi="Times New Roman"/>
          <w:spacing w:val="-1"/>
          <w:sz w:val="24"/>
          <w:szCs w:val="24"/>
        </w:rPr>
        <w:t>o</w:t>
      </w:r>
      <w:r w:rsidRPr="00BD04FE">
        <w:rPr>
          <w:rFonts w:ascii="Times New Roman" w:hAnsi="Times New Roman"/>
          <w:sz w:val="24"/>
          <w:szCs w:val="24"/>
        </w:rPr>
        <w:t>ca</w:t>
      </w:r>
      <w:r w:rsidRPr="00BD04FE">
        <w:rPr>
          <w:rFonts w:ascii="Times New Roman" w:hAnsi="Times New Roman"/>
          <w:spacing w:val="-1"/>
          <w:sz w:val="24"/>
          <w:szCs w:val="24"/>
        </w:rPr>
        <w:t>l</w:t>
      </w:r>
      <w:r w:rsidRPr="00BD04FE">
        <w:rPr>
          <w:rFonts w:ascii="Times New Roman" w:hAnsi="Times New Roman"/>
          <w:sz w:val="24"/>
          <w:szCs w:val="24"/>
        </w:rPr>
        <w:t>es;y en</w:t>
      </w:r>
      <w:r w:rsidRPr="00BD04FE">
        <w:rPr>
          <w:rFonts w:ascii="Times New Roman" w:hAnsi="Times New Roman"/>
          <w:spacing w:val="1"/>
          <w:sz w:val="24"/>
          <w:szCs w:val="24"/>
        </w:rPr>
        <w:t>t</w:t>
      </w:r>
      <w:r w:rsidRPr="00BD04FE">
        <w:rPr>
          <w:rFonts w:ascii="Times New Roman" w:hAnsi="Times New Roman"/>
          <w:sz w:val="24"/>
          <w:szCs w:val="24"/>
        </w:rPr>
        <w:t>end</w:t>
      </w:r>
      <w:r w:rsidRPr="00BD04FE">
        <w:rPr>
          <w:rFonts w:ascii="Times New Roman" w:hAnsi="Times New Roman"/>
          <w:spacing w:val="-1"/>
          <w:sz w:val="24"/>
          <w:szCs w:val="24"/>
        </w:rPr>
        <w:t>i</w:t>
      </w:r>
      <w:r w:rsidRPr="00BD04FE">
        <w:rPr>
          <w:rFonts w:ascii="Times New Roman" w:hAnsi="Times New Roman"/>
          <w:sz w:val="24"/>
          <w:szCs w:val="24"/>
        </w:rPr>
        <w:t>endounn</w:t>
      </w:r>
      <w:r w:rsidRPr="00BD04FE">
        <w:rPr>
          <w:rFonts w:ascii="Times New Roman" w:hAnsi="Times New Roman"/>
          <w:spacing w:val="1"/>
          <w:sz w:val="24"/>
          <w:szCs w:val="24"/>
        </w:rPr>
        <w:t>i</w:t>
      </w:r>
      <w:r w:rsidRPr="00BD04FE">
        <w:rPr>
          <w:rFonts w:ascii="Times New Roman" w:hAnsi="Times New Roman"/>
          <w:sz w:val="24"/>
          <w:szCs w:val="24"/>
        </w:rPr>
        <w:t>veldee</w:t>
      </w:r>
      <w:r w:rsidRPr="00BD04FE">
        <w:rPr>
          <w:rFonts w:ascii="Times New Roman" w:hAnsi="Times New Roman"/>
          <w:spacing w:val="-1"/>
          <w:sz w:val="24"/>
          <w:szCs w:val="24"/>
        </w:rPr>
        <w:t>f</w:t>
      </w:r>
      <w:r w:rsidRPr="00BD04FE">
        <w:rPr>
          <w:rFonts w:ascii="Times New Roman" w:hAnsi="Times New Roman"/>
          <w:spacing w:val="1"/>
          <w:sz w:val="24"/>
          <w:szCs w:val="24"/>
        </w:rPr>
        <w:t>i</w:t>
      </w:r>
      <w:r w:rsidRPr="00BD04FE">
        <w:rPr>
          <w:rFonts w:ascii="Times New Roman" w:hAnsi="Times New Roman"/>
          <w:sz w:val="24"/>
          <w:szCs w:val="24"/>
        </w:rPr>
        <w:t>cac</w:t>
      </w:r>
      <w:r w:rsidRPr="00BD04FE">
        <w:rPr>
          <w:rFonts w:ascii="Times New Roman" w:hAnsi="Times New Roman"/>
          <w:spacing w:val="1"/>
          <w:sz w:val="24"/>
          <w:szCs w:val="24"/>
        </w:rPr>
        <w:t>i</w:t>
      </w:r>
      <w:r w:rsidRPr="00BD04FE">
        <w:rPr>
          <w:rFonts w:ascii="Times New Roman" w:hAnsi="Times New Roman"/>
          <w:sz w:val="24"/>
          <w:szCs w:val="24"/>
        </w:rPr>
        <w:t>aóp</w:t>
      </w:r>
      <w:r w:rsidRPr="00BD04FE">
        <w:rPr>
          <w:rFonts w:ascii="Times New Roman" w:hAnsi="Times New Roman"/>
          <w:spacing w:val="-1"/>
          <w:sz w:val="24"/>
          <w:szCs w:val="24"/>
        </w:rPr>
        <w:t>t</w:t>
      </w:r>
      <w:r w:rsidRPr="00BD04FE">
        <w:rPr>
          <w:rFonts w:ascii="Times New Roman" w:hAnsi="Times New Roman"/>
          <w:spacing w:val="1"/>
          <w:sz w:val="24"/>
          <w:szCs w:val="24"/>
        </w:rPr>
        <w:t>i</w:t>
      </w:r>
      <w:r w:rsidRPr="00BD04FE">
        <w:rPr>
          <w:rFonts w:ascii="Times New Roman" w:hAnsi="Times New Roman"/>
          <w:spacing w:val="-2"/>
          <w:sz w:val="24"/>
          <w:szCs w:val="24"/>
        </w:rPr>
        <w:t>m</w:t>
      </w:r>
      <w:r w:rsidRPr="00BD04FE">
        <w:rPr>
          <w:rFonts w:ascii="Times New Roman" w:hAnsi="Times New Roman"/>
          <w:sz w:val="24"/>
          <w:szCs w:val="24"/>
        </w:rPr>
        <w:t>oc</w:t>
      </w:r>
      <w:r w:rsidRPr="00BD04FE">
        <w:rPr>
          <w:rFonts w:ascii="Times New Roman" w:hAnsi="Times New Roman"/>
          <w:spacing w:val="1"/>
          <w:sz w:val="24"/>
          <w:szCs w:val="24"/>
        </w:rPr>
        <w:t>o</w:t>
      </w:r>
      <w:r w:rsidRPr="00BD04FE">
        <w:rPr>
          <w:rFonts w:ascii="Times New Roman" w:hAnsi="Times New Roman"/>
          <w:spacing w:val="-2"/>
          <w:sz w:val="24"/>
          <w:szCs w:val="24"/>
        </w:rPr>
        <w:t>m</w:t>
      </w:r>
      <w:r w:rsidRPr="00BD04FE">
        <w:rPr>
          <w:rFonts w:ascii="Times New Roman" w:hAnsi="Times New Roman"/>
          <w:sz w:val="24"/>
          <w:szCs w:val="24"/>
        </w:rPr>
        <w:t>o</w:t>
      </w:r>
      <w:r w:rsidRPr="00BD04FE">
        <w:rPr>
          <w:rFonts w:ascii="Times New Roman" w:hAnsi="Times New Roman"/>
          <w:spacing w:val="2"/>
          <w:sz w:val="24"/>
          <w:szCs w:val="24"/>
        </w:rPr>
        <w:t>l</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z w:val="24"/>
          <w:szCs w:val="24"/>
        </w:rPr>
        <w:t>ayor</w:t>
      </w:r>
      <w:r w:rsidRPr="00BD04FE">
        <w:rPr>
          <w:rFonts w:ascii="Times New Roman" w:hAnsi="Times New Roman"/>
          <w:spacing w:val="1"/>
          <w:sz w:val="24"/>
          <w:szCs w:val="24"/>
        </w:rPr>
        <w:t>r</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ónen</w:t>
      </w:r>
      <w:r w:rsidRPr="00BD04FE">
        <w:rPr>
          <w:rFonts w:ascii="Times New Roman" w:hAnsi="Times New Roman"/>
          <w:spacing w:val="-1"/>
          <w:sz w:val="24"/>
          <w:szCs w:val="24"/>
        </w:rPr>
        <w:t>t</w:t>
      </w:r>
      <w:r w:rsidRPr="00BD04FE">
        <w:rPr>
          <w:rFonts w:ascii="Times New Roman" w:hAnsi="Times New Roman"/>
          <w:spacing w:val="1"/>
          <w:sz w:val="24"/>
          <w:szCs w:val="24"/>
        </w:rPr>
        <w:t>r</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ae</w:t>
      </w:r>
      <w:r w:rsidRPr="00BD04FE">
        <w:rPr>
          <w:rFonts w:ascii="Times New Roman" w:hAnsi="Times New Roman"/>
          <w:spacing w:val="1"/>
          <w:sz w:val="24"/>
          <w:szCs w:val="24"/>
        </w:rPr>
        <w:t>j</w:t>
      </w:r>
      <w:r w:rsidRPr="00BD04FE">
        <w:rPr>
          <w:rFonts w:ascii="Times New Roman" w:hAnsi="Times New Roman"/>
          <w:sz w:val="24"/>
          <w:szCs w:val="24"/>
        </w:rPr>
        <w:t>ec</w:t>
      </w:r>
      <w:r w:rsidRPr="00BD04FE">
        <w:rPr>
          <w:rFonts w:ascii="Times New Roman" w:hAnsi="Times New Roman"/>
          <w:spacing w:val="-1"/>
          <w:sz w:val="24"/>
          <w:szCs w:val="24"/>
        </w:rPr>
        <w:t>u</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 xml:space="preserve">ónde </w:t>
      </w:r>
      <w:r w:rsidRPr="00BD04FE">
        <w:rPr>
          <w:rFonts w:ascii="Times New Roman" w:hAnsi="Times New Roman"/>
          <w:spacing w:val="1"/>
          <w:sz w:val="24"/>
          <w:szCs w:val="24"/>
        </w:rPr>
        <w:t>l</w:t>
      </w:r>
      <w:r w:rsidRPr="00BD04FE">
        <w:rPr>
          <w:rFonts w:ascii="Times New Roman" w:hAnsi="Times New Roman"/>
          <w:sz w:val="24"/>
          <w:szCs w:val="24"/>
        </w:rPr>
        <w:t xml:space="preserve">os </w:t>
      </w:r>
      <w:r w:rsidRPr="00BD04FE">
        <w:rPr>
          <w:rFonts w:ascii="Times New Roman" w:hAnsi="Times New Roman"/>
          <w:spacing w:val="1"/>
          <w:sz w:val="24"/>
          <w:szCs w:val="24"/>
        </w:rPr>
        <w:t>r</w:t>
      </w:r>
      <w:r w:rsidRPr="00BD04FE">
        <w:rPr>
          <w:rFonts w:ascii="Times New Roman" w:hAnsi="Times New Roman"/>
          <w:spacing w:val="-1"/>
          <w:sz w:val="24"/>
          <w:szCs w:val="24"/>
        </w:rPr>
        <w:t>e</w:t>
      </w:r>
      <w:r w:rsidRPr="00BD04FE">
        <w:rPr>
          <w:rFonts w:ascii="Times New Roman" w:hAnsi="Times New Roman"/>
          <w:sz w:val="24"/>
          <w:szCs w:val="24"/>
        </w:rPr>
        <w:t>cu</w:t>
      </w:r>
      <w:r w:rsidRPr="00BD04FE">
        <w:rPr>
          <w:rFonts w:ascii="Times New Roman" w:hAnsi="Times New Roman"/>
          <w:spacing w:val="1"/>
          <w:sz w:val="24"/>
          <w:szCs w:val="24"/>
        </w:rPr>
        <w:t>r</w:t>
      </w:r>
      <w:r w:rsidRPr="00BD04FE">
        <w:rPr>
          <w:rFonts w:ascii="Times New Roman" w:hAnsi="Times New Roman"/>
          <w:sz w:val="24"/>
          <w:szCs w:val="24"/>
        </w:rPr>
        <w:t>sos y su con</w:t>
      </w:r>
      <w:r w:rsidRPr="00BD04FE">
        <w:rPr>
          <w:rFonts w:ascii="Times New Roman" w:hAnsi="Times New Roman"/>
          <w:spacing w:val="-1"/>
          <w:sz w:val="24"/>
          <w:szCs w:val="24"/>
        </w:rPr>
        <w:t>c</w:t>
      </w:r>
      <w:r w:rsidRPr="00BD04FE">
        <w:rPr>
          <w:rFonts w:ascii="Times New Roman" w:hAnsi="Times New Roman"/>
          <w:sz w:val="24"/>
          <w:szCs w:val="24"/>
        </w:rPr>
        <w:t>o</w:t>
      </w:r>
      <w:r w:rsidRPr="00BD04FE">
        <w:rPr>
          <w:rFonts w:ascii="Times New Roman" w:hAnsi="Times New Roman"/>
          <w:spacing w:val="1"/>
          <w:sz w:val="24"/>
          <w:szCs w:val="24"/>
        </w:rPr>
        <w:t>r</w:t>
      </w:r>
      <w:r w:rsidRPr="00BD04FE">
        <w:rPr>
          <w:rFonts w:ascii="Times New Roman" w:hAnsi="Times New Roman"/>
          <w:sz w:val="24"/>
          <w:szCs w:val="24"/>
        </w:rPr>
        <w:t>danc</w:t>
      </w:r>
      <w:r w:rsidRPr="00BD04FE">
        <w:rPr>
          <w:rFonts w:ascii="Times New Roman" w:hAnsi="Times New Roman"/>
          <w:spacing w:val="-1"/>
          <w:sz w:val="24"/>
          <w:szCs w:val="24"/>
        </w:rPr>
        <w:t>i</w:t>
      </w:r>
      <w:r w:rsidRPr="00BD04FE">
        <w:rPr>
          <w:rFonts w:ascii="Times New Roman" w:hAnsi="Times New Roman"/>
          <w:sz w:val="24"/>
          <w:szCs w:val="24"/>
        </w:rPr>
        <w:t>a c</w:t>
      </w:r>
      <w:r w:rsidRPr="00BD04FE">
        <w:rPr>
          <w:rFonts w:ascii="Times New Roman" w:hAnsi="Times New Roman"/>
          <w:spacing w:val="-1"/>
          <w:sz w:val="24"/>
          <w:szCs w:val="24"/>
        </w:rPr>
        <w:t>o</w:t>
      </w:r>
      <w:r w:rsidRPr="00BD04FE">
        <w:rPr>
          <w:rFonts w:ascii="Times New Roman" w:hAnsi="Times New Roman"/>
          <w:sz w:val="24"/>
          <w:szCs w:val="24"/>
        </w:rPr>
        <w:t xml:space="preserve">n </w:t>
      </w:r>
      <w:r w:rsidRPr="00BD04FE">
        <w:rPr>
          <w:rFonts w:ascii="Times New Roman" w:hAnsi="Times New Roman"/>
          <w:spacing w:val="1"/>
          <w:sz w:val="24"/>
          <w:szCs w:val="24"/>
        </w:rPr>
        <w:t>l</w:t>
      </w:r>
      <w:r w:rsidRPr="00BD04FE">
        <w:rPr>
          <w:rFonts w:ascii="Times New Roman" w:hAnsi="Times New Roman"/>
          <w:sz w:val="24"/>
          <w:szCs w:val="24"/>
        </w:rPr>
        <w:t>os o</w:t>
      </w:r>
      <w:r w:rsidRPr="00BD04FE">
        <w:rPr>
          <w:rFonts w:ascii="Times New Roman" w:hAnsi="Times New Roman"/>
          <w:spacing w:val="-1"/>
          <w:sz w:val="24"/>
          <w:szCs w:val="24"/>
        </w:rPr>
        <w:t>b</w:t>
      </w:r>
      <w:r w:rsidRPr="00BD04FE">
        <w:rPr>
          <w:rFonts w:ascii="Times New Roman" w:hAnsi="Times New Roman"/>
          <w:spacing w:val="1"/>
          <w:sz w:val="24"/>
          <w:szCs w:val="24"/>
        </w:rPr>
        <w:t>j</w:t>
      </w:r>
      <w:r w:rsidRPr="00BD04FE">
        <w:rPr>
          <w:rFonts w:ascii="Times New Roman" w:hAnsi="Times New Roman"/>
          <w:sz w:val="24"/>
          <w:szCs w:val="24"/>
        </w:rPr>
        <w:t>e</w:t>
      </w:r>
      <w:r w:rsidRPr="00BD04FE">
        <w:rPr>
          <w:rFonts w:ascii="Times New Roman" w:hAnsi="Times New Roman"/>
          <w:spacing w:val="-1"/>
          <w:sz w:val="24"/>
          <w:szCs w:val="24"/>
        </w:rPr>
        <w:t>ti</w:t>
      </w:r>
      <w:r w:rsidRPr="00BD04FE">
        <w:rPr>
          <w:rFonts w:ascii="Times New Roman" w:hAnsi="Times New Roman"/>
          <w:sz w:val="24"/>
          <w:szCs w:val="24"/>
        </w:rPr>
        <w:t xml:space="preserve">vos del </w:t>
      </w:r>
      <w:r w:rsidRPr="00BD04FE">
        <w:rPr>
          <w:rFonts w:ascii="Times New Roman" w:hAnsi="Times New Roman"/>
          <w:spacing w:val="-1"/>
          <w:sz w:val="24"/>
          <w:szCs w:val="24"/>
        </w:rPr>
        <w:t>P</w:t>
      </w:r>
      <w:r w:rsidRPr="00BD04FE">
        <w:rPr>
          <w:rFonts w:ascii="Times New Roman" w:hAnsi="Times New Roman"/>
          <w:spacing w:val="1"/>
          <w:sz w:val="24"/>
          <w:szCs w:val="24"/>
        </w:rPr>
        <w:t>l</w:t>
      </w:r>
      <w:r w:rsidRPr="00BD04FE">
        <w:rPr>
          <w:rFonts w:ascii="Times New Roman" w:hAnsi="Times New Roman"/>
          <w:spacing w:val="-1"/>
          <w:sz w:val="24"/>
          <w:szCs w:val="24"/>
        </w:rPr>
        <w:t>a</w:t>
      </w:r>
      <w:r w:rsidRPr="00BD04FE">
        <w:rPr>
          <w:rFonts w:ascii="Times New Roman" w:hAnsi="Times New Roman"/>
          <w:sz w:val="24"/>
          <w:szCs w:val="24"/>
        </w:rPr>
        <w:t>n de Desa</w:t>
      </w:r>
      <w:r w:rsidRPr="00BD04FE">
        <w:rPr>
          <w:rFonts w:ascii="Times New Roman" w:hAnsi="Times New Roman"/>
          <w:spacing w:val="-1"/>
          <w:sz w:val="24"/>
          <w:szCs w:val="24"/>
        </w:rPr>
        <w:t>r</w:t>
      </w:r>
      <w:r w:rsidRPr="00BD04FE">
        <w:rPr>
          <w:rFonts w:ascii="Times New Roman" w:hAnsi="Times New Roman"/>
          <w:spacing w:val="1"/>
          <w:sz w:val="24"/>
          <w:szCs w:val="24"/>
        </w:rPr>
        <w:t>r</w:t>
      </w:r>
      <w:r w:rsidRPr="00BD04FE">
        <w:rPr>
          <w:rFonts w:ascii="Times New Roman" w:hAnsi="Times New Roman"/>
          <w:sz w:val="24"/>
          <w:szCs w:val="24"/>
        </w:rPr>
        <w:t>o</w:t>
      </w:r>
      <w:r w:rsidRPr="00BD04FE">
        <w:rPr>
          <w:rFonts w:ascii="Times New Roman" w:hAnsi="Times New Roman"/>
          <w:spacing w:val="1"/>
          <w:sz w:val="24"/>
          <w:szCs w:val="24"/>
        </w:rPr>
        <w:t>ll</w:t>
      </w:r>
      <w:r w:rsidRPr="00BD04FE">
        <w:rPr>
          <w:rFonts w:ascii="Times New Roman" w:hAnsi="Times New Roman"/>
          <w:sz w:val="24"/>
          <w:szCs w:val="24"/>
        </w:rPr>
        <w:t>o  Bogo</w:t>
      </w:r>
      <w:r w:rsidRPr="00BD04FE">
        <w:rPr>
          <w:rFonts w:ascii="Times New Roman" w:hAnsi="Times New Roman"/>
          <w:spacing w:val="-1"/>
          <w:sz w:val="24"/>
          <w:szCs w:val="24"/>
        </w:rPr>
        <w:t>t</w:t>
      </w:r>
      <w:r w:rsidRPr="00BD04FE">
        <w:rPr>
          <w:rFonts w:ascii="Times New Roman" w:hAnsi="Times New Roman"/>
          <w:sz w:val="24"/>
          <w:szCs w:val="24"/>
        </w:rPr>
        <w:t>á H</w:t>
      </w:r>
      <w:r w:rsidRPr="00BD04FE">
        <w:rPr>
          <w:rFonts w:ascii="Times New Roman" w:hAnsi="Times New Roman"/>
          <w:spacing w:val="1"/>
          <w:sz w:val="24"/>
          <w:szCs w:val="24"/>
        </w:rPr>
        <w:t>u</w:t>
      </w:r>
      <w:r w:rsidRPr="00BD04FE">
        <w:rPr>
          <w:rFonts w:ascii="Times New Roman" w:hAnsi="Times New Roman"/>
          <w:spacing w:val="-2"/>
          <w:sz w:val="24"/>
          <w:szCs w:val="24"/>
        </w:rPr>
        <w:t>m</w:t>
      </w:r>
      <w:r w:rsidRPr="00BD04FE">
        <w:rPr>
          <w:rFonts w:ascii="Times New Roman" w:hAnsi="Times New Roman"/>
          <w:sz w:val="24"/>
          <w:szCs w:val="24"/>
        </w:rPr>
        <w:t>ana,elcua</w:t>
      </w:r>
      <w:r w:rsidRPr="00BD04FE">
        <w:rPr>
          <w:rFonts w:ascii="Times New Roman" w:hAnsi="Times New Roman"/>
          <w:spacing w:val="1"/>
          <w:sz w:val="24"/>
          <w:szCs w:val="24"/>
        </w:rPr>
        <w:t>l</w:t>
      </w:r>
      <w:r w:rsidRPr="00BD04FE">
        <w:rPr>
          <w:rFonts w:ascii="Times New Roman" w:hAnsi="Times New Roman"/>
          <w:sz w:val="24"/>
          <w:szCs w:val="24"/>
        </w:rPr>
        <w:t>,se</w:t>
      </w:r>
      <w:r w:rsidRPr="00BD04FE">
        <w:rPr>
          <w:rFonts w:ascii="Times New Roman" w:hAnsi="Times New Roman"/>
          <w:spacing w:val="1"/>
          <w:sz w:val="24"/>
          <w:szCs w:val="24"/>
        </w:rPr>
        <w:t>i</w:t>
      </w:r>
      <w:r w:rsidRPr="00BD04FE">
        <w:rPr>
          <w:rFonts w:ascii="Times New Roman" w:hAnsi="Times New Roman"/>
          <w:sz w:val="24"/>
          <w:szCs w:val="24"/>
        </w:rPr>
        <w:t>n</w:t>
      </w:r>
      <w:r w:rsidRPr="00BD04FE">
        <w:rPr>
          <w:rFonts w:ascii="Times New Roman" w:hAnsi="Times New Roman"/>
          <w:spacing w:val="-1"/>
          <w:sz w:val="24"/>
          <w:szCs w:val="24"/>
        </w:rPr>
        <w:t>t</w:t>
      </w:r>
      <w:r w:rsidRPr="00BD04FE">
        <w:rPr>
          <w:rFonts w:ascii="Times New Roman" w:hAnsi="Times New Roman"/>
          <w:sz w:val="24"/>
          <w:szCs w:val="24"/>
        </w:rPr>
        <w:t>e</w:t>
      </w:r>
      <w:r w:rsidRPr="00BD04FE">
        <w:rPr>
          <w:rFonts w:ascii="Times New Roman" w:hAnsi="Times New Roman"/>
          <w:spacing w:val="1"/>
          <w:sz w:val="24"/>
          <w:szCs w:val="24"/>
        </w:rPr>
        <w:t>rr</w:t>
      </w:r>
      <w:r w:rsidRPr="00BD04FE">
        <w:rPr>
          <w:rFonts w:ascii="Times New Roman" w:hAnsi="Times New Roman"/>
          <w:spacing w:val="-1"/>
          <w:sz w:val="24"/>
          <w:szCs w:val="24"/>
        </w:rPr>
        <w:t>e</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c</w:t>
      </w:r>
      <w:r w:rsidRPr="00BD04FE">
        <w:rPr>
          <w:rFonts w:ascii="Times New Roman" w:hAnsi="Times New Roman"/>
          <w:spacing w:val="1"/>
          <w:sz w:val="24"/>
          <w:szCs w:val="24"/>
        </w:rPr>
        <w:t>i</w:t>
      </w:r>
      <w:r w:rsidRPr="00BD04FE">
        <w:rPr>
          <w:rFonts w:ascii="Times New Roman" w:hAnsi="Times New Roman"/>
          <w:sz w:val="24"/>
          <w:szCs w:val="24"/>
        </w:rPr>
        <w:t>ona con</w:t>
      </w:r>
      <w:r w:rsidRPr="00BD04FE">
        <w:rPr>
          <w:rFonts w:ascii="Times New Roman" w:hAnsi="Times New Roman"/>
          <w:spacing w:val="1"/>
          <w:sz w:val="24"/>
          <w:szCs w:val="24"/>
        </w:rPr>
        <w:t>l</w:t>
      </w:r>
      <w:r w:rsidRPr="00BD04FE">
        <w:rPr>
          <w:rFonts w:ascii="Times New Roman" w:hAnsi="Times New Roman"/>
          <w:sz w:val="24"/>
          <w:szCs w:val="24"/>
        </w:rPr>
        <w:t>osP</w:t>
      </w:r>
      <w:r w:rsidRPr="00BD04FE">
        <w:rPr>
          <w:rFonts w:ascii="Times New Roman" w:hAnsi="Times New Roman"/>
          <w:spacing w:val="1"/>
          <w:sz w:val="24"/>
          <w:szCs w:val="24"/>
        </w:rPr>
        <w:t>l</w:t>
      </w:r>
      <w:r w:rsidRPr="00BD04FE">
        <w:rPr>
          <w:rFonts w:ascii="Times New Roman" w:hAnsi="Times New Roman"/>
          <w:spacing w:val="-1"/>
          <w:sz w:val="24"/>
          <w:szCs w:val="24"/>
        </w:rPr>
        <w:t>a</w:t>
      </w:r>
      <w:r w:rsidRPr="00BD04FE">
        <w:rPr>
          <w:rFonts w:ascii="Times New Roman" w:hAnsi="Times New Roman"/>
          <w:sz w:val="24"/>
          <w:szCs w:val="24"/>
        </w:rPr>
        <w:t>nesdeDe</w:t>
      </w:r>
      <w:r w:rsidRPr="00BD04FE">
        <w:rPr>
          <w:rFonts w:ascii="Times New Roman" w:hAnsi="Times New Roman"/>
          <w:spacing w:val="-1"/>
          <w:sz w:val="24"/>
          <w:szCs w:val="24"/>
        </w:rPr>
        <w:t>sa</w:t>
      </w:r>
      <w:r w:rsidRPr="00BD04FE">
        <w:rPr>
          <w:rFonts w:ascii="Times New Roman" w:hAnsi="Times New Roman"/>
          <w:spacing w:val="1"/>
          <w:sz w:val="24"/>
          <w:szCs w:val="24"/>
        </w:rPr>
        <w:t>rr</w:t>
      </w:r>
      <w:r w:rsidRPr="00BD04FE">
        <w:rPr>
          <w:rFonts w:ascii="Times New Roman" w:hAnsi="Times New Roman"/>
          <w:sz w:val="24"/>
          <w:szCs w:val="24"/>
        </w:rPr>
        <w:t>o</w:t>
      </w:r>
      <w:r w:rsidRPr="00BD04FE">
        <w:rPr>
          <w:rFonts w:ascii="Times New Roman" w:hAnsi="Times New Roman"/>
          <w:spacing w:val="-1"/>
          <w:sz w:val="24"/>
          <w:szCs w:val="24"/>
        </w:rPr>
        <w:t>l</w:t>
      </w:r>
      <w:r w:rsidRPr="00BD04FE">
        <w:rPr>
          <w:rFonts w:ascii="Times New Roman" w:hAnsi="Times New Roman"/>
          <w:spacing w:val="1"/>
          <w:sz w:val="24"/>
          <w:szCs w:val="24"/>
        </w:rPr>
        <w:t>l</w:t>
      </w:r>
      <w:r w:rsidRPr="00BD04FE">
        <w:rPr>
          <w:rFonts w:ascii="Times New Roman" w:hAnsi="Times New Roman"/>
          <w:sz w:val="24"/>
          <w:szCs w:val="24"/>
        </w:rPr>
        <w:t>o Loc</w:t>
      </w:r>
      <w:r w:rsidRPr="00BD04FE">
        <w:rPr>
          <w:rFonts w:ascii="Times New Roman" w:hAnsi="Times New Roman"/>
          <w:spacing w:val="-1"/>
          <w:sz w:val="24"/>
          <w:szCs w:val="24"/>
        </w:rPr>
        <w:t>a</w:t>
      </w:r>
      <w:r w:rsidRPr="00BD04FE">
        <w:rPr>
          <w:rFonts w:ascii="Times New Roman" w:hAnsi="Times New Roman"/>
          <w:sz w:val="24"/>
          <w:szCs w:val="24"/>
        </w:rPr>
        <w:t>lap</w:t>
      </w:r>
      <w:r w:rsidRPr="00BD04FE">
        <w:rPr>
          <w:rFonts w:ascii="Times New Roman" w:hAnsi="Times New Roman"/>
          <w:spacing w:val="-1"/>
          <w:sz w:val="24"/>
          <w:szCs w:val="24"/>
        </w:rPr>
        <w:t>a</w:t>
      </w:r>
      <w:r w:rsidRPr="00BD04FE">
        <w:rPr>
          <w:rFonts w:ascii="Times New Roman" w:hAnsi="Times New Roman"/>
          <w:spacing w:val="1"/>
          <w:sz w:val="24"/>
          <w:szCs w:val="24"/>
        </w:rPr>
        <w:t>r</w:t>
      </w:r>
      <w:r w:rsidRPr="00BD04FE">
        <w:rPr>
          <w:rFonts w:ascii="Times New Roman" w:hAnsi="Times New Roman"/>
          <w:spacing w:val="-1"/>
          <w:sz w:val="24"/>
          <w:szCs w:val="24"/>
        </w:rPr>
        <w:t>t</w:t>
      </w:r>
      <w:r w:rsidRPr="00BD04FE">
        <w:rPr>
          <w:rFonts w:ascii="Times New Roman" w:hAnsi="Times New Roman"/>
          <w:spacing w:val="1"/>
          <w:sz w:val="24"/>
          <w:szCs w:val="24"/>
        </w:rPr>
        <w:t>i</w:t>
      </w:r>
      <w:r w:rsidRPr="00BD04FE">
        <w:rPr>
          <w:rFonts w:ascii="Times New Roman" w:hAnsi="Times New Roman"/>
          <w:sz w:val="24"/>
          <w:szCs w:val="24"/>
        </w:rPr>
        <w:t>r</w:t>
      </w:r>
      <w:r w:rsidRPr="00BD04FE">
        <w:rPr>
          <w:rFonts w:ascii="Times New Roman" w:hAnsi="Times New Roman"/>
          <w:spacing w:val="-1"/>
          <w:sz w:val="24"/>
          <w:szCs w:val="24"/>
        </w:rPr>
        <w:t>d</w:t>
      </w:r>
      <w:r w:rsidRPr="00BD04FE">
        <w:rPr>
          <w:rFonts w:ascii="Times New Roman" w:hAnsi="Times New Roman"/>
          <w:sz w:val="24"/>
          <w:szCs w:val="24"/>
        </w:rPr>
        <w:t>e</w:t>
      </w:r>
      <w:r w:rsidRPr="00BD04FE">
        <w:rPr>
          <w:rFonts w:ascii="Times New Roman" w:hAnsi="Times New Roman"/>
          <w:spacing w:val="1"/>
          <w:sz w:val="24"/>
          <w:szCs w:val="24"/>
        </w:rPr>
        <w:t>l</w:t>
      </w:r>
      <w:r w:rsidRPr="00BD04FE">
        <w:rPr>
          <w:rFonts w:ascii="Times New Roman" w:hAnsi="Times New Roman"/>
          <w:sz w:val="24"/>
          <w:szCs w:val="24"/>
        </w:rPr>
        <w:t>as o</w:t>
      </w:r>
      <w:r w:rsidRPr="00BD04FE">
        <w:rPr>
          <w:rFonts w:ascii="Times New Roman" w:hAnsi="Times New Roman"/>
          <w:spacing w:val="1"/>
          <w:sz w:val="24"/>
          <w:szCs w:val="24"/>
        </w:rPr>
        <w:t>ri</w:t>
      </w:r>
      <w:r w:rsidRPr="00BD04FE">
        <w:rPr>
          <w:rFonts w:ascii="Times New Roman" w:hAnsi="Times New Roman"/>
          <w:sz w:val="24"/>
          <w:szCs w:val="24"/>
        </w:rPr>
        <w:t>e</w:t>
      </w:r>
      <w:r w:rsidRPr="00BD04FE">
        <w:rPr>
          <w:rFonts w:ascii="Times New Roman" w:hAnsi="Times New Roman"/>
          <w:spacing w:val="-1"/>
          <w:sz w:val="24"/>
          <w:szCs w:val="24"/>
        </w:rPr>
        <w:t>n</w:t>
      </w:r>
      <w:r w:rsidRPr="00BD04FE">
        <w:rPr>
          <w:rFonts w:ascii="Times New Roman" w:hAnsi="Times New Roman"/>
          <w:spacing w:val="1"/>
          <w:sz w:val="24"/>
          <w:szCs w:val="24"/>
        </w:rPr>
        <w:t>t</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o</w:t>
      </w:r>
      <w:r w:rsidRPr="00BD04FE">
        <w:rPr>
          <w:rFonts w:ascii="Times New Roman" w:hAnsi="Times New Roman"/>
          <w:spacing w:val="-1"/>
          <w:sz w:val="24"/>
          <w:szCs w:val="24"/>
        </w:rPr>
        <w:t>ne</w:t>
      </w:r>
      <w:r w:rsidRPr="00BD04FE">
        <w:rPr>
          <w:rFonts w:ascii="Times New Roman" w:hAnsi="Times New Roman"/>
          <w:sz w:val="24"/>
          <w:szCs w:val="24"/>
        </w:rPr>
        <w:t>s,y</w:t>
      </w:r>
      <w:r w:rsidRPr="00BD04FE">
        <w:rPr>
          <w:rFonts w:ascii="Times New Roman" w:hAnsi="Times New Roman"/>
          <w:spacing w:val="1"/>
          <w:sz w:val="24"/>
          <w:szCs w:val="24"/>
        </w:rPr>
        <w:t>li</w:t>
      </w:r>
      <w:r w:rsidRPr="00BD04FE">
        <w:rPr>
          <w:rFonts w:ascii="Times New Roman" w:hAnsi="Times New Roman"/>
          <w:sz w:val="24"/>
          <w:szCs w:val="24"/>
        </w:rPr>
        <w:t>n</w:t>
      </w:r>
      <w:r w:rsidRPr="00BD04FE">
        <w:rPr>
          <w:rFonts w:ascii="Times New Roman" w:hAnsi="Times New Roman"/>
          <w:spacing w:val="-1"/>
          <w:sz w:val="24"/>
          <w:szCs w:val="24"/>
        </w:rPr>
        <w:t>e</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ose</w:t>
      </w:r>
      <w:r w:rsidRPr="00BD04FE">
        <w:rPr>
          <w:rFonts w:ascii="Times New Roman" w:hAnsi="Times New Roman"/>
          <w:spacing w:val="-2"/>
          <w:sz w:val="24"/>
          <w:szCs w:val="24"/>
        </w:rPr>
        <w:t>m</w:t>
      </w:r>
      <w:r w:rsidRPr="00BD04FE">
        <w:rPr>
          <w:rFonts w:ascii="Times New Roman" w:hAnsi="Times New Roman"/>
          <w:spacing w:val="1"/>
          <w:sz w:val="24"/>
          <w:szCs w:val="24"/>
        </w:rPr>
        <w:t>iti</w:t>
      </w:r>
      <w:r w:rsidRPr="00BD04FE">
        <w:rPr>
          <w:rFonts w:ascii="Times New Roman" w:hAnsi="Times New Roman"/>
          <w:sz w:val="24"/>
          <w:szCs w:val="24"/>
        </w:rPr>
        <w:t>d</w:t>
      </w:r>
      <w:r w:rsidRPr="00BD04FE">
        <w:rPr>
          <w:rFonts w:ascii="Times New Roman" w:hAnsi="Times New Roman"/>
          <w:spacing w:val="-1"/>
          <w:sz w:val="24"/>
          <w:szCs w:val="24"/>
        </w:rPr>
        <w:t>o</w:t>
      </w:r>
      <w:r w:rsidRPr="00BD04FE">
        <w:rPr>
          <w:rFonts w:ascii="Times New Roman" w:hAnsi="Times New Roman"/>
          <w:sz w:val="24"/>
          <w:szCs w:val="24"/>
        </w:rPr>
        <w:t>sporel A</w:t>
      </w:r>
      <w:r w:rsidRPr="00BD04FE">
        <w:rPr>
          <w:rFonts w:ascii="Times New Roman" w:hAnsi="Times New Roman"/>
          <w:spacing w:val="1"/>
          <w:sz w:val="24"/>
          <w:szCs w:val="24"/>
        </w:rPr>
        <w:t>l</w:t>
      </w:r>
      <w:r w:rsidRPr="00BD04FE">
        <w:rPr>
          <w:rFonts w:ascii="Times New Roman" w:hAnsi="Times New Roman"/>
          <w:spacing w:val="-1"/>
          <w:sz w:val="24"/>
          <w:szCs w:val="24"/>
        </w:rPr>
        <w:t>ca</w:t>
      </w:r>
      <w:r w:rsidRPr="00BD04FE">
        <w:rPr>
          <w:rFonts w:ascii="Times New Roman" w:hAnsi="Times New Roman"/>
          <w:spacing w:val="1"/>
          <w:sz w:val="24"/>
          <w:szCs w:val="24"/>
        </w:rPr>
        <w:t>l</w:t>
      </w:r>
      <w:r w:rsidRPr="00BD04FE">
        <w:rPr>
          <w:rFonts w:ascii="Times New Roman" w:hAnsi="Times New Roman"/>
          <w:sz w:val="24"/>
          <w:szCs w:val="24"/>
        </w:rPr>
        <w:t>deLoca</w:t>
      </w:r>
      <w:r w:rsidRPr="00BD04FE">
        <w:rPr>
          <w:rFonts w:ascii="Times New Roman" w:hAnsi="Times New Roman"/>
          <w:spacing w:val="1"/>
          <w:sz w:val="24"/>
          <w:szCs w:val="24"/>
        </w:rPr>
        <w:t>l</w:t>
      </w:r>
      <w:r w:rsidRPr="00BD04FE">
        <w:rPr>
          <w:rFonts w:ascii="Times New Roman" w:hAnsi="Times New Roman"/>
          <w:sz w:val="24"/>
          <w:szCs w:val="24"/>
        </w:rPr>
        <w:t>.</w:t>
      </w:r>
    </w:p>
    <w:p w:rsidR="00DD461B" w:rsidRPr="00BD04FE" w:rsidRDefault="00DD461B" w:rsidP="00684187">
      <w:pPr>
        <w:spacing w:line="240" w:lineRule="auto"/>
        <w:ind w:right="-1"/>
        <w:rPr>
          <w:rFonts w:ascii="Times New Roman" w:hAnsi="Times New Roman"/>
          <w:sz w:val="24"/>
          <w:szCs w:val="24"/>
        </w:rPr>
      </w:pPr>
    </w:p>
    <w:p w:rsidR="00DD461B" w:rsidRPr="00BD04FE" w:rsidRDefault="00DD461B" w:rsidP="00684187">
      <w:pPr>
        <w:spacing w:line="240" w:lineRule="auto"/>
        <w:ind w:right="-1"/>
        <w:rPr>
          <w:rFonts w:ascii="Times New Roman" w:hAnsi="Times New Roman"/>
          <w:sz w:val="24"/>
          <w:szCs w:val="24"/>
        </w:rPr>
      </w:pPr>
      <w:r w:rsidRPr="00BD04FE">
        <w:rPr>
          <w:rFonts w:ascii="Times New Roman" w:hAnsi="Times New Roman"/>
          <w:sz w:val="24"/>
          <w:szCs w:val="24"/>
        </w:rPr>
        <w:t>Poro</w:t>
      </w:r>
      <w:r w:rsidRPr="00BD04FE">
        <w:rPr>
          <w:rFonts w:ascii="Times New Roman" w:hAnsi="Times New Roman"/>
          <w:spacing w:val="1"/>
          <w:sz w:val="24"/>
          <w:szCs w:val="24"/>
        </w:rPr>
        <w:t>tr</w:t>
      </w:r>
      <w:r w:rsidRPr="00BD04FE">
        <w:rPr>
          <w:rFonts w:ascii="Times New Roman" w:hAnsi="Times New Roman"/>
          <w:sz w:val="24"/>
          <w:szCs w:val="24"/>
        </w:rPr>
        <w:t>ap</w:t>
      </w:r>
      <w:r w:rsidRPr="00BD04FE">
        <w:rPr>
          <w:rFonts w:ascii="Times New Roman" w:hAnsi="Times New Roman"/>
          <w:spacing w:val="-1"/>
          <w:sz w:val="24"/>
          <w:szCs w:val="24"/>
        </w:rPr>
        <w:t>a</w:t>
      </w:r>
      <w:r w:rsidRPr="00BD04FE">
        <w:rPr>
          <w:rFonts w:ascii="Times New Roman" w:hAnsi="Times New Roman"/>
          <w:spacing w:val="1"/>
          <w:sz w:val="24"/>
          <w:szCs w:val="24"/>
        </w:rPr>
        <w:t>rt</w:t>
      </w:r>
      <w:r w:rsidRPr="00BD04FE">
        <w:rPr>
          <w:rFonts w:ascii="Times New Roman" w:hAnsi="Times New Roman"/>
          <w:sz w:val="24"/>
          <w:szCs w:val="24"/>
        </w:rPr>
        <w:t>e,sehan</w:t>
      </w:r>
      <w:r w:rsidRPr="00BD04FE">
        <w:rPr>
          <w:rFonts w:ascii="Times New Roman" w:hAnsi="Times New Roman"/>
          <w:spacing w:val="1"/>
          <w:sz w:val="24"/>
          <w:szCs w:val="24"/>
        </w:rPr>
        <w:t>r</w:t>
      </w:r>
      <w:r w:rsidRPr="00BD04FE">
        <w:rPr>
          <w:rFonts w:ascii="Times New Roman" w:hAnsi="Times New Roman"/>
          <w:sz w:val="24"/>
          <w:szCs w:val="24"/>
        </w:rPr>
        <w:t>ea</w:t>
      </w:r>
      <w:r w:rsidRPr="00BD04FE">
        <w:rPr>
          <w:rFonts w:ascii="Times New Roman" w:hAnsi="Times New Roman"/>
          <w:spacing w:val="-1"/>
          <w:sz w:val="24"/>
          <w:szCs w:val="24"/>
        </w:rPr>
        <w:t>l</w:t>
      </w:r>
      <w:r w:rsidRPr="00BD04FE">
        <w:rPr>
          <w:rFonts w:ascii="Times New Roman" w:hAnsi="Times New Roman"/>
          <w:spacing w:val="1"/>
          <w:sz w:val="24"/>
          <w:szCs w:val="24"/>
        </w:rPr>
        <w:t>i</w:t>
      </w:r>
      <w:r w:rsidRPr="00BD04FE">
        <w:rPr>
          <w:rFonts w:ascii="Times New Roman" w:hAnsi="Times New Roman"/>
          <w:sz w:val="24"/>
          <w:szCs w:val="24"/>
        </w:rPr>
        <w:t>zadod</w:t>
      </w:r>
      <w:r w:rsidRPr="00BD04FE">
        <w:rPr>
          <w:rFonts w:ascii="Times New Roman" w:hAnsi="Times New Roman"/>
          <w:spacing w:val="-1"/>
          <w:sz w:val="24"/>
          <w:szCs w:val="24"/>
        </w:rPr>
        <w:t>i</w:t>
      </w:r>
      <w:r w:rsidRPr="00BD04FE">
        <w:rPr>
          <w:rFonts w:ascii="Times New Roman" w:hAnsi="Times New Roman"/>
          <w:sz w:val="24"/>
          <w:szCs w:val="24"/>
        </w:rPr>
        <w:t>ve</w:t>
      </w:r>
      <w:r w:rsidRPr="00BD04FE">
        <w:rPr>
          <w:rFonts w:ascii="Times New Roman" w:hAnsi="Times New Roman"/>
          <w:spacing w:val="1"/>
          <w:sz w:val="24"/>
          <w:szCs w:val="24"/>
        </w:rPr>
        <w:t>r</w:t>
      </w:r>
      <w:r w:rsidRPr="00BD04FE">
        <w:rPr>
          <w:rFonts w:ascii="Times New Roman" w:hAnsi="Times New Roman"/>
          <w:sz w:val="24"/>
          <w:szCs w:val="24"/>
        </w:rPr>
        <w:t>sasp</w:t>
      </w:r>
      <w:r w:rsidRPr="00BD04FE">
        <w:rPr>
          <w:rFonts w:ascii="Times New Roman" w:hAnsi="Times New Roman"/>
          <w:spacing w:val="-1"/>
          <w:sz w:val="24"/>
          <w:szCs w:val="24"/>
        </w:rPr>
        <w:t>r</w:t>
      </w:r>
      <w:r w:rsidRPr="00BD04FE">
        <w:rPr>
          <w:rFonts w:ascii="Times New Roman" w:hAnsi="Times New Roman"/>
          <w:sz w:val="24"/>
          <w:szCs w:val="24"/>
        </w:rPr>
        <w:t>es</w:t>
      </w:r>
      <w:r w:rsidRPr="00BD04FE">
        <w:rPr>
          <w:rFonts w:ascii="Times New Roman" w:hAnsi="Times New Roman"/>
          <w:spacing w:val="-1"/>
          <w:sz w:val="24"/>
          <w:szCs w:val="24"/>
        </w:rPr>
        <w:t>e</w:t>
      </w:r>
      <w:r w:rsidRPr="00BD04FE">
        <w:rPr>
          <w:rFonts w:ascii="Times New Roman" w:hAnsi="Times New Roman"/>
          <w:sz w:val="24"/>
          <w:szCs w:val="24"/>
        </w:rPr>
        <w:t>n</w:t>
      </w:r>
      <w:r w:rsidRPr="00BD04FE">
        <w:rPr>
          <w:rFonts w:ascii="Times New Roman" w:hAnsi="Times New Roman"/>
          <w:spacing w:val="1"/>
          <w:sz w:val="24"/>
          <w:szCs w:val="24"/>
        </w:rPr>
        <w:t>t</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o</w:t>
      </w:r>
      <w:r w:rsidRPr="00BD04FE">
        <w:rPr>
          <w:rFonts w:ascii="Times New Roman" w:hAnsi="Times New Roman"/>
          <w:spacing w:val="-1"/>
          <w:sz w:val="24"/>
          <w:szCs w:val="24"/>
        </w:rPr>
        <w:t>n</w:t>
      </w:r>
      <w:r w:rsidRPr="00BD04FE">
        <w:rPr>
          <w:rFonts w:ascii="Times New Roman" w:hAnsi="Times New Roman"/>
          <w:sz w:val="24"/>
          <w:szCs w:val="24"/>
        </w:rPr>
        <w:t xml:space="preserve">es </w:t>
      </w:r>
      <w:r w:rsidRPr="00BD04FE">
        <w:rPr>
          <w:rFonts w:ascii="Times New Roman" w:hAnsi="Times New Roman"/>
          <w:spacing w:val="-1"/>
          <w:sz w:val="24"/>
          <w:szCs w:val="24"/>
        </w:rPr>
        <w:t>c</w:t>
      </w:r>
      <w:r w:rsidRPr="00BD04FE">
        <w:rPr>
          <w:rFonts w:ascii="Times New Roman" w:hAnsi="Times New Roman"/>
          <w:sz w:val="24"/>
          <w:szCs w:val="24"/>
        </w:rPr>
        <w:t>onco</w:t>
      </w:r>
      <w:r w:rsidRPr="00BD04FE">
        <w:rPr>
          <w:rFonts w:ascii="Times New Roman" w:hAnsi="Times New Roman"/>
          <w:spacing w:val="1"/>
          <w:sz w:val="24"/>
          <w:szCs w:val="24"/>
        </w:rPr>
        <w:t>rt</w:t>
      </w:r>
      <w:r w:rsidRPr="00BD04FE">
        <w:rPr>
          <w:rFonts w:ascii="Times New Roman" w:hAnsi="Times New Roman"/>
          <w:sz w:val="24"/>
          <w:szCs w:val="24"/>
        </w:rPr>
        <w:t>e</w:t>
      </w:r>
      <w:r w:rsidRPr="00BD04FE">
        <w:rPr>
          <w:rFonts w:ascii="Times New Roman" w:hAnsi="Times New Roman"/>
          <w:spacing w:val="-1"/>
          <w:sz w:val="24"/>
          <w:szCs w:val="24"/>
        </w:rPr>
        <w:t>m</w:t>
      </w:r>
      <w:r w:rsidRPr="00BD04FE">
        <w:rPr>
          <w:rFonts w:ascii="Times New Roman" w:hAnsi="Times New Roman"/>
          <w:sz w:val="24"/>
          <w:szCs w:val="24"/>
        </w:rPr>
        <w:t>ensualp</w:t>
      </w:r>
      <w:r w:rsidRPr="00BD04FE">
        <w:rPr>
          <w:rFonts w:ascii="Times New Roman" w:hAnsi="Times New Roman"/>
          <w:spacing w:val="-1"/>
          <w:sz w:val="24"/>
          <w:szCs w:val="24"/>
        </w:rPr>
        <w:t>a</w:t>
      </w:r>
      <w:r w:rsidRPr="00BD04FE">
        <w:rPr>
          <w:rFonts w:ascii="Times New Roman" w:hAnsi="Times New Roman"/>
          <w:spacing w:val="1"/>
          <w:sz w:val="24"/>
          <w:szCs w:val="24"/>
        </w:rPr>
        <w:t>r</w:t>
      </w:r>
      <w:r w:rsidRPr="00BD04FE">
        <w:rPr>
          <w:rFonts w:ascii="Times New Roman" w:hAnsi="Times New Roman"/>
          <w:sz w:val="24"/>
          <w:szCs w:val="24"/>
        </w:rPr>
        <w:t>a</w:t>
      </w:r>
      <w:r w:rsidRPr="00BD04FE">
        <w:rPr>
          <w:rFonts w:ascii="Times New Roman" w:hAnsi="Times New Roman"/>
          <w:spacing w:val="1"/>
          <w:sz w:val="24"/>
          <w:szCs w:val="24"/>
        </w:rPr>
        <w:t>l</w:t>
      </w:r>
      <w:r w:rsidRPr="00BD04FE">
        <w:rPr>
          <w:rFonts w:ascii="Times New Roman" w:hAnsi="Times New Roman"/>
          <w:sz w:val="24"/>
          <w:szCs w:val="24"/>
        </w:rPr>
        <w:t xml:space="preserve">as </w:t>
      </w:r>
      <w:r w:rsidRPr="00BD04FE">
        <w:rPr>
          <w:rFonts w:ascii="Times New Roman" w:hAnsi="Times New Roman"/>
          <w:spacing w:val="1"/>
          <w:sz w:val="24"/>
          <w:szCs w:val="24"/>
        </w:rPr>
        <w:t>r</w:t>
      </w:r>
      <w:r w:rsidRPr="00BD04FE">
        <w:rPr>
          <w:rFonts w:ascii="Times New Roman" w:hAnsi="Times New Roman"/>
          <w:sz w:val="24"/>
          <w:szCs w:val="24"/>
        </w:rPr>
        <w:t>eun</w:t>
      </w:r>
      <w:r w:rsidRPr="00BD04FE">
        <w:rPr>
          <w:rFonts w:ascii="Times New Roman" w:hAnsi="Times New Roman"/>
          <w:spacing w:val="1"/>
          <w:sz w:val="24"/>
          <w:szCs w:val="24"/>
        </w:rPr>
        <w:t>i</w:t>
      </w:r>
      <w:r w:rsidRPr="00BD04FE">
        <w:rPr>
          <w:rFonts w:ascii="Times New Roman" w:hAnsi="Times New Roman"/>
          <w:sz w:val="24"/>
          <w:szCs w:val="24"/>
        </w:rPr>
        <w:t xml:space="preserve">ones </w:t>
      </w:r>
      <w:r w:rsidRPr="00BD04FE">
        <w:rPr>
          <w:rFonts w:ascii="Times New Roman" w:hAnsi="Times New Roman"/>
          <w:spacing w:val="-1"/>
          <w:sz w:val="24"/>
          <w:szCs w:val="24"/>
        </w:rPr>
        <w:t>c</w:t>
      </w:r>
      <w:r w:rsidRPr="00BD04FE">
        <w:rPr>
          <w:rFonts w:ascii="Times New Roman" w:hAnsi="Times New Roman"/>
          <w:sz w:val="24"/>
          <w:szCs w:val="24"/>
        </w:rPr>
        <w:t>on</w:t>
      </w:r>
      <w:r w:rsidRPr="00BD04FE">
        <w:rPr>
          <w:rFonts w:ascii="Times New Roman" w:hAnsi="Times New Roman"/>
          <w:spacing w:val="1"/>
          <w:sz w:val="24"/>
          <w:szCs w:val="24"/>
        </w:rPr>
        <w:t>l</w:t>
      </w:r>
      <w:r w:rsidRPr="00BD04FE">
        <w:rPr>
          <w:rFonts w:ascii="Times New Roman" w:hAnsi="Times New Roman"/>
          <w:sz w:val="24"/>
          <w:szCs w:val="24"/>
        </w:rPr>
        <w:t>osa</w:t>
      </w:r>
      <w:r w:rsidRPr="00BD04FE">
        <w:rPr>
          <w:rFonts w:ascii="Times New Roman" w:hAnsi="Times New Roman"/>
          <w:spacing w:val="1"/>
          <w:sz w:val="24"/>
          <w:szCs w:val="24"/>
        </w:rPr>
        <w:t>l</w:t>
      </w:r>
      <w:r w:rsidRPr="00BD04FE">
        <w:rPr>
          <w:rFonts w:ascii="Times New Roman" w:hAnsi="Times New Roman"/>
          <w:sz w:val="24"/>
          <w:szCs w:val="24"/>
        </w:rPr>
        <w:t>c</w:t>
      </w:r>
      <w:r w:rsidRPr="00BD04FE">
        <w:rPr>
          <w:rFonts w:ascii="Times New Roman" w:hAnsi="Times New Roman"/>
          <w:spacing w:val="-1"/>
          <w:sz w:val="24"/>
          <w:szCs w:val="24"/>
        </w:rPr>
        <w:t>al</w:t>
      </w:r>
      <w:r w:rsidRPr="00BD04FE">
        <w:rPr>
          <w:rFonts w:ascii="Times New Roman" w:hAnsi="Times New Roman"/>
          <w:sz w:val="24"/>
          <w:szCs w:val="24"/>
        </w:rPr>
        <w:t>des</w:t>
      </w:r>
      <w:r w:rsidRPr="00BD04FE">
        <w:rPr>
          <w:rFonts w:ascii="Times New Roman" w:hAnsi="Times New Roman"/>
          <w:spacing w:val="1"/>
          <w:sz w:val="24"/>
          <w:szCs w:val="24"/>
        </w:rPr>
        <w:t>l</w:t>
      </w:r>
      <w:r w:rsidRPr="00BD04FE">
        <w:rPr>
          <w:rFonts w:ascii="Times New Roman" w:hAnsi="Times New Roman"/>
          <w:sz w:val="24"/>
          <w:szCs w:val="24"/>
        </w:rPr>
        <w:t>oca</w:t>
      </w:r>
      <w:r w:rsidRPr="00BD04FE">
        <w:rPr>
          <w:rFonts w:ascii="Times New Roman" w:hAnsi="Times New Roman"/>
          <w:spacing w:val="-1"/>
          <w:sz w:val="24"/>
          <w:szCs w:val="24"/>
        </w:rPr>
        <w:t>l</w:t>
      </w:r>
      <w:r w:rsidRPr="00BD04FE">
        <w:rPr>
          <w:rFonts w:ascii="Times New Roman" w:hAnsi="Times New Roman"/>
          <w:sz w:val="24"/>
          <w:szCs w:val="24"/>
        </w:rPr>
        <w:t>es,endonde</w:t>
      </w:r>
      <w:r w:rsidRPr="00BD04FE">
        <w:rPr>
          <w:rFonts w:ascii="Times New Roman" w:hAnsi="Times New Roman"/>
          <w:spacing w:val="1"/>
          <w:sz w:val="24"/>
          <w:szCs w:val="24"/>
        </w:rPr>
        <w:t>r</w:t>
      </w:r>
      <w:r w:rsidRPr="00BD04FE">
        <w:rPr>
          <w:rFonts w:ascii="Times New Roman" w:hAnsi="Times New Roman"/>
          <w:sz w:val="24"/>
          <w:szCs w:val="24"/>
        </w:rPr>
        <w:t>ea</w:t>
      </w:r>
      <w:r w:rsidRPr="00BD04FE">
        <w:rPr>
          <w:rFonts w:ascii="Times New Roman" w:hAnsi="Times New Roman"/>
          <w:spacing w:val="1"/>
          <w:sz w:val="24"/>
          <w:szCs w:val="24"/>
        </w:rPr>
        <w:t>li</w:t>
      </w:r>
      <w:r w:rsidRPr="00BD04FE">
        <w:rPr>
          <w:rFonts w:ascii="Times New Roman" w:hAnsi="Times New Roman"/>
          <w:spacing w:val="-1"/>
          <w:sz w:val="24"/>
          <w:szCs w:val="24"/>
        </w:rPr>
        <w:t>z</w:t>
      </w:r>
      <w:r w:rsidRPr="00BD04FE">
        <w:rPr>
          <w:rFonts w:ascii="Times New Roman" w:hAnsi="Times New Roman"/>
          <w:sz w:val="24"/>
          <w:szCs w:val="24"/>
        </w:rPr>
        <w:t>asegu</w:t>
      </w:r>
      <w:r w:rsidRPr="00BD04FE">
        <w:rPr>
          <w:rFonts w:ascii="Times New Roman" w:hAnsi="Times New Roman"/>
          <w:spacing w:val="1"/>
          <w:sz w:val="24"/>
          <w:szCs w:val="24"/>
        </w:rPr>
        <w:t>i</w:t>
      </w:r>
      <w:r w:rsidRPr="00BD04FE">
        <w:rPr>
          <w:rFonts w:ascii="Times New Roman" w:hAnsi="Times New Roman"/>
          <w:spacing w:val="-2"/>
          <w:sz w:val="24"/>
          <w:szCs w:val="24"/>
        </w:rPr>
        <w:t>m</w:t>
      </w:r>
      <w:r w:rsidRPr="00BD04FE">
        <w:rPr>
          <w:rFonts w:ascii="Times New Roman" w:hAnsi="Times New Roman"/>
          <w:spacing w:val="1"/>
          <w:sz w:val="24"/>
          <w:szCs w:val="24"/>
        </w:rPr>
        <w:t>i</w:t>
      </w:r>
      <w:r w:rsidRPr="00BD04FE">
        <w:rPr>
          <w:rFonts w:ascii="Times New Roman" w:hAnsi="Times New Roman"/>
          <w:sz w:val="24"/>
          <w:szCs w:val="24"/>
        </w:rPr>
        <w:t>en</w:t>
      </w:r>
      <w:r w:rsidRPr="00BD04FE">
        <w:rPr>
          <w:rFonts w:ascii="Times New Roman" w:hAnsi="Times New Roman"/>
          <w:spacing w:val="1"/>
          <w:sz w:val="24"/>
          <w:szCs w:val="24"/>
        </w:rPr>
        <w:t>t</w:t>
      </w:r>
      <w:r w:rsidRPr="00BD04FE">
        <w:rPr>
          <w:rFonts w:ascii="Times New Roman" w:hAnsi="Times New Roman"/>
          <w:sz w:val="24"/>
          <w:szCs w:val="24"/>
        </w:rPr>
        <w:t>oa</w:t>
      </w:r>
      <w:r w:rsidRPr="00BD04FE">
        <w:rPr>
          <w:rFonts w:ascii="Times New Roman" w:hAnsi="Times New Roman"/>
          <w:spacing w:val="1"/>
          <w:sz w:val="24"/>
          <w:szCs w:val="24"/>
        </w:rPr>
        <w:t>l</w:t>
      </w:r>
      <w:r w:rsidRPr="00BD04FE">
        <w:rPr>
          <w:rFonts w:ascii="Times New Roman" w:hAnsi="Times New Roman"/>
          <w:sz w:val="24"/>
          <w:szCs w:val="24"/>
        </w:rPr>
        <w:t>a</w:t>
      </w:r>
      <w:r w:rsidRPr="00BD04FE">
        <w:rPr>
          <w:rFonts w:ascii="Times New Roman" w:hAnsi="Times New Roman"/>
          <w:spacing w:val="1"/>
          <w:sz w:val="24"/>
          <w:szCs w:val="24"/>
        </w:rPr>
        <w:t>i</w:t>
      </w:r>
      <w:r w:rsidRPr="00BD04FE">
        <w:rPr>
          <w:rFonts w:ascii="Times New Roman" w:hAnsi="Times New Roman"/>
          <w:spacing w:val="-1"/>
          <w:sz w:val="24"/>
          <w:szCs w:val="24"/>
        </w:rPr>
        <w:t>n</w:t>
      </w:r>
      <w:r w:rsidRPr="00BD04FE">
        <w:rPr>
          <w:rFonts w:ascii="Times New Roman" w:hAnsi="Times New Roman"/>
          <w:sz w:val="24"/>
          <w:szCs w:val="24"/>
        </w:rPr>
        <w:t>ve</w:t>
      </w:r>
      <w:r w:rsidRPr="00BD04FE">
        <w:rPr>
          <w:rFonts w:ascii="Times New Roman" w:hAnsi="Times New Roman"/>
          <w:spacing w:val="1"/>
          <w:sz w:val="24"/>
          <w:szCs w:val="24"/>
        </w:rPr>
        <w:t>r</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 xml:space="preserve">ón </w:t>
      </w:r>
      <w:r w:rsidRPr="00BD04FE">
        <w:rPr>
          <w:rFonts w:ascii="Times New Roman" w:hAnsi="Times New Roman"/>
          <w:spacing w:val="1"/>
          <w:sz w:val="24"/>
          <w:szCs w:val="24"/>
        </w:rPr>
        <w:t>l</w:t>
      </w:r>
      <w:r w:rsidRPr="00BD04FE">
        <w:rPr>
          <w:rFonts w:ascii="Times New Roman" w:hAnsi="Times New Roman"/>
          <w:spacing w:val="-1"/>
          <w:sz w:val="24"/>
          <w:szCs w:val="24"/>
        </w:rPr>
        <w:t>o</w:t>
      </w:r>
      <w:r w:rsidRPr="00BD04FE">
        <w:rPr>
          <w:rFonts w:ascii="Times New Roman" w:hAnsi="Times New Roman"/>
          <w:sz w:val="24"/>
          <w:szCs w:val="24"/>
        </w:rPr>
        <w:t>c</w:t>
      </w:r>
      <w:r w:rsidRPr="00BD04FE">
        <w:rPr>
          <w:rFonts w:ascii="Times New Roman" w:hAnsi="Times New Roman"/>
          <w:spacing w:val="-1"/>
          <w:sz w:val="24"/>
          <w:szCs w:val="24"/>
        </w:rPr>
        <w:t>a</w:t>
      </w:r>
      <w:r w:rsidRPr="00BD04FE">
        <w:rPr>
          <w:rFonts w:ascii="Times New Roman" w:hAnsi="Times New Roman"/>
          <w:spacing w:val="1"/>
          <w:sz w:val="24"/>
          <w:szCs w:val="24"/>
        </w:rPr>
        <w:t>l</w:t>
      </w:r>
      <w:r w:rsidRPr="00BD04FE">
        <w:rPr>
          <w:rFonts w:ascii="Times New Roman" w:hAnsi="Times New Roman"/>
          <w:sz w:val="24"/>
          <w:szCs w:val="24"/>
        </w:rPr>
        <w:t xml:space="preserve">, a </w:t>
      </w:r>
      <w:r w:rsidRPr="00BD04FE">
        <w:rPr>
          <w:rFonts w:ascii="Times New Roman" w:hAnsi="Times New Roman"/>
          <w:spacing w:val="1"/>
          <w:sz w:val="24"/>
          <w:szCs w:val="24"/>
        </w:rPr>
        <w:t>l</w:t>
      </w:r>
      <w:r w:rsidRPr="00BD04FE">
        <w:rPr>
          <w:rFonts w:ascii="Times New Roman" w:hAnsi="Times New Roman"/>
          <w:sz w:val="24"/>
          <w:szCs w:val="24"/>
        </w:rPr>
        <w:t>aso</w:t>
      </w:r>
      <w:r w:rsidRPr="00BD04FE">
        <w:rPr>
          <w:rFonts w:ascii="Times New Roman" w:hAnsi="Times New Roman"/>
          <w:spacing w:val="-1"/>
          <w:sz w:val="24"/>
          <w:szCs w:val="24"/>
        </w:rPr>
        <w:t>b</w:t>
      </w:r>
      <w:r w:rsidRPr="00BD04FE">
        <w:rPr>
          <w:rFonts w:ascii="Times New Roman" w:hAnsi="Times New Roman"/>
          <w:spacing w:val="1"/>
          <w:sz w:val="24"/>
          <w:szCs w:val="24"/>
        </w:rPr>
        <w:t>li</w:t>
      </w:r>
      <w:r w:rsidRPr="00BD04FE">
        <w:rPr>
          <w:rFonts w:ascii="Times New Roman" w:hAnsi="Times New Roman"/>
          <w:sz w:val="24"/>
          <w:szCs w:val="24"/>
        </w:rPr>
        <w:t>g</w:t>
      </w:r>
      <w:r w:rsidRPr="00BD04FE">
        <w:rPr>
          <w:rFonts w:ascii="Times New Roman" w:hAnsi="Times New Roman"/>
          <w:spacing w:val="-1"/>
          <w:sz w:val="24"/>
          <w:szCs w:val="24"/>
        </w:rPr>
        <w:t>a</w:t>
      </w:r>
      <w:r w:rsidRPr="00BD04FE">
        <w:rPr>
          <w:rFonts w:ascii="Times New Roman" w:hAnsi="Times New Roman"/>
          <w:sz w:val="24"/>
          <w:szCs w:val="24"/>
        </w:rPr>
        <w:t>c</w:t>
      </w:r>
      <w:r w:rsidRPr="00BD04FE">
        <w:rPr>
          <w:rFonts w:ascii="Times New Roman" w:hAnsi="Times New Roman"/>
          <w:spacing w:val="-1"/>
          <w:sz w:val="24"/>
          <w:szCs w:val="24"/>
        </w:rPr>
        <w:t>i</w:t>
      </w:r>
      <w:r w:rsidRPr="00BD04FE">
        <w:rPr>
          <w:rFonts w:ascii="Times New Roman" w:hAnsi="Times New Roman"/>
          <w:sz w:val="24"/>
          <w:szCs w:val="24"/>
        </w:rPr>
        <w:t>onespor pagar y los principales temasde</w:t>
      </w:r>
      <w:r w:rsidRPr="00BD04FE">
        <w:rPr>
          <w:rFonts w:ascii="Times New Roman" w:hAnsi="Times New Roman"/>
          <w:spacing w:val="1"/>
          <w:sz w:val="24"/>
          <w:szCs w:val="24"/>
        </w:rPr>
        <w:t>i</w:t>
      </w:r>
      <w:r w:rsidRPr="00BD04FE">
        <w:rPr>
          <w:rFonts w:ascii="Times New Roman" w:hAnsi="Times New Roman"/>
          <w:sz w:val="24"/>
          <w:szCs w:val="24"/>
        </w:rPr>
        <w:t>nve</w:t>
      </w:r>
      <w:r w:rsidRPr="00BD04FE">
        <w:rPr>
          <w:rFonts w:ascii="Times New Roman" w:hAnsi="Times New Roman"/>
          <w:spacing w:val="1"/>
          <w:sz w:val="24"/>
          <w:szCs w:val="24"/>
        </w:rPr>
        <w:t>r</w:t>
      </w:r>
      <w:r w:rsidRPr="00BD04FE">
        <w:rPr>
          <w:rFonts w:ascii="Times New Roman" w:hAnsi="Times New Roman"/>
          <w:sz w:val="24"/>
          <w:szCs w:val="24"/>
        </w:rPr>
        <w:t>s</w:t>
      </w:r>
      <w:r w:rsidRPr="00BD04FE">
        <w:rPr>
          <w:rFonts w:ascii="Times New Roman" w:hAnsi="Times New Roman"/>
          <w:spacing w:val="1"/>
          <w:sz w:val="24"/>
          <w:szCs w:val="24"/>
        </w:rPr>
        <w:t>i</w:t>
      </w:r>
      <w:r w:rsidRPr="00BD04FE">
        <w:rPr>
          <w:rFonts w:ascii="Times New Roman" w:hAnsi="Times New Roman"/>
          <w:sz w:val="24"/>
          <w:szCs w:val="24"/>
        </w:rPr>
        <w:t>ón.Sep</w:t>
      </w:r>
      <w:r w:rsidRPr="00BD04FE">
        <w:rPr>
          <w:rFonts w:ascii="Times New Roman" w:hAnsi="Times New Roman"/>
          <w:spacing w:val="-1"/>
          <w:sz w:val="24"/>
          <w:szCs w:val="24"/>
        </w:rPr>
        <w:t>r</w:t>
      </w:r>
      <w:r w:rsidRPr="00BD04FE">
        <w:rPr>
          <w:rFonts w:ascii="Times New Roman" w:hAnsi="Times New Roman"/>
          <w:sz w:val="24"/>
          <w:szCs w:val="24"/>
        </w:rPr>
        <w:t>esen</w:t>
      </w:r>
      <w:r w:rsidRPr="00BD04FE">
        <w:rPr>
          <w:rFonts w:ascii="Times New Roman" w:hAnsi="Times New Roman"/>
          <w:spacing w:val="1"/>
          <w:sz w:val="24"/>
          <w:szCs w:val="24"/>
        </w:rPr>
        <w:t>t</w:t>
      </w:r>
      <w:r w:rsidRPr="00BD04FE">
        <w:rPr>
          <w:rFonts w:ascii="Times New Roman" w:hAnsi="Times New Roman"/>
          <w:sz w:val="24"/>
          <w:szCs w:val="24"/>
        </w:rPr>
        <w:t>an</w:t>
      </w:r>
      <w:r w:rsidRPr="00BD04FE">
        <w:rPr>
          <w:rFonts w:ascii="Times New Roman" w:hAnsi="Times New Roman"/>
          <w:spacing w:val="1"/>
          <w:sz w:val="24"/>
          <w:szCs w:val="24"/>
        </w:rPr>
        <w:t>t</w:t>
      </w:r>
      <w:r w:rsidRPr="00BD04FE">
        <w:rPr>
          <w:rFonts w:ascii="Times New Roman" w:hAnsi="Times New Roman"/>
          <w:sz w:val="24"/>
          <w:szCs w:val="24"/>
        </w:rPr>
        <w:t>a</w:t>
      </w:r>
      <w:r w:rsidRPr="00BD04FE">
        <w:rPr>
          <w:rFonts w:ascii="Times New Roman" w:hAnsi="Times New Roman"/>
          <w:spacing w:val="-2"/>
          <w:sz w:val="24"/>
          <w:szCs w:val="24"/>
        </w:rPr>
        <w:t>m</w:t>
      </w:r>
      <w:r w:rsidRPr="00BD04FE">
        <w:rPr>
          <w:rFonts w:ascii="Times New Roman" w:hAnsi="Times New Roman"/>
          <w:sz w:val="24"/>
          <w:szCs w:val="24"/>
        </w:rPr>
        <w:t>b</w:t>
      </w:r>
      <w:r w:rsidRPr="00BD04FE">
        <w:rPr>
          <w:rFonts w:ascii="Times New Roman" w:hAnsi="Times New Roman"/>
          <w:spacing w:val="1"/>
          <w:sz w:val="24"/>
          <w:szCs w:val="24"/>
        </w:rPr>
        <w:t>i</w:t>
      </w:r>
      <w:r w:rsidRPr="00BD04FE">
        <w:rPr>
          <w:rFonts w:ascii="Times New Roman" w:hAnsi="Times New Roman"/>
          <w:sz w:val="24"/>
          <w:szCs w:val="24"/>
        </w:rPr>
        <w:t xml:space="preserve">én </w:t>
      </w:r>
      <w:r w:rsidR="00D00904">
        <w:rPr>
          <w:noProof/>
          <w:lang w:eastAsia="es-CO"/>
        </w:rPr>
        <mc:AlternateContent>
          <mc:Choice Requires="wpg">
            <w:drawing>
              <wp:anchor distT="4294967295" distB="4294967295" distL="114299" distR="114299" simplePos="0" relativeHeight="251663872" behindDoc="1" locked="0" layoutInCell="1" allowOverlap="1">
                <wp:simplePos x="0" y="0"/>
                <wp:positionH relativeFrom="page">
                  <wp:posOffset>-1</wp:posOffset>
                </wp:positionH>
                <wp:positionV relativeFrom="page">
                  <wp:posOffset>10693399</wp:posOffset>
                </wp:positionV>
                <wp:extent cx="0" cy="0"/>
                <wp:effectExtent l="0" t="0" r="0" b="0"/>
                <wp:wrapNone/>
                <wp:docPr id="12" name="Group 6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0"/>
                          <a:chOff x="0" y="0"/>
                          <a:chExt cx="0" cy="0"/>
                        </a:xfrm>
                      </wpg:grpSpPr>
                      <wps:wsp>
                        <wps:cNvPr id="13" name="Freeform 623"/>
                        <wps:cNvSpPr>
                          <a:spLocks/>
                        </wps:cNvSpPr>
                        <wps:spPr bwMode="auto">
                          <a:xfrm>
                            <a:off x="0" y="16840"/>
                            <a:ext cx="0" cy="0"/>
                          </a:xfrm>
                          <a:custGeom>
                            <a:avLst/>
                            <a:gdLst/>
                            <a:ahLst/>
                            <a:cxnLst>
                              <a:cxn ang="0">
                                <a:pos x="0" y="0"/>
                              </a:cxn>
                              <a:cxn ang="0">
                                <a:pos x="0" y="0"/>
                              </a:cxn>
                            </a:cxnLst>
                            <a:rect l="0" t="0" r="r" b="b"/>
                            <a:pathLst>
                              <a:path>
                                <a:moveTo>
                                  <a:pt x="0" y="0"/>
                                </a:moveTo>
                                <a:lnTo>
                                  <a:pt x="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22" o:spid="_x0000_s1026" style="position:absolute;margin-left:0;margin-top:842pt;width:0;height:0;z-index:-251652608;mso-wrap-distance-left:3.17497mm;mso-wrap-distance-top:-3e-5mm;mso-wrap-distance-right:3.17497mm;mso-wrap-distance-bottom:-3e-5mm;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">
                <v:shape id="Freeform 623" o:spid="_x0000_s1027" style="position:absolute;top:16840;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HeLcEA&#10;AADbAAAADwAAAGRycy9kb3ducmV2LnhtbERPS2vCQBC+F/wPywje6kYjRaKrFEWwvRk9eByzkwfN&#10;zobsmsT++q4g9DYf33PW28HUoqPWVZYVzKYRCOLM6ooLBZfz4X0JwnlkjbVlUvAgB9vN6G2NibY9&#10;n6hLfSFCCLsEFZTeN4mULivJoJvahjhwuW0N+gDbQuoW+xBuajmPog9psOLQUGJDu5Kyn/RuFHB+&#10;xWh+Ge7yexZ/3a6Lfe6LX6Um4+FzBcLT4P/FL/dRh/kxPH8JB8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3i3BAAAA2wAAAA8AAAAAAAAAAAAAAAAAmAIAAGRycy9kb3du&#10;cmV2LnhtbFBLBQYAAAAABAAEAPUAAACGAwAAAAA=&#10;" path="m,l,e" filled="f" strokeweight=".1pt">
                  <v:path arrowok="t" o:connecttype="custom" o:connectlocs="0,0;0,0" o:connectangles="0,0"/>
                </v:shape>
                <w10:wrap anchorx="page" anchory="page"/>
              </v:group>
            </w:pict>
          </mc:Fallback>
        </mc:AlternateContent>
      </w:r>
      <w:r w:rsidRPr="00BD04FE">
        <w:rPr>
          <w:rFonts w:ascii="Times New Roman" w:hAnsi="Times New Roman"/>
          <w:spacing w:val="1"/>
          <w:sz w:val="24"/>
          <w:szCs w:val="24"/>
        </w:rPr>
        <w:t>l</w:t>
      </w:r>
      <w:r w:rsidRPr="00BD04FE">
        <w:rPr>
          <w:rFonts w:ascii="Times New Roman" w:hAnsi="Times New Roman"/>
          <w:sz w:val="24"/>
          <w:szCs w:val="24"/>
        </w:rPr>
        <w:t>osCDP</w:t>
      </w:r>
      <w:r w:rsidRPr="00BD04FE">
        <w:rPr>
          <w:rFonts w:ascii="Times New Roman" w:hAnsi="Times New Roman"/>
          <w:spacing w:val="-1"/>
          <w:sz w:val="24"/>
          <w:szCs w:val="24"/>
        </w:rPr>
        <w:t>´</w:t>
      </w:r>
      <w:r w:rsidRPr="00BD04FE">
        <w:rPr>
          <w:rFonts w:ascii="Times New Roman" w:hAnsi="Times New Roman"/>
          <w:sz w:val="24"/>
          <w:szCs w:val="24"/>
        </w:rPr>
        <w:t>s</w:t>
      </w:r>
      <w:r w:rsidRPr="00BD04FE">
        <w:rPr>
          <w:rFonts w:ascii="Times New Roman" w:hAnsi="Times New Roman"/>
          <w:spacing w:val="1"/>
          <w:sz w:val="24"/>
          <w:szCs w:val="24"/>
        </w:rPr>
        <w:t>(</w:t>
      </w:r>
      <w:r w:rsidRPr="00BD04FE">
        <w:rPr>
          <w:rFonts w:ascii="Times New Roman" w:hAnsi="Times New Roman"/>
          <w:sz w:val="24"/>
          <w:szCs w:val="24"/>
        </w:rPr>
        <w:t>Ce</w:t>
      </w:r>
      <w:r w:rsidRPr="00BD04FE">
        <w:rPr>
          <w:rFonts w:ascii="Times New Roman" w:hAnsi="Times New Roman"/>
          <w:spacing w:val="1"/>
          <w:sz w:val="24"/>
          <w:szCs w:val="24"/>
        </w:rPr>
        <w:t>rti</w:t>
      </w:r>
      <w:r w:rsidRPr="00BD04FE">
        <w:rPr>
          <w:rFonts w:ascii="Times New Roman" w:hAnsi="Times New Roman"/>
          <w:spacing w:val="-1"/>
          <w:sz w:val="24"/>
          <w:szCs w:val="24"/>
        </w:rPr>
        <w:t>f</w:t>
      </w:r>
      <w:r w:rsidRPr="00BD04FE">
        <w:rPr>
          <w:rFonts w:ascii="Times New Roman" w:hAnsi="Times New Roman"/>
          <w:spacing w:val="1"/>
          <w:sz w:val="24"/>
          <w:szCs w:val="24"/>
        </w:rPr>
        <w:t>i</w:t>
      </w:r>
      <w:r w:rsidRPr="00BD04FE">
        <w:rPr>
          <w:rFonts w:ascii="Times New Roman" w:hAnsi="Times New Roman"/>
          <w:sz w:val="24"/>
          <w:szCs w:val="24"/>
        </w:rPr>
        <w:t>cadodeD</w:t>
      </w:r>
      <w:r w:rsidRPr="00BD04FE">
        <w:rPr>
          <w:rFonts w:ascii="Times New Roman" w:hAnsi="Times New Roman"/>
          <w:spacing w:val="1"/>
          <w:sz w:val="24"/>
          <w:szCs w:val="24"/>
        </w:rPr>
        <w:t>i</w:t>
      </w:r>
      <w:r w:rsidRPr="00BD04FE">
        <w:rPr>
          <w:rFonts w:ascii="Times New Roman" w:hAnsi="Times New Roman"/>
          <w:sz w:val="24"/>
          <w:szCs w:val="24"/>
        </w:rPr>
        <w:t>spon</w:t>
      </w:r>
      <w:r w:rsidRPr="00BD04FE">
        <w:rPr>
          <w:rFonts w:ascii="Times New Roman" w:hAnsi="Times New Roman"/>
          <w:spacing w:val="1"/>
          <w:sz w:val="24"/>
          <w:szCs w:val="24"/>
        </w:rPr>
        <w:t>i</w:t>
      </w:r>
      <w:r w:rsidRPr="00BD04FE">
        <w:rPr>
          <w:rFonts w:ascii="Times New Roman" w:hAnsi="Times New Roman"/>
          <w:spacing w:val="-1"/>
          <w:sz w:val="24"/>
          <w:szCs w:val="24"/>
        </w:rPr>
        <w:t>b</w:t>
      </w:r>
      <w:r w:rsidRPr="00BD04FE">
        <w:rPr>
          <w:rFonts w:ascii="Times New Roman" w:hAnsi="Times New Roman"/>
          <w:spacing w:val="1"/>
          <w:sz w:val="24"/>
          <w:szCs w:val="24"/>
        </w:rPr>
        <w:t>ili</w:t>
      </w:r>
      <w:r w:rsidRPr="00BD04FE">
        <w:rPr>
          <w:rFonts w:ascii="Times New Roman" w:hAnsi="Times New Roman"/>
          <w:spacing w:val="-1"/>
          <w:sz w:val="24"/>
          <w:szCs w:val="24"/>
        </w:rPr>
        <w:t>d</w:t>
      </w:r>
      <w:r w:rsidRPr="00BD04FE">
        <w:rPr>
          <w:rFonts w:ascii="Times New Roman" w:hAnsi="Times New Roman"/>
          <w:sz w:val="24"/>
          <w:szCs w:val="24"/>
        </w:rPr>
        <w:t>ad P</w:t>
      </w:r>
      <w:r w:rsidRPr="00BD04FE">
        <w:rPr>
          <w:rFonts w:ascii="Times New Roman" w:hAnsi="Times New Roman"/>
          <w:spacing w:val="1"/>
          <w:sz w:val="24"/>
          <w:szCs w:val="24"/>
        </w:rPr>
        <w:t>r</w:t>
      </w:r>
      <w:r w:rsidRPr="00BD04FE">
        <w:rPr>
          <w:rFonts w:ascii="Times New Roman" w:hAnsi="Times New Roman"/>
          <w:sz w:val="24"/>
          <w:szCs w:val="24"/>
        </w:rPr>
        <w:t>es</w:t>
      </w:r>
      <w:r w:rsidRPr="00BD04FE">
        <w:rPr>
          <w:rFonts w:ascii="Times New Roman" w:hAnsi="Times New Roman"/>
          <w:spacing w:val="-1"/>
          <w:sz w:val="24"/>
          <w:szCs w:val="24"/>
        </w:rPr>
        <w:t>u</w:t>
      </w:r>
      <w:r w:rsidRPr="00BD04FE">
        <w:rPr>
          <w:rFonts w:ascii="Times New Roman" w:hAnsi="Times New Roman"/>
          <w:sz w:val="24"/>
          <w:szCs w:val="24"/>
        </w:rPr>
        <w:t>pues</w:t>
      </w:r>
      <w:r w:rsidRPr="00BD04FE">
        <w:rPr>
          <w:rFonts w:ascii="Times New Roman" w:hAnsi="Times New Roman"/>
          <w:spacing w:val="1"/>
          <w:sz w:val="24"/>
          <w:szCs w:val="24"/>
        </w:rPr>
        <w:t>t</w:t>
      </w:r>
      <w:r w:rsidRPr="00BD04FE">
        <w:rPr>
          <w:rFonts w:ascii="Times New Roman" w:hAnsi="Times New Roman"/>
          <w:spacing w:val="-1"/>
          <w:sz w:val="24"/>
          <w:szCs w:val="24"/>
        </w:rPr>
        <w:t>a</w:t>
      </w:r>
      <w:r w:rsidRPr="00BD04FE">
        <w:rPr>
          <w:rFonts w:ascii="Times New Roman" w:hAnsi="Times New Roman"/>
          <w:spacing w:val="1"/>
          <w:sz w:val="24"/>
          <w:szCs w:val="24"/>
        </w:rPr>
        <w:t>l</w:t>
      </w:r>
      <w:r w:rsidRPr="00BD04FE">
        <w:rPr>
          <w:rFonts w:ascii="Times New Roman" w:hAnsi="Times New Roman"/>
          <w:sz w:val="24"/>
          <w:szCs w:val="24"/>
        </w:rPr>
        <w:t>)ex</w:t>
      </w:r>
      <w:r w:rsidRPr="00BD04FE">
        <w:rPr>
          <w:rFonts w:ascii="Times New Roman" w:hAnsi="Times New Roman"/>
          <w:spacing w:val="-1"/>
          <w:sz w:val="24"/>
          <w:szCs w:val="24"/>
        </w:rPr>
        <w:t>p</w:t>
      </w:r>
      <w:r w:rsidRPr="00BD04FE">
        <w:rPr>
          <w:rFonts w:ascii="Times New Roman" w:hAnsi="Times New Roman"/>
          <w:sz w:val="24"/>
          <w:szCs w:val="24"/>
        </w:rPr>
        <w:t>ed</w:t>
      </w:r>
      <w:r w:rsidRPr="00BD04FE">
        <w:rPr>
          <w:rFonts w:ascii="Times New Roman" w:hAnsi="Times New Roman"/>
          <w:spacing w:val="1"/>
          <w:sz w:val="24"/>
          <w:szCs w:val="24"/>
        </w:rPr>
        <w:t>i</w:t>
      </w:r>
      <w:r w:rsidRPr="00BD04FE">
        <w:rPr>
          <w:rFonts w:ascii="Times New Roman" w:hAnsi="Times New Roman"/>
          <w:sz w:val="24"/>
          <w:szCs w:val="24"/>
        </w:rPr>
        <w:t>dosp</w:t>
      </w:r>
      <w:r w:rsidRPr="00BD04FE">
        <w:rPr>
          <w:rFonts w:ascii="Times New Roman" w:hAnsi="Times New Roman"/>
          <w:spacing w:val="-1"/>
          <w:sz w:val="24"/>
          <w:szCs w:val="24"/>
        </w:rPr>
        <w:t>a</w:t>
      </w:r>
      <w:r w:rsidRPr="00BD04FE">
        <w:rPr>
          <w:rFonts w:ascii="Times New Roman" w:hAnsi="Times New Roman"/>
          <w:spacing w:val="1"/>
          <w:sz w:val="24"/>
          <w:szCs w:val="24"/>
        </w:rPr>
        <w:t>r</w:t>
      </w:r>
      <w:r w:rsidRPr="00BD04FE">
        <w:rPr>
          <w:rFonts w:ascii="Times New Roman" w:hAnsi="Times New Roman"/>
          <w:sz w:val="24"/>
          <w:szCs w:val="24"/>
        </w:rPr>
        <w:t>aes</w:t>
      </w:r>
      <w:r w:rsidRPr="00BD04FE">
        <w:rPr>
          <w:rFonts w:ascii="Times New Roman" w:hAnsi="Times New Roman"/>
          <w:spacing w:val="1"/>
          <w:sz w:val="24"/>
          <w:szCs w:val="24"/>
        </w:rPr>
        <w:t>t</w:t>
      </w:r>
      <w:r w:rsidRPr="00BD04FE">
        <w:rPr>
          <w:rFonts w:ascii="Times New Roman" w:hAnsi="Times New Roman"/>
          <w:sz w:val="24"/>
          <w:szCs w:val="24"/>
        </w:rPr>
        <w:t>a</w:t>
      </w:r>
      <w:r w:rsidRPr="00BD04FE">
        <w:rPr>
          <w:rFonts w:ascii="Times New Roman" w:hAnsi="Times New Roman"/>
          <w:spacing w:val="-1"/>
          <w:sz w:val="24"/>
          <w:szCs w:val="24"/>
        </w:rPr>
        <w:t>b</w:t>
      </w:r>
      <w:r w:rsidRPr="00BD04FE">
        <w:rPr>
          <w:rFonts w:ascii="Times New Roman" w:hAnsi="Times New Roman"/>
          <w:spacing w:val="1"/>
          <w:sz w:val="24"/>
          <w:szCs w:val="24"/>
        </w:rPr>
        <w:t>l</w:t>
      </w:r>
      <w:r w:rsidRPr="00BD04FE">
        <w:rPr>
          <w:rFonts w:ascii="Times New Roman" w:hAnsi="Times New Roman"/>
          <w:sz w:val="24"/>
          <w:szCs w:val="24"/>
        </w:rPr>
        <w:t>ec</w:t>
      </w:r>
      <w:r w:rsidRPr="00BD04FE">
        <w:rPr>
          <w:rFonts w:ascii="Times New Roman" w:hAnsi="Times New Roman"/>
          <w:spacing w:val="-1"/>
          <w:sz w:val="24"/>
          <w:szCs w:val="24"/>
        </w:rPr>
        <w:t>e</w:t>
      </w:r>
      <w:r w:rsidRPr="00BD04FE">
        <w:rPr>
          <w:rFonts w:ascii="Times New Roman" w:hAnsi="Times New Roman"/>
          <w:sz w:val="24"/>
          <w:szCs w:val="24"/>
        </w:rPr>
        <w:t>r</w:t>
      </w:r>
      <w:r w:rsidRPr="00BD04FE">
        <w:rPr>
          <w:rFonts w:ascii="Times New Roman" w:hAnsi="Times New Roman"/>
          <w:spacing w:val="-1"/>
          <w:sz w:val="24"/>
          <w:szCs w:val="24"/>
        </w:rPr>
        <w:t>l</w:t>
      </w:r>
      <w:r w:rsidRPr="00BD04FE">
        <w:rPr>
          <w:rFonts w:ascii="Times New Roman" w:hAnsi="Times New Roman"/>
          <w:sz w:val="24"/>
          <w:szCs w:val="24"/>
        </w:rPr>
        <w:t xml:space="preserve">os </w:t>
      </w:r>
      <w:r w:rsidRPr="00BD04FE">
        <w:rPr>
          <w:rFonts w:ascii="Times New Roman" w:hAnsi="Times New Roman"/>
          <w:spacing w:val="-1"/>
          <w:sz w:val="24"/>
          <w:szCs w:val="24"/>
        </w:rPr>
        <w:t>m</w:t>
      </w:r>
      <w:r w:rsidRPr="00BD04FE">
        <w:rPr>
          <w:rFonts w:ascii="Times New Roman" w:hAnsi="Times New Roman"/>
          <w:sz w:val="24"/>
          <w:szCs w:val="24"/>
        </w:rPr>
        <w:t>on</w:t>
      </w:r>
      <w:r w:rsidRPr="00BD04FE">
        <w:rPr>
          <w:rFonts w:ascii="Times New Roman" w:hAnsi="Times New Roman"/>
          <w:spacing w:val="1"/>
          <w:sz w:val="24"/>
          <w:szCs w:val="24"/>
        </w:rPr>
        <w:t>t</w:t>
      </w:r>
      <w:r w:rsidRPr="00BD04FE">
        <w:rPr>
          <w:rFonts w:ascii="Times New Roman" w:hAnsi="Times New Roman"/>
          <w:sz w:val="24"/>
          <w:szCs w:val="24"/>
        </w:rPr>
        <w:t>osde</w:t>
      </w:r>
      <w:r w:rsidRPr="00BD04FE">
        <w:rPr>
          <w:rFonts w:ascii="Times New Roman" w:hAnsi="Times New Roman"/>
          <w:spacing w:val="-1"/>
          <w:sz w:val="24"/>
          <w:szCs w:val="24"/>
        </w:rPr>
        <w:t xml:space="preserve"> c</w:t>
      </w:r>
      <w:r w:rsidRPr="00BD04FE">
        <w:rPr>
          <w:rFonts w:ascii="Times New Roman" w:hAnsi="Times New Roman"/>
          <w:sz w:val="24"/>
          <w:szCs w:val="24"/>
        </w:rPr>
        <w:t>on</w:t>
      </w:r>
      <w:r w:rsidRPr="00BD04FE">
        <w:rPr>
          <w:rFonts w:ascii="Times New Roman" w:hAnsi="Times New Roman"/>
          <w:spacing w:val="1"/>
          <w:sz w:val="24"/>
          <w:szCs w:val="24"/>
        </w:rPr>
        <w:t>tr</w:t>
      </w:r>
      <w:r w:rsidRPr="00BD04FE">
        <w:rPr>
          <w:rFonts w:ascii="Times New Roman" w:hAnsi="Times New Roman"/>
          <w:spacing w:val="-1"/>
          <w:sz w:val="24"/>
          <w:szCs w:val="24"/>
        </w:rPr>
        <w:t>a</w:t>
      </w:r>
      <w:r w:rsidRPr="00BD04FE">
        <w:rPr>
          <w:rFonts w:ascii="Times New Roman" w:hAnsi="Times New Roman"/>
          <w:spacing w:val="1"/>
          <w:sz w:val="24"/>
          <w:szCs w:val="24"/>
        </w:rPr>
        <w:t>t</w:t>
      </w:r>
      <w:r w:rsidRPr="00BD04FE">
        <w:rPr>
          <w:rFonts w:ascii="Times New Roman" w:hAnsi="Times New Roman"/>
          <w:sz w:val="24"/>
          <w:szCs w:val="24"/>
        </w:rPr>
        <w:t>osquees</w:t>
      </w:r>
      <w:r w:rsidRPr="00BD04FE">
        <w:rPr>
          <w:rFonts w:ascii="Times New Roman" w:hAnsi="Times New Roman"/>
          <w:spacing w:val="1"/>
          <w:sz w:val="24"/>
          <w:szCs w:val="24"/>
        </w:rPr>
        <w:t>t</w:t>
      </w:r>
      <w:r w:rsidRPr="00BD04FE">
        <w:rPr>
          <w:rFonts w:ascii="Times New Roman" w:hAnsi="Times New Roman"/>
          <w:sz w:val="24"/>
          <w:szCs w:val="24"/>
        </w:rPr>
        <w:t>ánen</w:t>
      </w:r>
      <w:r w:rsidRPr="00BD04FE">
        <w:rPr>
          <w:rFonts w:ascii="Times New Roman" w:hAnsi="Times New Roman"/>
          <w:spacing w:val="-1"/>
          <w:sz w:val="24"/>
          <w:szCs w:val="24"/>
        </w:rPr>
        <w:t xml:space="preserve"> p</w:t>
      </w:r>
      <w:r w:rsidRPr="00BD04FE">
        <w:rPr>
          <w:rFonts w:ascii="Times New Roman" w:hAnsi="Times New Roman"/>
          <w:spacing w:val="1"/>
          <w:sz w:val="24"/>
          <w:szCs w:val="24"/>
        </w:rPr>
        <w:t>r</w:t>
      </w:r>
      <w:r w:rsidRPr="00BD04FE">
        <w:rPr>
          <w:rFonts w:ascii="Times New Roman" w:hAnsi="Times New Roman"/>
          <w:spacing w:val="-1"/>
          <w:sz w:val="24"/>
          <w:szCs w:val="24"/>
        </w:rPr>
        <w:t>o</w:t>
      </w:r>
      <w:r w:rsidRPr="00BD04FE">
        <w:rPr>
          <w:rFonts w:ascii="Times New Roman" w:hAnsi="Times New Roman"/>
          <w:sz w:val="24"/>
          <w:szCs w:val="24"/>
        </w:rPr>
        <w:t>cesode</w:t>
      </w:r>
      <w:r w:rsidRPr="00BD04FE">
        <w:rPr>
          <w:rFonts w:ascii="Times New Roman" w:hAnsi="Times New Roman"/>
          <w:spacing w:val="-1"/>
          <w:sz w:val="24"/>
          <w:szCs w:val="24"/>
        </w:rPr>
        <w:t xml:space="preserve"> l</w:t>
      </w:r>
      <w:r w:rsidRPr="00BD04FE">
        <w:rPr>
          <w:rFonts w:ascii="Times New Roman" w:hAnsi="Times New Roman"/>
          <w:spacing w:val="1"/>
          <w:sz w:val="24"/>
          <w:szCs w:val="24"/>
        </w:rPr>
        <w:t>i</w:t>
      </w:r>
      <w:r w:rsidRPr="00BD04FE">
        <w:rPr>
          <w:rFonts w:ascii="Times New Roman" w:hAnsi="Times New Roman"/>
          <w:sz w:val="24"/>
          <w:szCs w:val="24"/>
        </w:rPr>
        <w:t>c</w:t>
      </w:r>
      <w:r w:rsidRPr="00BD04FE">
        <w:rPr>
          <w:rFonts w:ascii="Times New Roman" w:hAnsi="Times New Roman"/>
          <w:spacing w:val="-1"/>
          <w:sz w:val="24"/>
          <w:szCs w:val="24"/>
        </w:rPr>
        <w:t>it</w:t>
      </w:r>
      <w:r w:rsidRPr="00BD04FE">
        <w:rPr>
          <w:rFonts w:ascii="Times New Roman" w:hAnsi="Times New Roman"/>
          <w:sz w:val="24"/>
          <w:szCs w:val="24"/>
        </w:rPr>
        <w:t>ac</w:t>
      </w:r>
      <w:r w:rsidRPr="00BD04FE">
        <w:rPr>
          <w:rFonts w:ascii="Times New Roman" w:hAnsi="Times New Roman"/>
          <w:spacing w:val="1"/>
          <w:sz w:val="24"/>
          <w:szCs w:val="24"/>
        </w:rPr>
        <w:t>i</w:t>
      </w:r>
      <w:r w:rsidRPr="00BD04FE">
        <w:rPr>
          <w:rFonts w:ascii="Times New Roman" w:hAnsi="Times New Roman"/>
          <w:sz w:val="24"/>
          <w:szCs w:val="24"/>
        </w:rPr>
        <w:t>ón.</w:t>
      </w: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sz w:val="24"/>
          <w:szCs w:val="24"/>
        </w:rPr>
      </w:pPr>
    </w:p>
    <w:p w:rsidR="00DD461B"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A122A6">
      <w:pPr>
        <w:pStyle w:val="Prrafodelista"/>
        <w:numPr>
          <w:ilvl w:val="0"/>
          <w:numId w:val="55"/>
        </w:numPr>
        <w:spacing w:line="240" w:lineRule="auto"/>
        <w:outlineLvl w:val="0"/>
        <w:rPr>
          <w:rFonts w:ascii="Times New Roman" w:hAnsi="Times New Roman"/>
          <w:b/>
          <w:color w:val="000000"/>
        </w:rPr>
      </w:pPr>
      <w:bookmarkStart w:id="148" w:name="_Toc410396565"/>
      <w:bookmarkStart w:id="149" w:name="_Toc410627017"/>
      <w:r w:rsidRPr="00BD04FE">
        <w:rPr>
          <w:rFonts w:ascii="Times New Roman" w:hAnsi="Times New Roman"/>
          <w:b/>
          <w:color w:val="000000"/>
        </w:rPr>
        <w:t>ADMINISTRACION DE LA INFORMACIÓN</w:t>
      </w:r>
      <w:bookmarkEnd w:id="148"/>
      <w:bookmarkEnd w:id="149"/>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jc w:val="left"/>
        <w:rPr>
          <w:rFonts w:ascii="Times New Roman" w:hAnsi="Times New Roman"/>
          <w:b/>
        </w:rPr>
      </w:pPr>
      <w:r w:rsidRPr="00BD04FE">
        <w:rPr>
          <w:rFonts w:ascii="Times New Roman" w:hAnsi="Times New Roman"/>
          <w:b/>
        </w:rPr>
        <w:t>Producción, análisis y divulgación de la información</w:t>
      </w:r>
    </w:p>
    <w:p w:rsidR="00DD461B" w:rsidRPr="00BD04FE" w:rsidRDefault="00DD461B" w:rsidP="00FB69BD">
      <w:pPr>
        <w:spacing w:line="240" w:lineRule="auto"/>
        <w:jc w:val="center"/>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Durante la vigencia 2014, la SDP a través de la Subsecretaría de Información y Estudios Estratégicos encamino su gestión al cumplimiento del objetivo de consolidar la información estratégica e integral para la planeación del distrito, que pueda convertirse en últimas en información oficial. Al mismo tiempo ha dado continuidad a la implementación de procesos para la consecución y organización de datos provenientes de otras fuentes; ha seguido fortaleciendo la investigación, así como el proceso de adquisición de información estadística, geográfica y de los instrumentos de focalización, procurando su oportunidad para la toma de decisiones.</w:t>
      </w:r>
    </w:p>
    <w:p w:rsidR="00DD461B" w:rsidRPr="00BD04FE" w:rsidRDefault="00DD461B" w:rsidP="00FB69BD">
      <w:pPr>
        <w:spacing w:line="240" w:lineRule="auto"/>
        <w:rPr>
          <w:rFonts w:ascii="Times New Roman" w:hAnsi="Times New Roman"/>
          <w:color w:val="FF0000"/>
        </w:rPr>
      </w:pPr>
    </w:p>
    <w:p w:rsidR="00DD461B" w:rsidRPr="00BD04FE" w:rsidRDefault="00DD461B" w:rsidP="00FB69BD">
      <w:pPr>
        <w:spacing w:line="240" w:lineRule="auto"/>
        <w:rPr>
          <w:rFonts w:ascii="Times New Roman" w:hAnsi="Times New Roman"/>
        </w:rPr>
      </w:pPr>
      <w:r w:rsidRPr="00BD04FE">
        <w:rPr>
          <w:rFonts w:ascii="Times New Roman" w:hAnsi="Times New Roman"/>
        </w:rPr>
        <w:t>En este sentido, se han consolidado los siguientes logros:</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1"/>
          <w:numId w:val="60"/>
        </w:numPr>
        <w:spacing w:line="240" w:lineRule="auto"/>
        <w:outlineLvl w:val="1"/>
        <w:rPr>
          <w:rFonts w:ascii="Times New Roman" w:hAnsi="Times New Roman"/>
          <w:b/>
          <w:bCs/>
          <w:lang w:eastAsia="es-ES"/>
        </w:rPr>
      </w:pPr>
      <w:bookmarkStart w:id="150" w:name="_Toc410627018"/>
      <w:r w:rsidRPr="00BD04FE">
        <w:rPr>
          <w:rFonts w:ascii="Times New Roman" w:hAnsi="Times New Roman"/>
          <w:b/>
          <w:bCs/>
          <w:lang w:eastAsia="es-ES"/>
        </w:rPr>
        <w:t>Estudios e Investigaciones:</w:t>
      </w:r>
      <w:bookmarkEnd w:id="150"/>
    </w:p>
    <w:p w:rsidR="00DD461B" w:rsidRPr="00BD04FE" w:rsidRDefault="00DD461B" w:rsidP="00FB69BD">
      <w:pPr>
        <w:spacing w:line="240" w:lineRule="auto"/>
        <w:rPr>
          <w:rFonts w:ascii="Times New Roman" w:hAnsi="Times New Roman"/>
          <w:color w:val="FF0000"/>
          <w:lang w:eastAsia="es-ES"/>
        </w:rPr>
      </w:pPr>
    </w:p>
    <w:p w:rsidR="00DD461B" w:rsidRPr="00BD04FE" w:rsidRDefault="00DD461B" w:rsidP="00FB69BD">
      <w:pPr>
        <w:spacing w:line="240" w:lineRule="auto"/>
        <w:rPr>
          <w:rFonts w:ascii="Times New Roman" w:hAnsi="Times New Roman"/>
          <w:color w:val="FF0000"/>
          <w:lang w:eastAsia="es-ES"/>
        </w:rPr>
      </w:pPr>
      <w:r w:rsidRPr="00BD04FE">
        <w:rPr>
          <w:rFonts w:ascii="Times New Roman" w:hAnsi="Times New Roman"/>
          <w:color w:val="333333"/>
          <w:shd w:val="clear" w:color="auto" w:fill="FFFFFF"/>
        </w:rPr>
        <w:t>La Secretaría Distrital de Planeación, en el cumplimiento de su misión, viene construyendo un sistema de información estadístico con datos relevantes de ciudad, a partir de los Boletines anuales publicados desde 2009, como herramienta fundamental para la toma de decisiones en la Administración Distrital y demás sectores interesados. Durante 2014, se elaboraron trece (13 boletines), los cuales abordaron las siguientes temáticas:</w:t>
      </w:r>
    </w:p>
    <w:p w:rsidR="00DD461B" w:rsidRPr="00BD04FE" w:rsidRDefault="00DD461B" w:rsidP="00FB69BD">
      <w:pPr>
        <w:spacing w:line="240" w:lineRule="auto"/>
        <w:rPr>
          <w:rFonts w:ascii="Times New Roman" w:hAnsi="Times New Roman"/>
          <w:color w:val="FF0000"/>
          <w:lang w:eastAsia="es-ES"/>
        </w:rPr>
      </w:pP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Adolescencia, participación y derechos.</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Determinantes de la tenencia de vivienda en Bogotá.</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Orden sistémico entre la huella ecológica, ciclos de vida de los recursos y límites del crecimiento.</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Evaluación de impacto del programa "Misión Bogotá".</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Índice de desarrollo institucional distrital (en colaboración con la Secretaría de Desarrollo Institucional).</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Las victimas en Bogotá: una población con dignidad.</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Capital Natural.</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Proyecciones de población para Bogotá y localidades 2006-2020.</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Localización residencial y estructura urbana en Bogotá.</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Transición y doble carga nutricional en Bogotá.</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Valoración cualitativa de la Gestión Ambiental en Bogotá.</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Mujeres lesbianas y hombres transgénero en Bogotá.</w:t>
      </w:r>
    </w:p>
    <w:p w:rsidR="00DD461B" w:rsidRPr="00BD04FE" w:rsidRDefault="00DD461B" w:rsidP="006A2333">
      <w:pPr>
        <w:pStyle w:val="Prrafodelista"/>
        <w:numPr>
          <w:ilvl w:val="0"/>
          <w:numId w:val="61"/>
        </w:numPr>
        <w:spacing w:line="240" w:lineRule="auto"/>
        <w:ind w:left="284" w:hanging="284"/>
        <w:rPr>
          <w:rFonts w:ascii="Times New Roman" w:hAnsi="Times New Roman"/>
          <w:lang w:eastAsia="es-ES"/>
        </w:rPr>
      </w:pPr>
      <w:r w:rsidRPr="00BD04FE">
        <w:rPr>
          <w:rFonts w:ascii="Times New Roman" w:hAnsi="Times New Roman"/>
          <w:lang w:eastAsia="es-ES"/>
        </w:rPr>
        <w:t>Gobernabilidad local en Bogotá.</w:t>
      </w:r>
    </w:p>
    <w:p w:rsidR="00DD461B" w:rsidRPr="00BD04FE" w:rsidRDefault="00DD461B" w:rsidP="00FB69BD">
      <w:pPr>
        <w:spacing w:line="240" w:lineRule="auto"/>
        <w:rPr>
          <w:rFonts w:ascii="Times New Roman" w:hAnsi="Times New Roman"/>
          <w:color w:val="FF0000"/>
          <w:lang w:eastAsia="es-ES"/>
        </w:rPr>
      </w:pPr>
    </w:p>
    <w:p w:rsidR="00DD461B" w:rsidRPr="00BD04FE" w:rsidRDefault="00DD461B" w:rsidP="00FB69BD">
      <w:pPr>
        <w:autoSpaceDE w:val="0"/>
        <w:autoSpaceDN w:val="0"/>
        <w:adjustRightInd w:val="0"/>
        <w:spacing w:line="240" w:lineRule="auto"/>
        <w:rPr>
          <w:rFonts w:ascii="Times New Roman" w:hAnsi="Times New Roman"/>
          <w:lang w:eastAsia="es-ES"/>
        </w:rPr>
      </w:pPr>
      <w:r w:rsidRPr="00BD04FE">
        <w:rPr>
          <w:rFonts w:ascii="Times New Roman" w:hAnsi="Times New Roman"/>
          <w:lang w:eastAsia="es-ES"/>
        </w:rPr>
        <w:t xml:space="preserve">Así mismo, el pasado 6 de noviembre en el marco del Seminario Internacional </w:t>
      </w:r>
      <w:r w:rsidRPr="00BD04FE">
        <w:rPr>
          <w:rFonts w:ascii="Times New Roman" w:hAnsi="Times New Roman"/>
          <w:i/>
        </w:rPr>
        <w:t>“Segregación urbana, subsidios y estratificación: retos y alternativas”</w:t>
      </w:r>
      <w:r w:rsidRPr="00BD04FE">
        <w:rPr>
          <w:rFonts w:ascii="Times New Roman" w:hAnsi="Times New Roman"/>
          <w:lang w:eastAsia="es-ES"/>
        </w:rPr>
        <w:t xml:space="preserve">, se presentaron los  siguientes estudios elaborados por la SDP: </w:t>
      </w:r>
    </w:p>
    <w:p w:rsidR="00DD461B" w:rsidRPr="00BD04FE" w:rsidRDefault="00DD461B" w:rsidP="00FB69BD">
      <w:pPr>
        <w:spacing w:line="240" w:lineRule="auto"/>
        <w:rPr>
          <w:rFonts w:ascii="Times New Roman" w:hAnsi="Times New Roman"/>
          <w:color w:val="FF0000"/>
          <w:lang w:eastAsia="es-ES"/>
        </w:rPr>
      </w:pPr>
    </w:p>
    <w:p w:rsidR="00DD461B" w:rsidRPr="00BD04FE" w:rsidRDefault="00DD461B" w:rsidP="006A2333">
      <w:pPr>
        <w:numPr>
          <w:ilvl w:val="0"/>
          <w:numId w:val="23"/>
        </w:numPr>
        <w:tabs>
          <w:tab w:val="clear" w:pos="720"/>
          <w:tab w:val="num" w:pos="240"/>
        </w:tabs>
        <w:spacing w:line="240" w:lineRule="auto"/>
        <w:ind w:left="240" w:hanging="240"/>
        <w:jc w:val="left"/>
        <w:rPr>
          <w:rStyle w:val="Textoennegrita"/>
          <w:rFonts w:ascii="Times New Roman" w:hAnsi="Times New Roman"/>
        </w:rPr>
      </w:pPr>
      <w:r w:rsidRPr="00BD04FE">
        <w:rPr>
          <w:rStyle w:val="Textoennegrita"/>
          <w:rFonts w:ascii="Times New Roman" w:hAnsi="Times New Roman"/>
        </w:rPr>
        <w:t xml:space="preserve">Segregación socioeconómica en el espacio urbano de Bogotá, </w:t>
      </w:r>
      <w:r w:rsidRPr="00BD04FE">
        <w:rPr>
          <w:rFonts w:ascii="Times New Roman" w:hAnsi="Times New Roman"/>
        </w:rPr>
        <w:t xml:space="preserve">avanza en la medición de la segregación, profundiza en las implicaciones que tiene este fenómeno en la calidad de vida de las personas y examina los retos de la política distrital en esta materia. </w:t>
      </w:r>
    </w:p>
    <w:p w:rsidR="00DD461B" w:rsidRPr="00BD04FE" w:rsidRDefault="00DD461B" w:rsidP="00FB69BD">
      <w:pPr>
        <w:tabs>
          <w:tab w:val="num" w:pos="240"/>
        </w:tabs>
        <w:spacing w:line="240" w:lineRule="auto"/>
        <w:ind w:left="240" w:hanging="240"/>
        <w:rPr>
          <w:rStyle w:val="Textoennegrita"/>
          <w:rFonts w:ascii="Times New Roman" w:hAnsi="Times New Roman"/>
        </w:rPr>
      </w:pPr>
    </w:p>
    <w:p w:rsidR="00DD461B" w:rsidRPr="00BD04FE" w:rsidRDefault="00DD461B" w:rsidP="006A2333">
      <w:pPr>
        <w:numPr>
          <w:ilvl w:val="0"/>
          <w:numId w:val="23"/>
        </w:numPr>
        <w:tabs>
          <w:tab w:val="clear" w:pos="720"/>
          <w:tab w:val="num" w:pos="240"/>
        </w:tabs>
        <w:spacing w:line="240" w:lineRule="auto"/>
        <w:ind w:left="240" w:hanging="240"/>
        <w:rPr>
          <w:rStyle w:val="Textoennegrita"/>
          <w:rFonts w:ascii="Times New Roman" w:hAnsi="Times New Roman"/>
        </w:rPr>
      </w:pPr>
      <w:r w:rsidRPr="00BD04FE">
        <w:rPr>
          <w:rStyle w:val="Textoennegrita"/>
          <w:rFonts w:ascii="Times New Roman" w:hAnsi="Times New Roman"/>
        </w:rPr>
        <w:t xml:space="preserve">Aglomeración y condiciones de vida en Bogotá, </w:t>
      </w:r>
      <w:r w:rsidRPr="00BD04FE">
        <w:rPr>
          <w:rFonts w:ascii="Times New Roman" w:hAnsi="Times New Roman"/>
        </w:rPr>
        <w:t>presenta una reflexión sobre la relación entre aglomeración y condiciones de vida teniendo en cuenta el contexto regional.</w:t>
      </w:r>
    </w:p>
    <w:p w:rsidR="00DD461B" w:rsidRPr="00BD04FE" w:rsidRDefault="00DD461B" w:rsidP="00FB69BD">
      <w:pPr>
        <w:tabs>
          <w:tab w:val="num" w:pos="240"/>
        </w:tabs>
        <w:spacing w:line="240" w:lineRule="auto"/>
        <w:ind w:left="240" w:hanging="240"/>
        <w:rPr>
          <w:rStyle w:val="Textoennegrita"/>
          <w:rFonts w:ascii="Times New Roman" w:hAnsi="Times New Roman"/>
        </w:rPr>
      </w:pPr>
    </w:p>
    <w:p w:rsidR="00DD461B" w:rsidRPr="00BD04FE" w:rsidRDefault="00DD461B" w:rsidP="006A2333">
      <w:pPr>
        <w:numPr>
          <w:ilvl w:val="0"/>
          <w:numId w:val="23"/>
        </w:numPr>
        <w:tabs>
          <w:tab w:val="clear" w:pos="720"/>
          <w:tab w:val="num" w:pos="240"/>
        </w:tabs>
        <w:spacing w:line="240" w:lineRule="auto"/>
        <w:ind w:left="240" w:hanging="240"/>
        <w:rPr>
          <w:rFonts w:ascii="Times New Roman" w:hAnsi="Times New Roman"/>
        </w:rPr>
      </w:pPr>
      <w:r w:rsidRPr="00BD04FE">
        <w:rPr>
          <w:rStyle w:val="Textoennegrita"/>
          <w:rFonts w:ascii="Times New Roman" w:hAnsi="Times New Roman"/>
        </w:rPr>
        <w:t xml:space="preserve">Los límites de la estratificación: en busca de alternativas, </w:t>
      </w:r>
      <w:r w:rsidRPr="00BD04FE">
        <w:rPr>
          <w:rFonts w:ascii="Times New Roman" w:hAnsi="Times New Roman"/>
        </w:rPr>
        <w:t>hace un diagnóstico sobre las deficiencias técnicas del sistema actual de estratificación socioeconómica en la ciudad de Bogotá entre las que se encuentran los errores de inclusión y exclusión que ponen en riesgo la estabilidad fiscal del sistema, la dificultad para ser actualizado, la incapacidad de captar la variabilidad de las condiciones socioeconómica de los hogares pues se basa en las condiciones físicas de la vivienda y su entorno, entre otras.</w:t>
      </w:r>
    </w:p>
    <w:p w:rsidR="00DD461B" w:rsidRPr="00BD04FE" w:rsidRDefault="00DD461B" w:rsidP="00FB69BD">
      <w:pPr>
        <w:tabs>
          <w:tab w:val="num" w:pos="240"/>
        </w:tabs>
        <w:spacing w:line="240" w:lineRule="auto"/>
        <w:ind w:left="240" w:hanging="240"/>
        <w:rPr>
          <w:rStyle w:val="Textoennegrita"/>
          <w:rFonts w:ascii="Times New Roman" w:hAnsi="Times New Roman"/>
        </w:rPr>
      </w:pPr>
    </w:p>
    <w:p w:rsidR="00DD461B" w:rsidRPr="00BD04FE" w:rsidRDefault="00DD461B" w:rsidP="006A2333">
      <w:pPr>
        <w:numPr>
          <w:ilvl w:val="0"/>
          <w:numId w:val="23"/>
        </w:numPr>
        <w:tabs>
          <w:tab w:val="clear" w:pos="720"/>
          <w:tab w:val="num" w:pos="240"/>
        </w:tabs>
        <w:spacing w:line="240" w:lineRule="auto"/>
        <w:ind w:left="240" w:hanging="240"/>
        <w:rPr>
          <w:rFonts w:ascii="Times New Roman" w:hAnsi="Times New Roman"/>
        </w:rPr>
      </w:pPr>
      <w:r w:rsidRPr="00BD04FE">
        <w:rPr>
          <w:rStyle w:val="Textoennegrita"/>
          <w:rFonts w:ascii="Times New Roman" w:hAnsi="Times New Roman"/>
        </w:rPr>
        <w:t xml:space="preserve">Índices de ciudad, </w:t>
      </w:r>
      <w:r w:rsidRPr="00BD04FE">
        <w:rPr>
          <w:rStyle w:val="Textoennegrita"/>
          <w:rFonts w:ascii="Times New Roman" w:hAnsi="Times New Roman"/>
          <w:b w:val="0"/>
          <w:bCs w:val="0"/>
        </w:rPr>
        <w:t>e</w:t>
      </w:r>
      <w:r w:rsidRPr="00BD04FE">
        <w:rPr>
          <w:rFonts w:ascii="Times New Roman" w:hAnsi="Times New Roman"/>
        </w:rPr>
        <w:t>s una recopilación de 13 índices sintéticos de ciudad que miden múltiples aspectos socioeconómicos y ambientales de Bogotá, mostrando aspectos de la calidad de vida y las dinámicas de sus habitantes. Los índices permiten mostrar aspectos por localidad - algunos por UPZ - y brindan recomendaciones a la política pública.</w:t>
      </w:r>
    </w:p>
    <w:p w:rsidR="00DD461B" w:rsidRPr="00BD04FE" w:rsidRDefault="00DD461B" w:rsidP="00FB69BD">
      <w:pPr>
        <w:tabs>
          <w:tab w:val="num" w:pos="240"/>
        </w:tabs>
        <w:spacing w:line="240" w:lineRule="auto"/>
        <w:ind w:left="240" w:hanging="240"/>
        <w:rPr>
          <w:rFonts w:ascii="Times New Roman" w:hAnsi="Times New Roman"/>
        </w:rPr>
      </w:pPr>
    </w:p>
    <w:p w:rsidR="00DD461B" w:rsidRPr="00BD04FE" w:rsidRDefault="00DD461B" w:rsidP="006A2333">
      <w:pPr>
        <w:numPr>
          <w:ilvl w:val="0"/>
          <w:numId w:val="23"/>
        </w:numPr>
        <w:tabs>
          <w:tab w:val="clear" w:pos="720"/>
          <w:tab w:val="num" w:pos="240"/>
        </w:tabs>
        <w:spacing w:line="240" w:lineRule="auto"/>
        <w:ind w:left="240" w:hanging="240"/>
        <w:rPr>
          <w:rFonts w:ascii="Times New Roman" w:hAnsi="Times New Roman"/>
        </w:rPr>
      </w:pPr>
      <w:r w:rsidRPr="00BD04FE">
        <w:rPr>
          <w:rStyle w:val="Textoennegrita"/>
          <w:rFonts w:ascii="Times New Roman" w:hAnsi="Times New Roman"/>
        </w:rPr>
        <w:t>Demografía, población y diversidad, a</w:t>
      </w:r>
      <w:r w:rsidRPr="00BD04FE">
        <w:rPr>
          <w:rFonts w:ascii="Times New Roman" w:hAnsi="Times New Roman"/>
        </w:rPr>
        <w:t>naliza las dinámicas poblacionales en la ciudad, a partir de estudios realizados por la SDP y otras entidades en 2012 y 2013.</w:t>
      </w:r>
    </w:p>
    <w:p w:rsidR="00DD461B" w:rsidRPr="00BD04FE" w:rsidRDefault="00DD461B" w:rsidP="00FB69BD">
      <w:pPr>
        <w:tabs>
          <w:tab w:val="num" w:pos="240"/>
        </w:tabs>
        <w:spacing w:line="240" w:lineRule="auto"/>
        <w:ind w:left="240" w:hanging="240"/>
        <w:rPr>
          <w:rFonts w:ascii="Times New Roman" w:hAnsi="Times New Roman"/>
        </w:rPr>
      </w:pPr>
    </w:p>
    <w:p w:rsidR="00DD461B" w:rsidRPr="00BD04FE" w:rsidRDefault="00DD461B" w:rsidP="006A2333">
      <w:pPr>
        <w:numPr>
          <w:ilvl w:val="0"/>
          <w:numId w:val="23"/>
        </w:numPr>
        <w:tabs>
          <w:tab w:val="clear" w:pos="720"/>
          <w:tab w:val="num" w:pos="240"/>
        </w:tabs>
        <w:spacing w:line="240" w:lineRule="auto"/>
        <w:ind w:left="240" w:hanging="240"/>
        <w:rPr>
          <w:rFonts w:ascii="Times New Roman" w:hAnsi="Times New Roman"/>
        </w:rPr>
      </w:pPr>
      <w:r w:rsidRPr="00BD04FE">
        <w:rPr>
          <w:rFonts w:ascii="Times New Roman" w:hAnsi="Times New Roman"/>
          <w:b/>
          <w:bCs/>
        </w:rPr>
        <w:t xml:space="preserve">Subsidios y contribuciones balance financiero de los hogares bogotanos, </w:t>
      </w:r>
      <w:r w:rsidRPr="00BD04FE">
        <w:rPr>
          <w:rFonts w:ascii="Times New Roman" w:hAnsi="Times New Roman"/>
        </w:rPr>
        <w:t>valora los flujos monetarios de subsidios y carga impositiva con el fin de lograr una aproximación del ingreso disponible de los hogares bogotanos con el fin de evaluar la política social.</w:t>
      </w:r>
    </w:p>
    <w:p w:rsidR="00DD461B" w:rsidRPr="00BD04FE" w:rsidRDefault="00DD461B" w:rsidP="00FB69BD">
      <w:pPr>
        <w:spacing w:line="240" w:lineRule="auto"/>
        <w:rPr>
          <w:rFonts w:ascii="Times New Roman" w:hAnsi="Times New Roman"/>
          <w:color w:val="FF0000"/>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Otro importante estudio que adelantó la Entidad, durante el presente año fue la  Encuesta Multipropósito para Bogotá y los 31 municipios de Cundinamarca (EMB 2014), que a la fecha alcanzó un avance del 95%. La información recolectada con la aplicación de la EMB 2014 permitirá medir las condiciones socioeconómicas de la población proporcionando información básica para toma de decisiones de política pública.</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Por último, se realizó el estudio “Medición de percepción de los servicios de la SDP”, el cual busca determinar el índice de satisfacción que la ciudadanía tiene con los diferentes servicios que presta la Secretaría Distrital de Planeación a través del Sistema Multimodal (canales presencial, escrito, telefónico, virtual), así mismo evalúa el Sistema Distrital de Quejas y Soluciones, la percepción de los servidores sobre el servicio.  Incluye un capítulo sobre la Estratificación, que indagará sobre el uso del certificado de estrato y su posición frente a la evaluación que adelanta la administración sobre dicho instrumento de focalización.</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1"/>
          <w:numId w:val="60"/>
        </w:numPr>
        <w:spacing w:line="240" w:lineRule="auto"/>
        <w:outlineLvl w:val="1"/>
        <w:rPr>
          <w:rFonts w:ascii="Times New Roman" w:hAnsi="Times New Roman"/>
          <w:b/>
          <w:bCs/>
        </w:rPr>
      </w:pPr>
      <w:bookmarkStart w:id="151" w:name="_Toc410627019"/>
      <w:r w:rsidRPr="00BD04FE">
        <w:rPr>
          <w:rFonts w:ascii="Times New Roman" w:hAnsi="Times New Roman"/>
          <w:b/>
          <w:bCs/>
        </w:rPr>
        <w:t>Información Cartográfica</w:t>
      </w:r>
      <w:bookmarkEnd w:id="151"/>
    </w:p>
    <w:p w:rsidR="00DD461B" w:rsidRPr="00BD04FE" w:rsidRDefault="00DD461B" w:rsidP="00FB69BD">
      <w:pPr>
        <w:spacing w:line="240" w:lineRule="auto"/>
        <w:rPr>
          <w:rFonts w:ascii="Times New Roman" w:hAnsi="Times New Roman"/>
        </w:rPr>
      </w:pPr>
    </w:p>
    <w:p w:rsidR="00DD461B" w:rsidRPr="00BD04FE" w:rsidRDefault="00DD461B" w:rsidP="00FB69BD">
      <w:pPr>
        <w:autoSpaceDE w:val="0"/>
        <w:autoSpaceDN w:val="0"/>
        <w:adjustRightInd w:val="0"/>
        <w:spacing w:line="240" w:lineRule="auto"/>
        <w:rPr>
          <w:rFonts w:ascii="Times New Roman" w:hAnsi="Times New Roman"/>
        </w:rPr>
      </w:pPr>
      <w:r w:rsidRPr="00BD04FE">
        <w:rPr>
          <w:rFonts w:ascii="Times New Roman" w:hAnsi="Times New Roman"/>
        </w:rPr>
        <w:t xml:space="preserve">En el marco del procedimiento de administración y mantenimiento de la Información en la Base de Datos Geográfica Corporativa – BDGC- de la SDP, durante 2014 se surtió el proceso de actualización de 481 entidades geográficas. </w:t>
      </w:r>
    </w:p>
    <w:p w:rsidR="00DD461B" w:rsidRPr="00BD04FE" w:rsidRDefault="00DD461B" w:rsidP="00FB69BD">
      <w:pPr>
        <w:autoSpaceDE w:val="0"/>
        <w:autoSpaceDN w:val="0"/>
        <w:adjustRightInd w:val="0"/>
        <w:spacing w:line="240" w:lineRule="auto"/>
        <w:rPr>
          <w:rFonts w:ascii="Times New Roman" w:hAnsi="Times New Roman"/>
        </w:rPr>
      </w:pPr>
    </w:p>
    <w:p w:rsidR="00DD461B" w:rsidRPr="00BD04FE" w:rsidRDefault="00DD461B" w:rsidP="00FB69BD">
      <w:pPr>
        <w:autoSpaceDE w:val="0"/>
        <w:autoSpaceDN w:val="0"/>
        <w:adjustRightInd w:val="0"/>
        <w:spacing w:line="240" w:lineRule="auto"/>
        <w:rPr>
          <w:rFonts w:ascii="Times New Roman" w:hAnsi="Times New Roman"/>
        </w:rPr>
      </w:pPr>
      <w:r w:rsidRPr="00BD04FE">
        <w:rPr>
          <w:rFonts w:ascii="Times New Roman" w:hAnsi="Times New Roman"/>
        </w:rPr>
        <w:t xml:space="preserve">La BDGC es una herramienta que almacena toda la información geográfica, sus atributos, relaciones espaciales y comportamiento a través de un sistema de ficheros o del sistema gestor de base de datos. Es un punto de encuentro de información que facilita la consulta y garantiza las versiones únicas de datos oficiales. La cual esta disponible para la consulta a través del aplicativo. </w:t>
      </w:r>
    </w:p>
    <w:p w:rsidR="00DD461B" w:rsidRPr="00BD04FE" w:rsidRDefault="00DD461B" w:rsidP="00FB69BD">
      <w:pPr>
        <w:autoSpaceDE w:val="0"/>
        <w:autoSpaceDN w:val="0"/>
        <w:adjustRightInd w:val="0"/>
        <w:spacing w:line="240" w:lineRule="auto"/>
        <w:jc w:val="left"/>
        <w:rPr>
          <w:rFonts w:ascii="Times New Roman" w:hAnsi="Times New Roman"/>
        </w:rPr>
      </w:pPr>
    </w:p>
    <w:p w:rsidR="00DD461B" w:rsidRPr="00BD04FE" w:rsidRDefault="00DD461B" w:rsidP="00FB69BD">
      <w:pPr>
        <w:autoSpaceDE w:val="0"/>
        <w:autoSpaceDN w:val="0"/>
        <w:adjustRightInd w:val="0"/>
        <w:spacing w:line="240" w:lineRule="auto"/>
        <w:rPr>
          <w:rFonts w:ascii="Times New Roman" w:hAnsi="Times New Roman"/>
        </w:rPr>
      </w:pPr>
      <w:r w:rsidRPr="00BD04FE">
        <w:rPr>
          <w:rFonts w:ascii="Times New Roman" w:hAnsi="Times New Roman"/>
        </w:rPr>
        <w:t xml:space="preserve">Dicha base es insumo para diferentes sistemas de información, dentro de los cuales se encuentra el SINUPOT, disponible para la Ciudadanía en la página Web </w:t>
      </w:r>
      <w:hyperlink r:id="rId8" w:history="1">
        <w:r w:rsidRPr="00BD04FE">
          <w:rPr>
            <w:rStyle w:val="Hipervnculo"/>
            <w:rFonts w:ascii="Times New Roman" w:hAnsi="Times New Roman"/>
          </w:rPr>
          <w:t>www.sdp.gov.co</w:t>
        </w:r>
      </w:hyperlink>
    </w:p>
    <w:p w:rsidR="00DD461B" w:rsidRPr="00BD04FE" w:rsidRDefault="00DD461B" w:rsidP="00FB69BD">
      <w:pPr>
        <w:autoSpaceDE w:val="0"/>
        <w:autoSpaceDN w:val="0"/>
        <w:adjustRightInd w:val="0"/>
        <w:spacing w:line="240" w:lineRule="auto"/>
        <w:rPr>
          <w:rFonts w:ascii="Times New Roman" w:hAnsi="Times New Roman"/>
        </w:rPr>
      </w:pPr>
    </w:p>
    <w:p w:rsidR="00DD461B" w:rsidRDefault="00DD461B" w:rsidP="00FB69BD">
      <w:pPr>
        <w:spacing w:line="240" w:lineRule="auto"/>
        <w:rPr>
          <w:rFonts w:ascii="Times New Roman" w:hAnsi="Times New Roman"/>
        </w:rPr>
      </w:pPr>
      <w:r w:rsidRPr="00BD04FE">
        <w:rPr>
          <w:rFonts w:ascii="Times New Roman" w:hAnsi="Times New Roman"/>
        </w:rPr>
        <w:t xml:space="preserve">Con relación a la cartografía temática, se realizó apoyo cartográfico en todos los temas relacionados con los planos soporte de los diferentes actos administrativos llevados a cabo en la SDP, también se realizó la Definición Reservas Forestales, Planos soporte UPR, Planos soporte UPZ´s. </w:t>
      </w:r>
    </w:p>
    <w:p w:rsidR="00DD461B" w:rsidRPr="00BD04FE" w:rsidRDefault="00DD461B" w:rsidP="006A2333">
      <w:pPr>
        <w:pStyle w:val="Prrafodelista"/>
        <w:numPr>
          <w:ilvl w:val="1"/>
          <w:numId w:val="60"/>
        </w:numPr>
        <w:spacing w:line="240" w:lineRule="auto"/>
        <w:outlineLvl w:val="1"/>
        <w:rPr>
          <w:rFonts w:ascii="Times New Roman" w:hAnsi="Times New Roman"/>
          <w:b/>
          <w:bCs/>
        </w:rPr>
      </w:pPr>
      <w:bookmarkStart w:id="152" w:name="_Toc410627020"/>
      <w:r w:rsidRPr="00BD04FE">
        <w:rPr>
          <w:rFonts w:ascii="Times New Roman" w:hAnsi="Times New Roman"/>
          <w:b/>
          <w:bCs/>
        </w:rPr>
        <w:t>Información Estadística:</w:t>
      </w:r>
      <w:bookmarkEnd w:id="152"/>
    </w:p>
    <w:p w:rsidR="00DD461B" w:rsidRPr="00BD04FE" w:rsidRDefault="00DD461B" w:rsidP="00FB69BD">
      <w:pPr>
        <w:spacing w:line="240" w:lineRule="auto"/>
        <w:rPr>
          <w:rFonts w:ascii="Times New Roman" w:hAnsi="Times New Roman"/>
          <w:b/>
          <w:bCs/>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Con corte diciembre 31 de 2014, se actualizaron 581 indicadores, los cuales son reportados por los 13 Sectores Distritales atendiendo los requerimientos de la SDP, así mismo, se consolidaron y georreferencieron las bases de licencias de urbanismo y construcción, cámara de comercio (establecimientos y sociedades principales) y Censo de Edificaciones, las cuales fueron publicadas en la página Web mediante visores de “Registro local de obras”, “Establecimientos - CCB”, “Empresas – CCB” y “Censo de Edificaciones”, igualmente se actualizó y publicó en la página Web de la SDP según lo estipulado en el calendario estadístico vigencia 2014, lo referente a: IPC – Bogotá, Índice de costos de construcción y vivienda, mercado laboral, comercio exterior, licencias de construcción de vivienda, educación, estadísticas vitales, muestras trimestrales de industria y comercio.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Con respecto a la información remitida mediante informes durante año 2014, se publicaron en la página Web y se elaboraron documentos de: Informe de Balance de Gestión donde se actualizaron los datos de los indicadores relacionados en el Acuerdo 067/2002, Indicadores de Impacto Plan de Desarrollo 2012 – 2016, Decreto 101/2010, con el cual se dispone de información oportuna y actualizada de indicadores con desagregación por localidad, Expediente Distrital  Ley 388 de 1997 en el cual se realiza la  planificación económica y social, Objetivos del Milenio en donde se detalla información actualizada que permita analizar los avances o contribución del Distrito a las metas nacionales.</w:t>
      </w:r>
    </w:p>
    <w:p w:rsidR="00DD461B" w:rsidRPr="00BD04FE" w:rsidRDefault="00DD461B" w:rsidP="00FB69BD">
      <w:pPr>
        <w:spacing w:line="240" w:lineRule="auto"/>
        <w:rPr>
          <w:rFonts w:ascii="Times New Roman" w:hAnsi="Times New Roman"/>
          <w:color w:val="FF0000"/>
          <w:lang w:eastAsia="es-ES"/>
        </w:rPr>
      </w:pPr>
    </w:p>
    <w:p w:rsidR="00DD461B" w:rsidRPr="00BD04FE" w:rsidRDefault="00DD461B" w:rsidP="006A2333">
      <w:pPr>
        <w:pStyle w:val="Prrafodelista"/>
        <w:numPr>
          <w:ilvl w:val="1"/>
          <w:numId w:val="60"/>
        </w:numPr>
        <w:spacing w:line="240" w:lineRule="auto"/>
        <w:outlineLvl w:val="1"/>
        <w:rPr>
          <w:rFonts w:ascii="Times New Roman" w:hAnsi="Times New Roman"/>
          <w:b/>
          <w:bCs/>
          <w:lang w:eastAsia="es-ES"/>
        </w:rPr>
      </w:pPr>
      <w:bookmarkStart w:id="153" w:name="_Toc410627021"/>
      <w:r w:rsidRPr="00BD04FE">
        <w:rPr>
          <w:rFonts w:ascii="Times New Roman" w:hAnsi="Times New Roman"/>
          <w:b/>
          <w:bCs/>
          <w:lang w:eastAsia="es-ES"/>
        </w:rPr>
        <w:t>Estratificación:</w:t>
      </w:r>
      <w:bookmarkEnd w:id="153"/>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Se le proporcionó a la ciudad capital el servicio de estratificación, definido como la “…clasificación de los inmuebles residenciales a cargo de cada Municipio y Distrito con el apoyo del Comité Permanente de Estratificación, el cual comprende todas las actividades que conduzcan a la realización, adopción, actualización y suministro de información para la aplicación de las estratificaciones tanto urbana como semi-urbana o de centros poblados y rural que comprende fincas y viviendas dispersas” (artículo 1º del Decreto 0007 de 2010).</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Así se realizaron procesos constantes de actualización de esta herramienta de focalización del gasto mediante la aplicación 1.337 formularios en el 2014, resultantes de la recolección de información necesaria para las revisiones de estrato solicitadas por la comunidad y los procesos de actualización masivos (séptima actualización de la estratificación del área urbana). La atención de solicitudes de variación de estrato fue realizada según las normas nacionales y distritales vigentes, en primera instancia por el Director de Estratificación y en segunda instancia en las siete (7) sesiones realizadas en el año por el Comité Permanente de Estratificación Socioeconómica de Bogotá.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Se avanzó en el 60% de la “Séptima actualización de la de la estratificación urbana de Bogotá D.C., para los inmuebles residenciales de la ciudad”, cuyos resultados permitirán ajustar el Decreto Distrital 291 del 26 de junio de 2013.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La entrega oportuna de información sobre la estratificación se realizó mediante: i) la expedición de 38.756 certificaciones de estrato en el 2014 en los seis (6) Supercades habilitados, y de 37.492 certificaciones vía web y, ii) el suministro de las bases de estratificación geo-referenciadas, a las empresas de servicios públicos domiciliarios y a las entidades distritales y nacionales usuarias. Dentro de las entidades nacionales que son destinatarias de la información está la Superintendencia de Servicios Públicos Domiciliarios, en cuyo sistema (Sistema Único de Información – SUI) se han cargado (vía plataforma Web) las bases estratificadas de la facturación de los servicios de acueducto, alcantarillado y aseo.</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Durante el 2014 concluyeron dos investigaciones, teniendo como contratista al Colegio Mayor de Nuestra Señora del Rosario, las cuales permitieron: i) identificar el efecto redistributivo de la política social de la cual son sujetos los hogares bogotanos, y por ende su incidencia en su capacidad de pago, así como cuantificar el impacto de los diferentes subsidios y contribuciones en la reducción de la desigualdad medida a través del GINI y sus efectos en la pobreza e indigencia (subsidios netos a la demanda del aseguramiento en salud; subsidios a la oferta educación básica primaria y secundaria; subsidios cruzados en servicios públicos domiciliarios; subsidios a vivienda y componente de nutrición de Familias en Acción, impuesto de rodamiento, impuesto predial, impuesto valorización, IVA, retención en la fuente e impuestos a la renta y complementarios).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Como resultado de esta consultoría (Contrato 179 de 2013) se obtuvo la publicación del libro </w:t>
      </w:r>
      <w:r w:rsidRPr="00BD04FE">
        <w:rPr>
          <w:rFonts w:ascii="Times New Roman" w:hAnsi="Times New Roman"/>
          <w:i/>
        </w:rPr>
        <w:t>“Subsidios y Contribuciones: Balance Financiero de los hogares bogotanos”</w:t>
      </w:r>
      <w:r w:rsidRPr="00BD04FE">
        <w:rPr>
          <w:rFonts w:ascii="Times New Roman" w:hAnsi="Times New Roman"/>
        </w:rPr>
        <w:t>, el cual fue socializado en la mañana del día viernes 7 de noviembre en el Auditorio Huitaca de la Alcaldía Mayor de Bogotá con la participación en un foro de instituciones como la CEPAL y la Universidad Externado de Colombia; ii) realizar la publicación del libro “</w:t>
      </w:r>
      <w:r w:rsidRPr="00BD04FE">
        <w:rPr>
          <w:rFonts w:ascii="Times New Roman" w:hAnsi="Times New Roman"/>
          <w:i/>
        </w:rPr>
        <w:t>Los límites de la estratificación: en busca de alternativas”</w:t>
      </w:r>
      <w:r w:rsidRPr="00BD04FE">
        <w:rPr>
          <w:rFonts w:ascii="Times New Roman" w:hAnsi="Times New Roman"/>
        </w:rPr>
        <w:t xml:space="preserve">, el cual fue socializado en la tarde del día viernes 7 de noviembre en el Auditorio Huitaca de la Alcaldía Mayor de Bogotá con la participación en un foro de instituciones como la DANE, UNAL y DNP.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El libro presenta un diagnóstico sobre las deficiencias técnicas del sistema actual de estratificación socioeconómica en la ciudad de Bogotá entre las que se encuentran los errores de inclusión y exclusión que ponen en riesgo la estabilidad fiscal del sistema, la dificultad para ser actualizado, la incapacidad de captar la variabilidad de las condiciones socioeconómicas de los hogares pues se basa en las condiciones físicas de la vivienda y su entorno, entre otras.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Así mismo, en la publicación se propone utilizar  información presente en el avalúo catastral como un instrumento para la clasificación socioeconómica. Esto, debido a que el avalúo catastral logra una mayor eficiencia en la identificación de la capacidad de pago de los hogares frente al actual sistema porque esta información es de carácter censal y de continua actualización, además, su utilización permite continuar con el sistema de subsidios cruzados. Los análisis que se presentan en este libro abren una agenda de debate e investigación sobre los esquemas de subsidios y contribuciones para la mejor identificación de la condición socioeconómica de los hogares. En este sentido, se propone el uso de la información catastral en Bogotá, y su aplicación a nivel nacional, para focalizar mejor y facilitar el diseño de políticas sociales.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También se trabajó en la definición de los otros usos de la estratificación y los caminos legales a seguir frente a un cambio en la metodología de asignación de subsidios y contribuciones en servicios públicos domiciliarios y tributos; trabajo que se plasmó en dos informes del Contrato 108 de 2014, suscrito con el Colegio Mayor Nuestra Señora del Rosario.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En el marco del proceso de socialización de la estratificación socioeconómica en la ciudad de Bogotá se adelantaron dos encuentros: El primero se llevó a cabo el día 13 de agosto del año en curso con entidades de orden nacional y distrital que representan agentes estratégicos en la construcción de una alternativa al actual sistema de asignación de subsidios cruzados en servicios públicos domiciliarios, entre los que vale la pena resaltar ONU Hábitat, Comisiones de servicios públicos, Alcaldías, Empresas de Servicios Públicos Domiciliarios y expertos internacionales, entre otros. De igual manera del 4 al 7 de noviembre se llevó a cabo el seminario internacional </w:t>
      </w:r>
      <w:r w:rsidRPr="00BD04FE">
        <w:rPr>
          <w:rFonts w:ascii="Times New Roman" w:hAnsi="Times New Roman"/>
          <w:i/>
        </w:rPr>
        <w:t>“Segregación urbana, subsidios y estratificación: retos y alternativas”</w:t>
      </w:r>
      <w:r w:rsidRPr="00BD04FE">
        <w:rPr>
          <w:rFonts w:ascii="Times New Roman" w:hAnsi="Times New Roman"/>
        </w:rPr>
        <w:t xml:space="preserve"> en conjunto con el Colegio Mayor Nuestra del Rosario, y con el apoyo de la Embajada de Francia en Colombia, el cual contó con la participación de profesores de Europa y América Latina. El encuentro permitió hacer un diagnóstico de la problemática de segregación en Bogotá, desde la perspectiva de otras prácticas urbanas buscar alternativas de actuación pública que utilicen los aprendizajes exitosos adquiridos en otras ciudades, para así: aportar una concepción diferente de la segregación urbana, evaluar la actuación distrital y enriquecer nuestros programas y proyectos relativos a la temática.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i/>
        </w:rPr>
      </w:pPr>
      <w:r w:rsidRPr="00BD04FE">
        <w:rPr>
          <w:rFonts w:ascii="Times New Roman" w:hAnsi="Times New Roman"/>
        </w:rPr>
        <w:t>De igual manera y en concordancia con los postulados del Plan de Desarrollo Bogotá Humana en especial con el primer eje estratégico “</w:t>
      </w:r>
      <w:r w:rsidRPr="00BD04FE">
        <w:rPr>
          <w:rFonts w:ascii="Times New Roman" w:hAnsi="Times New Roman"/>
          <w:i/>
        </w:rPr>
        <w:t>Una ciudad que supera la segregación y la discriminación: el ser humano en el centro del desarrollo</w:t>
      </w:r>
      <w:r w:rsidRPr="00BD04FE">
        <w:rPr>
          <w:rFonts w:ascii="Times New Roman" w:hAnsi="Times New Roman"/>
        </w:rPr>
        <w:t xml:space="preserve">”, la Dirección de Estratificación trabajó en la estructuración de los articulados, exposición de motivos y Documentos Técnicos de Soporte del Decreto 448 de 2014 </w:t>
      </w:r>
      <w:r w:rsidRPr="00BD04FE">
        <w:rPr>
          <w:rFonts w:ascii="Times New Roman" w:hAnsi="Times New Roman"/>
          <w:i/>
        </w:rPr>
        <w:t>"Por medio de la cual se reglamenta la política de incentivos para la generación de proyectos de renovación urbana que promuevan la protección de propietarios y moradores y su vinculación a dichos proyectos"</w:t>
      </w:r>
      <w:r w:rsidRPr="00BD04FE">
        <w:rPr>
          <w:rFonts w:ascii="Times New Roman" w:hAnsi="Times New Roman"/>
        </w:rPr>
        <w:t xml:space="preserve"> y del Decreto 399 de 2014 </w:t>
      </w:r>
      <w:r w:rsidRPr="00BD04FE">
        <w:rPr>
          <w:rFonts w:ascii="Times New Roman" w:hAnsi="Times New Roman"/>
          <w:i/>
        </w:rPr>
        <w:t>"Por el cual se establecen condiciones para la garantía del derecho a una vivienda digna con la consideración del estrato socioeconómico uno (1) a las Viviendas de Interés Prioritario que cuenten con financiación de los recursos del Subsidio Distrital de Vivienda en Especie o del subsidio nacional de vivienda".</w:t>
      </w:r>
    </w:p>
    <w:p w:rsidR="00DD461B" w:rsidRPr="00BD04FE" w:rsidRDefault="00DD461B" w:rsidP="00FB69BD">
      <w:pPr>
        <w:spacing w:line="240" w:lineRule="auto"/>
        <w:rPr>
          <w:rFonts w:ascii="Times New Roman" w:hAnsi="Times New Roman"/>
          <w:color w:val="FF0000"/>
          <w:lang w:eastAsia="es-ES"/>
        </w:rPr>
      </w:pPr>
    </w:p>
    <w:p w:rsidR="00DD461B" w:rsidRPr="00BD04FE" w:rsidRDefault="00DD461B" w:rsidP="006A2333">
      <w:pPr>
        <w:pStyle w:val="Prrafodelista"/>
        <w:numPr>
          <w:ilvl w:val="1"/>
          <w:numId w:val="60"/>
        </w:numPr>
        <w:spacing w:line="240" w:lineRule="auto"/>
        <w:outlineLvl w:val="1"/>
        <w:rPr>
          <w:rFonts w:ascii="Times New Roman" w:hAnsi="Times New Roman"/>
          <w:b/>
        </w:rPr>
      </w:pPr>
      <w:bookmarkStart w:id="154" w:name="_Toc410627022"/>
      <w:r w:rsidRPr="00BD04FE">
        <w:rPr>
          <w:rFonts w:ascii="Times New Roman" w:hAnsi="Times New Roman"/>
          <w:b/>
        </w:rPr>
        <w:t>Sistema de Identificación de Potenciales Beneficiarios de Programas Sociales – SISBEN</w:t>
      </w:r>
      <w:bookmarkEnd w:id="154"/>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bCs/>
        </w:rPr>
      </w:pPr>
      <w:r w:rsidRPr="00BD04FE">
        <w:rPr>
          <w:rFonts w:ascii="Times New Roman" w:hAnsi="Times New Roman"/>
          <w:bCs/>
        </w:rPr>
        <w:t>La SDP es la entidad responsable de administrar el Sisbén en el Distrito Capital, tiene la función de aplicar las encuestas a los hogares residentes en Bogotá, siguiendo la metodología diseñada por el Gobierno Nacional, mantener actualizada la base de datos con las novedades reportadas por las personas encuestadas y en general atender las distintas solicitudes presentadas por los ciudadanos sobre sus datos o su clasificación.</w:t>
      </w:r>
    </w:p>
    <w:p w:rsidR="00DD461B" w:rsidRPr="00BD04FE" w:rsidRDefault="00DD461B" w:rsidP="00FB69BD">
      <w:pPr>
        <w:spacing w:line="240" w:lineRule="auto"/>
        <w:rPr>
          <w:rFonts w:ascii="Times New Roman" w:hAnsi="Times New Roman"/>
          <w:bCs/>
        </w:rPr>
      </w:pPr>
    </w:p>
    <w:p w:rsidR="00DD461B" w:rsidRPr="00BD04FE" w:rsidRDefault="00DD461B" w:rsidP="00FB69BD">
      <w:pPr>
        <w:spacing w:line="240" w:lineRule="auto"/>
        <w:rPr>
          <w:rFonts w:ascii="Times New Roman" w:hAnsi="Times New Roman"/>
          <w:bCs/>
        </w:rPr>
      </w:pPr>
      <w:r w:rsidRPr="00BD04FE">
        <w:rPr>
          <w:rFonts w:ascii="Times New Roman" w:hAnsi="Times New Roman"/>
          <w:bCs/>
        </w:rPr>
        <w:t>La gestión realizada en el año 2014 permitió la incorporación de 2.487 encuestas financiadas con recursos de reserva, y 63.994 encuestas con recursos de la vigencia, para un total de 66.481 encuestas SISBEN aplicadas. A su vez, se realizó el trámite de más de 88.752 actualizaciones por novedad reportadas por hogares ya registrados en la encuesta SISBEN.</w:t>
      </w:r>
    </w:p>
    <w:p w:rsidR="00DD461B" w:rsidRPr="00BD04FE" w:rsidRDefault="00DD461B" w:rsidP="00FB69BD">
      <w:pPr>
        <w:spacing w:line="240" w:lineRule="auto"/>
        <w:rPr>
          <w:rFonts w:ascii="Times New Roman" w:hAnsi="Times New Roman"/>
          <w:bCs/>
        </w:rPr>
      </w:pPr>
    </w:p>
    <w:p w:rsidR="00DD461B" w:rsidRPr="00BD04FE" w:rsidRDefault="00DD461B" w:rsidP="00FB69BD">
      <w:pPr>
        <w:spacing w:line="240" w:lineRule="auto"/>
        <w:rPr>
          <w:rFonts w:ascii="Times New Roman" w:hAnsi="Times New Roman"/>
          <w:bCs/>
        </w:rPr>
      </w:pPr>
      <w:r w:rsidRPr="00BD04FE">
        <w:rPr>
          <w:rFonts w:ascii="Times New Roman" w:hAnsi="Times New Roman"/>
          <w:bCs/>
        </w:rPr>
        <w:t>El comportamiento de los requerimientos y las solicitudes de correspondencia  en el año 2014 presentó un comportamiento estable durante los tres primeros trimestres del año, registrándose un promedio trimestral de 658, sin embargo, en el último trimestre se registró un incremento considerable de solicitudes, las cuáles superaron  en más del 50% el comportamiento del año. Situación generada por el programa de incentivo de becas a la educación superior, adelantado por el Ministerio de Educación Nacional.  A 31 diciembre se recibieron aproximadamente 9.000 solicitudes escritas relacionadas con el SISBEN.</w:t>
      </w:r>
    </w:p>
    <w:p w:rsidR="00DD461B" w:rsidRPr="00BD04FE" w:rsidRDefault="00DD461B" w:rsidP="00FB69BD">
      <w:pPr>
        <w:spacing w:line="240" w:lineRule="auto"/>
        <w:rPr>
          <w:rFonts w:ascii="Times New Roman" w:hAnsi="Times New Roman"/>
          <w:bCs/>
        </w:rPr>
      </w:pPr>
    </w:p>
    <w:p w:rsidR="00DD461B" w:rsidRPr="00BD04FE" w:rsidRDefault="00DD461B" w:rsidP="00FB69BD">
      <w:pPr>
        <w:spacing w:line="240" w:lineRule="auto"/>
        <w:rPr>
          <w:rFonts w:ascii="Times New Roman" w:hAnsi="Times New Roman"/>
          <w:bCs/>
        </w:rPr>
      </w:pPr>
      <w:r w:rsidRPr="00BD04FE">
        <w:rPr>
          <w:rFonts w:ascii="Times New Roman" w:hAnsi="Times New Roman"/>
          <w:bCs/>
        </w:rPr>
        <w:t>De acuerdo con la prestación del servicio SISBÉN en la red Cade y SuperCade, durante el año 2014, se atendieron un total de 468.782 ciudadanos(as), logrando registrar  480.839 solicitudes de trámites de novedades de la encuesta SISBEN. (Información corte 18-12-14).</w:t>
      </w:r>
    </w:p>
    <w:p w:rsidR="00DD461B" w:rsidRPr="00BD04FE" w:rsidRDefault="00DD461B" w:rsidP="00FB69BD">
      <w:pPr>
        <w:spacing w:line="240" w:lineRule="auto"/>
        <w:rPr>
          <w:rFonts w:ascii="Times New Roman" w:hAnsi="Times New Roman"/>
          <w:bCs/>
        </w:rPr>
      </w:pPr>
    </w:p>
    <w:p w:rsidR="00DD461B" w:rsidRPr="00BD04FE" w:rsidRDefault="00DD461B" w:rsidP="00FB69BD">
      <w:pPr>
        <w:spacing w:line="240" w:lineRule="auto"/>
        <w:rPr>
          <w:rFonts w:ascii="Times New Roman" w:hAnsi="Times New Roman"/>
          <w:bCs/>
        </w:rPr>
      </w:pPr>
      <w:r w:rsidRPr="00BD04FE">
        <w:rPr>
          <w:rFonts w:ascii="Times New Roman" w:hAnsi="Times New Roman"/>
          <w:bCs/>
        </w:rPr>
        <w:t>En cumplimiento de las disposiciones establecidas por la ley 1176 de 2007, el Distrito mantuvo actualizada la información y la reportó oportunamente en las fechas establecidas en las resoluciones 3191 de 2013 y 4060 de 2014. En total, durante el año 2014, se realizaron doce (12) entregas de la base bruta distrital al Departamento Nacional de Planeación DNP, entidad que por competencia certifica los registros y publica los resultados oficiales. La última base de datos entregada corresponde a diciembre de 2014,  en la cual se reportó un total de 4.102.345 personas, registrándose el ingreso de aproximadamente 160.000 nuevos ciudadanos(as), los cuales se convierten en potenciales beneficiarios de los diferentes programas sociales del orden  nacional y distrital.</w:t>
      </w:r>
    </w:p>
    <w:p w:rsidR="00DD461B" w:rsidRPr="00BD04FE" w:rsidRDefault="00DD461B" w:rsidP="00FB69BD">
      <w:pPr>
        <w:spacing w:line="240" w:lineRule="auto"/>
        <w:rPr>
          <w:rFonts w:ascii="Times New Roman" w:hAnsi="Times New Roman"/>
          <w:color w:val="FF0000"/>
        </w:rPr>
      </w:pPr>
    </w:p>
    <w:p w:rsidR="00DD461B" w:rsidRPr="00BD04FE" w:rsidRDefault="00DD461B" w:rsidP="006A2333">
      <w:pPr>
        <w:pStyle w:val="Prrafodelista"/>
        <w:numPr>
          <w:ilvl w:val="1"/>
          <w:numId w:val="60"/>
        </w:numPr>
        <w:spacing w:line="240" w:lineRule="auto"/>
        <w:outlineLvl w:val="1"/>
        <w:rPr>
          <w:rFonts w:ascii="Times New Roman" w:hAnsi="Times New Roman"/>
          <w:b/>
        </w:rPr>
      </w:pPr>
      <w:bookmarkStart w:id="155" w:name="_Toc410627023"/>
      <w:r w:rsidRPr="00BD04FE">
        <w:rPr>
          <w:rFonts w:ascii="Times New Roman" w:hAnsi="Times New Roman"/>
          <w:b/>
        </w:rPr>
        <w:t>Atención a la ciudadanía</w:t>
      </w:r>
      <w:bookmarkEnd w:id="155"/>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Para la Secretaría Distrital de Planeación, el servicio a la ciudadanía representa el eje central de la labor que desarrolla; es por ello que la atención brindada a través de los diferentes canales se orienta a cumplir las expectativas de los usuarios y a garantizar el bienestar individual y colectivo, en armonía con el Eje 1 del Plan de Desarrollo Bogotá Humana: “Una ciudad que supera la segregación y la discriminación: el ser humano en el centro de las preocupaciones del desarrollo” y el eje 3 “una Bogotá que defiende y fortalece lo público” .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Durante 2014, el consolidado de atención a la ciudadanía alcanzó la cifra 742.029, a través del sistema Multimodal, es así como en el canal presenciales, se destaca la atención que se brinda a través de los puntos de la entidad en la de Red CADE; puntualmente la atención Sisbén con un 61% de servicios, seguida de la consulta de Norma Urbana y Estratificación con un 12%. En lo que concierne a los no presenciales se encuentra la atención telefónica Sisbén con un 4% y radicación de correspondencia con 8%.</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Es importante mencionar que del total de correspondencia recibida, la Dirección de Servicio al Ciudadano atendió el 40%, es decir más de 22.000 solicitudes, de las cuales el 70% corresponden a solicitudes de norma urbana, reserva vial y certificación de riesgo para compra de vivienda; se presentó contingencia de represamiento en razón a la suspensión provisional del Decreto 364 de 2013; una vez se dieron los lineamientos se realizaron planes de choque para atender las peticiones radicadas por la ciudadanía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la presente anualidad se realizó seguimiento a la respuesta oportuna de los Derechos de Petición, desde donde se trabajó en la construcción de lineamientos, actualización de procedimiento, generación de informes periódicos, diseño de metodologías para el seguimiento específico, mesas de trabajo con las diferentes dependencias incluyendo la alta dirección.  Así mismo se realizó trabajo coordinado con las direcciones de Recursos Físicos y Gestión Documental en el diseño, implementación y mejora del módulo de correspondencia interna y externa en el Sistema de Información de Procesos Automáticos – SIPA.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relación con el Sistema Distrital de Quejas y Soluciones, la Dirección de Servicio al Ciudadano participó en las mesas de trabajo para la construcción del nuevo aplicativo SDQS, liderado por la Dirección Distrital de Servicio al Ciudadano, así como en los grupos de trabajo previos a la expedición del Decreto 197 de 2014 “Por medio del cual se adopta la Política Pública Distrital de Servicio a la Ciudadanía en la ciudad de Bogotá D.C.”.</w:t>
      </w:r>
    </w:p>
    <w:p w:rsidR="00DD461B" w:rsidRPr="00BD04FE"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r w:rsidRPr="00BD04FE">
        <w:rPr>
          <w:rFonts w:ascii="Times New Roman" w:hAnsi="Times New Roman"/>
        </w:rPr>
        <w:t>En el cuadro siguiente, se detalla la distribución de las diferentes peticiones que ingresaron a la entidad a través del SDQS.</w:t>
      </w: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967067">
      <w:pPr>
        <w:spacing w:line="240" w:lineRule="auto"/>
        <w:jc w:val="center"/>
        <w:rPr>
          <w:rFonts w:ascii="Times New Roman" w:hAnsi="Times New Roman"/>
          <w:b/>
          <w:sz w:val="20"/>
          <w:szCs w:val="20"/>
        </w:rPr>
      </w:pPr>
      <w:r w:rsidRPr="00BD04FE">
        <w:rPr>
          <w:rFonts w:ascii="Times New Roman" w:hAnsi="Times New Roman"/>
          <w:b/>
          <w:sz w:val="20"/>
          <w:szCs w:val="20"/>
        </w:rPr>
        <w:t>Cuadro No. 7</w:t>
      </w:r>
    </w:p>
    <w:p w:rsidR="00DD461B" w:rsidRPr="00BD04FE" w:rsidRDefault="00DD461B" w:rsidP="00967067">
      <w:pPr>
        <w:spacing w:line="240" w:lineRule="auto"/>
        <w:jc w:val="center"/>
        <w:rPr>
          <w:rFonts w:ascii="Times New Roman" w:hAnsi="Times New Roman"/>
          <w:b/>
          <w:sz w:val="20"/>
          <w:szCs w:val="20"/>
        </w:rPr>
      </w:pPr>
      <w:r w:rsidRPr="00BD04FE">
        <w:rPr>
          <w:rFonts w:ascii="Times New Roman" w:hAnsi="Times New Roman"/>
          <w:b/>
          <w:sz w:val="20"/>
          <w:szCs w:val="20"/>
        </w:rPr>
        <w:t>Tipos de Petición SDQS</w:t>
      </w:r>
    </w:p>
    <w:p w:rsidR="00DD461B" w:rsidRPr="00BD04FE" w:rsidRDefault="00D00904" w:rsidP="00967067">
      <w:pPr>
        <w:spacing w:line="240" w:lineRule="auto"/>
        <w:jc w:val="center"/>
        <w:rPr>
          <w:rFonts w:ascii="Times New Roman" w:hAnsi="Times New Roman"/>
        </w:rPr>
      </w:pPr>
      <w:r>
        <w:rPr>
          <w:rFonts w:ascii="Times New Roman" w:hAnsi="Times New Roman"/>
          <w:noProof/>
          <w:lang w:eastAsia="es-CO"/>
        </w:rPr>
        <w:drawing>
          <wp:inline distT="0" distB="0" distL="0" distR="0">
            <wp:extent cx="3524250" cy="15621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4250" cy="1562100"/>
                    </a:xfrm>
                    <a:prstGeom prst="rect">
                      <a:avLst/>
                    </a:prstGeom>
                    <a:noFill/>
                    <a:ln>
                      <a:noFill/>
                    </a:ln>
                  </pic:spPr>
                </pic:pic>
              </a:graphicData>
            </a:graphic>
          </wp:inline>
        </w:drawing>
      </w:r>
    </w:p>
    <w:p w:rsidR="00DD461B" w:rsidRPr="00BD04FE" w:rsidRDefault="00DD461B" w:rsidP="00967067">
      <w:pPr>
        <w:spacing w:line="240" w:lineRule="auto"/>
        <w:jc w:val="center"/>
        <w:rPr>
          <w:rFonts w:ascii="Times New Roman" w:hAnsi="Times New Roman"/>
          <w:sz w:val="16"/>
          <w:szCs w:val="16"/>
        </w:rPr>
      </w:pPr>
      <w:r w:rsidRPr="00BD04FE">
        <w:rPr>
          <w:rFonts w:ascii="Times New Roman" w:hAnsi="Times New Roman"/>
          <w:sz w:val="16"/>
          <w:szCs w:val="16"/>
        </w:rPr>
        <w:t>Fuente: Dirección de Servicio al Ciudadano SDP.</w:t>
      </w:r>
    </w:p>
    <w:p w:rsidR="00DD461B"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materia de Ferias de Servicio al ciudadano (Super CADE Móvil) se hizo presencia en 10 localidades, con un promedio de atención de 3.060 ciudadanos, en los trámites de SISBEN, Norma y Estratificación, de igual manera se hizo acompañamiento al evento tango vía en el cual se distribuyó material y se dio información a un aproximado de 200 ciudadanos.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De igual manera la Dirección de Servicio al Ciudadano organizó y fue anfitrión de la reunión de la Red de Quejas y Reclamos, con asistencia de la Veedora Distrital, el Secretario Distrital de Planeación y 102 servidores públicos de las diferentes entidades del Distrito. En dicha actividad se socializaron, entre otros temas, los trámites y servicios de la entidad, administración de quejas y reclamos, la figura defensor del ciudadano y las mejores prácticas en servicio al ciudadano.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temas de capacitación e inducción, se realizaron diversas jornadas de capacitación en temas relacionados con el Sistema Distrital de Quejas y Soluciones, Defensor del Ciudadano, humanización en el servicio y protocolos de atención,  alcanzando la cifra de  212 personas, entre quienes se encuentra el grupo de seguridad y vigilancia, servidores de los punto de atención y servidores que ingresaron a la entidad.</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medición de percepción y satisfacción de servicio, en la vigencia 2014 se ejecutó el contrato 083 con el Centro Nacional de consultoría. En el desarrollo de la actividad se aplicaron 2.213 encuestas, lo cual arrojó un nivel de satisfacción  y  calidad general del servicio por canal de la siguiente manera:</w:t>
      </w:r>
    </w:p>
    <w:p w:rsidR="00DD461B" w:rsidRPr="00BD04FE" w:rsidRDefault="00DD461B" w:rsidP="00FB69BD">
      <w:pPr>
        <w:spacing w:line="240" w:lineRule="auto"/>
        <w:rPr>
          <w:rFonts w:ascii="Times New Roman" w:hAnsi="Times New Roman"/>
        </w:rPr>
      </w:pPr>
    </w:p>
    <w:p w:rsidR="00DD461B" w:rsidRPr="00BD04FE" w:rsidRDefault="00DD461B" w:rsidP="00967067">
      <w:pPr>
        <w:spacing w:line="240" w:lineRule="auto"/>
        <w:jc w:val="center"/>
        <w:rPr>
          <w:rFonts w:ascii="Times New Roman" w:hAnsi="Times New Roman"/>
          <w:b/>
          <w:sz w:val="20"/>
          <w:szCs w:val="20"/>
        </w:rPr>
      </w:pPr>
      <w:r w:rsidRPr="00BD04FE">
        <w:rPr>
          <w:rFonts w:ascii="Times New Roman" w:hAnsi="Times New Roman"/>
          <w:b/>
          <w:sz w:val="20"/>
          <w:szCs w:val="20"/>
        </w:rPr>
        <w:t>Gráfica No. 1</w:t>
      </w:r>
    </w:p>
    <w:p w:rsidR="00DD461B" w:rsidRPr="00BD04FE" w:rsidRDefault="00DD461B" w:rsidP="00967067">
      <w:pPr>
        <w:spacing w:line="240" w:lineRule="auto"/>
        <w:jc w:val="center"/>
        <w:rPr>
          <w:rFonts w:ascii="Times New Roman" w:hAnsi="Times New Roman"/>
          <w:b/>
          <w:sz w:val="20"/>
          <w:szCs w:val="20"/>
        </w:rPr>
      </w:pPr>
      <w:r w:rsidRPr="00BD04FE">
        <w:rPr>
          <w:rFonts w:ascii="Times New Roman" w:hAnsi="Times New Roman"/>
          <w:b/>
          <w:sz w:val="20"/>
          <w:szCs w:val="20"/>
        </w:rPr>
        <w:t>Satisfacción de servicio</w:t>
      </w:r>
    </w:p>
    <w:p w:rsidR="00DD461B" w:rsidRPr="00BD04FE" w:rsidRDefault="00D00904" w:rsidP="00FB69BD">
      <w:pPr>
        <w:spacing w:line="240" w:lineRule="auto"/>
        <w:jc w:val="center"/>
        <w:rPr>
          <w:rFonts w:ascii="Times New Roman" w:hAnsi="Times New Roman"/>
        </w:rPr>
      </w:pPr>
      <w:r>
        <w:rPr>
          <w:rFonts w:ascii="Times New Roman" w:hAnsi="Times New Roman"/>
          <w:noProof/>
          <w:lang w:eastAsia="es-CO"/>
        </w:rPr>
        <w:drawing>
          <wp:inline distT="0" distB="0" distL="0" distR="0">
            <wp:extent cx="2295525" cy="18002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95525" cy="1800225"/>
                    </a:xfrm>
                    <a:prstGeom prst="rect">
                      <a:avLst/>
                    </a:prstGeom>
                    <a:noFill/>
                    <a:ln>
                      <a:noFill/>
                    </a:ln>
                  </pic:spPr>
                </pic:pic>
              </a:graphicData>
            </a:graphic>
          </wp:inline>
        </w:drawing>
      </w:r>
    </w:p>
    <w:p w:rsidR="00DD461B" w:rsidRPr="00BD04FE" w:rsidRDefault="00DD461B" w:rsidP="00967067">
      <w:pPr>
        <w:spacing w:line="240" w:lineRule="auto"/>
        <w:jc w:val="center"/>
        <w:rPr>
          <w:rFonts w:ascii="Times New Roman" w:hAnsi="Times New Roman"/>
          <w:sz w:val="16"/>
          <w:szCs w:val="16"/>
        </w:rPr>
      </w:pPr>
      <w:r w:rsidRPr="00BD04FE">
        <w:rPr>
          <w:rFonts w:ascii="Times New Roman" w:hAnsi="Times New Roman"/>
          <w:sz w:val="16"/>
          <w:szCs w:val="16"/>
        </w:rPr>
        <w:t>Fuente: Dirección de Servicio al Ciudadano SDP.</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Así las cosas se a un promedio 82% de satisfacción en la calidad general de los servicios que presta la entidad. Estos resultados se constituyen en insumo para la revisión por la dirección del SIG.</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Finalmente, en otras actividades  se hizo acompañamiento logístico a diferentes eventos realizados por la entidad entre las cuales se destacan: seminario internacional de Segregación Urbana, subsidios y estratificación así como el lanzamiento de Política de Ecourbanismo, realizados en el salón Huitaca de la Alcaldía Mayor.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color w:val="FF0000"/>
          <w:lang w:eastAsia="es-ES"/>
        </w:rPr>
      </w:pPr>
    </w:p>
    <w:p w:rsidR="00DD461B" w:rsidRPr="00BD04FE" w:rsidRDefault="00DD461B" w:rsidP="006A2333">
      <w:pPr>
        <w:pStyle w:val="Prrafodelista"/>
        <w:numPr>
          <w:ilvl w:val="1"/>
          <w:numId w:val="60"/>
        </w:numPr>
        <w:shd w:val="clear" w:color="auto" w:fill="FFFFFF"/>
        <w:spacing w:line="240" w:lineRule="auto"/>
        <w:outlineLvl w:val="1"/>
        <w:rPr>
          <w:rFonts w:ascii="Times New Roman" w:hAnsi="Times New Roman"/>
          <w:b/>
          <w:bCs/>
          <w:color w:val="222222"/>
        </w:rPr>
      </w:pPr>
      <w:bookmarkStart w:id="156" w:name="_Toc410627024"/>
      <w:r w:rsidRPr="00BD04FE">
        <w:rPr>
          <w:rFonts w:ascii="Times New Roman" w:hAnsi="Times New Roman"/>
          <w:b/>
          <w:bCs/>
          <w:color w:val="222222"/>
        </w:rPr>
        <w:t>Tecnologías de la Información y Comunicaciones – TIC</w:t>
      </w:r>
      <w:bookmarkEnd w:id="156"/>
    </w:p>
    <w:p w:rsidR="00DD461B" w:rsidRPr="00BD04FE" w:rsidRDefault="00DD461B" w:rsidP="00FB69BD">
      <w:pPr>
        <w:shd w:val="clear" w:color="auto" w:fill="FFFFFF"/>
        <w:spacing w:line="240" w:lineRule="auto"/>
        <w:rPr>
          <w:rFonts w:ascii="Times New Roman" w:hAnsi="Times New Roman"/>
          <w:color w:val="222222"/>
        </w:rPr>
      </w:pPr>
    </w:p>
    <w:p w:rsidR="00DD461B" w:rsidRPr="00BD04FE" w:rsidRDefault="00DD461B" w:rsidP="00FB69BD">
      <w:pPr>
        <w:shd w:val="clear" w:color="auto" w:fill="FFFFFF"/>
        <w:spacing w:line="240" w:lineRule="auto"/>
        <w:rPr>
          <w:rFonts w:ascii="Times New Roman" w:hAnsi="Times New Roman"/>
          <w:color w:val="222222"/>
        </w:rPr>
      </w:pPr>
      <w:r w:rsidRPr="00BD04FE">
        <w:rPr>
          <w:rFonts w:ascii="Times New Roman" w:hAnsi="Times New Roman"/>
          <w:color w:val="222222"/>
        </w:rPr>
        <w:t>En materia de Tecnologías de Información y Comunicaciones – TIC,  la  Entidad a través de la Dirección de Sistemas desarrollado principalmente las siguientes acciones:</w:t>
      </w:r>
    </w:p>
    <w:p w:rsidR="00DD461B" w:rsidRPr="00BD04FE" w:rsidRDefault="00DD461B" w:rsidP="00FB69BD">
      <w:pPr>
        <w:shd w:val="clear" w:color="auto" w:fill="FFFFFF"/>
        <w:spacing w:line="240" w:lineRule="auto"/>
        <w:rPr>
          <w:rFonts w:ascii="Times New Roman" w:hAnsi="Times New Roman"/>
          <w:color w:val="222222"/>
        </w:rPr>
      </w:pPr>
      <w:r w:rsidRPr="00BD04FE">
        <w:rPr>
          <w:rFonts w:ascii="Times New Roman" w:hAnsi="Times New Roman"/>
          <w:color w:val="222222"/>
        </w:rPr>
        <w:t> </w:t>
      </w:r>
    </w:p>
    <w:p w:rsidR="00DD461B" w:rsidRPr="00BD04FE" w:rsidRDefault="00DD461B" w:rsidP="006A2333">
      <w:pPr>
        <w:numPr>
          <w:ilvl w:val="0"/>
          <w:numId w:val="22"/>
        </w:numPr>
        <w:shd w:val="clear" w:color="auto" w:fill="FFFFFF"/>
        <w:tabs>
          <w:tab w:val="clear" w:pos="720"/>
          <w:tab w:val="num" w:pos="240"/>
        </w:tabs>
        <w:spacing w:line="240" w:lineRule="auto"/>
        <w:ind w:left="240" w:hanging="240"/>
        <w:rPr>
          <w:rFonts w:ascii="Times New Roman" w:hAnsi="Times New Roman"/>
          <w:color w:val="222222"/>
        </w:rPr>
      </w:pPr>
      <w:r w:rsidRPr="00BD04FE">
        <w:rPr>
          <w:rFonts w:ascii="Times New Roman" w:hAnsi="Times New Roman"/>
          <w:color w:val="222222"/>
        </w:rPr>
        <w:t>Sostenibilidad y mejoramiento de las funcionalidades de los Sistemas de Información  misionales, estratégicos, de evaluación y de apoyo; entre los que se destaca la reingeniería efectuada al aplicativo SINUPOT y la migración del sistema de procesos automáticos y gestor documental, así mismo, se gestionó la adquisición de la herramienta de software estadístico STATA, y SPSS, para la generación de modelos estadísticos que facilitan la toma de decisiones y la generación de nueva información dirigida a la ciudadanía.</w:t>
      </w:r>
    </w:p>
    <w:p w:rsidR="00DD461B" w:rsidRPr="00BD04FE" w:rsidRDefault="00DD461B" w:rsidP="00FB69BD">
      <w:pPr>
        <w:shd w:val="clear" w:color="auto" w:fill="FFFFFF"/>
        <w:tabs>
          <w:tab w:val="num" w:pos="240"/>
        </w:tabs>
        <w:spacing w:line="240" w:lineRule="auto"/>
        <w:ind w:left="240" w:hanging="240"/>
        <w:rPr>
          <w:rFonts w:ascii="Times New Roman" w:hAnsi="Times New Roman"/>
          <w:color w:val="222222"/>
        </w:rPr>
      </w:pPr>
    </w:p>
    <w:p w:rsidR="00DD461B" w:rsidRPr="00BD04FE" w:rsidRDefault="00DD461B" w:rsidP="006A2333">
      <w:pPr>
        <w:numPr>
          <w:ilvl w:val="0"/>
          <w:numId w:val="22"/>
        </w:numPr>
        <w:shd w:val="clear" w:color="auto" w:fill="FFFFFF"/>
        <w:tabs>
          <w:tab w:val="clear" w:pos="720"/>
          <w:tab w:val="num" w:pos="240"/>
        </w:tabs>
        <w:spacing w:line="240" w:lineRule="auto"/>
        <w:ind w:left="240" w:hanging="240"/>
        <w:rPr>
          <w:rFonts w:ascii="Times New Roman" w:hAnsi="Times New Roman"/>
          <w:color w:val="222222"/>
        </w:rPr>
      </w:pPr>
      <w:r w:rsidRPr="00BD04FE">
        <w:rPr>
          <w:rFonts w:ascii="Times New Roman" w:hAnsi="Times New Roman"/>
          <w:color w:val="222222"/>
        </w:rPr>
        <w:t>Avance en la Implementación del Sistema de Gestión de Seguridad de la Información-SGSI, ajustado a la norma ISO 27001 versión 2013.</w:t>
      </w:r>
    </w:p>
    <w:p w:rsidR="00DD461B" w:rsidRPr="00BD04FE" w:rsidRDefault="00DD461B" w:rsidP="00FB69BD">
      <w:pPr>
        <w:shd w:val="clear" w:color="auto" w:fill="FFFFFF"/>
        <w:tabs>
          <w:tab w:val="num" w:pos="240"/>
        </w:tabs>
        <w:spacing w:line="240" w:lineRule="auto"/>
        <w:ind w:left="240" w:hanging="240"/>
        <w:rPr>
          <w:rFonts w:ascii="Times New Roman" w:hAnsi="Times New Roman"/>
          <w:color w:val="222222"/>
        </w:rPr>
      </w:pPr>
    </w:p>
    <w:p w:rsidR="00DD461B" w:rsidRPr="00BD04FE" w:rsidRDefault="00DD461B" w:rsidP="006A2333">
      <w:pPr>
        <w:numPr>
          <w:ilvl w:val="0"/>
          <w:numId w:val="22"/>
        </w:numPr>
        <w:shd w:val="clear" w:color="auto" w:fill="FFFFFF"/>
        <w:tabs>
          <w:tab w:val="clear" w:pos="720"/>
          <w:tab w:val="num" w:pos="240"/>
        </w:tabs>
        <w:spacing w:line="240" w:lineRule="auto"/>
        <w:ind w:left="240" w:hanging="240"/>
        <w:rPr>
          <w:rFonts w:ascii="Times New Roman" w:hAnsi="Times New Roman"/>
          <w:color w:val="222222"/>
        </w:rPr>
      </w:pPr>
      <w:r w:rsidRPr="00BD04FE">
        <w:rPr>
          <w:rFonts w:ascii="Times New Roman" w:hAnsi="Times New Roman"/>
          <w:color w:val="222222"/>
        </w:rPr>
        <w:t>Actualización y fortalecimiento de la Infraestructura Tecnológica, mediante la adquisición de una nueva solución de almacenamiento de última tecnología, con una capacidad inicial de 60 TB, la cual suple las necesidades actuales, y garantiza el crecimiento en la generación de la información de los Sistema de información con una proyección de 5 años; igualmente se adquirieron 108 equipos de escritorio, 20 portátiles  y 1 plotter/scanner.</w:t>
      </w:r>
    </w:p>
    <w:p w:rsidR="00DD461B" w:rsidRPr="00BD04FE" w:rsidRDefault="00DD461B" w:rsidP="00FB69BD">
      <w:pPr>
        <w:shd w:val="clear" w:color="auto" w:fill="FFFFFF"/>
        <w:tabs>
          <w:tab w:val="num" w:pos="240"/>
        </w:tabs>
        <w:spacing w:line="240" w:lineRule="auto"/>
        <w:ind w:left="240" w:hanging="240"/>
        <w:rPr>
          <w:rFonts w:ascii="Times New Roman" w:hAnsi="Times New Roman"/>
          <w:color w:val="222222"/>
        </w:rPr>
      </w:pPr>
    </w:p>
    <w:p w:rsidR="00DD461B" w:rsidRPr="00BD04FE" w:rsidRDefault="00DD461B" w:rsidP="006A2333">
      <w:pPr>
        <w:numPr>
          <w:ilvl w:val="0"/>
          <w:numId w:val="22"/>
        </w:numPr>
        <w:shd w:val="clear" w:color="auto" w:fill="FFFFFF"/>
        <w:tabs>
          <w:tab w:val="clear" w:pos="720"/>
          <w:tab w:val="num" w:pos="240"/>
        </w:tabs>
        <w:spacing w:line="240" w:lineRule="auto"/>
        <w:ind w:left="240" w:hanging="240"/>
        <w:rPr>
          <w:rFonts w:ascii="Times New Roman" w:hAnsi="Times New Roman"/>
          <w:color w:val="222222"/>
        </w:rPr>
      </w:pPr>
      <w:r w:rsidRPr="00BD04FE">
        <w:rPr>
          <w:rFonts w:ascii="Times New Roman" w:hAnsi="Times New Roman"/>
          <w:color w:val="222222"/>
        </w:rPr>
        <w:t>Emprendimiento de 14 mini proyectos con el propósito de fortalecer la seguridad de la información, monitoreo de la infraestructura, control de usuarios, base de conocimiento, migración de servidores y virtualización, gestor de mesa de ayuda e inventario de software y hardware, entre otros.</w:t>
      </w: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spacing w:line="240" w:lineRule="auto"/>
        <w:outlineLvl w:val="0"/>
        <w:rPr>
          <w:rFonts w:ascii="Times New Roman" w:hAnsi="Times New Roman"/>
          <w:b/>
          <w:color w:val="0000FF"/>
        </w:rPr>
      </w:pPr>
    </w:p>
    <w:p w:rsidR="00DD461B" w:rsidRPr="00BD04FE" w:rsidRDefault="00DD461B" w:rsidP="00FB69BD">
      <w:pPr>
        <w:numPr>
          <w:ilvl w:val="2"/>
          <w:numId w:val="2"/>
        </w:numPr>
        <w:spacing w:line="240" w:lineRule="auto"/>
        <w:ind w:left="330" w:hanging="330"/>
        <w:jc w:val="left"/>
        <w:outlineLvl w:val="0"/>
        <w:rPr>
          <w:rFonts w:ascii="Times New Roman" w:hAnsi="Times New Roman"/>
          <w:b/>
        </w:rPr>
      </w:pPr>
      <w:bookmarkStart w:id="157" w:name="_Toc315442829"/>
      <w:bookmarkStart w:id="158" w:name="_Toc410396566"/>
      <w:bookmarkStart w:id="159" w:name="_Toc410627025"/>
      <w:r w:rsidRPr="00BD04FE">
        <w:rPr>
          <w:rFonts w:ascii="Times New Roman" w:hAnsi="Times New Roman"/>
          <w:b/>
        </w:rPr>
        <w:t>FORTALECIMIENTO INSTITUCIONAL</w:t>
      </w:r>
      <w:bookmarkEnd w:id="157"/>
      <w:bookmarkEnd w:id="158"/>
      <w:bookmarkEnd w:id="159"/>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1"/>
          <w:numId w:val="64"/>
        </w:numPr>
        <w:spacing w:line="240" w:lineRule="auto"/>
        <w:outlineLvl w:val="1"/>
        <w:rPr>
          <w:rFonts w:ascii="Times New Roman" w:hAnsi="Times New Roman"/>
          <w:b/>
          <w:bCs/>
        </w:rPr>
      </w:pPr>
      <w:bookmarkStart w:id="160" w:name="_Toc410396567"/>
      <w:bookmarkStart w:id="161" w:name="_Toc410627026"/>
      <w:r w:rsidRPr="00BD04FE">
        <w:rPr>
          <w:rFonts w:ascii="Times New Roman" w:hAnsi="Times New Roman"/>
          <w:b/>
          <w:bCs/>
        </w:rPr>
        <w:t>Sistema Integrado de Gestión – SIG</w:t>
      </w:r>
      <w:bookmarkEnd w:id="160"/>
      <w:bookmarkEnd w:id="161"/>
    </w:p>
    <w:p w:rsidR="00DD461B" w:rsidRPr="00BD04FE" w:rsidRDefault="00DD461B" w:rsidP="00FB69BD">
      <w:pPr>
        <w:spacing w:line="240" w:lineRule="auto"/>
        <w:outlineLvl w:val="1"/>
        <w:rPr>
          <w:rFonts w:ascii="Times New Roman" w:hAnsi="Times New Roman"/>
          <w:b/>
          <w:bCs/>
        </w:rPr>
      </w:pPr>
    </w:p>
    <w:p w:rsidR="00DD461B" w:rsidRPr="00BD04FE" w:rsidRDefault="00DD461B" w:rsidP="00FB69BD">
      <w:pPr>
        <w:spacing w:line="240" w:lineRule="auto"/>
        <w:rPr>
          <w:rFonts w:ascii="Times New Roman" w:hAnsi="Times New Roman"/>
        </w:rPr>
      </w:pPr>
      <w:r w:rsidRPr="00BD04FE">
        <w:rPr>
          <w:rFonts w:ascii="Times New Roman" w:hAnsi="Times New Roman"/>
        </w:rPr>
        <w:t>Revisión a la plataforma estratégica institucional 2012-2016, adoptada mediante resolución 1441 de 28 de noviembre de 2012. Esta modificación, se oficializó mediante Resolución 1175 del 26 de septiembre de 2014.</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Se recibió la auditoria de seguimiento al Sistema de Gestión de Calidad bajo las normas NTCGP 1000:2009 e ISO 9001:2008 por parte del ICONTEC, que permitió mantener la certificación por segundo año consecutivo del Sistema de Gestión de Calidad.  Del informe final de auditoría se destaca los esfuerzos realizados por la entidad para lograr invertir en una infraestructura amplia, moderna y segura, que dé respuesta a las necesidades de almacenamiento de la información considerada como de alto impacto para la entidad y el Distrito; la actualización de las tablas de retención documental que les permitió depurar la base documental y actualizar en torno a los procesos del sistema de gestión de calidad; la implementación de un “software” para lograr canalizar los requerimientos de los usuarios, porque les permite lograr orden, agilidad y eficacia en la prestación de los servicios solicitados por los usuarios de la Secretaría, entre otros.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Apoyo y asesoría metodológica a los responsables de documentación del SIG, frente a las modificaciones requeridas a, procedimientos, instructivos, productos, formatos, hojas de vidas de indicadores de proceso y de producto.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Se realizó la etapa uno, de la Revisión por la Dirección (Comité Coordinador del SIG) al Sistema de Gestión de Calidad en diciembre de 2014, con el objetivo de asegurar la conveniencia, adecuación, eficacia, eficiencia y efectividad continuas de la gestión de la SDP, permitiendo además evaluar las oportunidades de mejora y la necesidad de efectuar cambios en el sistema de gestión, sus políticas y/o objetivos.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 Se aprobó la Política de Administración del Riesgo en el Comité Coordinador del SIG,  cuya acta corresponde a la No 8.  Dicha política en SIPA Control de Documentos, fue aprobada mediante acta de mejoramiento No. 287 del 20 de octubre de 2014. El Instructivo de administración de riesgo fue aprobado mediante acta No. 290 del 22 de octubre de 2014.</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Se presentó la propuesta de actualización de la Resolución interna 010 de 2013, por la cual se reglamenta el Sistema Integrado de Gestión de la Secretaría Distrital de Planeación, dicha propuesta fue aprobada por el Comité Coordinador del SIG.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Participación en la propuesta de ajuste para el módulo Control de Documentos SIG en el aplicativo SIPA, para mejorar la creación, modificación o eliminación de las diferentes expresiones de la documentación del Sistema Integrado de Gestión.</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Se participó en el diseño del módulo de Mejoramiento Continuo en el SIPA, mediante el levantamiento los requerimientos para la automatización del proceso y reglas de negocio en la herramienta FOREST BPMNSBusiness ProcessModelingNotation (Notación para el Modelado de procesos de negocio), para esto se ejecutó la fase de modelado del proceso Plan de Mejoramiento.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Medición de la percepción de los usuarios con relación a la comprensión y utilidad de la planeación institucional, e igualmente, frente al grado en que los planes de mejoramiento institucional son instrumentos de optimización y fortalecimiento del desempeño institucional y la sostenibilidad del SIG.</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Liderazgo, coordinación y gestión de la estrategia SAGA (Servicio al Ciudadano, Antitrámites, Gobierno en Línea y Anticorrupción) en la SDP.  Se cumplieron más de 400 compromisos del SAGA. Fue el único sector de la Administración Distrital que fue evaluado satisfactoriamente en todas las variables del informe de seguimiento que hace la Veeduría Distrital al Decreto 371 de 2010, obteniendo una calificación de 4,55 sobre 5, ocupando el primer lugar de lo reportado en este informe.</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Con respecto a la implementación del SIG, se cuenta con un avance 88%, lo que corresponde a la implementación de la Norma Técnica Distrital del Sistema Integrado de Gestión y las disposiciones legales de los subsistemas de Calidad, Control Interno, Gestión Ambiental, Responsabilidad Social, Seguridad y Salud Ocupacional, Gestión de Seguridad de la Información e Interno de Gestión Documental y Archivo que lo componen. </w:t>
      </w:r>
    </w:p>
    <w:p w:rsidR="00DD461B" w:rsidRPr="00BD04FE" w:rsidRDefault="00DD461B" w:rsidP="00FB69BD">
      <w:pPr>
        <w:spacing w:line="240" w:lineRule="auto"/>
        <w:rPr>
          <w:rFonts w:ascii="Times New Roman" w:hAnsi="Times New Roman"/>
        </w:rPr>
      </w:pPr>
    </w:p>
    <w:p w:rsidR="00DD461B" w:rsidRPr="00BD04FE" w:rsidRDefault="00DD461B" w:rsidP="00FB69BD">
      <w:pPr>
        <w:numPr>
          <w:ilvl w:val="1"/>
          <w:numId w:val="4"/>
        </w:numPr>
        <w:tabs>
          <w:tab w:val="clear" w:pos="720"/>
          <w:tab w:val="num" w:pos="-4400"/>
        </w:tabs>
        <w:spacing w:line="240" w:lineRule="auto"/>
        <w:ind w:left="330"/>
        <w:outlineLvl w:val="1"/>
        <w:rPr>
          <w:rFonts w:ascii="Times New Roman" w:hAnsi="Times New Roman"/>
          <w:b/>
          <w:bCs/>
        </w:rPr>
      </w:pPr>
      <w:bookmarkStart w:id="162" w:name="_Toc410396568"/>
      <w:bookmarkStart w:id="163" w:name="_Toc410627027"/>
      <w:r w:rsidRPr="00BD04FE">
        <w:rPr>
          <w:rFonts w:ascii="Times New Roman" w:hAnsi="Times New Roman"/>
          <w:b/>
          <w:bCs/>
        </w:rPr>
        <w:t>Seguimiento a la Gestión.</w:t>
      </w:r>
      <w:bookmarkEnd w:id="162"/>
      <w:bookmarkEnd w:id="163"/>
    </w:p>
    <w:p w:rsidR="00DD461B" w:rsidRPr="00BD04FE" w:rsidRDefault="00DD461B" w:rsidP="00FB69BD">
      <w:pPr>
        <w:spacing w:line="240" w:lineRule="auto"/>
        <w:outlineLvl w:val="1"/>
        <w:rPr>
          <w:rFonts w:ascii="Times New Roman" w:hAnsi="Times New Roman"/>
          <w:b/>
          <w:bCs/>
        </w:rPr>
      </w:pPr>
    </w:p>
    <w:p w:rsidR="00DD461B" w:rsidRPr="00BD04FE" w:rsidRDefault="00DD461B" w:rsidP="00FB69BD">
      <w:pPr>
        <w:spacing w:line="240" w:lineRule="auto"/>
        <w:rPr>
          <w:rFonts w:ascii="Times New Roman" w:hAnsi="Times New Roman"/>
          <w:bCs/>
        </w:rPr>
      </w:pPr>
      <w:r w:rsidRPr="00BD04FE">
        <w:rPr>
          <w:rFonts w:ascii="Times New Roman" w:hAnsi="Times New Roman"/>
        </w:rPr>
        <w:t>En lo referente al suministro y manejo de la información de la gestión de la SDP, se elaboraron los</w:t>
      </w:r>
      <w:r w:rsidRPr="00BD04FE">
        <w:rPr>
          <w:rFonts w:ascii="Times New Roman" w:hAnsi="Times New Roman"/>
          <w:bCs/>
        </w:rPr>
        <w:t xml:space="preserve"> informes de informe de retroalimentación a la gestión y resultados de la SDP,</w:t>
      </w:r>
      <w:r w:rsidRPr="00BD04FE">
        <w:rPr>
          <w:rFonts w:ascii="Times New Roman" w:hAnsi="Times New Roman"/>
        </w:rPr>
        <w:t xml:space="preserve">correspondientes al primero, segundo y tercer trimestres de la vigencia 2014, con destino a todas las áreas de la entidad. Estos informes tuvieron </w:t>
      </w:r>
      <w:r w:rsidRPr="00BD04FE">
        <w:rPr>
          <w:rFonts w:ascii="Times New Roman" w:hAnsi="Times New Roman"/>
          <w:bCs/>
        </w:rPr>
        <w:t xml:space="preserve">fundamentalmente dos objetivos: </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13"/>
        </w:numPr>
        <w:tabs>
          <w:tab w:val="clear" w:pos="720"/>
        </w:tabs>
        <w:spacing w:line="240" w:lineRule="auto"/>
        <w:ind w:left="284" w:hanging="284"/>
        <w:rPr>
          <w:rFonts w:ascii="Times New Roman" w:hAnsi="Times New Roman"/>
          <w:bCs/>
        </w:rPr>
      </w:pPr>
      <w:r w:rsidRPr="00BD04FE">
        <w:rPr>
          <w:rFonts w:ascii="Times New Roman" w:hAnsi="Times New Roman"/>
          <w:bCs/>
        </w:rPr>
        <w:t xml:space="preserve">Dar a conocer de manera concisa, los resultados de la gestión alcanzados y los recursos de inversión ejecutados, frente a los compromisos adquiridos por cada dependencia para la vigencia. </w:t>
      </w:r>
    </w:p>
    <w:p w:rsidR="00DD461B" w:rsidRPr="00BD04FE" w:rsidRDefault="00DD461B" w:rsidP="00967067">
      <w:pPr>
        <w:spacing w:line="240" w:lineRule="auto"/>
        <w:ind w:left="284" w:hanging="284"/>
        <w:rPr>
          <w:rFonts w:ascii="Times New Roman" w:hAnsi="Times New Roman"/>
          <w:bCs/>
        </w:rPr>
      </w:pPr>
    </w:p>
    <w:p w:rsidR="00DD461B" w:rsidRPr="00BD04FE" w:rsidRDefault="00DD461B" w:rsidP="006A2333">
      <w:pPr>
        <w:numPr>
          <w:ilvl w:val="0"/>
          <w:numId w:val="13"/>
        </w:numPr>
        <w:tabs>
          <w:tab w:val="clear" w:pos="720"/>
        </w:tabs>
        <w:spacing w:line="240" w:lineRule="auto"/>
        <w:ind w:left="284" w:hanging="284"/>
        <w:rPr>
          <w:rFonts w:ascii="Times New Roman" w:hAnsi="Times New Roman"/>
          <w:bCs/>
        </w:rPr>
      </w:pPr>
      <w:r w:rsidRPr="00BD04FE">
        <w:rPr>
          <w:rFonts w:ascii="Times New Roman" w:hAnsi="Times New Roman"/>
          <w:bCs/>
        </w:rPr>
        <w:t>Generar las alertas frente a los retrasos que se presentan en la ejecución de algunas metas, que ameritan la implementación de acciones para subsanar las dificultades que los originan.</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color w:val="0000FF"/>
        </w:rPr>
      </w:pPr>
      <w:r w:rsidRPr="00BD04FE">
        <w:rPr>
          <w:rFonts w:ascii="Times New Roman" w:hAnsi="Times New Roman"/>
        </w:rPr>
        <w:t>De igual manera se realizaron los informes de ejecución presupuestal de los recursos de inversión correspondientes a los mismos periodos con destino a la Secretaría Distrital de Hacienda, los reportes mensuales en el módulo del PMR y los reportes de seguimiento a la inversión en el aplicativo SEGPLAN</w:t>
      </w:r>
      <w:r w:rsidRPr="00BD04FE">
        <w:rPr>
          <w:rFonts w:ascii="Times New Roman" w:hAnsi="Times New Roman"/>
          <w:color w:val="0000FF"/>
        </w:rPr>
        <w:t xml:space="preserve">. </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rPr>
      </w:pPr>
      <w:r w:rsidRPr="00BD04FE">
        <w:rPr>
          <w:rFonts w:ascii="Times New Roman" w:hAnsi="Times New Roman"/>
        </w:rPr>
        <w:t>Para el manejo y administración de la información sobre la gestión e inversión de la SDP, se administra el Sistema de Información Interno para la Planeación – SIIP y las diferentes herramientas de planeación, entre las cuales cabe mencionar, el Plan Operativo Anual - POA, los proyectos de inversión, el plan de contratación, entre otros. Así mismo se brindó el acompañamiento técnico al personal responsable de su utilización, con énfasis en la importancia de brindar información estratégica, relevante y de calidad para la autoevaluación de la gestión y la toma de decisiones de la Alta Dirección.</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bCs/>
        </w:rPr>
      </w:pPr>
      <w:r w:rsidRPr="00BD04FE">
        <w:rPr>
          <w:rFonts w:ascii="Times New Roman" w:hAnsi="Times New Roman"/>
        </w:rPr>
        <w:t>Con relación a la planeación operativa de la vigencia 2014, fue actualizado el procedimiento E-IN-011 Lineamientos para la gestión del plan operativo anual – POA y los indicadores de gestión de la SDP,  versión 4 acta de mejoramiento 159 de junio 3 de 2014 Proceso E-CA-001</w:t>
      </w:r>
      <w:r w:rsidRPr="00BD04FE">
        <w:rPr>
          <w:rFonts w:ascii="Times New Roman" w:hAnsi="Times New Roman"/>
          <w:bCs/>
        </w:rPr>
        <w:t>.</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contextualSpacing/>
        <w:rPr>
          <w:rFonts w:ascii="Times New Roman" w:hAnsi="Times New Roman"/>
        </w:rPr>
      </w:pPr>
      <w:r w:rsidRPr="00BD04FE">
        <w:rPr>
          <w:rFonts w:ascii="Times New Roman" w:hAnsi="Times New Roman"/>
        </w:rPr>
        <w:t>De otra parte, se coordinó la formulación del Anteproyecto de Presupuesto de Inversión 2015 y la sustentación ante el Concejo de Bogotá D.C.; así como también fueron actualizados los sistemas de información del Distrito (SEGPLAN – PREDIS).</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También es importante precisar que desde la Dirección de Planeación se brindó asistencia técnica en la actualización y seguimiento de los proyectos de inversión de la SDP. Los proyectos de inversión ejecutados durante la vigencia 2014 fueron: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jc w:val="center"/>
        <w:rPr>
          <w:rFonts w:ascii="Times New Roman" w:hAnsi="Times New Roman"/>
          <w:b/>
          <w:bCs/>
          <w:iCs/>
          <w:sz w:val="20"/>
          <w:szCs w:val="20"/>
        </w:rPr>
      </w:pPr>
      <w:r w:rsidRPr="00BD04FE">
        <w:rPr>
          <w:rFonts w:ascii="Times New Roman" w:hAnsi="Times New Roman"/>
          <w:b/>
          <w:bCs/>
          <w:iCs/>
          <w:sz w:val="20"/>
          <w:szCs w:val="20"/>
        </w:rPr>
        <w:t>Cuadro No. 8</w:t>
      </w:r>
    </w:p>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b/>
          <w:bCs/>
          <w:iCs/>
          <w:sz w:val="20"/>
          <w:szCs w:val="20"/>
        </w:rPr>
        <w:t>Plan de Desarrollo "Bogotá Humana"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3"/>
        <w:gridCol w:w="7401"/>
      </w:tblGrid>
      <w:tr w:rsidR="00DD461B" w:rsidRPr="00BD04FE" w:rsidTr="001F305B">
        <w:trPr>
          <w:trHeight w:val="113"/>
          <w:tblHeader/>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b/>
                <w:bCs/>
                <w:sz w:val="20"/>
                <w:szCs w:val="20"/>
              </w:rPr>
            </w:pPr>
            <w:r w:rsidRPr="00BD04FE">
              <w:rPr>
                <w:rFonts w:ascii="Times New Roman" w:hAnsi="Times New Roman"/>
                <w:b/>
                <w:bCs/>
                <w:sz w:val="20"/>
                <w:szCs w:val="20"/>
              </w:rPr>
              <w:t>Código</w:t>
            </w:r>
          </w:p>
        </w:tc>
        <w:tc>
          <w:tcPr>
            <w:tcW w:w="4281" w:type="pct"/>
          </w:tcPr>
          <w:p w:rsidR="00DD461B" w:rsidRPr="00BD04FE" w:rsidRDefault="00DD461B" w:rsidP="00FB69BD">
            <w:pPr>
              <w:autoSpaceDE w:val="0"/>
              <w:autoSpaceDN w:val="0"/>
              <w:adjustRightInd w:val="0"/>
              <w:spacing w:line="240" w:lineRule="auto"/>
              <w:jc w:val="center"/>
              <w:rPr>
                <w:rFonts w:ascii="Times New Roman" w:hAnsi="Times New Roman"/>
                <w:b/>
                <w:bCs/>
                <w:sz w:val="20"/>
                <w:szCs w:val="20"/>
              </w:rPr>
            </w:pPr>
            <w:r w:rsidRPr="00BD04FE">
              <w:rPr>
                <w:rFonts w:ascii="Times New Roman" w:hAnsi="Times New Roman"/>
                <w:b/>
                <w:bCs/>
                <w:sz w:val="20"/>
                <w:szCs w:val="20"/>
              </w:rPr>
              <w:t>Proyecto Inversión</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797</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Generación de procesos de seguimiento y evaluación de las políticas poblacionales con el fin de producir información estratégica para la formulación y el diseño de acciones que contribuyan a superar la segregación social y la discriminación.</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717</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Coordinación de la Política Publica de garantía de Derechos de las Personas Lesbianas, Gays, Transgeneristas, y otras identidades de género y orientaciones sexuales.</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798</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Evaluación y seguimiento de políticas públicas sectoriales para identificar y promover la innovación social en la gestión de lo público</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802</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Planificación urbanística e instrumentos de gestión territorial para contribuir en la reducción de la segregación socio-espacial en Bogotá D. C.</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796</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Estudios y modelaciones económicas para la estructuración de proyectos urbanos</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805</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Formulación de las intervenciones urbanas para la organización sostenible del territorio.</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803</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Planificación urbanística e instrumentos de gestión territorial para contribuir en la adaptación al cambio climático en Bogotá D.C.</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799</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 xml:space="preserve">Fortalecimiento institucional para la integración regional. </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304</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Implementación del Sistema Distrital de Planeación</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311</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Calidad y Fortalecimiento Institucional</w:t>
            </w:r>
          </w:p>
        </w:tc>
      </w:tr>
      <w:tr w:rsidR="00DD461B" w:rsidRPr="00BD04FE" w:rsidTr="001F305B">
        <w:trPr>
          <w:trHeight w:val="113"/>
          <w:jc w:val="center"/>
        </w:trPr>
        <w:tc>
          <w:tcPr>
            <w:tcW w:w="719" w:type="pct"/>
          </w:tcPr>
          <w:p w:rsidR="00DD461B" w:rsidRPr="00BD04FE" w:rsidRDefault="00DD461B" w:rsidP="00FB69BD">
            <w:pPr>
              <w:autoSpaceDE w:val="0"/>
              <w:autoSpaceDN w:val="0"/>
              <w:adjustRightInd w:val="0"/>
              <w:spacing w:line="240" w:lineRule="auto"/>
              <w:jc w:val="center"/>
              <w:rPr>
                <w:rFonts w:ascii="Times New Roman" w:hAnsi="Times New Roman"/>
                <w:sz w:val="20"/>
                <w:szCs w:val="20"/>
              </w:rPr>
            </w:pPr>
            <w:r w:rsidRPr="00BD04FE">
              <w:rPr>
                <w:rFonts w:ascii="Times New Roman" w:hAnsi="Times New Roman"/>
                <w:sz w:val="20"/>
                <w:szCs w:val="20"/>
              </w:rPr>
              <w:t>535</w:t>
            </w:r>
          </w:p>
        </w:tc>
        <w:tc>
          <w:tcPr>
            <w:tcW w:w="4281" w:type="pct"/>
          </w:tcPr>
          <w:p w:rsidR="00DD461B" w:rsidRPr="00BD04FE" w:rsidRDefault="00DD461B" w:rsidP="00FB69BD">
            <w:pPr>
              <w:autoSpaceDE w:val="0"/>
              <w:autoSpaceDN w:val="0"/>
              <w:adjustRightInd w:val="0"/>
              <w:spacing w:line="240" w:lineRule="auto"/>
              <w:rPr>
                <w:rFonts w:ascii="Times New Roman" w:hAnsi="Times New Roman"/>
                <w:sz w:val="20"/>
                <w:szCs w:val="20"/>
              </w:rPr>
            </w:pPr>
            <w:r w:rsidRPr="00BD04FE">
              <w:rPr>
                <w:rFonts w:ascii="Times New Roman" w:hAnsi="Times New Roman"/>
                <w:sz w:val="20"/>
                <w:szCs w:val="20"/>
              </w:rPr>
              <w:t>Consolidación de la información estratégica e integral para la planeación del Distrito</w:t>
            </w:r>
          </w:p>
        </w:tc>
      </w:tr>
    </w:tbl>
    <w:p w:rsidR="00DD461B" w:rsidRPr="00BD04FE" w:rsidRDefault="00DD461B" w:rsidP="00FB69BD">
      <w:pPr>
        <w:spacing w:line="240" w:lineRule="auto"/>
        <w:rPr>
          <w:rFonts w:ascii="Times New Roman" w:hAnsi="Times New Roman"/>
          <w:sz w:val="16"/>
          <w:szCs w:val="16"/>
        </w:rPr>
      </w:pPr>
      <w:r w:rsidRPr="00BD04FE">
        <w:rPr>
          <w:rFonts w:ascii="Times New Roman" w:hAnsi="Times New Roman"/>
          <w:sz w:val="16"/>
          <w:szCs w:val="16"/>
        </w:rPr>
        <w:t>Fuente: Sistema de Información SEGPLAN - Plan de Acción 2014.</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numPr>
          <w:ilvl w:val="1"/>
          <w:numId w:val="4"/>
        </w:numPr>
        <w:tabs>
          <w:tab w:val="clear" w:pos="720"/>
          <w:tab w:val="num" w:pos="330"/>
        </w:tabs>
        <w:spacing w:line="240" w:lineRule="auto"/>
        <w:ind w:left="330"/>
        <w:outlineLvl w:val="1"/>
        <w:rPr>
          <w:rFonts w:ascii="Times New Roman" w:hAnsi="Times New Roman"/>
          <w:b/>
        </w:rPr>
      </w:pPr>
      <w:bookmarkStart w:id="164" w:name="_Toc410396569"/>
      <w:bookmarkStart w:id="165" w:name="_Toc410627028"/>
      <w:r w:rsidRPr="00BD04FE">
        <w:rPr>
          <w:rFonts w:ascii="Times New Roman" w:hAnsi="Times New Roman"/>
          <w:b/>
        </w:rPr>
        <w:t>Administración del Talento Humano</w:t>
      </w:r>
      <w:bookmarkEnd w:id="164"/>
      <w:bookmarkEnd w:id="165"/>
    </w:p>
    <w:p w:rsidR="00DD461B" w:rsidRPr="00BD04FE" w:rsidRDefault="00DD461B" w:rsidP="00FB69BD">
      <w:pPr>
        <w:tabs>
          <w:tab w:val="num" w:pos="330"/>
        </w:tabs>
        <w:spacing w:line="240" w:lineRule="auto"/>
        <w:ind w:left="330"/>
        <w:rPr>
          <w:rFonts w:ascii="Times New Roman" w:hAnsi="Times New Roman"/>
          <w:color w:val="0000FF"/>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Durante la vigencia 2014, se adelantaron actividades para consolidar un equipo de trabajo competente y comprometido; fortaleciendo la cultura organizacional, aumentando los niveles de satisfacción, bienestar y productividad en los servidores y servidoras públicos(as) de la Secretaría Distrital de Planeación, en procura del cumplimiento de la Misión de la entidad.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Entre los principales retos alcanzados se destacan:</w:t>
      </w:r>
    </w:p>
    <w:p w:rsidR="00DD461B" w:rsidRPr="00BD04FE" w:rsidRDefault="00DD461B" w:rsidP="00FB69BD">
      <w:pPr>
        <w:spacing w:line="240" w:lineRule="auto"/>
        <w:rPr>
          <w:rFonts w:ascii="Times New Roman" w:hAnsi="Times New Roman"/>
        </w:rPr>
      </w:pPr>
    </w:p>
    <w:p w:rsidR="00DD461B" w:rsidRPr="00BD04FE" w:rsidRDefault="00DD461B" w:rsidP="00D217C8">
      <w:pPr>
        <w:pStyle w:val="Prrafodelista"/>
        <w:numPr>
          <w:ilvl w:val="2"/>
          <w:numId w:val="4"/>
        </w:numPr>
        <w:tabs>
          <w:tab w:val="num" w:pos="-2268"/>
        </w:tabs>
        <w:spacing w:line="240" w:lineRule="auto"/>
        <w:ind w:left="709"/>
        <w:outlineLvl w:val="2"/>
        <w:rPr>
          <w:rFonts w:ascii="Times New Roman" w:hAnsi="Times New Roman"/>
          <w:b/>
        </w:rPr>
      </w:pPr>
      <w:bookmarkStart w:id="166" w:name="_Toc410627029"/>
      <w:r w:rsidRPr="00BD04FE">
        <w:rPr>
          <w:rFonts w:ascii="Times New Roman" w:hAnsi="Times New Roman"/>
          <w:b/>
        </w:rPr>
        <w:t>Ampliación de la planta de personal</w:t>
      </w:r>
      <w:bookmarkEnd w:id="166"/>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En el marco del Plan de Desarrollo “Bogotá Humana” Eje 3 “Una Bogotá que defiende y fortalece lo público”, particularmente en lo referente a la Dignificación del Empleo Público, que busca promover el trabajo decente, la equidad y la inclusión en el trabajo a través de los Planes de Talento Humano, la Secretaría Distrital de Planeación desde el segundo semestre de 2012 adelantó el proceso de ampliación de  la planta de personal, el cual incluyó la expedición por parte del Departamento Administrativo del Servicio Civil Distrital – DASCD del respectivo concepto técnico y de la Secretaría Distrital de Hacienda del concepto de viabilidad presupuestal, con efectos fiscales a partir del 1º de enero de 2013.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Como resultado de dicho proceso, se amplió la planta de personal en 246 cargos, situación que fue formalizada mediante Decreto 017 del 10 de enero de 2013 “Por el cual se establece la Planta de Cargos de la Secretaría Distrital de Planeación”, para un total de 512 cargos con la siguiente distribución:</w:t>
      </w: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jc w:val="center"/>
        <w:rPr>
          <w:rFonts w:ascii="Times New Roman" w:hAnsi="Times New Roman"/>
          <w:b/>
          <w:sz w:val="20"/>
          <w:szCs w:val="20"/>
        </w:rPr>
      </w:pPr>
    </w:p>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Cuadro No. 9</w:t>
      </w:r>
    </w:p>
    <w:p w:rsidR="00DD461B" w:rsidRPr="00BD04FE" w:rsidRDefault="00DD461B" w:rsidP="00FB69BD">
      <w:pPr>
        <w:autoSpaceDE w:val="0"/>
        <w:autoSpaceDN w:val="0"/>
        <w:adjustRightInd w:val="0"/>
        <w:spacing w:line="240" w:lineRule="auto"/>
        <w:jc w:val="center"/>
        <w:rPr>
          <w:rFonts w:ascii="Times New Roman" w:hAnsi="Times New Roman"/>
          <w:b/>
          <w:sz w:val="20"/>
          <w:szCs w:val="20"/>
        </w:rPr>
      </w:pPr>
      <w:r w:rsidRPr="00BD04FE">
        <w:rPr>
          <w:rFonts w:ascii="Times New Roman" w:hAnsi="Times New Roman"/>
          <w:b/>
          <w:sz w:val="20"/>
          <w:szCs w:val="20"/>
        </w:rPr>
        <w:t>Planta de personal SDP 2013</w:t>
      </w:r>
    </w:p>
    <w:tbl>
      <w:tblPr>
        <w:tblW w:w="2387" w:type="pct"/>
        <w:jc w:val="center"/>
        <w:tblCellMar>
          <w:left w:w="70" w:type="dxa"/>
          <w:right w:w="70" w:type="dxa"/>
        </w:tblCellMar>
        <w:tblLook w:val="0000" w:firstRow="0" w:lastRow="0" w:firstColumn="0" w:lastColumn="0" w:noHBand="0" w:noVBand="0"/>
      </w:tblPr>
      <w:tblGrid>
        <w:gridCol w:w="2125"/>
        <w:gridCol w:w="2002"/>
      </w:tblGrid>
      <w:tr w:rsidR="00DD461B" w:rsidRPr="00BD04FE" w:rsidTr="00BC5678">
        <w:trPr>
          <w:trHeight w:val="268"/>
          <w:tblHeader/>
          <w:jc w:val="center"/>
        </w:trPr>
        <w:tc>
          <w:tcPr>
            <w:tcW w:w="2574" w:type="pct"/>
            <w:tcBorders>
              <w:top w:val="single" w:sz="4" w:space="0" w:color="auto"/>
              <w:left w:val="single" w:sz="4" w:space="0" w:color="auto"/>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Nivel</w:t>
            </w:r>
          </w:p>
        </w:tc>
        <w:tc>
          <w:tcPr>
            <w:tcW w:w="2426" w:type="pct"/>
            <w:tcBorders>
              <w:top w:val="single" w:sz="4" w:space="0" w:color="auto"/>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Cantidad</w:t>
            </w:r>
          </w:p>
        </w:tc>
      </w:tr>
      <w:tr w:rsidR="00DD461B" w:rsidRPr="00BD04FE" w:rsidTr="00BC5678">
        <w:trPr>
          <w:trHeight w:val="268"/>
          <w:jc w:val="center"/>
        </w:trPr>
        <w:tc>
          <w:tcPr>
            <w:tcW w:w="2574"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Directivo</w:t>
            </w:r>
          </w:p>
        </w:tc>
        <w:tc>
          <w:tcPr>
            <w:tcW w:w="2426"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41</w:t>
            </w:r>
          </w:p>
        </w:tc>
      </w:tr>
      <w:tr w:rsidR="00DD461B" w:rsidRPr="00BD04FE" w:rsidTr="00BC5678">
        <w:trPr>
          <w:trHeight w:val="268"/>
          <w:jc w:val="center"/>
        </w:trPr>
        <w:tc>
          <w:tcPr>
            <w:tcW w:w="2574"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Asesor</w:t>
            </w:r>
          </w:p>
        </w:tc>
        <w:tc>
          <w:tcPr>
            <w:tcW w:w="2426"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w:t>
            </w:r>
          </w:p>
        </w:tc>
      </w:tr>
      <w:tr w:rsidR="00DD461B" w:rsidRPr="00BD04FE" w:rsidTr="00BC5678">
        <w:trPr>
          <w:trHeight w:val="268"/>
          <w:jc w:val="center"/>
        </w:trPr>
        <w:tc>
          <w:tcPr>
            <w:tcW w:w="2574"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Profesional</w:t>
            </w:r>
          </w:p>
        </w:tc>
        <w:tc>
          <w:tcPr>
            <w:tcW w:w="2426"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363</w:t>
            </w:r>
          </w:p>
        </w:tc>
      </w:tr>
      <w:tr w:rsidR="00DD461B" w:rsidRPr="00BD04FE" w:rsidTr="00BC5678">
        <w:trPr>
          <w:trHeight w:val="268"/>
          <w:jc w:val="center"/>
        </w:trPr>
        <w:tc>
          <w:tcPr>
            <w:tcW w:w="2574"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Técnico</w:t>
            </w:r>
          </w:p>
        </w:tc>
        <w:tc>
          <w:tcPr>
            <w:tcW w:w="2426"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17</w:t>
            </w:r>
          </w:p>
        </w:tc>
      </w:tr>
      <w:tr w:rsidR="00DD461B" w:rsidRPr="00BD04FE" w:rsidTr="00BC5678">
        <w:trPr>
          <w:trHeight w:val="268"/>
          <w:jc w:val="center"/>
        </w:trPr>
        <w:tc>
          <w:tcPr>
            <w:tcW w:w="2574"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Asistencial</w:t>
            </w:r>
          </w:p>
        </w:tc>
        <w:tc>
          <w:tcPr>
            <w:tcW w:w="2426"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87</w:t>
            </w:r>
          </w:p>
        </w:tc>
      </w:tr>
      <w:tr w:rsidR="00DD461B" w:rsidRPr="00BD04FE" w:rsidTr="00BC5678">
        <w:trPr>
          <w:trHeight w:val="268"/>
          <w:jc w:val="center"/>
        </w:trPr>
        <w:tc>
          <w:tcPr>
            <w:tcW w:w="2574"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TOTAL</w:t>
            </w:r>
          </w:p>
        </w:tc>
        <w:tc>
          <w:tcPr>
            <w:tcW w:w="2426"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512</w:t>
            </w:r>
          </w:p>
        </w:tc>
      </w:tr>
    </w:tbl>
    <w:p w:rsidR="00DD461B" w:rsidRPr="00BD04FE" w:rsidRDefault="00DD461B" w:rsidP="00FB69BD">
      <w:pPr>
        <w:pStyle w:val="NormalWeb"/>
        <w:spacing w:before="0" w:beforeAutospacing="0" w:after="0" w:afterAutospacing="0"/>
        <w:ind w:firstLine="708"/>
        <w:rPr>
          <w:sz w:val="16"/>
          <w:szCs w:val="16"/>
          <w:lang w:val="es-CO"/>
        </w:rPr>
      </w:pPr>
      <w:r w:rsidRPr="00BD04FE">
        <w:rPr>
          <w:sz w:val="22"/>
          <w:szCs w:val="22"/>
          <w:lang w:val="es-CO"/>
        </w:rPr>
        <w:tab/>
      </w:r>
      <w:r w:rsidRPr="00BD04FE">
        <w:rPr>
          <w:sz w:val="22"/>
          <w:szCs w:val="22"/>
          <w:lang w:val="es-CO"/>
        </w:rPr>
        <w:tab/>
      </w:r>
      <w:r w:rsidRPr="00BD04FE">
        <w:rPr>
          <w:sz w:val="16"/>
          <w:szCs w:val="16"/>
          <w:lang w:val="es-CO"/>
        </w:rPr>
        <w:t>Fuente: Dirección de Gestión Humana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Los nuevos cargos fueron provistos de manera transitoria, mediante la figura de encargo para los servidores de carrera que ostentaban el derecho preferencial y excepcionalmente, mediante nombramientos en provisionalidad, para los demás empleos. </w:t>
      </w:r>
    </w:p>
    <w:p w:rsidR="00DD461B" w:rsidRPr="00BD04FE" w:rsidRDefault="00DD461B" w:rsidP="00FB69BD">
      <w:pPr>
        <w:spacing w:line="240" w:lineRule="auto"/>
        <w:rPr>
          <w:rFonts w:ascii="Times New Roman" w:hAnsi="Times New Roman"/>
          <w:highlight w:val="yellow"/>
        </w:rPr>
      </w:pPr>
    </w:p>
    <w:p w:rsidR="00DD461B" w:rsidRPr="00BD04FE" w:rsidRDefault="00DD461B" w:rsidP="00FB69BD">
      <w:pPr>
        <w:spacing w:line="240" w:lineRule="auto"/>
        <w:rPr>
          <w:rFonts w:ascii="Times New Roman" w:hAnsi="Times New Roman"/>
        </w:rPr>
      </w:pPr>
      <w:r w:rsidRPr="00BD04FE">
        <w:rPr>
          <w:rFonts w:ascii="Times New Roman" w:hAnsi="Times New Roman"/>
        </w:rPr>
        <w:t>Posteriormente, con la creación de dieciocho (18) empleos en la vigencia 2014, que demandan el servicio de funciones permanentes de la entidad, especialmente empleos de Conductores, se consolidó la planta en quinientos treinta (530) empleados públicos, la cual fue formalizada el 29 de agosto de 2014 mediante Decreto Distrital No. 362 que modificó la Planta de Empleos de la Secretaría Distrital de Planeación, con la siguiente distribución:</w:t>
      </w: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Cuadro No. 10</w:t>
      </w:r>
    </w:p>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Planta de personal SDP 2014</w:t>
      </w:r>
    </w:p>
    <w:tbl>
      <w:tblPr>
        <w:tblW w:w="3452" w:type="pct"/>
        <w:jc w:val="center"/>
        <w:tblCellMar>
          <w:left w:w="70" w:type="dxa"/>
          <w:right w:w="70" w:type="dxa"/>
        </w:tblCellMar>
        <w:tblLook w:val="0000" w:firstRow="0" w:lastRow="0" w:firstColumn="0" w:lastColumn="0" w:noHBand="0" w:noVBand="0"/>
      </w:tblPr>
      <w:tblGrid>
        <w:gridCol w:w="1555"/>
        <w:gridCol w:w="1060"/>
        <w:gridCol w:w="3353"/>
      </w:tblGrid>
      <w:tr w:rsidR="00DD461B" w:rsidRPr="00BD04FE" w:rsidTr="00BC5678">
        <w:trPr>
          <w:trHeight w:val="268"/>
          <w:tblHeader/>
          <w:jc w:val="center"/>
        </w:trPr>
        <w:tc>
          <w:tcPr>
            <w:tcW w:w="1303" w:type="pct"/>
            <w:tcBorders>
              <w:top w:val="single" w:sz="4" w:space="0" w:color="auto"/>
              <w:left w:val="single" w:sz="4" w:space="0" w:color="auto"/>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Nivel</w:t>
            </w:r>
          </w:p>
        </w:tc>
        <w:tc>
          <w:tcPr>
            <w:tcW w:w="888" w:type="pct"/>
            <w:tcBorders>
              <w:top w:val="single" w:sz="4" w:space="0" w:color="auto"/>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Cantidad</w:t>
            </w:r>
          </w:p>
        </w:tc>
        <w:tc>
          <w:tcPr>
            <w:tcW w:w="2809" w:type="pct"/>
            <w:tcBorders>
              <w:top w:val="single" w:sz="4" w:space="0" w:color="auto"/>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 xml:space="preserve">Forma de Vinculación </w:t>
            </w:r>
          </w:p>
        </w:tc>
      </w:tr>
      <w:tr w:rsidR="00DD461B" w:rsidRPr="00BD04FE" w:rsidTr="00BC5678">
        <w:trPr>
          <w:trHeight w:val="268"/>
          <w:jc w:val="center"/>
        </w:trPr>
        <w:tc>
          <w:tcPr>
            <w:tcW w:w="1303"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Directivo</w:t>
            </w:r>
          </w:p>
        </w:tc>
        <w:tc>
          <w:tcPr>
            <w:tcW w:w="888"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41</w:t>
            </w:r>
          </w:p>
        </w:tc>
        <w:tc>
          <w:tcPr>
            <w:tcW w:w="2809"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Libre Nombramiento y Remoción</w:t>
            </w:r>
          </w:p>
        </w:tc>
      </w:tr>
      <w:tr w:rsidR="00DD461B" w:rsidRPr="00BD04FE" w:rsidTr="00BC5678">
        <w:trPr>
          <w:trHeight w:val="268"/>
          <w:jc w:val="center"/>
        </w:trPr>
        <w:tc>
          <w:tcPr>
            <w:tcW w:w="1303"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Asesor</w:t>
            </w:r>
          </w:p>
        </w:tc>
        <w:tc>
          <w:tcPr>
            <w:tcW w:w="888"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w:t>
            </w:r>
          </w:p>
        </w:tc>
        <w:tc>
          <w:tcPr>
            <w:tcW w:w="2809"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Libre Nombramiento y Remoción</w:t>
            </w:r>
          </w:p>
        </w:tc>
      </w:tr>
      <w:tr w:rsidR="00DD461B" w:rsidRPr="00BD04FE" w:rsidTr="00BC5678">
        <w:trPr>
          <w:trHeight w:val="268"/>
          <w:jc w:val="center"/>
        </w:trPr>
        <w:tc>
          <w:tcPr>
            <w:tcW w:w="1303"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Profesional</w:t>
            </w:r>
          </w:p>
        </w:tc>
        <w:tc>
          <w:tcPr>
            <w:tcW w:w="888"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365</w:t>
            </w:r>
          </w:p>
        </w:tc>
        <w:tc>
          <w:tcPr>
            <w:tcW w:w="2809"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Carrera Administrativa</w:t>
            </w:r>
          </w:p>
        </w:tc>
      </w:tr>
      <w:tr w:rsidR="00DD461B" w:rsidRPr="00BD04FE" w:rsidTr="00BC5678">
        <w:trPr>
          <w:trHeight w:val="268"/>
          <w:jc w:val="center"/>
        </w:trPr>
        <w:tc>
          <w:tcPr>
            <w:tcW w:w="1303"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Técnico</w:t>
            </w:r>
          </w:p>
        </w:tc>
        <w:tc>
          <w:tcPr>
            <w:tcW w:w="888"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17</w:t>
            </w:r>
          </w:p>
        </w:tc>
        <w:tc>
          <w:tcPr>
            <w:tcW w:w="2809"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Carrera Administrativa</w:t>
            </w:r>
          </w:p>
        </w:tc>
      </w:tr>
      <w:tr w:rsidR="00DD461B" w:rsidRPr="00BD04FE" w:rsidTr="00BC5678">
        <w:trPr>
          <w:trHeight w:val="268"/>
          <w:jc w:val="center"/>
        </w:trPr>
        <w:tc>
          <w:tcPr>
            <w:tcW w:w="1303"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Asistencial</w:t>
            </w:r>
          </w:p>
        </w:tc>
        <w:tc>
          <w:tcPr>
            <w:tcW w:w="888"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103</w:t>
            </w:r>
          </w:p>
        </w:tc>
        <w:tc>
          <w:tcPr>
            <w:tcW w:w="2809"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Carrera Administrativa</w:t>
            </w:r>
          </w:p>
        </w:tc>
      </w:tr>
      <w:tr w:rsidR="00DD461B" w:rsidRPr="00BD04FE" w:rsidTr="00BC5678">
        <w:trPr>
          <w:trHeight w:val="268"/>
          <w:jc w:val="center"/>
        </w:trPr>
        <w:tc>
          <w:tcPr>
            <w:tcW w:w="1303" w:type="pct"/>
            <w:tcBorders>
              <w:top w:val="nil"/>
              <w:left w:val="single" w:sz="4" w:space="0" w:color="auto"/>
              <w:bottom w:val="single" w:sz="4" w:space="0" w:color="auto"/>
              <w:right w:val="single" w:sz="4" w:space="0" w:color="auto"/>
            </w:tcBorders>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TOTAL</w:t>
            </w:r>
          </w:p>
        </w:tc>
        <w:tc>
          <w:tcPr>
            <w:tcW w:w="888"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530</w:t>
            </w:r>
          </w:p>
        </w:tc>
        <w:tc>
          <w:tcPr>
            <w:tcW w:w="2809" w:type="pct"/>
            <w:tcBorders>
              <w:top w:val="nil"/>
              <w:left w:val="nil"/>
              <w:bottom w:val="single" w:sz="4" w:space="0" w:color="auto"/>
              <w:right w:val="single" w:sz="4" w:space="0" w:color="auto"/>
            </w:tcBorders>
          </w:tcPr>
          <w:p w:rsidR="00DD461B" w:rsidRPr="00BD04FE" w:rsidRDefault="00DD461B" w:rsidP="00FB69BD">
            <w:pPr>
              <w:spacing w:line="240" w:lineRule="auto"/>
              <w:jc w:val="center"/>
              <w:rPr>
                <w:rFonts w:ascii="Times New Roman" w:hAnsi="Times New Roman"/>
                <w:bCs/>
                <w:sz w:val="20"/>
                <w:szCs w:val="20"/>
              </w:rPr>
            </w:pPr>
          </w:p>
        </w:tc>
      </w:tr>
    </w:tbl>
    <w:p w:rsidR="00DD461B" w:rsidRPr="00BD04FE" w:rsidRDefault="00DD461B" w:rsidP="00FB69BD">
      <w:pPr>
        <w:spacing w:line="240" w:lineRule="auto"/>
        <w:ind w:left="708" w:firstLine="708"/>
        <w:rPr>
          <w:rFonts w:ascii="Times New Roman" w:hAnsi="Times New Roman"/>
          <w:sz w:val="16"/>
          <w:szCs w:val="16"/>
          <w:highlight w:val="yellow"/>
        </w:rPr>
      </w:pPr>
      <w:r w:rsidRPr="00BD04FE">
        <w:rPr>
          <w:rFonts w:ascii="Times New Roman" w:hAnsi="Times New Roman"/>
          <w:sz w:val="16"/>
          <w:szCs w:val="16"/>
        </w:rPr>
        <w:t>Fuente: Dirección de Gestión Humana</w:t>
      </w:r>
    </w:p>
    <w:p w:rsidR="00DD461B" w:rsidRPr="00BD04FE" w:rsidRDefault="00DD461B" w:rsidP="00FB69BD">
      <w:pPr>
        <w:spacing w:line="240" w:lineRule="auto"/>
        <w:rPr>
          <w:rFonts w:ascii="Times New Roman" w:hAnsi="Times New Roman"/>
          <w:b/>
        </w:rPr>
      </w:pPr>
    </w:p>
    <w:p w:rsidR="00DD461B" w:rsidRPr="00BD04FE" w:rsidRDefault="00DD461B" w:rsidP="00D217C8">
      <w:pPr>
        <w:pStyle w:val="Prrafodelista"/>
        <w:numPr>
          <w:ilvl w:val="2"/>
          <w:numId w:val="4"/>
        </w:numPr>
        <w:spacing w:line="240" w:lineRule="auto"/>
        <w:ind w:left="709"/>
        <w:outlineLvl w:val="2"/>
        <w:rPr>
          <w:rFonts w:ascii="Times New Roman" w:hAnsi="Times New Roman"/>
          <w:b/>
        </w:rPr>
      </w:pPr>
      <w:bookmarkStart w:id="167" w:name="_Toc410627030"/>
      <w:r w:rsidRPr="00BD04FE">
        <w:rPr>
          <w:rFonts w:ascii="Times New Roman" w:hAnsi="Times New Roman"/>
          <w:b/>
        </w:rPr>
        <w:t>Convocatoria para la oferta pública de empleos OPEC</w:t>
      </w:r>
      <w:bookmarkEnd w:id="167"/>
    </w:p>
    <w:p w:rsidR="00DD461B" w:rsidRPr="00BD04FE" w:rsidRDefault="00DD461B" w:rsidP="00FB69BD">
      <w:pPr>
        <w:spacing w:line="240" w:lineRule="auto"/>
        <w:rPr>
          <w:rFonts w:ascii="Times New Roman" w:hAnsi="Times New Roman"/>
          <w:highlight w:val="yellow"/>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En el mes de diciembre de 2013, la SDP inició el trámite necesario ante la CNSC para adelantar el proceso de selección con miras a la provisión definitiva de los empleos y así culminar el proceso de formalización de la planta. En dicho proceso se reportó la Oferta Pública de Empleos de Carrera – OPEC de la entidad y se efectuó un giro por $2.000.000.000, correspondiente al 87% aproximadamente, del costo de la Convocatoria Pública establecido mediante Resolución No. 2605 del 27 de diciembre de 2013, de acuerdo con la siguiente proyección: </w:t>
      </w:r>
    </w:p>
    <w:p w:rsidR="00DD461B" w:rsidRPr="00BD04FE" w:rsidRDefault="00DD461B" w:rsidP="00FB69BD">
      <w:pPr>
        <w:spacing w:line="240" w:lineRule="auto"/>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6"/>
        <w:gridCol w:w="1827"/>
      </w:tblGrid>
      <w:tr w:rsidR="00DD461B" w:rsidRPr="00BD04FE" w:rsidTr="00BC5678">
        <w:trPr>
          <w:jc w:val="center"/>
        </w:trPr>
        <w:tc>
          <w:tcPr>
            <w:tcW w:w="5256" w:type="dxa"/>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 cargo de la Secretaría Distrital de Planeación</w:t>
            </w:r>
          </w:p>
        </w:tc>
        <w:tc>
          <w:tcPr>
            <w:tcW w:w="1827" w:type="dxa"/>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$ 2.375.238.888</w:t>
            </w:r>
          </w:p>
        </w:tc>
      </w:tr>
      <w:tr w:rsidR="00DD461B" w:rsidRPr="00BD04FE" w:rsidTr="00BC5678">
        <w:trPr>
          <w:jc w:val="center"/>
        </w:trPr>
        <w:tc>
          <w:tcPr>
            <w:tcW w:w="5256" w:type="dxa"/>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Recaudo por venta de PIN (Proyectado)</w:t>
            </w:r>
          </w:p>
        </w:tc>
        <w:tc>
          <w:tcPr>
            <w:tcW w:w="1827" w:type="dxa"/>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    819.405.000</w:t>
            </w:r>
          </w:p>
        </w:tc>
      </w:tr>
    </w:tbl>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Cabe precisar que el valor recaudado por concepto de la venta de los derechos de inscripción (PIN), será reembolsado a la entidad.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Se anota que la OPEC definitiva para la Convocatoria quedó conformada por 291 empleos, en razón a que la entidad tenía empleos que quedaron en vacancia definitiva en fecha posterior al reporte de la Convocatoria 001 de 2005 y empleos que fueron convocados pero declarados desiertos por la CNSC.</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Actualmente se está realizando el proceso de revisión de los Ejes Temáticos, para lo cual se adelantaron reuniones previas de asesoría con todos y cada uno de los Subsecretarios, Directores, Jefes de Oficina y Jefe Oficina Asesora, dada la importancia para la Convocatoria de dicha construcción. A la fecha se recibieron los Ejes Temáticos de las Dependencias, los cuales se encuentran en revisión por parte de la DGH.</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Ahora bien, mediante Resolución 1338 del 27 de octubre de 2014 se modificó el Manual Específico de Funciones y Competencias Laborales para los empleos de la planta de personal de la Secretaría Distrital de Planeación, adoptado mediante Resolución 1056 de 2014. Dicha actualización se realiza con ocasión de la modificación del Decreto 040 de enero de 2012, para lo cual se expidió el Decreto 367 del 9 de septiembre de 2014 “Por el cual se actualiza el Manual General de Requisitos para los empleos públicos correspondientes a los Organismos pertenecientes al Sector Central de la Administración Distrital de Bogotá, D.C. y se dictan otras disposiciones.</w:t>
      </w:r>
    </w:p>
    <w:p w:rsidR="00DD461B" w:rsidRPr="00BD04FE" w:rsidRDefault="00DD461B" w:rsidP="00FB69BD">
      <w:pPr>
        <w:spacing w:line="240" w:lineRule="auto"/>
        <w:rPr>
          <w:rFonts w:ascii="Times New Roman" w:hAnsi="Times New Roman"/>
          <w:highlight w:val="yellow"/>
        </w:rPr>
      </w:pPr>
    </w:p>
    <w:p w:rsidR="00DD461B" w:rsidRPr="00BD04FE" w:rsidRDefault="00DD461B" w:rsidP="00FB69BD">
      <w:pPr>
        <w:spacing w:line="240" w:lineRule="auto"/>
        <w:rPr>
          <w:rFonts w:ascii="Times New Roman" w:hAnsi="Times New Roman"/>
        </w:rPr>
      </w:pPr>
      <w:r w:rsidRPr="00BD04FE">
        <w:rPr>
          <w:rFonts w:ascii="Times New Roman" w:hAnsi="Times New Roman"/>
        </w:rPr>
        <w:t>La CNSC publicó el 4 de diciembre de 2014, el Acuerdo 358 mediante el cual se da inicio a la Convocatoria 323 para la provisión de 291 empleos vacantes de la SDP.</w:t>
      </w:r>
    </w:p>
    <w:p w:rsidR="00DD461B" w:rsidRPr="00BD04FE" w:rsidRDefault="00DD461B" w:rsidP="00FB69BD">
      <w:pPr>
        <w:spacing w:line="240" w:lineRule="auto"/>
        <w:rPr>
          <w:rFonts w:ascii="Times New Roman" w:hAnsi="Times New Roman"/>
          <w:highlight w:val="yellow"/>
        </w:rPr>
      </w:pPr>
    </w:p>
    <w:p w:rsidR="00DD461B" w:rsidRPr="00BD04FE" w:rsidRDefault="00DD461B" w:rsidP="00D217C8">
      <w:pPr>
        <w:pStyle w:val="Prrafodelista"/>
        <w:numPr>
          <w:ilvl w:val="2"/>
          <w:numId w:val="4"/>
        </w:numPr>
        <w:spacing w:line="240" w:lineRule="auto"/>
        <w:ind w:left="709"/>
        <w:outlineLvl w:val="2"/>
        <w:rPr>
          <w:rFonts w:ascii="Times New Roman" w:hAnsi="Times New Roman"/>
          <w:b/>
        </w:rPr>
      </w:pPr>
      <w:bookmarkStart w:id="168" w:name="_Toc410627031"/>
      <w:r w:rsidRPr="00BD04FE">
        <w:rPr>
          <w:rFonts w:ascii="Times New Roman" w:hAnsi="Times New Roman"/>
          <w:b/>
        </w:rPr>
        <w:t>Planta Temporal</w:t>
      </w:r>
      <w:bookmarkEnd w:id="168"/>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La Secretaría Distrital de Planeación como responsable de la ejecución de algunos programas, metas y proyectos contemplados en el Plan de Desarrollo “Bogotá Humana”, que para su ejecución requerían el apoyo de personal adicional que desarrolle actividades en temas misionales tales como orientar el desarrollo del territorio para su aprovechamiento sostenible, elaboración de políticas de planeación del desarrollo económico, social, de ciencia y tecnología entre otros, para lo cual la planta de personal actual, resultaba insuficiente. </w:t>
      </w:r>
    </w:p>
    <w:p w:rsidR="00DD461B" w:rsidRPr="00BD04FE" w:rsidRDefault="00DD461B" w:rsidP="00FB69BD">
      <w:pPr>
        <w:spacing w:line="240" w:lineRule="auto"/>
        <w:rPr>
          <w:rFonts w:ascii="Times New Roman" w:hAnsi="Times New Roman"/>
        </w:rPr>
      </w:pPr>
    </w:p>
    <w:p w:rsidR="00DD461B" w:rsidRPr="00BD04FE" w:rsidRDefault="00DD461B" w:rsidP="00FB69BD">
      <w:pPr>
        <w:shd w:val="clear" w:color="auto" w:fill="FFFFFF"/>
        <w:spacing w:line="240" w:lineRule="auto"/>
        <w:rPr>
          <w:rFonts w:ascii="Times New Roman" w:hAnsi="Times New Roman"/>
        </w:rPr>
      </w:pPr>
      <w:r w:rsidRPr="00BD04FE">
        <w:rPr>
          <w:rFonts w:ascii="Times New Roman" w:hAnsi="Times New Roman"/>
        </w:rPr>
        <w:t>Por lo anterior, desde finales del año 2012 se gestionó la creación de una planta temporal conformada por ochenta (80) empleos, la cual una vez obtenida la viabilidad presupuestal y técnica, por parte de la Secretaría Distrital de Hacienda y el Departamento Administrativo del Servicio Civil Distrital-DASCD respectivamente y fue formalizada mediante Decreto 185 del 2 de mayo de 2013. Una vez cumplidos los pasos anteriores, se solicitó al DASCD, realizar una convocatoria para la conformación de una Base de Datos de Hojas de Vida con miras a la provisión de dichos empleos temporales. Para tal efecto el DASCD realizó pruebas de conocimientos, verificación de cumplimiento de requisitos mínimos y entrevistas y una vez se obtuvieron los resultados definitivos se realizó la provisión de los empleos temporales en el mes de agosto de 2013.</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distribución por niveles de la Planta Temporal se registra en la tabla siguiente:</w:t>
      </w:r>
    </w:p>
    <w:p w:rsidR="00DD461B" w:rsidRDefault="00DD461B" w:rsidP="002C7854">
      <w:pPr>
        <w:spacing w:line="240" w:lineRule="auto"/>
        <w:jc w:val="center"/>
        <w:rPr>
          <w:rFonts w:ascii="Times New Roman" w:hAnsi="Times New Roman"/>
          <w:b/>
        </w:rPr>
      </w:pPr>
    </w:p>
    <w:p w:rsidR="00DD461B" w:rsidRPr="00BD04FE" w:rsidRDefault="00DD461B" w:rsidP="002C7854">
      <w:pPr>
        <w:spacing w:line="240" w:lineRule="auto"/>
        <w:jc w:val="center"/>
        <w:rPr>
          <w:rFonts w:ascii="Times New Roman" w:hAnsi="Times New Roman"/>
          <w:b/>
        </w:rPr>
      </w:pPr>
    </w:p>
    <w:p w:rsidR="00DD461B" w:rsidRPr="00BD04FE" w:rsidRDefault="00DD461B" w:rsidP="002C7854">
      <w:pPr>
        <w:spacing w:line="240" w:lineRule="auto"/>
        <w:jc w:val="center"/>
        <w:rPr>
          <w:rFonts w:ascii="Times New Roman" w:hAnsi="Times New Roman"/>
          <w:b/>
          <w:sz w:val="20"/>
          <w:szCs w:val="20"/>
        </w:rPr>
      </w:pPr>
      <w:r w:rsidRPr="00BD04FE">
        <w:rPr>
          <w:rFonts w:ascii="Times New Roman" w:hAnsi="Times New Roman"/>
          <w:b/>
          <w:sz w:val="20"/>
          <w:szCs w:val="20"/>
        </w:rPr>
        <w:t>Tabla No. 3</w:t>
      </w:r>
    </w:p>
    <w:p w:rsidR="00DD461B" w:rsidRPr="00BD04FE" w:rsidRDefault="00DD461B" w:rsidP="002C7854">
      <w:pPr>
        <w:autoSpaceDE w:val="0"/>
        <w:autoSpaceDN w:val="0"/>
        <w:adjustRightInd w:val="0"/>
        <w:spacing w:line="240" w:lineRule="auto"/>
        <w:jc w:val="center"/>
        <w:rPr>
          <w:rFonts w:ascii="Times New Roman" w:hAnsi="Times New Roman"/>
          <w:b/>
          <w:sz w:val="20"/>
          <w:szCs w:val="20"/>
        </w:rPr>
      </w:pPr>
      <w:r w:rsidRPr="00BD04FE">
        <w:rPr>
          <w:rFonts w:ascii="Times New Roman" w:hAnsi="Times New Roman"/>
          <w:b/>
          <w:sz w:val="20"/>
          <w:szCs w:val="20"/>
        </w:rPr>
        <w:t>Empleos Temporales SDP 2013</w:t>
      </w:r>
    </w:p>
    <w:tbl>
      <w:tblPr>
        <w:tblW w:w="2129" w:type="pct"/>
        <w:jc w:val="center"/>
        <w:tblCellMar>
          <w:left w:w="70" w:type="dxa"/>
          <w:right w:w="70" w:type="dxa"/>
        </w:tblCellMar>
        <w:tblLook w:val="0000" w:firstRow="0" w:lastRow="0" w:firstColumn="0" w:lastColumn="0" w:noHBand="0" w:noVBand="0"/>
      </w:tblPr>
      <w:tblGrid>
        <w:gridCol w:w="2125"/>
        <w:gridCol w:w="1556"/>
      </w:tblGrid>
      <w:tr w:rsidR="00DD461B" w:rsidRPr="00BD04FE" w:rsidTr="002C7854">
        <w:trPr>
          <w:trHeight w:val="268"/>
          <w:tblHeader/>
          <w:jc w:val="center"/>
        </w:trPr>
        <w:tc>
          <w:tcPr>
            <w:tcW w:w="2886" w:type="pct"/>
            <w:tcBorders>
              <w:top w:val="single" w:sz="4" w:space="0" w:color="auto"/>
              <w:left w:val="single" w:sz="4" w:space="0" w:color="auto"/>
              <w:bottom w:val="single" w:sz="4" w:space="0" w:color="auto"/>
              <w:right w:val="single" w:sz="4" w:space="0" w:color="auto"/>
            </w:tcBorders>
          </w:tcPr>
          <w:p w:rsidR="00DD461B" w:rsidRPr="00BD04FE" w:rsidRDefault="00DD461B" w:rsidP="002C7854">
            <w:pPr>
              <w:spacing w:line="240" w:lineRule="auto"/>
              <w:jc w:val="center"/>
              <w:rPr>
                <w:rFonts w:ascii="Times New Roman" w:hAnsi="Times New Roman"/>
                <w:b/>
                <w:bCs/>
                <w:sz w:val="20"/>
                <w:szCs w:val="20"/>
              </w:rPr>
            </w:pPr>
            <w:r w:rsidRPr="00BD04FE">
              <w:rPr>
                <w:rFonts w:ascii="Times New Roman" w:hAnsi="Times New Roman"/>
                <w:b/>
                <w:bCs/>
                <w:sz w:val="20"/>
                <w:szCs w:val="20"/>
              </w:rPr>
              <w:t>Nivel</w:t>
            </w:r>
          </w:p>
        </w:tc>
        <w:tc>
          <w:tcPr>
            <w:tcW w:w="2114" w:type="pct"/>
            <w:tcBorders>
              <w:top w:val="single" w:sz="4" w:space="0" w:color="auto"/>
              <w:left w:val="nil"/>
              <w:bottom w:val="single" w:sz="4" w:space="0" w:color="auto"/>
              <w:right w:val="single" w:sz="4" w:space="0" w:color="auto"/>
            </w:tcBorders>
          </w:tcPr>
          <w:p w:rsidR="00DD461B" w:rsidRPr="00BD04FE" w:rsidRDefault="00DD461B" w:rsidP="002C7854">
            <w:pPr>
              <w:spacing w:line="240" w:lineRule="auto"/>
              <w:jc w:val="center"/>
              <w:rPr>
                <w:rFonts w:ascii="Times New Roman" w:hAnsi="Times New Roman"/>
                <w:b/>
                <w:bCs/>
                <w:sz w:val="20"/>
                <w:szCs w:val="20"/>
              </w:rPr>
            </w:pPr>
            <w:r w:rsidRPr="00BD04FE">
              <w:rPr>
                <w:rFonts w:ascii="Times New Roman" w:hAnsi="Times New Roman"/>
                <w:b/>
                <w:bCs/>
                <w:sz w:val="20"/>
                <w:szCs w:val="20"/>
              </w:rPr>
              <w:t>Cantidad</w:t>
            </w:r>
          </w:p>
        </w:tc>
      </w:tr>
      <w:tr w:rsidR="00DD461B" w:rsidRPr="00BD04FE" w:rsidTr="002C7854">
        <w:trPr>
          <w:trHeight w:val="268"/>
          <w:jc w:val="center"/>
        </w:trPr>
        <w:tc>
          <w:tcPr>
            <w:tcW w:w="2886" w:type="pct"/>
            <w:tcBorders>
              <w:top w:val="nil"/>
              <w:left w:val="single" w:sz="4" w:space="0" w:color="auto"/>
              <w:bottom w:val="single" w:sz="4" w:space="0" w:color="auto"/>
              <w:right w:val="single" w:sz="4" w:space="0" w:color="auto"/>
            </w:tcBorders>
          </w:tcPr>
          <w:p w:rsidR="00DD461B" w:rsidRPr="00BD04FE" w:rsidRDefault="00DD461B" w:rsidP="002C7854">
            <w:pPr>
              <w:spacing w:line="240" w:lineRule="auto"/>
              <w:jc w:val="left"/>
              <w:rPr>
                <w:rFonts w:ascii="Times New Roman" w:hAnsi="Times New Roman"/>
                <w:sz w:val="20"/>
                <w:szCs w:val="20"/>
              </w:rPr>
            </w:pPr>
            <w:r w:rsidRPr="00BD04FE">
              <w:rPr>
                <w:rFonts w:ascii="Times New Roman" w:hAnsi="Times New Roman"/>
                <w:sz w:val="20"/>
                <w:szCs w:val="20"/>
              </w:rPr>
              <w:t>Profesional</w:t>
            </w:r>
          </w:p>
        </w:tc>
        <w:tc>
          <w:tcPr>
            <w:tcW w:w="2114" w:type="pct"/>
            <w:tcBorders>
              <w:top w:val="nil"/>
              <w:left w:val="nil"/>
              <w:bottom w:val="single" w:sz="4" w:space="0" w:color="auto"/>
              <w:right w:val="single" w:sz="4" w:space="0" w:color="auto"/>
            </w:tcBorders>
          </w:tcPr>
          <w:p w:rsidR="00DD461B" w:rsidRPr="00BD04FE" w:rsidRDefault="00DD461B" w:rsidP="002C7854">
            <w:pPr>
              <w:spacing w:line="240" w:lineRule="auto"/>
              <w:jc w:val="center"/>
              <w:rPr>
                <w:rFonts w:ascii="Times New Roman" w:hAnsi="Times New Roman"/>
                <w:sz w:val="20"/>
                <w:szCs w:val="20"/>
              </w:rPr>
            </w:pPr>
            <w:r w:rsidRPr="00BD04FE">
              <w:rPr>
                <w:rFonts w:ascii="Times New Roman" w:hAnsi="Times New Roman"/>
                <w:sz w:val="20"/>
                <w:szCs w:val="20"/>
              </w:rPr>
              <w:t>41</w:t>
            </w:r>
          </w:p>
        </w:tc>
      </w:tr>
      <w:tr w:rsidR="00DD461B" w:rsidRPr="00BD04FE" w:rsidTr="002C7854">
        <w:trPr>
          <w:trHeight w:val="268"/>
          <w:jc w:val="center"/>
        </w:trPr>
        <w:tc>
          <w:tcPr>
            <w:tcW w:w="2886" w:type="pct"/>
            <w:tcBorders>
              <w:top w:val="nil"/>
              <w:left w:val="single" w:sz="4" w:space="0" w:color="auto"/>
              <w:bottom w:val="single" w:sz="4" w:space="0" w:color="auto"/>
              <w:right w:val="single" w:sz="4" w:space="0" w:color="auto"/>
            </w:tcBorders>
          </w:tcPr>
          <w:p w:rsidR="00DD461B" w:rsidRPr="00BD04FE" w:rsidRDefault="00DD461B" w:rsidP="002C7854">
            <w:pPr>
              <w:spacing w:line="240" w:lineRule="auto"/>
              <w:jc w:val="left"/>
              <w:rPr>
                <w:rFonts w:ascii="Times New Roman" w:hAnsi="Times New Roman"/>
                <w:sz w:val="20"/>
                <w:szCs w:val="20"/>
              </w:rPr>
            </w:pPr>
            <w:r w:rsidRPr="00BD04FE">
              <w:rPr>
                <w:rFonts w:ascii="Times New Roman" w:hAnsi="Times New Roman"/>
                <w:sz w:val="20"/>
                <w:szCs w:val="20"/>
              </w:rPr>
              <w:t>Técnico</w:t>
            </w:r>
          </w:p>
        </w:tc>
        <w:tc>
          <w:tcPr>
            <w:tcW w:w="2114" w:type="pct"/>
            <w:tcBorders>
              <w:top w:val="nil"/>
              <w:left w:val="nil"/>
              <w:bottom w:val="single" w:sz="4" w:space="0" w:color="auto"/>
              <w:right w:val="single" w:sz="4" w:space="0" w:color="auto"/>
            </w:tcBorders>
          </w:tcPr>
          <w:p w:rsidR="00DD461B" w:rsidRPr="00BD04FE" w:rsidRDefault="00DD461B" w:rsidP="002C7854">
            <w:pPr>
              <w:spacing w:line="240" w:lineRule="auto"/>
              <w:jc w:val="center"/>
              <w:rPr>
                <w:rFonts w:ascii="Times New Roman" w:hAnsi="Times New Roman"/>
                <w:sz w:val="20"/>
                <w:szCs w:val="20"/>
              </w:rPr>
            </w:pPr>
            <w:r w:rsidRPr="00BD04FE">
              <w:rPr>
                <w:rFonts w:ascii="Times New Roman" w:hAnsi="Times New Roman"/>
                <w:sz w:val="20"/>
                <w:szCs w:val="20"/>
              </w:rPr>
              <w:t>8</w:t>
            </w:r>
          </w:p>
        </w:tc>
      </w:tr>
      <w:tr w:rsidR="00DD461B" w:rsidRPr="00BD04FE" w:rsidTr="002C7854">
        <w:trPr>
          <w:trHeight w:val="268"/>
          <w:jc w:val="center"/>
        </w:trPr>
        <w:tc>
          <w:tcPr>
            <w:tcW w:w="2886" w:type="pct"/>
            <w:tcBorders>
              <w:top w:val="nil"/>
              <w:left w:val="single" w:sz="4" w:space="0" w:color="auto"/>
              <w:bottom w:val="single" w:sz="4" w:space="0" w:color="auto"/>
              <w:right w:val="single" w:sz="4" w:space="0" w:color="auto"/>
            </w:tcBorders>
          </w:tcPr>
          <w:p w:rsidR="00DD461B" w:rsidRPr="00BD04FE" w:rsidRDefault="00DD461B" w:rsidP="002C7854">
            <w:pPr>
              <w:spacing w:line="240" w:lineRule="auto"/>
              <w:jc w:val="left"/>
              <w:rPr>
                <w:rFonts w:ascii="Times New Roman" w:hAnsi="Times New Roman"/>
                <w:sz w:val="20"/>
                <w:szCs w:val="20"/>
              </w:rPr>
            </w:pPr>
            <w:r w:rsidRPr="00BD04FE">
              <w:rPr>
                <w:rFonts w:ascii="Times New Roman" w:hAnsi="Times New Roman"/>
                <w:sz w:val="20"/>
                <w:szCs w:val="20"/>
              </w:rPr>
              <w:t>Asistencial</w:t>
            </w:r>
          </w:p>
        </w:tc>
        <w:tc>
          <w:tcPr>
            <w:tcW w:w="2114" w:type="pct"/>
            <w:tcBorders>
              <w:top w:val="nil"/>
              <w:left w:val="nil"/>
              <w:bottom w:val="single" w:sz="4" w:space="0" w:color="auto"/>
              <w:right w:val="single" w:sz="4" w:space="0" w:color="auto"/>
            </w:tcBorders>
          </w:tcPr>
          <w:p w:rsidR="00DD461B" w:rsidRPr="00BD04FE" w:rsidRDefault="00DD461B" w:rsidP="002C7854">
            <w:pPr>
              <w:spacing w:line="240" w:lineRule="auto"/>
              <w:jc w:val="center"/>
              <w:rPr>
                <w:rFonts w:ascii="Times New Roman" w:hAnsi="Times New Roman"/>
                <w:sz w:val="20"/>
                <w:szCs w:val="20"/>
              </w:rPr>
            </w:pPr>
            <w:r w:rsidRPr="00BD04FE">
              <w:rPr>
                <w:rFonts w:ascii="Times New Roman" w:hAnsi="Times New Roman"/>
                <w:sz w:val="20"/>
                <w:szCs w:val="20"/>
              </w:rPr>
              <w:t>31</w:t>
            </w:r>
          </w:p>
        </w:tc>
      </w:tr>
      <w:tr w:rsidR="00DD461B" w:rsidRPr="00BD04FE" w:rsidTr="002C7854">
        <w:trPr>
          <w:trHeight w:val="268"/>
          <w:jc w:val="center"/>
        </w:trPr>
        <w:tc>
          <w:tcPr>
            <w:tcW w:w="2886" w:type="pct"/>
            <w:tcBorders>
              <w:top w:val="nil"/>
              <w:left w:val="single" w:sz="4" w:space="0" w:color="auto"/>
              <w:bottom w:val="single" w:sz="4" w:space="0" w:color="auto"/>
              <w:right w:val="single" w:sz="4" w:space="0" w:color="auto"/>
            </w:tcBorders>
          </w:tcPr>
          <w:p w:rsidR="00DD461B" w:rsidRPr="00BD04FE" w:rsidRDefault="00DD461B" w:rsidP="002C7854">
            <w:pPr>
              <w:spacing w:line="240" w:lineRule="auto"/>
              <w:jc w:val="center"/>
              <w:rPr>
                <w:rFonts w:ascii="Times New Roman" w:hAnsi="Times New Roman"/>
                <w:bCs/>
                <w:sz w:val="20"/>
                <w:szCs w:val="20"/>
              </w:rPr>
            </w:pPr>
            <w:r w:rsidRPr="00BD04FE">
              <w:rPr>
                <w:rFonts w:ascii="Times New Roman" w:hAnsi="Times New Roman"/>
                <w:bCs/>
                <w:sz w:val="20"/>
                <w:szCs w:val="20"/>
              </w:rPr>
              <w:t>TOTAL</w:t>
            </w:r>
          </w:p>
        </w:tc>
        <w:tc>
          <w:tcPr>
            <w:tcW w:w="2114" w:type="pct"/>
            <w:tcBorders>
              <w:top w:val="nil"/>
              <w:left w:val="nil"/>
              <w:bottom w:val="single" w:sz="4" w:space="0" w:color="auto"/>
              <w:right w:val="single" w:sz="4" w:space="0" w:color="auto"/>
            </w:tcBorders>
          </w:tcPr>
          <w:p w:rsidR="00DD461B" w:rsidRPr="00BD04FE" w:rsidRDefault="00DD461B" w:rsidP="002C7854">
            <w:pPr>
              <w:spacing w:line="240" w:lineRule="auto"/>
              <w:jc w:val="center"/>
              <w:rPr>
                <w:rFonts w:ascii="Times New Roman" w:hAnsi="Times New Roman"/>
                <w:bCs/>
                <w:sz w:val="20"/>
                <w:szCs w:val="20"/>
              </w:rPr>
            </w:pPr>
            <w:r w:rsidRPr="00BD04FE">
              <w:rPr>
                <w:rFonts w:ascii="Times New Roman" w:hAnsi="Times New Roman"/>
                <w:bCs/>
                <w:sz w:val="20"/>
                <w:szCs w:val="20"/>
              </w:rPr>
              <w:t>80</w:t>
            </w:r>
          </w:p>
        </w:tc>
      </w:tr>
    </w:tbl>
    <w:p w:rsidR="00DD461B" w:rsidRPr="00BD04FE" w:rsidRDefault="00DD461B" w:rsidP="002C7854">
      <w:pPr>
        <w:pStyle w:val="NormalWeb"/>
        <w:spacing w:before="0" w:beforeAutospacing="0" w:after="0" w:afterAutospacing="0"/>
        <w:ind w:firstLine="2410"/>
        <w:rPr>
          <w:sz w:val="16"/>
          <w:szCs w:val="16"/>
          <w:lang w:val="es-CO"/>
        </w:rPr>
      </w:pPr>
      <w:r w:rsidRPr="00BD04FE">
        <w:rPr>
          <w:sz w:val="16"/>
          <w:szCs w:val="16"/>
          <w:lang w:val="es-CO"/>
        </w:rPr>
        <w:t>Fuente: Dirección de Gestión Humana</w:t>
      </w: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Pr="00BD04FE" w:rsidRDefault="00DD461B" w:rsidP="00D217C8">
      <w:pPr>
        <w:pStyle w:val="Prrafodelista"/>
        <w:numPr>
          <w:ilvl w:val="2"/>
          <w:numId w:val="4"/>
        </w:numPr>
        <w:spacing w:line="240" w:lineRule="auto"/>
        <w:ind w:left="709"/>
        <w:outlineLvl w:val="2"/>
        <w:rPr>
          <w:rFonts w:ascii="Times New Roman" w:hAnsi="Times New Roman"/>
          <w:b/>
        </w:rPr>
      </w:pPr>
      <w:bookmarkStart w:id="169" w:name="_Toc410627032"/>
      <w:r w:rsidRPr="00BD04FE">
        <w:rPr>
          <w:rFonts w:ascii="Times New Roman" w:hAnsi="Times New Roman"/>
          <w:b/>
        </w:rPr>
        <w:t>Subsistema de Seguridad y Salud en el Trabajo - SSST</w:t>
      </w:r>
      <w:bookmarkEnd w:id="169"/>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El Plan de Desarrollo contempla en el Eje 3 “Implementar en ciento por ciento de las entidades del Distrito el Sistema Integrado de Gestión y sus correspondientes subsistemas”, dentro de los cuales se encuentra el Subsistema de Seguridad Industrial y Salud Ocupacional S&amp;SO del Sistema de Gestión de Calidad Norma NTC-GP 1000, cuya responsabilidad corresponde a la DGH; en tal sentido dentro del Proyecto 311 Fortalecimiento Institucional, se destinaron recursos para la contratación de personal competente en el tema, en las vigencias 2013 y 2014, garantizando de esta manera la continuidad en la implementación del Subsistema que se encuentra en un 75% de avance en la implementación .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SDP adelantó actividades tales como:</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14"/>
        </w:numPr>
        <w:spacing w:line="240" w:lineRule="auto"/>
        <w:ind w:left="284" w:hanging="284"/>
        <w:rPr>
          <w:rFonts w:ascii="Times New Roman" w:hAnsi="Times New Roman"/>
        </w:rPr>
      </w:pPr>
      <w:r w:rsidRPr="00BD04FE">
        <w:rPr>
          <w:rFonts w:ascii="Times New Roman" w:hAnsi="Times New Roman"/>
        </w:rPr>
        <w:t>Caracterización del Subsistema S&amp;SO y definición de Metas y Objetivos</w:t>
      </w:r>
    </w:p>
    <w:p w:rsidR="00DD461B" w:rsidRPr="00BD04FE" w:rsidRDefault="00DD461B" w:rsidP="006A2333">
      <w:pPr>
        <w:numPr>
          <w:ilvl w:val="0"/>
          <w:numId w:val="14"/>
        </w:numPr>
        <w:spacing w:line="240" w:lineRule="auto"/>
        <w:ind w:left="284" w:hanging="284"/>
        <w:rPr>
          <w:rFonts w:ascii="Times New Roman" w:hAnsi="Times New Roman"/>
        </w:rPr>
      </w:pPr>
      <w:r w:rsidRPr="00BD04FE">
        <w:rPr>
          <w:rFonts w:ascii="Times New Roman" w:hAnsi="Times New Roman"/>
        </w:rPr>
        <w:t>Formulación y Actualización de documentos del Sistema Integrado de Gestión, fundamento para el desarrollo de los subprogramas de Medicina Preventiva y del Trabajo, Higiene y Seguridad Industrial y Manejo de Atención y Prevención de Emergencias.</w:t>
      </w:r>
    </w:p>
    <w:p w:rsidR="00DD461B" w:rsidRPr="00BD04FE" w:rsidRDefault="00DD461B" w:rsidP="006A2333">
      <w:pPr>
        <w:numPr>
          <w:ilvl w:val="0"/>
          <w:numId w:val="14"/>
        </w:numPr>
        <w:spacing w:line="240" w:lineRule="auto"/>
        <w:ind w:left="284" w:hanging="284"/>
        <w:rPr>
          <w:rFonts w:ascii="Times New Roman" w:hAnsi="Times New Roman"/>
        </w:rPr>
      </w:pPr>
      <w:r w:rsidRPr="00BD04FE">
        <w:rPr>
          <w:rFonts w:ascii="Times New Roman" w:hAnsi="Times New Roman"/>
        </w:rPr>
        <w:t xml:space="preserve">Diagnóstico de Condiciones de Salud y Trabajo </w:t>
      </w:r>
    </w:p>
    <w:p w:rsidR="00DD461B" w:rsidRPr="00BD04FE" w:rsidRDefault="00DD461B" w:rsidP="006A2333">
      <w:pPr>
        <w:numPr>
          <w:ilvl w:val="0"/>
          <w:numId w:val="14"/>
        </w:numPr>
        <w:spacing w:line="240" w:lineRule="auto"/>
        <w:ind w:left="284" w:hanging="284"/>
        <w:jc w:val="left"/>
        <w:rPr>
          <w:rFonts w:ascii="Times New Roman" w:hAnsi="Times New Roman"/>
        </w:rPr>
      </w:pPr>
      <w:r w:rsidRPr="00BD04FE">
        <w:rPr>
          <w:rFonts w:ascii="Times New Roman" w:hAnsi="Times New Roman"/>
        </w:rPr>
        <w:t>Socialización de la política de Salud Ocupacional</w:t>
      </w:r>
    </w:p>
    <w:p w:rsidR="00DD461B" w:rsidRPr="00BD04FE" w:rsidRDefault="00DD461B" w:rsidP="006A2333">
      <w:pPr>
        <w:numPr>
          <w:ilvl w:val="0"/>
          <w:numId w:val="14"/>
        </w:numPr>
        <w:spacing w:line="240" w:lineRule="auto"/>
        <w:ind w:left="284" w:hanging="284"/>
        <w:rPr>
          <w:rFonts w:ascii="Times New Roman" w:hAnsi="Times New Roman"/>
        </w:rPr>
      </w:pPr>
      <w:r w:rsidRPr="00BD04FE">
        <w:rPr>
          <w:rFonts w:ascii="Times New Roman" w:hAnsi="Times New Roman"/>
        </w:rPr>
        <w:t xml:space="preserve">Auditoría para la verificacióndel estado de implementación del Sistema de Seguridad y Salud en el Trabajo con respecto al cumplimiento de NTD GP1000 homologada con la Norma OSHAS 18001 por parte de la ARL Sura y posteriordefinición las actividades de mayor impacto para la implementación. </w:t>
      </w:r>
    </w:p>
    <w:p w:rsidR="00DD461B" w:rsidRPr="00BD04FE" w:rsidRDefault="00DD461B" w:rsidP="006A2333">
      <w:pPr>
        <w:numPr>
          <w:ilvl w:val="0"/>
          <w:numId w:val="14"/>
        </w:numPr>
        <w:spacing w:line="240" w:lineRule="auto"/>
        <w:ind w:left="284" w:hanging="284"/>
        <w:rPr>
          <w:rFonts w:ascii="Times New Roman" w:hAnsi="Times New Roman"/>
        </w:rPr>
      </w:pPr>
      <w:r w:rsidRPr="00BD04FE">
        <w:rPr>
          <w:rFonts w:ascii="Times New Roman" w:hAnsi="Times New Roman"/>
        </w:rPr>
        <w:t>Actualización de todos los documentos del Sistema Integrado de Seguridad y Salud en el Trabajo, con ocasión de la expedición del Decreto 1443 de 2014.</w:t>
      </w:r>
    </w:p>
    <w:p w:rsidR="00DD461B" w:rsidRPr="00BD04FE" w:rsidRDefault="00DD461B" w:rsidP="006A2333">
      <w:pPr>
        <w:numPr>
          <w:ilvl w:val="0"/>
          <w:numId w:val="14"/>
        </w:numPr>
        <w:spacing w:line="240" w:lineRule="auto"/>
        <w:ind w:left="284" w:hanging="284"/>
        <w:rPr>
          <w:rFonts w:ascii="Times New Roman" w:hAnsi="Times New Roman"/>
        </w:rPr>
      </w:pPr>
      <w:r w:rsidRPr="00BD04FE">
        <w:rPr>
          <w:rFonts w:ascii="Times New Roman" w:hAnsi="Times New Roman"/>
        </w:rPr>
        <w:t xml:space="preserve">Conformación de los nuevos comités COPASST y de Convivencia Laboral </w:t>
      </w:r>
    </w:p>
    <w:p w:rsidR="00DD461B" w:rsidRPr="00BD04FE" w:rsidRDefault="00DD461B" w:rsidP="002C7854">
      <w:pPr>
        <w:spacing w:line="240" w:lineRule="auto"/>
        <w:ind w:left="284" w:hanging="284"/>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De conformidad con el cronograma establecido, se registra un avance del 75% en la implementación del Subsistema de Seguridad y Salud en el Trabajo.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Las actividades más relevantes adelantadas en cada Subprograma en la vigencia 2014 fueron:</w:t>
      </w:r>
    </w:p>
    <w:p w:rsidR="00DD461B" w:rsidRPr="00BD04FE" w:rsidRDefault="00DD461B" w:rsidP="00FB69BD">
      <w:pPr>
        <w:spacing w:line="240" w:lineRule="auto"/>
        <w:rPr>
          <w:rFonts w:ascii="Times New Roman" w:hAnsi="Times New Roman"/>
        </w:rPr>
      </w:pPr>
    </w:p>
    <w:p w:rsidR="00DD461B" w:rsidRPr="00BD04FE" w:rsidRDefault="00DD461B" w:rsidP="002C7854">
      <w:pPr>
        <w:pStyle w:val="Prrafodelista"/>
        <w:numPr>
          <w:ilvl w:val="3"/>
          <w:numId w:val="4"/>
        </w:numPr>
        <w:tabs>
          <w:tab w:val="clear" w:pos="1800"/>
          <w:tab w:val="num" w:pos="-2268"/>
        </w:tabs>
        <w:spacing w:line="240" w:lineRule="auto"/>
        <w:ind w:left="709"/>
        <w:rPr>
          <w:rFonts w:ascii="Times New Roman" w:hAnsi="Times New Roman"/>
          <w:b/>
        </w:rPr>
      </w:pPr>
      <w:r w:rsidRPr="00BD04FE">
        <w:rPr>
          <w:rFonts w:ascii="Times New Roman" w:hAnsi="Times New Roman"/>
          <w:b/>
        </w:rPr>
        <w:t xml:space="preserve">Subprograma de Medicina Preventiva y del Trabajo </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15"/>
        </w:numPr>
        <w:spacing w:line="240" w:lineRule="auto"/>
        <w:ind w:left="284" w:hanging="284"/>
        <w:rPr>
          <w:rFonts w:ascii="Times New Roman" w:hAnsi="Times New Roman"/>
        </w:rPr>
      </w:pPr>
      <w:r w:rsidRPr="00BD04FE">
        <w:rPr>
          <w:rFonts w:ascii="Times New Roman" w:hAnsi="Times New Roman"/>
        </w:rPr>
        <w:t>Inspecciones en el proceso de corrección y adaptación de espacios y posturas con la estrategia uno a uno por parte del Médico Ocupacional y la Terapeuta Ocupacional de la ARL POSITIVA</w:t>
      </w:r>
    </w:p>
    <w:p w:rsidR="00DD461B" w:rsidRPr="00BD04FE" w:rsidRDefault="00DD461B" w:rsidP="006A2333">
      <w:pPr>
        <w:numPr>
          <w:ilvl w:val="0"/>
          <w:numId w:val="15"/>
        </w:numPr>
        <w:spacing w:line="240" w:lineRule="auto"/>
        <w:ind w:left="284" w:hanging="284"/>
        <w:rPr>
          <w:rFonts w:ascii="Times New Roman" w:hAnsi="Times New Roman"/>
        </w:rPr>
      </w:pPr>
      <w:r w:rsidRPr="00BD04FE">
        <w:rPr>
          <w:rFonts w:ascii="Times New Roman" w:hAnsi="Times New Roman"/>
        </w:rPr>
        <w:t>valoraciones médicas ocupacionales para los casos con recomendaciones y restricciones de salud y la inspección de seguridad para el proceso de cambio de sede del Archivo Central</w:t>
      </w:r>
    </w:p>
    <w:p w:rsidR="00DD461B" w:rsidRPr="00BD04FE" w:rsidRDefault="00DD461B" w:rsidP="006A2333">
      <w:pPr>
        <w:numPr>
          <w:ilvl w:val="0"/>
          <w:numId w:val="15"/>
        </w:numPr>
        <w:spacing w:line="240" w:lineRule="auto"/>
        <w:ind w:left="284" w:hanging="284"/>
        <w:rPr>
          <w:rFonts w:ascii="Times New Roman" w:hAnsi="Times New Roman"/>
        </w:rPr>
      </w:pPr>
      <w:r w:rsidRPr="00BD04FE">
        <w:rPr>
          <w:rFonts w:ascii="Times New Roman" w:hAnsi="Times New Roman"/>
        </w:rPr>
        <w:t xml:space="preserve">Actualización de la base de datos de los indicadores (Frecuencia, Severidad, ILI) </w:t>
      </w:r>
    </w:p>
    <w:p w:rsidR="00DD461B" w:rsidRPr="00BD04FE" w:rsidRDefault="00DD461B" w:rsidP="006A2333">
      <w:pPr>
        <w:numPr>
          <w:ilvl w:val="0"/>
          <w:numId w:val="15"/>
        </w:numPr>
        <w:spacing w:line="240" w:lineRule="auto"/>
        <w:ind w:left="284" w:hanging="284"/>
        <w:rPr>
          <w:rFonts w:ascii="Times New Roman" w:hAnsi="Times New Roman"/>
        </w:rPr>
      </w:pPr>
      <w:r w:rsidRPr="00BD04FE">
        <w:rPr>
          <w:rFonts w:ascii="Times New Roman" w:hAnsi="Times New Roman"/>
        </w:rPr>
        <w:t>Realización del proceso contractual para los exámenes médico-ocupacionales a los servidores de la entidad</w:t>
      </w:r>
    </w:p>
    <w:p w:rsidR="00DD461B" w:rsidRPr="00BD04FE" w:rsidRDefault="00DD461B" w:rsidP="006A2333">
      <w:pPr>
        <w:numPr>
          <w:ilvl w:val="0"/>
          <w:numId w:val="15"/>
        </w:numPr>
        <w:spacing w:line="240" w:lineRule="auto"/>
        <w:ind w:left="284" w:hanging="284"/>
        <w:rPr>
          <w:rFonts w:ascii="Times New Roman" w:hAnsi="Times New Roman"/>
        </w:rPr>
      </w:pPr>
      <w:r w:rsidRPr="00BD04FE">
        <w:rPr>
          <w:rFonts w:ascii="Times New Roman" w:hAnsi="Times New Roman"/>
        </w:rPr>
        <w:t xml:space="preserve">Socialización de estándares de Ergonomía en el manejo de puestos de trabajo </w:t>
      </w:r>
    </w:p>
    <w:p w:rsidR="00DD461B" w:rsidRPr="00BD04FE" w:rsidRDefault="00DD461B" w:rsidP="006A2333">
      <w:pPr>
        <w:numPr>
          <w:ilvl w:val="0"/>
          <w:numId w:val="15"/>
        </w:numPr>
        <w:spacing w:line="240" w:lineRule="auto"/>
        <w:ind w:left="284" w:hanging="284"/>
        <w:rPr>
          <w:rFonts w:ascii="Times New Roman" w:hAnsi="Times New Roman"/>
        </w:rPr>
      </w:pPr>
      <w:r w:rsidRPr="00BD04FE">
        <w:rPr>
          <w:rFonts w:ascii="Times New Roman" w:hAnsi="Times New Roman"/>
        </w:rPr>
        <w:t>talleres de intervención Psicolaboral a las Direcciones de Gestión Contractual, del Taller del Espacio Público y de Gestión Humana, con la colaboración de la ARL POSITIVA.</w:t>
      </w:r>
    </w:p>
    <w:p w:rsidR="00DD461B" w:rsidRPr="00BD04FE" w:rsidRDefault="00DD461B" w:rsidP="006A2333">
      <w:pPr>
        <w:numPr>
          <w:ilvl w:val="0"/>
          <w:numId w:val="15"/>
        </w:numPr>
        <w:spacing w:line="240" w:lineRule="auto"/>
        <w:ind w:left="284" w:hanging="284"/>
        <w:rPr>
          <w:rFonts w:ascii="Times New Roman" w:hAnsi="Times New Roman"/>
        </w:rPr>
      </w:pPr>
      <w:r w:rsidRPr="00BD04FE">
        <w:rPr>
          <w:rFonts w:ascii="Times New Roman" w:hAnsi="Times New Roman"/>
        </w:rPr>
        <w:t xml:space="preserve">Programa de Pausas Activas con la colaboración de la ARL POSITIVA, fortaleciendo el proceso de Formador de Formadores </w:t>
      </w: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b/>
        </w:rPr>
      </w:pPr>
    </w:p>
    <w:p w:rsidR="00DD461B" w:rsidRPr="00BD04FE" w:rsidRDefault="00DD461B" w:rsidP="002C7854">
      <w:pPr>
        <w:pStyle w:val="Prrafodelista"/>
        <w:numPr>
          <w:ilvl w:val="3"/>
          <w:numId w:val="4"/>
        </w:numPr>
        <w:tabs>
          <w:tab w:val="clear" w:pos="1800"/>
        </w:tabs>
        <w:spacing w:line="240" w:lineRule="auto"/>
        <w:ind w:left="709"/>
        <w:rPr>
          <w:rFonts w:ascii="Times New Roman" w:hAnsi="Times New Roman"/>
          <w:b/>
        </w:rPr>
      </w:pPr>
      <w:r w:rsidRPr="00BD04FE">
        <w:rPr>
          <w:rFonts w:ascii="Times New Roman" w:hAnsi="Times New Roman"/>
          <w:b/>
        </w:rPr>
        <w:t xml:space="preserve">Subprograma de Higiene y Seguridad Industrial </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16"/>
        </w:numPr>
        <w:spacing w:line="240" w:lineRule="auto"/>
        <w:ind w:left="284" w:hanging="284"/>
        <w:rPr>
          <w:rFonts w:ascii="Times New Roman" w:hAnsi="Times New Roman"/>
        </w:rPr>
      </w:pPr>
      <w:r w:rsidRPr="00BD04FE">
        <w:rPr>
          <w:rFonts w:ascii="Times New Roman" w:hAnsi="Times New Roman"/>
        </w:rPr>
        <w:t>En el mes de febrero de 2014, se finalizó la actividad de instalación de la Señalización y Demarcación de las áreas de trabajo de la SDP</w:t>
      </w:r>
    </w:p>
    <w:p w:rsidR="00DD461B" w:rsidRPr="00BD04FE" w:rsidRDefault="00DD461B" w:rsidP="006A2333">
      <w:pPr>
        <w:numPr>
          <w:ilvl w:val="0"/>
          <w:numId w:val="16"/>
        </w:numPr>
        <w:spacing w:line="240" w:lineRule="auto"/>
        <w:ind w:left="284" w:hanging="284"/>
        <w:rPr>
          <w:rFonts w:ascii="Times New Roman" w:hAnsi="Times New Roman"/>
        </w:rPr>
      </w:pPr>
      <w:r w:rsidRPr="00BD04FE">
        <w:rPr>
          <w:rFonts w:ascii="Times New Roman" w:hAnsi="Times New Roman"/>
        </w:rPr>
        <w:t xml:space="preserve">Inspecciones de botiquines, extintores, camillas, puestos de trabajo </w:t>
      </w:r>
    </w:p>
    <w:p w:rsidR="00DD461B" w:rsidRPr="00BD04FE" w:rsidRDefault="00DD461B" w:rsidP="006A2333">
      <w:pPr>
        <w:numPr>
          <w:ilvl w:val="0"/>
          <w:numId w:val="16"/>
        </w:numPr>
        <w:spacing w:line="240" w:lineRule="auto"/>
        <w:ind w:left="284" w:hanging="284"/>
        <w:rPr>
          <w:rFonts w:ascii="Times New Roman" w:hAnsi="Times New Roman"/>
        </w:rPr>
      </w:pPr>
      <w:r w:rsidRPr="00BD04FE">
        <w:rPr>
          <w:rFonts w:ascii="Times New Roman" w:hAnsi="Times New Roman"/>
        </w:rPr>
        <w:t>Acompañamiento en el proceso de reinducción al puesto de trabajo de los funcionarios(as) con restricciones médicas</w:t>
      </w:r>
    </w:p>
    <w:p w:rsidR="00DD461B" w:rsidRPr="00BD04FE" w:rsidRDefault="00DD461B" w:rsidP="006A2333">
      <w:pPr>
        <w:numPr>
          <w:ilvl w:val="0"/>
          <w:numId w:val="16"/>
        </w:numPr>
        <w:spacing w:line="240" w:lineRule="auto"/>
        <w:ind w:left="284" w:hanging="284"/>
        <w:rPr>
          <w:rFonts w:ascii="Times New Roman" w:hAnsi="Times New Roman"/>
        </w:rPr>
      </w:pPr>
      <w:r w:rsidRPr="00BD04FE">
        <w:rPr>
          <w:rFonts w:ascii="Times New Roman" w:hAnsi="Times New Roman"/>
        </w:rPr>
        <w:t>Con ocasión del cambio de estructura del Archivo Central, se actualizó el análisis de riesgo por oficio con estándares de seguridad, para las actividades de alto impacto de la SDP, así como la capacitación a los tres (3) servidores encargados del mantenimiento, en el manejo de alturas</w:t>
      </w:r>
    </w:p>
    <w:p w:rsidR="00DD461B" w:rsidRPr="00BD04FE" w:rsidRDefault="00DD461B" w:rsidP="006A2333">
      <w:pPr>
        <w:numPr>
          <w:ilvl w:val="0"/>
          <w:numId w:val="16"/>
        </w:numPr>
        <w:spacing w:line="240" w:lineRule="auto"/>
        <w:ind w:left="284" w:hanging="284"/>
        <w:rPr>
          <w:rFonts w:ascii="Times New Roman" w:hAnsi="Times New Roman"/>
        </w:rPr>
      </w:pPr>
      <w:r w:rsidRPr="00BD04FE">
        <w:rPr>
          <w:rFonts w:ascii="Times New Roman" w:hAnsi="Times New Roman"/>
        </w:rPr>
        <w:t>Capacitación a los servidores del Archivo Central en uso de elementos de protección personal EPP, riesgo público y autocuidado, manejo de gripe y seguridad vial</w:t>
      </w:r>
    </w:p>
    <w:p w:rsidR="00DD461B" w:rsidRPr="00BD04FE" w:rsidRDefault="00DD461B" w:rsidP="00FB69BD">
      <w:pPr>
        <w:spacing w:line="240" w:lineRule="auto"/>
        <w:ind w:hanging="426"/>
        <w:rPr>
          <w:rFonts w:ascii="Times New Roman" w:hAnsi="Times New Roman"/>
        </w:rPr>
      </w:pPr>
    </w:p>
    <w:p w:rsidR="00DD461B" w:rsidRPr="00BD04FE" w:rsidRDefault="00DD461B" w:rsidP="002C7854">
      <w:pPr>
        <w:pStyle w:val="Prrafodelista"/>
        <w:numPr>
          <w:ilvl w:val="3"/>
          <w:numId w:val="4"/>
        </w:numPr>
        <w:tabs>
          <w:tab w:val="clear" w:pos="1800"/>
        </w:tabs>
        <w:spacing w:line="240" w:lineRule="auto"/>
        <w:ind w:left="709"/>
        <w:rPr>
          <w:rFonts w:ascii="Times New Roman" w:hAnsi="Times New Roman"/>
          <w:b/>
        </w:rPr>
      </w:pPr>
      <w:r w:rsidRPr="00BD04FE">
        <w:rPr>
          <w:rFonts w:ascii="Times New Roman" w:hAnsi="Times New Roman"/>
          <w:b/>
        </w:rPr>
        <w:t>Subprograma de Prevención y Atención de Emergencias</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17"/>
        </w:numPr>
        <w:spacing w:line="240" w:lineRule="auto"/>
        <w:ind w:left="284" w:hanging="284"/>
        <w:rPr>
          <w:rFonts w:ascii="Times New Roman" w:hAnsi="Times New Roman"/>
        </w:rPr>
      </w:pPr>
      <w:r w:rsidRPr="00BD04FE">
        <w:rPr>
          <w:rFonts w:ascii="Times New Roman" w:hAnsi="Times New Roman"/>
        </w:rPr>
        <w:t>Socialización del proceso de atención de emergencias y el protocolo de acción para la evacuación previo al simulacro (se realizó la jornada informativa enfocada al autocuidado)</w:t>
      </w:r>
    </w:p>
    <w:p w:rsidR="00DD461B" w:rsidRPr="00BD04FE" w:rsidRDefault="00DD461B" w:rsidP="006A2333">
      <w:pPr>
        <w:numPr>
          <w:ilvl w:val="0"/>
          <w:numId w:val="17"/>
        </w:numPr>
        <w:spacing w:line="240" w:lineRule="auto"/>
        <w:ind w:left="284" w:hanging="284"/>
        <w:rPr>
          <w:rFonts w:ascii="Times New Roman" w:hAnsi="Times New Roman"/>
        </w:rPr>
      </w:pPr>
      <w:r w:rsidRPr="00BD04FE">
        <w:rPr>
          <w:rFonts w:ascii="Times New Roman" w:hAnsi="Times New Roman"/>
        </w:rPr>
        <w:t xml:space="preserve">Participación activa en el simulacro de evacuación distrital, obteniendo mejoras representativas en el tiempo de evacuación </w:t>
      </w:r>
    </w:p>
    <w:p w:rsidR="00DD461B" w:rsidRPr="00BD04FE" w:rsidRDefault="00DD461B" w:rsidP="006A2333">
      <w:pPr>
        <w:numPr>
          <w:ilvl w:val="0"/>
          <w:numId w:val="17"/>
        </w:numPr>
        <w:spacing w:line="240" w:lineRule="auto"/>
        <w:ind w:left="284" w:hanging="284"/>
        <w:rPr>
          <w:rFonts w:ascii="Times New Roman" w:hAnsi="Times New Roman"/>
        </w:rPr>
      </w:pPr>
      <w:r w:rsidRPr="00BD04FE">
        <w:rPr>
          <w:rFonts w:ascii="Times New Roman" w:hAnsi="Times New Roman"/>
        </w:rPr>
        <w:t>Suscripción del contrato para la capacitación de la Brigada de Emergencias de la SDP y se adelantó la jornada de aplicación del proceso teórico, con la asistencia a una Pista de Entrenamiento con el apoyo de la ARL POSITIVA</w:t>
      </w:r>
    </w:p>
    <w:p w:rsidR="00DD461B" w:rsidRPr="00BD04FE" w:rsidRDefault="00DD461B" w:rsidP="006A2333">
      <w:pPr>
        <w:numPr>
          <w:ilvl w:val="0"/>
          <w:numId w:val="17"/>
        </w:numPr>
        <w:spacing w:line="240" w:lineRule="auto"/>
        <w:ind w:left="284" w:hanging="284"/>
        <w:rPr>
          <w:rFonts w:ascii="Times New Roman" w:hAnsi="Times New Roman"/>
        </w:rPr>
      </w:pPr>
      <w:r w:rsidRPr="00BD04FE">
        <w:rPr>
          <w:rFonts w:ascii="Times New Roman" w:hAnsi="Times New Roman"/>
        </w:rPr>
        <w:t xml:space="preserve">Actualización y socialización a la Brigada de Emergencia, del Plan de Emergencia incluyendo los Planes Normativos Operacionales </w:t>
      </w:r>
    </w:p>
    <w:p w:rsidR="00DD461B" w:rsidRPr="00BD04FE" w:rsidRDefault="00DD461B" w:rsidP="002C7854">
      <w:pPr>
        <w:spacing w:line="240" w:lineRule="auto"/>
        <w:ind w:left="284" w:hanging="284"/>
        <w:rPr>
          <w:rFonts w:ascii="Times New Roman" w:hAnsi="Times New Roman"/>
        </w:rPr>
      </w:pPr>
    </w:p>
    <w:p w:rsidR="00DD461B" w:rsidRPr="00BD04FE" w:rsidRDefault="00DD461B" w:rsidP="00D5224D">
      <w:pPr>
        <w:pStyle w:val="Prrafodelista"/>
        <w:numPr>
          <w:ilvl w:val="2"/>
          <w:numId w:val="4"/>
        </w:numPr>
        <w:spacing w:line="240" w:lineRule="auto"/>
        <w:ind w:left="709"/>
        <w:outlineLvl w:val="2"/>
        <w:rPr>
          <w:rFonts w:ascii="Times New Roman" w:hAnsi="Times New Roman"/>
          <w:b/>
        </w:rPr>
      </w:pPr>
      <w:bookmarkStart w:id="170" w:name="_Toc410627033"/>
      <w:r w:rsidRPr="00BD04FE">
        <w:rPr>
          <w:rFonts w:ascii="Times New Roman" w:hAnsi="Times New Roman"/>
          <w:b/>
        </w:rPr>
        <w:t>Programa de bienestar</w:t>
      </w:r>
      <w:bookmarkEnd w:id="170"/>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lang w:eastAsia="es-MX"/>
        </w:rPr>
      </w:pPr>
      <w:r w:rsidRPr="00BD04FE">
        <w:rPr>
          <w:rFonts w:ascii="Times New Roman" w:hAnsi="Times New Roman"/>
        </w:rPr>
        <w:t xml:space="preserve">Con el fin de fortalecer el equipo de trabajo de la entidad, desde la vigencia 2012, se ha venido trabajando con </w:t>
      </w:r>
      <w:r w:rsidRPr="00BD04FE">
        <w:rPr>
          <w:rFonts w:ascii="Times New Roman" w:hAnsi="Times New Roman"/>
          <w:bCs/>
        </w:rPr>
        <w:t>el Modelo Integral de Calidad de Vida propuesto por Carlos Rodado, el cual aborda el concepto de calidad de vida como las condiciones y circunstancias en que se desenvuelve la existencia de una persona o un grupo social en un ambiente</w:t>
      </w:r>
      <w:r w:rsidRPr="00BD04FE">
        <w:rPr>
          <w:rFonts w:ascii="Times New Roman" w:hAnsi="Times New Roman"/>
          <w:lang w:eastAsia="es-MX"/>
        </w:rPr>
        <w:t xml:space="preserve"> determinado. </w:t>
      </w:r>
    </w:p>
    <w:p w:rsidR="00DD461B" w:rsidRPr="00BD04FE" w:rsidRDefault="00DD461B" w:rsidP="00FB69BD">
      <w:pPr>
        <w:spacing w:line="240" w:lineRule="auto"/>
        <w:rPr>
          <w:rFonts w:ascii="Times New Roman" w:hAnsi="Times New Roman"/>
          <w:lang w:eastAsia="es-MX"/>
        </w:rPr>
      </w:pPr>
    </w:p>
    <w:p w:rsidR="00DD461B" w:rsidRPr="00BD04FE" w:rsidRDefault="00DD461B" w:rsidP="00FB69BD">
      <w:pPr>
        <w:spacing w:line="240" w:lineRule="auto"/>
        <w:rPr>
          <w:rFonts w:ascii="Times New Roman" w:hAnsi="Times New Roman"/>
        </w:rPr>
      </w:pPr>
      <w:r w:rsidRPr="00BD04FE">
        <w:rPr>
          <w:rFonts w:ascii="Times New Roman" w:hAnsi="Times New Roman"/>
        </w:rPr>
        <w:t>En la vigencia 2014 se aprobó el Plan de Bienestar e Incentivos para los servidores y servidoras de la SDP, mediante Resolución 0397 del 27 de marzo de 2014</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Dentro de las actividades del Plan Institucional de Bienestar 2014 se destacan:</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18"/>
        </w:numPr>
        <w:spacing w:line="240" w:lineRule="auto"/>
        <w:ind w:left="284" w:hanging="284"/>
        <w:rPr>
          <w:rFonts w:ascii="Times New Roman" w:hAnsi="Times New Roman"/>
        </w:rPr>
      </w:pPr>
      <w:r w:rsidRPr="00BD04FE">
        <w:rPr>
          <w:rFonts w:ascii="Times New Roman" w:hAnsi="Times New Roman"/>
        </w:rPr>
        <w:t>Por iniciativa de la Comisión de Personal, se gestionó la asignación de recursos adicionales para otorgar apoyo educativo a dieciocho (18) servidores públicos que así lo solicitaron, de los cuales cinco (5) se encuentran en el nivel asistencial, a quienes se les apoyó en los dos semestres</w:t>
      </w:r>
    </w:p>
    <w:p w:rsidR="00DD461B" w:rsidRPr="00BD04FE" w:rsidRDefault="00DD461B" w:rsidP="006A2333">
      <w:pPr>
        <w:numPr>
          <w:ilvl w:val="0"/>
          <w:numId w:val="18"/>
        </w:numPr>
        <w:spacing w:line="240" w:lineRule="auto"/>
        <w:ind w:left="284" w:hanging="284"/>
        <w:rPr>
          <w:rFonts w:ascii="Times New Roman" w:hAnsi="Times New Roman"/>
        </w:rPr>
      </w:pPr>
      <w:r w:rsidRPr="00BD04FE">
        <w:rPr>
          <w:rFonts w:ascii="Times New Roman" w:hAnsi="Times New Roman"/>
        </w:rPr>
        <w:t>Con el apoyo de la Caja de Compensación Familiar COMPENSAR, se realizó el día de la familia en Lagosol, con la participación de 450 personas</w:t>
      </w:r>
    </w:p>
    <w:p w:rsidR="00DD461B" w:rsidRPr="00BD04FE" w:rsidRDefault="00DD461B" w:rsidP="006A2333">
      <w:pPr>
        <w:numPr>
          <w:ilvl w:val="0"/>
          <w:numId w:val="18"/>
        </w:numPr>
        <w:spacing w:line="240" w:lineRule="auto"/>
        <w:ind w:left="284" w:hanging="284"/>
        <w:rPr>
          <w:rFonts w:ascii="Times New Roman" w:hAnsi="Times New Roman"/>
        </w:rPr>
      </w:pPr>
      <w:r w:rsidRPr="00BD04FE">
        <w:rPr>
          <w:rFonts w:ascii="Times New Roman" w:hAnsi="Times New Roman"/>
        </w:rPr>
        <w:t>Se diseñó el Plan Piloto para evaluar durante un mes, la utilización del gimnasio de la SDP.</w:t>
      </w:r>
    </w:p>
    <w:p w:rsidR="00DD461B" w:rsidRPr="00BD04FE" w:rsidRDefault="00DD461B" w:rsidP="006A2333">
      <w:pPr>
        <w:numPr>
          <w:ilvl w:val="0"/>
          <w:numId w:val="18"/>
        </w:numPr>
        <w:spacing w:line="240" w:lineRule="auto"/>
        <w:ind w:left="284" w:hanging="284"/>
        <w:rPr>
          <w:rFonts w:ascii="Times New Roman" w:hAnsi="Times New Roman"/>
        </w:rPr>
      </w:pPr>
      <w:r w:rsidRPr="00BD04FE">
        <w:rPr>
          <w:rFonts w:ascii="Times New Roman" w:hAnsi="Times New Roman"/>
        </w:rPr>
        <w:t>Entrega de 300 Bonos Navideños para los hijos de los servidores (as) en edades de 0 a 12 años y de los incentivos para los 4 mejores servidores por nivel y el mejor de la entidad, así como para los 3 mejores Equipos de Trabajo</w:t>
      </w:r>
    </w:p>
    <w:p w:rsidR="00DD461B" w:rsidRPr="00BD04FE" w:rsidRDefault="00DD461B" w:rsidP="006A2333">
      <w:pPr>
        <w:numPr>
          <w:ilvl w:val="0"/>
          <w:numId w:val="18"/>
        </w:numPr>
        <w:spacing w:line="240" w:lineRule="auto"/>
        <w:ind w:left="284" w:hanging="284"/>
        <w:rPr>
          <w:rFonts w:ascii="Times New Roman" w:hAnsi="Times New Roman"/>
        </w:rPr>
      </w:pPr>
      <w:r w:rsidRPr="00BD04FE">
        <w:rPr>
          <w:rFonts w:ascii="Times New Roman" w:hAnsi="Times New Roman"/>
        </w:rPr>
        <w:t xml:space="preserve">Escuelas de formación en Danza y Teatro con la asistencia de 8 servidores en danza y 6 en teatro </w:t>
      </w:r>
    </w:p>
    <w:p w:rsidR="00DD461B" w:rsidRPr="00BD04FE" w:rsidRDefault="00DD461B" w:rsidP="006A2333">
      <w:pPr>
        <w:numPr>
          <w:ilvl w:val="0"/>
          <w:numId w:val="18"/>
        </w:numPr>
        <w:spacing w:line="240" w:lineRule="auto"/>
        <w:ind w:left="284" w:hanging="284"/>
        <w:rPr>
          <w:rFonts w:ascii="Times New Roman" w:hAnsi="Times New Roman"/>
        </w:rPr>
      </w:pPr>
      <w:r w:rsidRPr="00BD04FE">
        <w:rPr>
          <w:rFonts w:ascii="Times New Roman" w:hAnsi="Times New Roman"/>
        </w:rPr>
        <w:t>Celebración del Día del Auxiliar Administrativo 44 servidores (as) y del Día del Conductor 19 personas</w:t>
      </w:r>
    </w:p>
    <w:p w:rsidR="00DD461B" w:rsidRPr="00BD04FE" w:rsidRDefault="00DD461B" w:rsidP="006A2333">
      <w:pPr>
        <w:numPr>
          <w:ilvl w:val="0"/>
          <w:numId w:val="18"/>
        </w:numPr>
        <w:spacing w:line="240" w:lineRule="auto"/>
        <w:ind w:left="284" w:hanging="284"/>
        <w:rPr>
          <w:rFonts w:ascii="Times New Roman" w:hAnsi="Times New Roman"/>
        </w:rPr>
      </w:pPr>
      <w:r w:rsidRPr="00BD04FE">
        <w:rPr>
          <w:rFonts w:ascii="Times New Roman" w:hAnsi="Times New Roman"/>
        </w:rPr>
        <w:t>Torneos Deportivos Inter-Empresas Baloncesto, Voley-Ball y Fútbol con la participación de 12, 12 y 22 servidores (as) respectivamente. Inscripción en carreras atléticas 15K y Media Maratón de Bogotá con la participación de 3 y 22 servidores (as) respectivamente</w:t>
      </w:r>
    </w:p>
    <w:p w:rsidR="00DD461B" w:rsidRPr="00BD04FE" w:rsidRDefault="00DD461B" w:rsidP="006A2333">
      <w:pPr>
        <w:numPr>
          <w:ilvl w:val="0"/>
          <w:numId w:val="18"/>
        </w:numPr>
        <w:spacing w:line="240" w:lineRule="auto"/>
        <w:ind w:left="284" w:hanging="284"/>
        <w:rPr>
          <w:rFonts w:ascii="Times New Roman" w:hAnsi="Times New Roman"/>
        </w:rPr>
      </w:pPr>
      <w:r w:rsidRPr="00BD04FE">
        <w:rPr>
          <w:rFonts w:ascii="Times New Roman" w:hAnsi="Times New Roman"/>
        </w:rPr>
        <w:t xml:space="preserve">Torneos Deportivos Internos Bolos, Rana y Tenis de Mesa con la participación de 110, 24 y 19 servidores (as) respectivamente. </w:t>
      </w:r>
    </w:p>
    <w:p w:rsidR="00DD461B" w:rsidRPr="00BD04FE" w:rsidRDefault="00DD461B" w:rsidP="006A2333">
      <w:pPr>
        <w:numPr>
          <w:ilvl w:val="0"/>
          <w:numId w:val="18"/>
        </w:numPr>
        <w:spacing w:line="240" w:lineRule="auto"/>
        <w:ind w:left="284" w:hanging="284"/>
        <w:rPr>
          <w:rFonts w:ascii="Times New Roman" w:hAnsi="Times New Roman"/>
        </w:rPr>
      </w:pPr>
      <w:r w:rsidRPr="00BD04FE">
        <w:rPr>
          <w:rFonts w:ascii="Times New Roman" w:hAnsi="Times New Roman"/>
        </w:rPr>
        <w:t>Vacaciones recreativas para niños menores de 12 años a las cuales asistieron 80 niños y Campamento de Adolescentes con asistencia de 17 jóvenes</w:t>
      </w:r>
    </w:p>
    <w:p w:rsidR="00DD461B" w:rsidRPr="00BD04FE" w:rsidRDefault="00DD461B" w:rsidP="006A2333">
      <w:pPr>
        <w:numPr>
          <w:ilvl w:val="0"/>
          <w:numId w:val="18"/>
        </w:numPr>
        <w:spacing w:line="240" w:lineRule="auto"/>
        <w:ind w:left="284" w:hanging="284"/>
        <w:rPr>
          <w:rFonts w:ascii="Times New Roman" w:hAnsi="Times New Roman"/>
        </w:rPr>
      </w:pPr>
      <w:r w:rsidRPr="00BD04FE">
        <w:rPr>
          <w:rFonts w:ascii="Times New Roman" w:hAnsi="Times New Roman"/>
        </w:rPr>
        <w:t>Cierre de Gestión con asistencia de 550 servidores (as)</w:t>
      </w:r>
    </w:p>
    <w:p w:rsidR="00DD461B" w:rsidRPr="00BD04FE" w:rsidRDefault="00DD461B" w:rsidP="00FB69BD">
      <w:pPr>
        <w:pStyle w:val="Prrafodelista"/>
        <w:spacing w:line="240" w:lineRule="auto"/>
        <w:ind w:left="0"/>
        <w:rPr>
          <w:rFonts w:ascii="Times New Roman" w:hAnsi="Times New Roman"/>
        </w:rPr>
      </w:pPr>
    </w:p>
    <w:p w:rsidR="00DD461B" w:rsidRPr="00BD04FE" w:rsidRDefault="00DD461B" w:rsidP="00BD04FE">
      <w:pPr>
        <w:pStyle w:val="Prrafodelista"/>
        <w:numPr>
          <w:ilvl w:val="2"/>
          <w:numId w:val="4"/>
        </w:numPr>
        <w:tabs>
          <w:tab w:val="num" w:pos="-1843"/>
        </w:tabs>
        <w:spacing w:line="240" w:lineRule="auto"/>
        <w:ind w:left="709"/>
        <w:jc w:val="left"/>
        <w:outlineLvl w:val="2"/>
        <w:rPr>
          <w:rFonts w:ascii="Times New Roman" w:hAnsi="Times New Roman"/>
          <w:b/>
        </w:rPr>
      </w:pPr>
      <w:bookmarkStart w:id="171" w:name="_Toc410627034"/>
      <w:r w:rsidRPr="00BD04FE">
        <w:rPr>
          <w:rFonts w:ascii="Times New Roman" w:hAnsi="Times New Roman"/>
          <w:b/>
        </w:rPr>
        <w:t>Intervención del Clima Laboral</w:t>
      </w:r>
      <w:bookmarkEnd w:id="171"/>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Para la intervención del clima laboral, en la vigencia 2013 se asignaron recursos del Proyecto 311 “Fortalecimiento Institucional” para realizar la medición del clima y la cultura organizacional a través de la prueba C3 aplicada por la empresa PSIGMA en la que participaron 500 servidores(as); los resultados se consolidaron en el mes de marzo de 2014 los cuales se constituyeron en el insumo principal para la definición de las variables a intervenir.</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Las variables que se intervinieron fueron: </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19"/>
        </w:numPr>
        <w:spacing w:line="240" w:lineRule="auto"/>
        <w:ind w:left="284" w:hanging="284"/>
        <w:rPr>
          <w:rFonts w:ascii="Times New Roman" w:hAnsi="Times New Roman"/>
        </w:rPr>
      </w:pPr>
      <w:r w:rsidRPr="00BD04FE">
        <w:rPr>
          <w:rFonts w:ascii="Times New Roman" w:hAnsi="Times New Roman"/>
        </w:rPr>
        <w:t>Desarrollo Integral Humano (Liderazgo y Comunicación)</w:t>
      </w:r>
    </w:p>
    <w:p w:rsidR="00DD461B" w:rsidRPr="00BD04FE" w:rsidRDefault="00DD461B" w:rsidP="006A2333">
      <w:pPr>
        <w:numPr>
          <w:ilvl w:val="0"/>
          <w:numId w:val="19"/>
        </w:numPr>
        <w:spacing w:line="240" w:lineRule="auto"/>
        <w:ind w:left="284" w:hanging="284"/>
        <w:rPr>
          <w:rFonts w:ascii="Times New Roman" w:hAnsi="Times New Roman"/>
        </w:rPr>
      </w:pPr>
      <w:r w:rsidRPr="00BD04FE">
        <w:rPr>
          <w:rFonts w:ascii="Times New Roman" w:hAnsi="Times New Roman"/>
        </w:rPr>
        <w:t>Gestión del Trabajo (Planeación y Orientación a Resultados)</w:t>
      </w:r>
    </w:p>
    <w:p w:rsidR="00DD461B" w:rsidRPr="00BD04FE" w:rsidRDefault="00DD461B" w:rsidP="006A2333">
      <w:pPr>
        <w:numPr>
          <w:ilvl w:val="0"/>
          <w:numId w:val="19"/>
        </w:numPr>
        <w:spacing w:line="240" w:lineRule="auto"/>
        <w:ind w:left="284" w:hanging="284"/>
        <w:rPr>
          <w:rFonts w:ascii="Times New Roman" w:hAnsi="Times New Roman"/>
        </w:rPr>
      </w:pPr>
      <w:r w:rsidRPr="00BD04FE">
        <w:rPr>
          <w:rFonts w:ascii="Times New Roman" w:hAnsi="Times New Roman"/>
        </w:rPr>
        <w:t>Adaptación al Cambio (Trabajo en Equipo, Comunicación y Autocontrol)</w:t>
      </w:r>
    </w:p>
    <w:p w:rsidR="00DD461B" w:rsidRPr="00BD04FE" w:rsidRDefault="00DD461B" w:rsidP="006A2333">
      <w:pPr>
        <w:numPr>
          <w:ilvl w:val="0"/>
          <w:numId w:val="19"/>
        </w:numPr>
        <w:spacing w:line="240" w:lineRule="auto"/>
        <w:ind w:left="284" w:hanging="284"/>
        <w:rPr>
          <w:rFonts w:ascii="Times New Roman" w:hAnsi="Times New Roman"/>
        </w:rPr>
      </w:pPr>
      <w:r w:rsidRPr="00BD04FE">
        <w:rPr>
          <w:rFonts w:ascii="Times New Roman" w:hAnsi="Times New Roman"/>
        </w:rPr>
        <w:t xml:space="preserve">Comunicación Gerencial e Interacción Jefe - Colaborador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la vigencia 2014 se realizó la fase de sensibilización con la participación de 508 servidores públicos que equivale al 100%. También se avanzó la fase de intervención con la participación de 390 colaboradores.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Dentro de los logros obtenidos con la fase de intervención se pueden destacar:</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20"/>
        </w:numPr>
        <w:spacing w:line="240" w:lineRule="auto"/>
        <w:ind w:left="284" w:hanging="284"/>
        <w:rPr>
          <w:rFonts w:ascii="Times New Roman" w:hAnsi="Times New Roman"/>
        </w:rPr>
      </w:pPr>
      <w:r w:rsidRPr="00BD04FE">
        <w:rPr>
          <w:rFonts w:ascii="Times New Roman" w:hAnsi="Times New Roman"/>
        </w:rPr>
        <w:t>Los intercambios de conocimientos, vínculos de confianza, participación e integración entre los colaboradores</w:t>
      </w:r>
    </w:p>
    <w:p w:rsidR="00DD461B" w:rsidRPr="00BD04FE" w:rsidRDefault="00DD461B" w:rsidP="006A2333">
      <w:pPr>
        <w:numPr>
          <w:ilvl w:val="0"/>
          <w:numId w:val="20"/>
        </w:numPr>
        <w:spacing w:line="240" w:lineRule="auto"/>
        <w:ind w:left="284" w:hanging="284"/>
        <w:rPr>
          <w:rFonts w:ascii="Times New Roman" w:hAnsi="Times New Roman"/>
        </w:rPr>
      </w:pPr>
      <w:r w:rsidRPr="00BD04FE">
        <w:rPr>
          <w:rFonts w:ascii="Times New Roman" w:hAnsi="Times New Roman"/>
        </w:rPr>
        <w:t>Reconocimiento de la importancia de aprender a escuchar al otro para llegar a acuerdos</w:t>
      </w:r>
    </w:p>
    <w:p w:rsidR="00DD461B" w:rsidRPr="00BD04FE" w:rsidRDefault="00DD461B" w:rsidP="006A2333">
      <w:pPr>
        <w:numPr>
          <w:ilvl w:val="0"/>
          <w:numId w:val="20"/>
        </w:numPr>
        <w:spacing w:line="240" w:lineRule="auto"/>
        <w:ind w:left="284" w:hanging="284"/>
        <w:rPr>
          <w:rFonts w:ascii="Times New Roman" w:hAnsi="Times New Roman"/>
        </w:rPr>
      </w:pPr>
      <w:r w:rsidRPr="00BD04FE">
        <w:rPr>
          <w:rFonts w:ascii="Times New Roman" w:hAnsi="Times New Roman"/>
        </w:rPr>
        <w:t>Comprensión de que todos los roles que desempeñan los miembros de un equipo son valiosos, pues la diversidad bien canalizada, enriquece y permite el trabajo en equipo</w:t>
      </w:r>
    </w:p>
    <w:p w:rsidR="00DD461B" w:rsidRPr="00BD04FE" w:rsidRDefault="00DD461B" w:rsidP="006A2333">
      <w:pPr>
        <w:numPr>
          <w:ilvl w:val="0"/>
          <w:numId w:val="20"/>
        </w:numPr>
        <w:spacing w:line="240" w:lineRule="auto"/>
        <w:ind w:left="284" w:hanging="284"/>
        <w:rPr>
          <w:rFonts w:ascii="Times New Roman" w:hAnsi="Times New Roman"/>
        </w:rPr>
      </w:pPr>
      <w:r w:rsidRPr="00BD04FE">
        <w:rPr>
          <w:rFonts w:ascii="Times New Roman" w:hAnsi="Times New Roman"/>
        </w:rPr>
        <w:t>Se logró crear un ambiente de respeto y tolerancia hacia los demás</w:t>
      </w:r>
    </w:p>
    <w:p w:rsidR="00DD461B" w:rsidRPr="00BD04FE" w:rsidRDefault="00DD461B" w:rsidP="006A2333">
      <w:pPr>
        <w:numPr>
          <w:ilvl w:val="0"/>
          <w:numId w:val="20"/>
        </w:numPr>
        <w:spacing w:line="240" w:lineRule="auto"/>
        <w:ind w:left="284" w:hanging="284"/>
        <w:rPr>
          <w:rFonts w:ascii="Times New Roman" w:hAnsi="Times New Roman"/>
        </w:rPr>
      </w:pPr>
      <w:r w:rsidRPr="00BD04FE">
        <w:rPr>
          <w:rFonts w:ascii="Times New Roman" w:hAnsi="Times New Roman"/>
        </w:rPr>
        <w:t xml:space="preserve">Se socializaron las intervenciones de los grupos, se profundizó en la conceptualización temática hasta donde el tiempo lo permitía y una vez sensibilizados, se les hizo una invitación para apropiar los conocimientos a su quehacer laboral diario.  </w:t>
      </w:r>
    </w:p>
    <w:p w:rsidR="00DD461B" w:rsidRPr="00BD04FE" w:rsidRDefault="00DD461B" w:rsidP="006A2333">
      <w:pPr>
        <w:numPr>
          <w:ilvl w:val="0"/>
          <w:numId w:val="20"/>
        </w:numPr>
        <w:spacing w:line="240" w:lineRule="auto"/>
        <w:ind w:left="284" w:hanging="284"/>
        <w:rPr>
          <w:rFonts w:ascii="Times New Roman" w:hAnsi="Times New Roman"/>
        </w:rPr>
      </w:pPr>
      <w:r w:rsidRPr="00BD04FE">
        <w:rPr>
          <w:rFonts w:ascii="Times New Roman" w:hAnsi="Times New Roman"/>
        </w:rPr>
        <w:t>Se concluyó que para que exista un trabajo de equipo se debe contar con la fusión de sinergismo, confianza, solidaridad y cohesión</w:t>
      </w:r>
    </w:p>
    <w:p w:rsidR="00DD461B" w:rsidRPr="00BD04FE" w:rsidRDefault="00DD461B" w:rsidP="006A2333">
      <w:pPr>
        <w:numPr>
          <w:ilvl w:val="0"/>
          <w:numId w:val="20"/>
        </w:numPr>
        <w:spacing w:line="240" w:lineRule="auto"/>
        <w:ind w:left="284" w:hanging="284"/>
        <w:rPr>
          <w:rFonts w:ascii="Times New Roman" w:hAnsi="Times New Roman"/>
        </w:rPr>
      </w:pPr>
      <w:r w:rsidRPr="00BD04FE">
        <w:rPr>
          <w:rFonts w:ascii="Times New Roman" w:hAnsi="Times New Roman"/>
        </w:rPr>
        <w:t xml:space="preserve">Los participantes mostraron en su mayoría gran sensibilidad para asumir con responsabilidad, disciplina, seriedad y madurez sus funciones. </w:t>
      </w:r>
    </w:p>
    <w:p w:rsidR="00DD461B" w:rsidRPr="00BD04FE" w:rsidRDefault="00DD461B" w:rsidP="006A2333">
      <w:pPr>
        <w:numPr>
          <w:ilvl w:val="0"/>
          <w:numId w:val="20"/>
        </w:numPr>
        <w:spacing w:line="240" w:lineRule="auto"/>
        <w:ind w:left="284" w:hanging="284"/>
        <w:rPr>
          <w:rFonts w:ascii="Times New Roman" w:hAnsi="Times New Roman"/>
          <w:b/>
        </w:rPr>
      </w:pPr>
      <w:r w:rsidRPr="00BD04FE">
        <w:rPr>
          <w:rFonts w:ascii="Times New Roman" w:hAnsi="Times New Roman"/>
        </w:rPr>
        <w:t>Se logró una adecuada apropiación de los temas según sus testimonios para cumplir con sus responsabilidades laborales y en el caso del autocontrol se entendió que el tema era esencial para generar la cultura de la autogestión como motor para desarrollar una alta calidad de desempeño en la función pública</w:t>
      </w: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Pr="00BD04FE" w:rsidRDefault="00DD461B" w:rsidP="00BD04FE">
      <w:pPr>
        <w:pStyle w:val="Prrafodelista"/>
        <w:numPr>
          <w:ilvl w:val="2"/>
          <w:numId w:val="4"/>
        </w:numPr>
        <w:spacing w:line="240" w:lineRule="auto"/>
        <w:ind w:left="709"/>
        <w:outlineLvl w:val="2"/>
        <w:rPr>
          <w:rFonts w:ascii="Times New Roman" w:hAnsi="Times New Roman"/>
          <w:b/>
        </w:rPr>
      </w:pPr>
      <w:bookmarkStart w:id="172" w:name="_Toc410627035"/>
      <w:r w:rsidRPr="00BD04FE">
        <w:rPr>
          <w:rFonts w:ascii="Times New Roman" w:hAnsi="Times New Roman"/>
          <w:b/>
        </w:rPr>
        <w:t>Plan Institucional de Capacitación - PIC</w:t>
      </w:r>
      <w:bookmarkEnd w:id="172"/>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El Plan Institucional de Capacitación PIC tiene como eje central la misión y visión de la Secretaría Distrital de Planeación frente al desarrollo integral de los servidores públicos, buscando su crecimiento armónico para el mejoramiento de la gestión institucional, facilitándole condiciones seguras y saludables para el desempeño de sus labores. </w:t>
      </w:r>
    </w:p>
    <w:p w:rsidR="00DD461B" w:rsidRPr="00BD04FE" w:rsidRDefault="00DD461B" w:rsidP="00FB69BD">
      <w:pPr>
        <w:pStyle w:val="NormalWeb"/>
        <w:spacing w:before="0" w:beforeAutospacing="0" w:after="0" w:afterAutospacing="0"/>
        <w:jc w:val="both"/>
        <w:rPr>
          <w:sz w:val="22"/>
          <w:szCs w:val="22"/>
          <w:lang w:val="es-CO"/>
        </w:rPr>
      </w:pPr>
    </w:p>
    <w:p w:rsidR="00DD461B" w:rsidRPr="00BD04FE" w:rsidRDefault="00DD461B" w:rsidP="00FB69BD">
      <w:pPr>
        <w:pStyle w:val="NormalWeb"/>
        <w:spacing w:before="0" w:beforeAutospacing="0" w:after="0" w:afterAutospacing="0"/>
        <w:jc w:val="both"/>
        <w:rPr>
          <w:sz w:val="22"/>
          <w:szCs w:val="22"/>
          <w:lang w:val="es-CO"/>
        </w:rPr>
      </w:pPr>
      <w:r w:rsidRPr="00BD04FE">
        <w:rPr>
          <w:sz w:val="22"/>
          <w:szCs w:val="22"/>
          <w:lang w:val="es-CO"/>
        </w:rPr>
        <w:t>Los insumos para la formulación del PIC fueron: las solicitudes reportadas por los jefes inmediatos en las Fichas de Aprendizaje diseñadas para tal fin; el informe de la evaluación de desempeño de la vigencia respectiva; los Acuerdos de Gestión; El Informe sobre Evaluación de la Gestión realizado por la Oficina de Control Interno a través del cual se evalúa el cumplimiento del POA de cada una de las áreas y el Informe del SIG.</w:t>
      </w:r>
    </w:p>
    <w:p w:rsidR="00DD461B" w:rsidRPr="00BD04FE" w:rsidRDefault="00DD461B" w:rsidP="00FB69BD">
      <w:pPr>
        <w:pStyle w:val="NormalWeb"/>
        <w:spacing w:before="0" w:beforeAutospacing="0" w:after="0" w:afterAutospacing="0"/>
        <w:jc w:val="both"/>
        <w:rPr>
          <w:sz w:val="22"/>
          <w:szCs w:val="22"/>
          <w:lang w:val="es-CO"/>
        </w:rPr>
      </w:pPr>
    </w:p>
    <w:p w:rsidR="00DD461B" w:rsidRPr="00BD04FE" w:rsidRDefault="00DD461B" w:rsidP="00FB69BD">
      <w:pPr>
        <w:pStyle w:val="NormalWeb"/>
        <w:spacing w:before="0" w:beforeAutospacing="0" w:after="0" w:afterAutospacing="0"/>
        <w:jc w:val="both"/>
        <w:rPr>
          <w:sz w:val="22"/>
          <w:szCs w:val="22"/>
          <w:lang w:val="es-CO"/>
        </w:rPr>
      </w:pPr>
      <w:r w:rsidRPr="00BD04FE">
        <w:rPr>
          <w:sz w:val="22"/>
          <w:szCs w:val="22"/>
          <w:lang w:val="es-CO"/>
        </w:rPr>
        <w:t>Para la vigencia 2014 el PIC se adoptó mediante Resolución No. 398 del 27 de marzo de 2014.</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b/>
        </w:rPr>
        <w:t>Capacitación:</w:t>
      </w:r>
      <w:r w:rsidRPr="00BD04FE">
        <w:rPr>
          <w:rFonts w:ascii="Times New Roman" w:hAnsi="Times New Roman"/>
        </w:rPr>
        <w:t>Los Planes Institucionales de Capacitación de cada vigencia se han estructurado de acuerdo con las directrices del Departamento Administrativo de la Función Pública y el Departamento Administrativo del Servicio Civil</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Las actividades realizadas en el marco del PIC 2014, definidas por la Comisión de Personal fueron: </w:t>
      </w:r>
    </w:p>
    <w:p w:rsidR="00DD461B" w:rsidRPr="00BD04FE" w:rsidRDefault="00DD461B" w:rsidP="00FB69BD">
      <w:pPr>
        <w:spacing w:line="240" w:lineRule="auto"/>
        <w:ind w:hanging="426"/>
        <w:rPr>
          <w:rFonts w:ascii="Times New Roman" w:hAnsi="Times New Roman"/>
          <w:b/>
        </w:rPr>
      </w:pPr>
    </w:p>
    <w:p w:rsidR="00DD461B" w:rsidRPr="00BD04FE" w:rsidRDefault="00DD461B" w:rsidP="006A2333">
      <w:pPr>
        <w:numPr>
          <w:ilvl w:val="0"/>
          <w:numId w:val="21"/>
        </w:numPr>
        <w:spacing w:line="240" w:lineRule="auto"/>
        <w:ind w:left="284" w:hanging="284"/>
        <w:rPr>
          <w:rFonts w:ascii="Times New Roman" w:hAnsi="Times New Roman"/>
        </w:rPr>
      </w:pPr>
      <w:r w:rsidRPr="00BD04FE">
        <w:rPr>
          <w:rFonts w:ascii="Times New Roman" w:hAnsi="Times New Roman"/>
        </w:rPr>
        <w:t xml:space="preserve">Capacitación en Servicio al Ciudadano, a la cual asistieron 62 servidores (as) </w:t>
      </w:r>
    </w:p>
    <w:p w:rsidR="00DD461B" w:rsidRPr="00BD04FE" w:rsidRDefault="00DD461B" w:rsidP="006A2333">
      <w:pPr>
        <w:numPr>
          <w:ilvl w:val="0"/>
          <w:numId w:val="21"/>
        </w:numPr>
        <w:spacing w:line="240" w:lineRule="auto"/>
        <w:ind w:left="284" w:hanging="284"/>
        <w:rPr>
          <w:rFonts w:ascii="Times New Roman" w:hAnsi="Times New Roman"/>
        </w:rPr>
      </w:pPr>
      <w:r w:rsidRPr="00BD04FE">
        <w:rPr>
          <w:rFonts w:ascii="Times New Roman" w:hAnsi="Times New Roman"/>
        </w:rPr>
        <w:t>Realización de un curso de SPSS, el cual se avanzó con la colaboración de las Direcciones de Sistemas, Estudios Macro y SISBEN: asistieron 6 servidores (as)</w:t>
      </w:r>
    </w:p>
    <w:p w:rsidR="00DD461B" w:rsidRPr="00BD04FE" w:rsidRDefault="00DD461B" w:rsidP="006A2333">
      <w:pPr>
        <w:numPr>
          <w:ilvl w:val="0"/>
          <w:numId w:val="21"/>
        </w:numPr>
        <w:spacing w:line="240" w:lineRule="auto"/>
        <w:ind w:left="284" w:hanging="284"/>
        <w:rPr>
          <w:rFonts w:ascii="Times New Roman" w:hAnsi="Times New Roman"/>
        </w:rPr>
      </w:pPr>
      <w:r w:rsidRPr="00BD04FE">
        <w:rPr>
          <w:rFonts w:ascii="Times New Roman" w:hAnsi="Times New Roman"/>
        </w:rPr>
        <w:t>Capacitación en Herramientas SIG, Estadística y Redacción (Universidad del Rosario)</w:t>
      </w:r>
    </w:p>
    <w:p w:rsidR="00DD461B" w:rsidRPr="00BD04FE" w:rsidRDefault="00DD461B" w:rsidP="006A2333">
      <w:pPr>
        <w:numPr>
          <w:ilvl w:val="0"/>
          <w:numId w:val="21"/>
        </w:numPr>
        <w:spacing w:line="240" w:lineRule="auto"/>
        <w:ind w:left="284" w:hanging="284"/>
        <w:rPr>
          <w:rFonts w:ascii="Times New Roman" w:hAnsi="Times New Roman"/>
        </w:rPr>
      </w:pPr>
      <w:r w:rsidRPr="00BD04FE">
        <w:rPr>
          <w:rFonts w:ascii="Times New Roman" w:hAnsi="Times New Roman"/>
        </w:rPr>
        <w:t>Curso Sistema de Gestión de la Seguridad en la Información ISO27001</w:t>
      </w:r>
    </w:p>
    <w:p w:rsidR="00DD461B" w:rsidRPr="00BD04FE" w:rsidRDefault="00DD461B" w:rsidP="006A2333">
      <w:pPr>
        <w:numPr>
          <w:ilvl w:val="0"/>
          <w:numId w:val="21"/>
        </w:numPr>
        <w:spacing w:line="240" w:lineRule="auto"/>
        <w:ind w:left="284" w:hanging="284"/>
        <w:rPr>
          <w:rFonts w:ascii="Times New Roman" w:hAnsi="Times New Roman"/>
        </w:rPr>
      </w:pPr>
      <w:r w:rsidRPr="00BD04FE">
        <w:rPr>
          <w:rFonts w:ascii="Times New Roman" w:hAnsi="Times New Roman"/>
        </w:rPr>
        <w:t>Taller de Carga Urbana Sostenible</w:t>
      </w:r>
    </w:p>
    <w:p w:rsidR="00DD461B" w:rsidRPr="00BD04FE" w:rsidRDefault="00DD461B" w:rsidP="006A2333">
      <w:pPr>
        <w:numPr>
          <w:ilvl w:val="0"/>
          <w:numId w:val="21"/>
        </w:numPr>
        <w:spacing w:line="240" w:lineRule="auto"/>
        <w:ind w:left="284" w:hanging="284"/>
        <w:rPr>
          <w:rFonts w:ascii="Times New Roman" w:hAnsi="Times New Roman"/>
        </w:rPr>
      </w:pPr>
      <w:r w:rsidRPr="00BD04FE">
        <w:rPr>
          <w:rFonts w:ascii="Times New Roman" w:hAnsi="Times New Roman"/>
        </w:rPr>
        <w:t>Capacitación sobre la Actualización del MECI y Administración del Riesgo, con 60 asistentes</w:t>
      </w:r>
    </w:p>
    <w:p w:rsidR="00DD461B" w:rsidRPr="00BD04FE" w:rsidRDefault="00DD461B" w:rsidP="006A2333">
      <w:pPr>
        <w:numPr>
          <w:ilvl w:val="0"/>
          <w:numId w:val="21"/>
        </w:numPr>
        <w:spacing w:line="240" w:lineRule="auto"/>
        <w:ind w:left="284" w:hanging="284"/>
        <w:rPr>
          <w:rFonts w:ascii="Times New Roman" w:hAnsi="Times New Roman"/>
        </w:rPr>
      </w:pPr>
      <w:r w:rsidRPr="00BD04FE">
        <w:rPr>
          <w:rFonts w:ascii="Times New Roman" w:hAnsi="Times New Roman"/>
        </w:rPr>
        <w:t>Reforma Tributaria (DIAN)</w:t>
      </w:r>
    </w:p>
    <w:p w:rsidR="00DD461B" w:rsidRPr="00BD04FE" w:rsidRDefault="00DD461B" w:rsidP="006A2333">
      <w:pPr>
        <w:numPr>
          <w:ilvl w:val="0"/>
          <w:numId w:val="21"/>
        </w:numPr>
        <w:spacing w:line="240" w:lineRule="auto"/>
        <w:ind w:left="284" w:hanging="284"/>
        <w:rPr>
          <w:rFonts w:ascii="Times New Roman" w:hAnsi="Times New Roman"/>
        </w:rPr>
      </w:pPr>
      <w:r w:rsidRPr="00BD04FE">
        <w:rPr>
          <w:rFonts w:ascii="Times New Roman" w:hAnsi="Times New Roman"/>
        </w:rPr>
        <w:t>Participación en el Congreso Nacional de Responsabilidad Social</w:t>
      </w:r>
    </w:p>
    <w:p w:rsidR="00DD461B" w:rsidRPr="00BD04FE" w:rsidRDefault="00DD461B" w:rsidP="006A2333">
      <w:pPr>
        <w:numPr>
          <w:ilvl w:val="0"/>
          <w:numId w:val="21"/>
        </w:numPr>
        <w:spacing w:line="240" w:lineRule="auto"/>
        <w:ind w:left="284" w:hanging="284"/>
        <w:rPr>
          <w:rFonts w:ascii="Times New Roman" w:hAnsi="Times New Roman"/>
        </w:rPr>
      </w:pPr>
      <w:r w:rsidRPr="00BD04FE">
        <w:rPr>
          <w:rFonts w:ascii="Times New Roman" w:hAnsi="Times New Roman"/>
        </w:rPr>
        <w:t>Participación en el Diplomado Virtual de Plan de Desarrollo; Código de Procedimiento Administrativo; Interventoría en Contratación Pública y Sistema Integrado de Gestión.</w:t>
      </w:r>
    </w:p>
    <w:p w:rsidR="00DD461B" w:rsidRPr="00BD04FE" w:rsidRDefault="00DD461B" w:rsidP="00FB69BD">
      <w:pPr>
        <w:spacing w:line="240" w:lineRule="auto"/>
        <w:rPr>
          <w:rFonts w:ascii="Times New Roman" w:hAnsi="Times New Roman"/>
          <w:b/>
        </w:rPr>
      </w:pPr>
    </w:p>
    <w:p w:rsidR="00DD461B" w:rsidRPr="00BD04FE" w:rsidRDefault="00DD461B" w:rsidP="00BD04FE">
      <w:pPr>
        <w:pStyle w:val="Prrafodelista"/>
        <w:numPr>
          <w:ilvl w:val="2"/>
          <w:numId w:val="4"/>
        </w:numPr>
        <w:tabs>
          <w:tab w:val="num" w:pos="-2268"/>
        </w:tabs>
        <w:spacing w:line="240" w:lineRule="auto"/>
        <w:ind w:left="709"/>
        <w:outlineLvl w:val="2"/>
        <w:rPr>
          <w:rFonts w:ascii="Times New Roman" w:hAnsi="Times New Roman"/>
          <w:b/>
        </w:rPr>
      </w:pPr>
      <w:bookmarkStart w:id="173" w:name="_Toc410627036"/>
      <w:r w:rsidRPr="00BD04FE">
        <w:rPr>
          <w:rFonts w:ascii="Times New Roman" w:hAnsi="Times New Roman"/>
          <w:b/>
        </w:rPr>
        <w:t>Escuela de pensamiento</w:t>
      </w:r>
      <w:bookmarkEnd w:id="173"/>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Desde su creación en el 2012, la Escuela de Pensamiento se mantiene como un espacio de discusión para que los funcionarios y funcionarias de la entidad, profundicen la visión de ciudad que subyace al Plan de Desarrollo Distrital e incorporen distintas miradas en la formulación de las políticas, planes y programas relacionados con el desarrollo económico, social, territorial, ambiental, cultural, de integración regional y de relaciones internacionales, para orientar la construcción de una sociedad más productiva y competitiva y de un territorio más funcional, equitativo y justo socialmente. Los temas abordados se detallan en la siguiente Tabla:</w:t>
      </w:r>
    </w:p>
    <w:p w:rsidR="00DD461B" w:rsidRPr="00BD04FE" w:rsidRDefault="00DD461B" w:rsidP="00FB69BD">
      <w:pPr>
        <w:spacing w:line="240" w:lineRule="auto"/>
        <w:jc w:val="center"/>
        <w:rPr>
          <w:rFonts w:ascii="Times New Roman" w:hAnsi="Times New Roman"/>
          <w:b/>
        </w:rPr>
      </w:pPr>
    </w:p>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Tabla No. 11</w:t>
      </w:r>
    </w:p>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Actividades de la Escuela de Pensamiento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9"/>
        <w:gridCol w:w="4151"/>
      </w:tblGrid>
      <w:tr w:rsidR="00DD461B" w:rsidRPr="00BD04FE" w:rsidTr="00A853EC">
        <w:trPr>
          <w:jc w:val="center"/>
        </w:trPr>
        <w:tc>
          <w:tcPr>
            <w:tcW w:w="2620" w:type="pct"/>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Actividad</w:t>
            </w:r>
          </w:p>
        </w:tc>
        <w:tc>
          <w:tcPr>
            <w:tcW w:w="2380" w:type="pct"/>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Actividad</w:t>
            </w:r>
          </w:p>
        </w:tc>
      </w:tr>
      <w:tr w:rsidR="00DD461B" w:rsidRPr="00BD04FE" w:rsidTr="00A853EC">
        <w:trPr>
          <w:jc w:val="center"/>
        </w:trPr>
        <w:tc>
          <w:tcPr>
            <w:tcW w:w="26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 xml:space="preserve">El río Guaviare: Espejo de Colombia </w:t>
            </w:r>
          </w:p>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Aquarium vitales</w:t>
            </w:r>
          </w:p>
        </w:tc>
        <w:tc>
          <w:tcPr>
            <w:tcW w:w="2380" w:type="pct"/>
          </w:tcPr>
          <w:p w:rsidR="00DD461B" w:rsidRPr="00BD04FE" w:rsidRDefault="00D00904" w:rsidP="00FB69BD">
            <w:pPr>
              <w:spacing w:line="240" w:lineRule="auto"/>
              <w:rPr>
                <w:rFonts w:ascii="Times New Roman" w:hAnsi="Times New Roman"/>
                <w:sz w:val="20"/>
                <w:szCs w:val="20"/>
              </w:rPr>
            </w:pPr>
            <w:hyperlink r:id="rId11" w:tgtFrame="p_target=_blank" w:history="1">
              <w:r w:rsidR="00DD461B" w:rsidRPr="00BD04FE">
                <w:rPr>
                  <w:rFonts w:ascii="Times New Roman" w:hAnsi="Times New Roman"/>
                  <w:sz w:val="20"/>
                  <w:szCs w:val="20"/>
                </w:rPr>
                <w:t>Construcción de paz: una aproximación desde las capacidades locales</w:t>
              </w:r>
            </w:hyperlink>
          </w:p>
        </w:tc>
      </w:tr>
      <w:tr w:rsidR="00DD461B" w:rsidRPr="00BD04FE" w:rsidTr="00A853EC">
        <w:trPr>
          <w:jc w:val="center"/>
        </w:trPr>
        <w:tc>
          <w:tcPr>
            <w:tcW w:w="26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Un territorio que se ordena alrededor del agua y enfrenta el cambio climático</w:t>
            </w:r>
          </w:p>
        </w:tc>
        <w:tc>
          <w:tcPr>
            <w:tcW w:w="2380" w:type="pct"/>
          </w:tcPr>
          <w:p w:rsidR="00DD461B" w:rsidRPr="00BD04FE" w:rsidRDefault="00D00904" w:rsidP="00FB69BD">
            <w:pPr>
              <w:spacing w:line="240" w:lineRule="auto"/>
              <w:rPr>
                <w:rFonts w:ascii="Times New Roman" w:hAnsi="Times New Roman"/>
                <w:sz w:val="20"/>
                <w:szCs w:val="20"/>
              </w:rPr>
            </w:pPr>
            <w:hyperlink r:id="rId12" w:tgtFrame="p_target=_blank" w:history="1">
              <w:r w:rsidR="00DD461B" w:rsidRPr="00BD04FE">
                <w:rPr>
                  <w:rFonts w:ascii="Times New Roman" w:hAnsi="Times New Roman"/>
                  <w:bCs/>
                  <w:sz w:val="20"/>
                  <w:szCs w:val="20"/>
                </w:rPr>
                <w:t>Teoría de la Complejidad y simplicidad en la Administración Pública</w:t>
              </w:r>
            </w:hyperlink>
          </w:p>
        </w:tc>
      </w:tr>
      <w:tr w:rsidR="00DD461B" w:rsidRPr="00BD04FE" w:rsidTr="00A853EC">
        <w:trPr>
          <w:jc w:val="center"/>
        </w:trPr>
        <w:tc>
          <w:tcPr>
            <w:tcW w:w="26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Reflexiones y notas sobre ambiente y desarrollo</w:t>
            </w:r>
          </w:p>
        </w:tc>
        <w:tc>
          <w:tcPr>
            <w:tcW w:w="2380" w:type="pct"/>
          </w:tcPr>
          <w:p w:rsidR="00DD461B" w:rsidRPr="00BD04FE" w:rsidRDefault="00D00904" w:rsidP="00FB69BD">
            <w:pPr>
              <w:spacing w:line="240" w:lineRule="auto"/>
              <w:rPr>
                <w:rFonts w:ascii="Times New Roman" w:hAnsi="Times New Roman"/>
                <w:sz w:val="20"/>
                <w:szCs w:val="20"/>
              </w:rPr>
            </w:pPr>
            <w:hyperlink r:id="rId13" w:history="1">
              <w:r w:rsidR="00DD461B" w:rsidRPr="00BD04FE">
                <w:rPr>
                  <w:rFonts w:ascii="Times New Roman" w:hAnsi="Times New Roman"/>
                  <w:sz w:val="20"/>
                  <w:szCs w:val="20"/>
                </w:rPr>
                <w:t>Componente Rural POT</w:t>
              </w:r>
            </w:hyperlink>
          </w:p>
        </w:tc>
      </w:tr>
      <w:tr w:rsidR="00DD461B" w:rsidRPr="00BD04FE" w:rsidTr="00A853EC">
        <w:trPr>
          <w:jc w:val="center"/>
        </w:trPr>
        <w:tc>
          <w:tcPr>
            <w:tcW w:w="26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Estrategia de integración regional del D.C.</w:t>
            </w:r>
          </w:p>
        </w:tc>
        <w:tc>
          <w:tcPr>
            <w:tcW w:w="2380" w:type="pct"/>
          </w:tcPr>
          <w:p w:rsidR="00DD461B" w:rsidRPr="00BD04FE" w:rsidRDefault="00D00904" w:rsidP="00FB69BD">
            <w:pPr>
              <w:spacing w:line="240" w:lineRule="auto"/>
              <w:rPr>
                <w:rFonts w:ascii="Times New Roman" w:hAnsi="Times New Roman"/>
                <w:sz w:val="20"/>
                <w:szCs w:val="20"/>
              </w:rPr>
            </w:pPr>
            <w:hyperlink r:id="rId14" w:tgtFrame="p_target=_blank" w:history="1">
              <w:r w:rsidR="00DD461B" w:rsidRPr="00BD04FE">
                <w:rPr>
                  <w:rFonts w:ascii="Times New Roman" w:hAnsi="Times New Roman"/>
                  <w:sz w:val="20"/>
                  <w:szCs w:val="20"/>
                </w:rPr>
                <w:t>Tiempo para la vida</w:t>
              </w:r>
            </w:hyperlink>
          </w:p>
        </w:tc>
      </w:tr>
      <w:tr w:rsidR="00DD461B" w:rsidRPr="00BD04FE" w:rsidTr="00A853EC">
        <w:trPr>
          <w:jc w:val="center"/>
        </w:trPr>
        <w:tc>
          <w:tcPr>
            <w:tcW w:w="26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Minería en Colombia</w:t>
            </w:r>
          </w:p>
        </w:tc>
        <w:tc>
          <w:tcPr>
            <w:tcW w:w="2380" w:type="pct"/>
          </w:tcPr>
          <w:p w:rsidR="00DD461B" w:rsidRPr="00BD04FE" w:rsidRDefault="00D00904" w:rsidP="00FB69BD">
            <w:pPr>
              <w:spacing w:line="240" w:lineRule="auto"/>
              <w:rPr>
                <w:rFonts w:ascii="Times New Roman" w:hAnsi="Times New Roman"/>
                <w:sz w:val="20"/>
                <w:szCs w:val="20"/>
              </w:rPr>
            </w:pPr>
            <w:hyperlink r:id="rId15" w:tgtFrame="p_target=_blank" w:history="1">
              <w:r w:rsidR="00DD461B" w:rsidRPr="00BD04FE">
                <w:rPr>
                  <w:rFonts w:ascii="Times New Roman" w:hAnsi="Times New Roman"/>
                  <w:sz w:val="20"/>
                  <w:szCs w:val="20"/>
                </w:rPr>
                <w:t>Caracterización del ámbito metropolitano y sus dinámicas</w:t>
              </w:r>
            </w:hyperlink>
          </w:p>
        </w:tc>
      </w:tr>
      <w:tr w:rsidR="00DD461B" w:rsidRPr="00BD04FE" w:rsidTr="00A853EC">
        <w:trPr>
          <w:trHeight w:val="423"/>
          <w:jc w:val="center"/>
        </w:trPr>
        <w:tc>
          <w:tcPr>
            <w:tcW w:w="26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Diversidad Sexual y ambientes laborales inclusivos</w:t>
            </w:r>
          </w:p>
        </w:tc>
        <w:tc>
          <w:tcPr>
            <w:tcW w:w="238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Cs/>
                <w:sz w:val="20"/>
                <w:szCs w:val="20"/>
              </w:rPr>
              <w:t>Diseño, gestión y evaluación de la política pública</w:t>
            </w:r>
          </w:p>
        </w:tc>
      </w:tr>
      <w:tr w:rsidR="00DD461B" w:rsidRPr="00BD04FE" w:rsidTr="00A853EC">
        <w:trPr>
          <w:jc w:val="center"/>
        </w:trPr>
        <w:tc>
          <w:tcPr>
            <w:tcW w:w="2620" w:type="pct"/>
          </w:tcPr>
          <w:p w:rsidR="00DD461B" w:rsidRPr="00BD04FE" w:rsidRDefault="00D00904" w:rsidP="00FB69BD">
            <w:pPr>
              <w:spacing w:line="240" w:lineRule="auto"/>
              <w:rPr>
                <w:rFonts w:ascii="Times New Roman" w:hAnsi="Times New Roman"/>
                <w:sz w:val="20"/>
                <w:szCs w:val="20"/>
              </w:rPr>
            </w:pPr>
            <w:hyperlink r:id="rId16" w:tgtFrame="p_target=_blank" w:history="1">
              <w:r w:rsidR="00DD461B" w:rsidRPr="00BD04FE">
                <w:rPr>
                  <w:rFonts w:ascii="Times New Roman" w:hAnsi="Times New Roman"/>
                  <w:sz w:val="20"/>
                  <w:szCs w:val="20"/>
                </w:rPr>
                <w:t>Planeación Estratégica</w:t>
              </w:r>
            </w:hyperlink>
          </w:p>
        </w:tc>
        <w:tc>
          <w:tcPr>
            <w:tcW w:w="238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Cs/>
                <w:sz w:val="20"/>
                <w:szCs w:val="20"/>
              </w:rPr>
              <w:t>Teoría del Cisne</w:t>
            </w:r>
          </w:p>
        </w:tc>
      </w:tr>
      <w:tr w:rsidR="00DD461B" w:rsidRPr="00BD04FE" w:rsidTr="00A853EC">
        <w:trPr>
          <w:jc w:val="center"/>
        </w:trPr>
        <w:tc>
          <w:tcPr>
            <w:tcW w:w="26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Cs/>
                <w:sz w:val="20"/>
                <w:szCs w:val="20"/>
              </w:rPr>
              <w:t>Encuentro Distrital Modificación del POT</w:t>
            </w:r>
          </w:p>
        </w:tc>
        <w:tc>
          <w:tcPr>
            <w:tcW w:w="2380" w:type="pct"/>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Enfoque diferencial</w:t>
            </w:r>
          </w:p>
        </w:tc>
      </w:tr>
      <w:tr w:rsidR="00DD461B" w:rsidRPr="00BD04FE" w:rsidTr="00A853EC">
        <w:trPr>
          <w:jc w:val="center"/>
        </w:trPr>
        <w:tc>
          <w:tcPr>
            <w:tcW w:w="2620" w:type="pct"/>
          </w:tcPr>
          <w:p w:rsidR="00DD461B" w:rsidRPr="00BD04FE" w:rsidRDefault="00D00904" w:rsidP="00FB69BD">
            <w:pPr>
              <w:spacing w:line="240" w:lineRule="auto"/>
              <w:rPr>
                <w:rFonts w:ascii="Times New Roman" w:hAnsi="Times New Roman"/>
                <w:sz w:val="20"/>
                <w:szCs w:val="20"/>
              </w:rPr>
            </w:pPr>
            <w:hyperlink r:id="rId17" w:tgtFrame="p_target=_blank" w:history="1">
              <w:r w:rsidR="00DD461B" w:rsidRPr="00BD04FE">
                <w:rPr>
                  <w:rFonts w:ascii="Times New Roman" w:hAnsi="Times New Roman"/>
                  <w:sz w:val="20"/>
                  <w:szCs w:val="20"/>
                </w:rPr>
                <w:t>Construcción de paz y capacidades locales</w:t>
              </w:r>
            </w:hyperlink>
          </w:p>
        </w:tc>
        <w:tc>
          <w:tcPr>
            <w:tcW w:w="2380" w:type="pct"/>
          </w:tcPr>
          <w:p w:rsidR="00DD461B" w:rsidRPr="00BD04FE" w:rsidRDefault="00D00904" w:rsidP="00FB69BD">
            <w:pPr>
              <w:spacing w:line="240" w:lineRule="auto"/>
              <w:rPr>
                <w:rFonts w:ascii="Times New Roman" w:hAnsi="Times New Roman"/>
                <w:bCs/>
                <w:sz w:val="20"/>
                <w:szCs w:val="20"/>
              </w:rPr>
            </w:pPr>
            <w:hyperlink r:id="rId18" w:tgtFrame="p_target=_blank" w:history="1">
              <w:r w:rsidR="00DD461B" w:rsidRPr="00BD04FE">
                <w:rPr>
                  <w:rFonts w:ascii="Times New Roman" w:hAnsi="Times New Roman"/>
                  <w:sz w:val="20"/>
                  <w:szCs w:val="20"/>
                </w:rPr>
                <w:t>El agua en la estructura ecológica de Bogotá</w:t>
              </w:r>
            </w:hyperlink>
          </w:p>
        </w:tc>
      </w:tr>
      <w:tr w:rsidR="00DD461B" w:rsidRPr="00BD04FE" w:rsidTr="00A853EC">
        <w:trPr>
          <w:jc w:val="center"/>
        </w:trPr>
        <w:tc>
          <w:tcPr>
            <w:tcW w:w="26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Víctimas y tenencia de tierras</w:t>
            </w:r>
          </w:p>
        </w:tc>
        <w:tc>
          <w:tcPr>
            <w:tcW w:w="2380" w:type="pct"/>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Región Administrativa de Planificación Especial</w:t>
            </w:r>
          </w:p>
        </w:tc>
      </w:tr>
    </w:tbl>
    <w:p w:rsidR="00DD461B" w:rsidRPr="00BD04FE" w:rsidRDefault="00DD461B" w:rsidP="00FB69BD">
      <w:pPr>
        <w:spacing w:line="240" w:lineRule="auto"/>
        <w:rPr>
          <w:rFonts w:ascii="Times New Roman" w:hAnsi="Times New Roman"/>
          <w:sz w:val="16"/>
          <w:szCs w:val="16"/>
        </w:rPr>
      </w:pPr>
      <w:r w:rsidRPr="00BD04FE">
        <w:rPr>
          <w:rFonts w:ascii="Times New Roman" w:hAnsi="Times New Roman"/>
          <w:sz w:val="16"/>
          <w:szCs w:val="16"/>
        </w:rPr>
        <w:t>Fuente: Dirección de Gestión Humana</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numPr>
          <w:ilvl w:val="1"/>
          <w:numId w:val="4"/>
        </w:numPr>
        <w:tabs>
          <w:tab w:val="clear" w:pos="720"/>
          <w:tab w:val="num" w:pos="-1650"/>
        </w:tabs>
        <w:spacing w:line="240" w:lineRule="auto"/>
        <w:ind w:left="330"/>
        <w:outlineLvl w:val="1"/>
        <w:rPr>
          <w:rFonts w:ascii="Times New Roman" w:hAnsi="Times New Roman"/>
          <w:b/>
          <w:bCs/>
        </w:rPr>
      </w:pPr>
      <w:bookmarkStart w:id="174" w:name="_Toc315442833"/>
      <w:bookmarkStart w:id="175" w:name="_Toc410396570"/>
      <w:bookmarkStart w:id="176" w:name="_Toc410627037"/>
      <w:r w:rsidRPr="00BD04FE">
        <w:rPr>
          <w:rFonts w:ascii="Times New Roman" w:hAnsi="Times New Roman"/>
          <w:b/>
          <w:bCs/>
        </w:rPr>
        <w:t>Gestión Contractual</w:t>
      </w:r>
      <w:bookmarkEnd w:id="174"/>
      <w:bookmarkEnd w:id="175"/>
      <w:bookmarkEnd w:id="176"/>
    </w:p>
    <w:p w:rsidR="00DD461B" w:rsidRPr="00BD04FE" w:rsidRDefault="00DD461B" w:rsidP="00FB69BD">
      <w:pPr>
        <w:spacing w:line="240" w:lineRule="auto"/>
        <w:outlineLvl w:val="1"/>
        <w:rPr>
          <w:rFonts w:ascii="Times New Roman" w:hAnsi="Times New Roman"/>
          <w:b/>
          <w:bCs/>
        </w:rPr>
      </w:pPr>
    </w:p>
    <w:p w:rsidR="00DD461B" w:rsidRPr="00BD04FE" w:rsidRDefault="00DD461B" w:rsidP="00BD04FE">
      <w:pPr>
        <w:pStyle w:val="Prrafodelista"/>
        <w:numPr>
          <w:ilvl w:val="2"/>
          <w:numId w:val="4"/>
        </w:numPr>
        <w:spacing w:line="240" w:lineRule="auto"/>
        <w:ind w:left="709"/>
        <w:outlineLvl w:val="2"/>
        <w:rPr>
          <w:rFonts w:ascii="Times New Roman" w:hAnsi="Times New Roman"/>
          <w:b/>
          <w:bCs/>
        </w:rPr>
      </w:pPr>
      <w:bookmarkStart w:id="177" w:name="_Toc410396571"/>
      <w:bookmarkStart w:id="178" w:name="_Toc410627038"/>
      <w:r w:rsidRPr="00BD04FE">
        <w:rPr>
          <w:rFonts w:ascii="Times New Roman" w:hAnsi="Times New Roman"/>
          <w:b/>
          <w:bCs/>
        </w:rPr>
        <w:t>Contratación Estatal</w:t>
      </w:r>
      <w:bookmarkEnd w:id="177"/>
      <w:bookmarkEnd w:id="178"/>
    </w:p>
    <w:p w:rsidR="00DD461B" w:rsidRPr="00BD04FE" w:rsidRDefault="00DD461B" w:rsidP="00FB69BD">
      <w:pPr>
        <w:spacing w:line="240" w:lineRule="auto"/>
        <w:rPr>
          <w:rFonts w:ascii="Times New Roman" w:hAnsi="Times New Roman"/>
          <w:bCs/>
        </w:rPr>
      </w:pPr>
    </w:p>
    <w:p w:rsidR="00DD461B" w:rsidRPr="00BD04FE" w:rsidRDefault="00DD461B" w:rsidP="00FB69BD">
      <w:pPr>
        <w:spacing w:line="240" w:lineRule="auto"/>
        <w:rPr>
          <w:rFonts w:ascii="Times New Roman" w:hAnsi="Times New Roman"/>
          <w:bCs/>
        </w:rPr>
      </w:pPr>
      <w:r w:rsidRPr="00BD04FE">
        <w:rPr>
          <w:rFonts w:ascii="Times New Roman" w:hAnsi="Times New Roman"/>
          <w:bCs/>
        </w:rPr>
        <w:t>Durante el periodo comprendido entre enero y diciembre de 2014, se presentaron las siguientes situaciones de carácter contractual:</w:t>
      </w:r>
    </w:p>
    <w:p w:rsidR="00DD461B" w:rsidRPr="00BD04FE" w:rsidRDefault="00DD461B" w:rsidP="00FB69BD">
      <w:pPr>
        <w:spacing w:line="240" w:lineRule="auto"/>
        <w:rPr>
          <w:rFonts w:ascii="Times New Roman" w:hAnsi="Times New Roman"/>
          <w:bCs/>
        </w:rPr>
      </w:pPr>
    </w:p>
    <w:p w:rsidR="00DD461B" w:rsidRPr="00BD04FE" w:rsidRDefault="00DD461B" w:rsidP="00512559">
      <w:pPr>
        <w:spacing w:line="240" w:lineRule="auto"/>
        <w:jc w:val="center"/>
        <w:rPr>
          <w:rFonts w:ascii="Times New Roman" w:hAnsi="Times New Roman"/>
          <w:b/>
          <w:bCs/>
          <w:sz w:val="20"/>
          <w:szCs w:val="20"/>
        </w:rPr>
      </w:pPr>
      <w:r w:rsidRPr="00BD04FE">
        <w:rPr>
          <w:rFonts w:ascii="Times New Roman" w:hAnsi="Times New Roman"/>
          <w:b/>
          <w:bCs/>
          <w:sz w:val="20"/>
          <w:szCs w:val="20"/>
        </w:rPr>
        <w:t>Cuadro No. 12</w:t>
      </w:r>
    </w:p>
    <w:p w:rsidR="00DD461B" w:rsidRPr="00BD04FE" w:rsidRDefault="00DD461B" w:rsidP="00512559">
      <w:pPr>
        <w:spacing w:line="240" w:lineRule="auto"/>
        <w:jc w:val="center"/>
        <w:rPr>
          <w:rFonts w:ascii="Times New Roman" w:hAnsi="Times New Roman"/>
          <w:b/>
          <w:bCs/>
          <w:sz w:val="20"/>
          <w:szCs w:val="20"/>
        </w:rPr>
      </w:pPr>
      <w:r w:rsidRPr="00BD04FE">
        <w:rPr>
          <w:rFonts w:ascii="Times New Roman" w:hAnsi="Times New Roman"/>
          <w:b/>
          <w:bCs/>
          <w:sz w:val="20"/>
          <w:szCs w:val="20"/>
        </w:rPr>
        <w:t>Contratación Celebrada</w:t>
      </w:r>
    </w:p>
    <w:tbl>
      <w:tblPr>
        <w:tblW w:w="33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9"/>
        <w:gridCol w:w="850"/>
      </w:tblGrid>
      <w:tr w:rsidR="00DD461B" w:rsidRPr="00BD04FE" w:rsidTr="00512559">
        <w:trPr>
          <w:jc w:val="center"/>
        </w:trPr>
        <w:tc>
          <w:tcPr>
            <w:tcW w:w="4282" w:type="pct"/>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ITEM</w:t>
            </w:r>
          </w:p>
        </w:tc>
        <w:tc>
          <w:tcPr>
            <w:tcW w:w="718" w:type="pct"/>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2014</w:t>
            </w:r>
          </w:p>
        </w:tc>
      </w:tr>
      <w:tr w:rsidR="00DD461B" w:rsidRPr="00BD04FE" w:rsidTr="00512559">
        <w:trPr>
          <w:trHeight w:val="313"/>
          <w:jc w:val="center"/>
        </w:trPr>
        <w:tc>
          <w:tcPr>
            <w:tcW w:w="4282" w:type="pct"/>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No. DE CONTRATOS SUSCRITOS EN LA VIGENCIA</w:t>
            </w:r>
          </w:p>
        </w:tc>
        <w:tc>
          <w:tcPr>
            <w:tcW w:w="718"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177</w:t>
            </w:r>
          </w:p>
        </w:tc>
      </w:tr>
    </w:tbl>
    <w:p w:rsidR="00DD461B" w:rsidRPr="00BD04FE" w:rsidRDefault="00DD461B" w:rsidP="00512559">
      <w:pPr>
        <w:spacing w:line="240" w:lineRule="auto"/>
        <w:ind w:left="1276"/>
        <w:rPr>
          <w:rFonts w:ascii="Times New Roman" w:hAnsi="Times New Roman"/>
          <w:b/>
          <w:bCs/>
          <w:sz w:val="20"/>
          <w:szCs w:val="20"/>
        </w:rPr>
      </w:pPr>
      <w:r w:rsidRPr="00BD04FE">
        <w:rPr>
          <w:rFonts w:ascii="Times New Roman" w:hAnsi="Times New Roman"/>
          <w:b/>
          <w:bCs/>
          <w:sz w:val="20"/>
          <w:szCs w:val="20"/>
        </w:rPr>
        <w:t xml:space="preserve">Liquidaciones </w:t>
      </w:r>
    </w:p>
    <w:tbl>
      <w:tblPr>
        <w:tblW w:w="33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4"/>
        <w:gridCol w:w="616"/>
        <w:gridCol w:w="616"/>
        <w:gridCol w:w="616"/>
      </w:tblGrid>
      <w:tr w:rsidR="00DD461B" w:rsidRPr="00BD04FE" w:rsidTr="00512559">
        <w:trPr>
          <w:jc w:val="center"/>
        </w:trPr>
        <w:tc>
          <w:tcPr>
            <w:tcW w:w="3437" w:type="pct"/>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ITEM</w:t>
            </w:r>
          </w:p>
        </w:tc>
        <w:tc>
          <w:tcPr>
            <w:tcW w:w="521" w:type="pct"/>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2012</w:t>
            </w:r>
          </w:p>
        </w:tc>
        <w:tc>
          <w:tcPr>
            <w:tcW w:w="521" w:type="pct"/>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2013</w:t>
            </w:r>
          </w:p>
        </w:tc>
        <w:tc>
          <w:tcPr>
            <w:tcW w:w="521" w:type="pct"/>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2014</w:t>
            </w:r>
          </w:p>
        </w:tc>
      </w:tr>
      <w:tr w:rsidR="00DD461B" w:rsidRPr="00BD04FE" w:rsidTr="00512559">
        <w:trPr>
          <w:jc w:val="center"/>
        </w:trPr>
        <w:tc>
          <w:tcPr>
            <w:tcW w:w="3437" w:type="pct"/>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 xml:space="preserve">CONTRATOS LIQUIDADOS  </w:t>
            </w:r>
          </w:p>
        </w:tc>
        <w:tc>
          <w:tcPr>
            <w:tcW w:w="521"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14</w:t>
            </w:r>
          </w:p>
        </w:tc>
        <w:tc>
          <w:tcPr>
            <w:tcW w:w="521"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150</w:t>
            </w:r>
          </w:p>
        </w:tc>
        <w:tc>
          <w:tcPr>
            <w:tcW w:w="521"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60</w:t>
            </w:r>
          </w:p>
        </w:tc>
      </w:tr>
    </w:tbl>
    <w:p w:rsidR="00DD461B" w:rsidRPr="00BD04FE" w:rsidRDefault="00DD461B" w:rsidP="00512559">
      <w:pPr>
        <w:spacing w:line="240" w:lineRule="auto"/>
        <w:ind w:left="1276"/>
        <w:rPr>
          <w:rFonts w:ascii="Times New Roman" w:hAnsi="Times New Roman"/>
          <w:b/>
          <w:bCs/>
          <w:sz w:val="20"/>
          <w:szCs w:val="20"/>
        </w:rPr>
      </w:pPr>
      <w:r w:rsidRPr="00BD04FE">
        <w:rPr>
          <w:rFonts w:ascii="Times New Roman" w:hAnsi="Times New Roman"/>
          <w:b/>
          <w:bCs/>
          <w:sz w:val="20"/>
          <w:szCs w:val="20"/>
        </w:rPr>
        <w:t>Contratos Celebrados por modalidad de selección</w:t>
      </w:r>
    </w:p>
    <w:tbl>
      <w:tblPr>
        <w:tblW w:w="33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4"/>
        <w:gridCol w:w="821"/>
      </w:tblGrid>
      <w:tr w:rsidR="00DD461B" w:rsidRPr="00BD04FE" w:rsidTr="00512559">
        <w:trPr>
          <w:jc w:val="center"/>
        </w:trPr>
        <w:tc>
          <w:tcPr>
            <w:tcW w:w="4304" w:type="pct"/>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MODALIDAD</w:t>
            </w:r>
          </w:p>
        </w:tc>
        <w:tc>
          <w:tcPr>
            <w:tcW w:w="696" w:type="pct"/>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2014</w:t>
            </w:r>
          </w:p>
        </w:tc>
      </w:tr>
      <w:tr w:rsidR="00DD461B" w:rsidRPr="00BD04FE" w:rsidTr="00512559">
        <w:trPr>
          <w:trHeight w:val="250"/>
          <w:jc w:val="center"/>
        </w:trPr>
        <w:tc>
          <w:tcPr>
            <w:tcW w:w="4304" w:type="pct"/>
            <w:vAlign w:val="center"/>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Licitación Pública</w:t>
            </w:r>
          </w:p>
        </w:tc>
        <w:tc>
          <w:tcPr>
            <w:tcW w:w="696"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10</w:t>
            </w:r>
          </w:p>
        </w:tc>
      </w:tr>
      <w:tr w:rsidR="00DD461B" w:rsidRPr="00BD04FE" w:rsidTr="00512559">
        <w:trPr>
          <w:trHeight w:val="225"/>
          <w:jc w:val="center"/>
        </w:trPr>
        <w:tc>
          <w:tcPr>
            <w:tcW w:w="4304" w:type="pct"/>
            <w:vAlign w:val="center"/>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Concurso de Méritos</w:t>
            </w:r>
          </w:p>
        </w:tc>
        <w:tc>
          <w:tcPr>
            <w:tcW w:w="696"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13</w:t>
            </w:r>
          </w:p>
        </w:tc>
      </w:tr>
      <w:tr w:rsidR="00DD461B" w:rsidRPr="00BD04FE" w:rsidTr="00512559">
        <w:trPr>
          <w:jc w:val="center"/>
        </w:trPr>
        <w:tc>
          <w:tcPr>
            <w:tcW w:w="4304" w:type="pct"/>
            <w:vAlign w:val="center"/>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Selección Abreviada – Menor Cuantía</w:t>
            </w:r>
          </w:p>
        </w:tc>
        <w:tc>
          <w:tcPr>
            <w:tcW w:w="696"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15</w:t>
            </w:r>
          </w:p>
        </w:tc>
      </w:tr>
      <w:tr w:rsidR="00DD461B" w:rsidRPr="00BD04FE" w:rsidTr="00512559">
        <w:trPr>
          <w:jc w:val="center"/>
        </w:trPr>
        <w:tc>
          <w:tcPr>
            <w:tcW w:w="4304" w:type="pct"/>
            <w:vAlign w:val="center"/>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Selección Abreviada – Subasta Inversa</w:t>
            </w:r>
          </w:p>
        </w:tc>
        <w:tc>
          <w:tcPr>
            <w:tcW w:w="696"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8</w:t>
            </w:r>
          </w:p>
        </w:tc>
      </w:tr>
      <w:tr w:rsidR="00DD461B" w:rsidRPr="00BD04FE" w:rsidTr="00512559">
        <w:trPr>
          <w:jc w:val="center"/>
        </w:trPr>
        <w:tc>
          <w:tcPr>
            <w:tcW w:w="4304" w:type="pct"/>
            <w:vAlign w:val="center"/>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 xml:space="preserve">Selección Abreviada – Acuerdo Marco </w:t>
            </w:r>
          </w:p>
        </w:tc>
        <w:tc>
          <w:tcPr>
            <w:tcW w:w="696"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1</w:t>
            </w:r>
          </w:p>
        </w:tc>
      </w:tr>
      <w:tr w:rsidR="00DD461B" w:rsidRPr="00BD04FE" w:rsidTr="00512559">
        <w:trPr>
          <w:jc w:val="center"/>
        </w:trPr>
        <w:tc>
          <w:tcPr>
            <w:tcW w:w="4304" w:type="pct"/>
            <w:vAlign w:val="center"/>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Mínima Cuantía</w:t>
            </w:r>
          </w:p>
        </w:tc>
        <w:tc>
          <w:tcPr>
            <w:tcW w:w="696"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9</w:t>
            </w:r>
          </w:p>
        </w:tc>
      </w:tr>
      <w:tr w:rsidR="00DD461B" w:rsidRPr="00BD04FE" w:rsidTr="00512559">
        <w:trPr>
          <w:jc w:val="center"/>
        </w:trPr>
        <w:tc>
          <w:tcPr>
            <w:tcW w:w="4304" w:type="pct"/>
            <w:vAlign w:val="center"/>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Contratación Directa</w:t>
            </w:r>
          </w:p>
        </w:tc>
        <w:tc>
          <w:tcPr>
            <w:tcW w:w="696"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121</w:t>
            </w:r>
          </w:p>
        </w:tc>
      </w:tr>
      <w:tr w:rsidR="00DD461B" w:rsidRPr="00BD04FE" w:rsidTr="00512559">
        <w:trPr>
          <w:jc w:val="center"/>
        </w:trPr>
        <w:tc>
          <w:tcPr>
            <w:tcW w:w="4304" w:type="pct"/>
            <w:vAlign w:val="center"/>
          </w:tcPr>
          <w:p w:rsidR="00DD461B" w:rsidRPr="00BD04FE" w:rsidRDefault="00DD461B" w:rsidP="00FB69BD">
            <w:pPr>
              <w:spacing w:line="240" w:lineRule="auto"/>
              <w:rPr>
                <w:rFonts w:ascii="Times New Roman" w:hAnsi="Times New Roman"/>
                <w:bCs/>
                <w:sz w:val="20"/>
                <w:szCs w:val="20"/>
              </w:rPr>
            </w:pPr>
            <w:r w:rsidRPr="00BD04FE">
              <w:rPr>
                <w:rFonts w:ascii="Times New Roman" w:hAnsi="Times New Roman"/>
                <w:bCs/>
                <w:sz w:val="20"/>
                <w:szCs w:val="20"/>
              </w:rPr>
              <w:t>TOTAL CONTRATACION VIGENCIA 2014</w:t>
            </w:r>
          </w:p>
        </w:tc>
        <w:tc>
          <w:tcPr>
            <w:tcW w:w="696" w:type="pct"/>
          </w:tcPr>
          <w:p w:rsidR="00DD461B" w:rsidRPr="00BD04FE" w:rsidRDefault="00DD461B" w:rsidP="00FB69BD">
            <w:pPr>
              <w:spacing w:line="240" w:lineRule="auto"/>
              <w:jc w:val="center"/>
              <w:rPr>
                <w:rFonts w:ascii="Times New Roman" w:hAnsi="Times New Roman"/>
                <w:bCs/>
                <w:sz w:val="20"/>
                <w:szCs w:val="20"/>
              </w:rPr>
            </w:pPr>
            <w:r w:rsidRPr="00BD04FE">
              <w:rPr>
                <w:rFonts w:ascii="Times New Roman" w:hAnsi="Times New Roman"/>
                <w:bCs/>
                <w:sz w:val="20"/>
                <w:szCs w:val="20"/>
              </w:rPr>
              <w:t>177</w:t>
            </w:r>
          </w:p>
        </w:tc>
      </w:tr>
    </w:tbl>
    <w:p w:rsidR="00DD461B" w:rsidRPr="00BD04FE" w:rsidRDefault="00DD461B" w:rsidP="00FB69BD">
      <w:pPr>
        <w:spacing w:line="240" w:lineRule="auto"/>
        <w:outlineLvl w:val="1"/>
        <w:rPr>
          <w:rFonts w:ascii="Times New Roman" w:hAnsi="Times New Roman"/>
          <w:b/>
          <w:bCs/>
        </w:rPr>
      </w:pPr>
    </w:p>
    <w:p w:rsidR="00DD461B" w:rsidRPr="00BD04FE" w:rsidRDefault="00DD461B" w:rsidP="00BD04FE">
      <w:pPr>
        <w:pStyle w:val="Prrafodelista"/>
        <w:numPr>
          <w:ilvl w:val="2"/>
          <w:numId w:val="4"/>
        </w:numPr>
        <w:tabs>
          <w:tab w:val="num" w:pos="-2268"/>
        </w:tabs>
        <w:spacing w:line="240" w:lineRule="auto"/>
        <w:ind w:left="709"/>
        <w:outlineLvl w:val="2"/>
        <w:rPr>
          <w:rFonts w:ascii="Times New Roman" w:hAnsi="Times New Roman"/>
          <w:b/>
          <w:bCs/>
        </w:rPr>
      </w:pPr>
      <w:bookmarkStart w:id="179" w:name="_Toc410627039"/>
      <w:r w:rsidRPr="00BD04FE">
        <w:rPr>
          <w:rFonts w:ascii="Times New Roman" w:hAnsi="Times New Roman"/>
          <w:b/>
        </w:rPr>
        <w:t>Fortalecimiento de la estrategia contractual.</w:t>
      </w:r>
      <w:bookmarkEnd w:id="179"/>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En el marco de las funciones del comité de contratación de la Entidad, se llevaron a cabo las sesiones programadas durante la vigencia, con el fin de verificar y decidir sobre los procesos contractuales que permitieron la ejecución del presupuesto asignado al plan de contratación de la Entidad.</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Se tramitaron las solicitudes radicadas por las diferentes áreas de la SDP, tales como procesos de convocatoria pública, elaboración de contratos de prestación de servicios, convenios, distribuidor exclusivo, actas de liquidación, certificaciones de contratos, entre otros.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De acuerdo con las competencias la Dirección de Gestión Contractual prestó la asesoría necesaria a los técnicos de las Subsecretarías, Direcciones y Jefes de Oficina, que tuvieron relación directa con la actividad contractual, respecto a la reforma de la Ley 80 de 1993, (Ley 1150 de 2007 y sus Decretos Reglamentarios), Manuales y guías de la Agencia Colombia Compra Eficiente.</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Fueron publicados en el Portal Único de Contratación - SECOP todos los procesos adelantados por la entidad, con el fin de permitir la participación y control de la ciudadanía y los respectivos entes de control.</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numPr>
          <w:ilvl w:val="1"/>
          <w:numId w:val="4"/>
        </w:numPr>
        <w:tabs>
          <w:tab w:val="clear" w:pos="720"/>
        </w:tabs>
        <w:spacing w:line="240" w:lineRule="auto"/>
        <w:ind w:left="330"/>
        <w:outlineLvl w:val="1"/>
        <w:rPr>
          <w:rFonts w:ascii="Times New Roman" w:hAnsi="Times New Roman"/>
          <w:b/>
        </w:rPr>
      </w:pPr>
      <w:bookmarkStart w:id="180" w:name="_Toc410396572"/>
      <w:bookmarkStart w:id="181" w:name="_Toc410627040"/>
      <w:r w:rsidRPr="00BD04FE">
        <w:rPr>
          <w:rFonts w:ascii="Times New Roman" w:hAnsi="Times New Roman"/>
          <w:b/>
        </w:rPr>
        <w:t>Infraestructura Física de la SDP</w:t>
      </w:r>
      <w:bookmarkEnd w:id="180"/>
      <w:bookmarkEnd w:id="181"/>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rPr>
      </w:pPr>
      <w:r w:rsidRPr="00BD04FE">
        <w:rPr>
          <w:rFonts w:ascii="Times New Roman" w:hAnsi="Times New Roman"/>
        </w:rPr>
        <w:t>Para el mantenimiento de la Infraestructura Física de la Secretaria Distrital de Planeación  y con el fin de mejorar el bienestar de los servidores y ciudadanos que visitan las instalaciones, se efectuó mantenimiento preventivo de las áreas ocupadas por la Secretaria, principalmente en lo relacionado con el mantenimiento y reparación de las sillas de oficina, cajoneras de los puestos de trabajo, adecuaciones eléctricas, y la red hidrosanitaria de nuestros baños, cocinas así como a la iluminación de las instalaciones de la SDP.</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Las actividades de mejoramiento realizadas en esta vigencia fueron: </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 xml:space="preserve">La  adecuación y remodelación de la Sala de Juntas No. 4, del segundo piso de la torre B del SuperCADE, la cual tiene capacidad para albergar 70 personas y cuenta con sonido profesional, ayudas audiovisuales. </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Traslado del Archivo Central de la localidad de Puente Aranda o La Zona Industrial de Montevideo.</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 xml:space="preserve">Adecuación e instalación de 41 puestos de trabajo en el archivo central de Montevideo  ubicado en la calle No. 21 69B – 80. </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Gimnasio: Adecuación de un espacio en el segundo piso del SuperCADE con área de 53m2 para instalación de  máquinas y un espacio para realizar gimnasia.</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Cambio de techos en los diferentes pisos en lámina de fibra mineral</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Cambio de lámparas sobre puestos de trabajo.</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Adecuación de sistemas de ahorro de agua en el archivo central de Montevideo.</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Adecuación de una oficina en el despacho de la entidad ubicado en el piso 8.</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Adecuación e Instalación de 400m2 de archivo rodante en el segundo piso del SuperCADE para ubicar parte de la documentación del archivo de manzanas y urbanismos.</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Mantenimiento general al archivo rodante de manzanas y urbanismos ubicado en el primer piso del SuperCADE.</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Construcción de Muros en Drywall en el sótano del edificio CAD torre A, para generar bodegas de archivo y mejoramiento del estado de dicha zona.</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Aislamiento térmico y acústico de los centros de cableado de los pisos 5,8 y 13.</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Recableado de circuitos y acometida del aire acondicionado piso 5.</w:t>
      </w:r>
    </w:p>
    <w:p w:rsidR="00DD461B" w:rsidRPr="00BD04FE" w:rsidRDefault="00DD461B" w:rsidP="006A2333">
      <w:pPr>
        <w:pStyle w:val="Prrafodelista"/>
        <w:numPr>
          <w:ilvl w:val="0"/>
          <w:numId w:val="26"/>
        </w:numPr>
        <w:spacing w:line="240" w:lineRule="auto"/>
        <w:ind w:left="284" w:hanging="284"/>
        <w:contextualSpacing/>
        <w:rPr>
          <w:rFonts w:ascii="Times New Roman" w:hAnsi="Times New Roman"/>
        </w:rPr>
      </w:pPr>
      <w:r w:rsidRPr="00BD04FE">
        <w:rPr>
          <w:rFonts w:ascii="Times New Roman" w:hAnsi="Times New Roman"/>
        </w:rPr>
        <w:t>Se adecuó un espacio en el sótano de la torre A, para ser utilizado como bodega.</w:t>
      </w:r>
    </w:p>
    <w:p w:rsidR="00DD461B" w:rsidRPr="00BD04FE" w:rsidRDefault="00DD461B" w:rsidP="00FB69BD">
      <w:pPr>
        <w:pStyle w:val="Prrafodelista"/>
        <w:spacing w:line="240" w:lineRule="auto"/>
        <w:ind w:left="405"/>
        <w:contextualSpacing/>
        <w:rPr>
          <w:rFonts w:ascii="Times New Roman" w:hAnsi="Times New Roman"/>
        </w:rPr>
      </w:pPr>
    </w:p>
    <w:p w:rsidR="00DD461B" w:rsidRPr="00BD04FE" w:rsidRDefault="00DD461B" w:rsidP="00FB69BD">
      <w:pPr>
        <w:pStyle w:val="Prrafodelista"/>
        <w:spacing w:line="240" w:lineRule="auto"/>
        <w:ind w:left="0"/>
        <w:contextualSpacing/>
        <w:rPr>
          <w:rFonts w:ascii="Times New Roman" w:hAnsi="Times New Roman"/>
        </w:rPr>
      </w:pPr>
      <w:r w:rsidRPr="00BD04FE">
        <w:rPr>
          <w:rFonts w:ascii="Times New Roman" w:hAnsi="Times New Roman"/>
        </w:rPr>
        <w:t>En el comité de administración del edificio CAD liderado por la Secretaria Distrital de Hacienda se realizaron los siguientes proyectos:</w:t>
      </w:r>
    </w:p>
    <w:p w:rsidR="00DD461B" w:rsidRPr="00BD04FE" w:rsidRDefault="00DD461B" w:rsidP="00FB69BD">
      <w:pPr>
        <w:pStyle w:val="Prrafodelista"/>
        <w:spacing w:line="240" w:lineRule="auto"/>
        <w:ind w:left="0"/>
        <w:contextualSpacing/>
        <w:rPr>
          <w:rFonts w:ascii="Times New Roman" w:hAnsi="Times New Roman"/>
        </w:rPr>
      </w:pPr>
    </w:p>
    <w:p w:rsidR="00DD461B" w:rsidRPr="00BD04FE" w:rsidRDefault="00DD461B" w:rsidP="006A2333">
      <w:pPr>
        <w:pStyle w:val="Prrafodelista"/>
        <w:numPr>
          <w:ilvl w:val="0"/>
          <w:numId w:val="25"/>
        </w:numPr>
        <w:spacing w:line="240" w:lineRule="auto"/>
        <w:ind w:left="284" w:hanging="284"/>
        <w:contextualSpacing/>
        <w:rPr>
          <w:rFonts w:ascii="Times New Roman" w:hAnsi="Times New Roman"/>
        </w:rPr>
      </w:pPr>
      <w:r w:rsidRPr="00BD04FE">
        <w:rPr>
          <w:rFonts w:ascii="Times New Roman" w:hAnsi="Times New Roman"/>
        </w:rPr>
        <w:t xml:space="preserve">Restauración general de la fachada del Edificio que incluyó como actividades principales lavado, pintura, impermeabilización de muros y columnas, instalación y cambio de varillas de refuerzo en acero sobre columnas, restauración en concreto con epóxicos en áreas faltantes y por último el suministro e instalación de las placas de fachada en concreto sobre los costado Oriental y Occidental en todos los pisos de la Torre A. </w:t>
      </w:r>
    </w:p>
    <w:p w:rsidR="00DD461B" w:rsidRPr="00BD04FE" w:rsidRDefault="00DD461B" w:rsidP="00512559">
      <w:pPr>
        <w:pStyle w:val="Prrafodelista"/>
        <w:spacing w:line="240" w:lineRule="auto"/>
        <w:ind w:left="284" w:hanging="284"/>
        <w:rPr>
          <w:rFonts w:ascii="Times New Roman" w:hAnsi="Times New Roman"/>
        </w:rPr>
      </w:pPr>
    </w:p>
    <w:p w:rsidR="00DD461B" w:rsidRPr="00BD04FE" w:rsidRDefault="00DD461B" w:rsidP="006A2333">
      <w:pPr>
        <w:pStyle w:val="Prrafodelista"/>
        <w:numPr>
          <w:ilvl w:val="0"/>
          <w:numId w:val="25"/>
        </w:numPr>
        <w:spacing w:line="240" w:lineRule="auto"/>
        <w:ind w:left="284" w:hanging="284"/>
        <w:contextualSpacing/>
        <w:rPr>
          <w:rFonts w:ascii="Times New Roman" w:hAnsi="Times New Roman"/>
        </w:rPr>
      </w:pPr>
      <w:r w:rsidRPr="00BD04FE">
        <w:rPr>
          <w:rFonts w:ascii="Times New Roman" w:hAnsi="Times New Roman"/>
        </w:rPr>
        <w:t>Modernización de la Red Hidrosanitaria y Red Contraincendios en donde se encuentran como actividades fundamentales de la ejecución de obra las siguientes: Reutilización de las Aguas lluvias, modernización de tanques e impermeabilización de los mismos, instalación de toda la red contraincendios al interior de las oficinas y áreas comunes y remodelación de baños tanto en la torre A Edificio CAD como en la Torre B donde Funciona el Supercade CAD CRA. 30.</w:t>
      </w: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b/>
        </w:rPr>
      </w:pPr>
    </w:p>
    <w:p w:rsidR="00DD461B" w:rsidRPr="00BD04FE" w:rsidRDefault="00DD461B" w:rsidP="00BD04FE">
      <w:pPr>
        <w:pStyle w:val="Prrafodelista"/>
        <w:numPr>
          <w:ilvl w:val="1"/>
          <w:numId w:val="4"/>
        </w:numPr>
        <w:tabs>
          <w:tab w:val="clear" w:pos="720"/>
          <w:tab w:val="num" w:pos="-2268"/>
        </w:tabs>
        <w:spacing w:line="240" w:lineRule="auto"/>
        <w:ind w:left="284" w:hanging="284"/>
        <w:outlineLvl w:val="1"/>
        <w:rPr>
          <w:rFonts w:ascii="Times New Roman" w:hAnsi="Times New Roman"/>
          <w:b/>
        </w:rPr>
      </w:pPr>
      <w:bookmarkStart w:id="182" w:name="_Toc410627041"/>
      <w:r w:rsidRPr="00BD04FE">
        <w:rPr>
          <w:rFonts w:ascii="Times New Roman" w:hAnsi="Times New Roman"/>
          <w:b/>
        </w:rPr>
        <w:t>Gestión Documental</w:t>
      </w:r>
      <w:bookmarkEnd w:id="182"/>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Desde el pasado 17 de febrero de 2014, se presta el servicio en las nuevas instalaciones del Archivo Central de la SDP, ubicado en la calle 21 # 69B-80 de la ciudad de Bogotá. El inmueble está ubicado en la zona Industrial y Comercial de Montevideo la cual cuenta con diversas rutas de acceso, ubicada a 800 m de la Calle 13, a 200m de la Avenida Boyacá y a 600 m de la Avenida Carrera 68.</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bodega cuenta con un área total construida de 1.200 m2, en la cual se estima una capacidad de almacenamiento de 19.000 metros lineales (75.000) cajas X-200.</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Este traslado del Archivo Central de la SDP da cumplimiento a la Ley 594 de julio 14 de 2000, por la cual se dicta la Ley General de Archivos, y a los Acuerdos 037 de 2002 y 049 de 2000 que establece las especificaciones técnicas y los requisitos para la contratación de los servicios de depósito, custodia, organización, reprografía y conservación de documentos de archivo, la Ley 400 de 1997 de estructuras sismo resistentes y la norma NRS2010.</w:t>
      </w:r>
    </w:p>
    <w:p w:rsidR="00DD461B" w:rsidRPr="00BD04FE" w:rsidRDefault="00DD461B" w:rsidP="00FB69BD">
      <w:pPr>
        <w:spacing w:line="240" w:lineRule="auto"/>
        <w:rPr>
          <w:rFonts w:ascii="Times New Roman" w:hAnsi="Times New Roman"/>
        </w:rPr>
      </w:pPr>
    </w:p>
    <w:p w:rsidR="00DD461B" w:rsidRPr="00BD04FE" w:rsidRDefault="00DD461B" w:rsidP="00277344">
      <w:pPr>
        <w:pStyle w:val="Prrafodelista"/>
        <w:numPr>
          <w:ilvl w:val="2"/>
          <w:numId w:val="4"/>
        </w:numPr>
        <w:spacing w:line="240" w:lineRule="auto"/>
        <w:ind w:left="709"/>
        <w:outlineLvl w:val="2"/>
        <w:rPr>
          <w:rFonts w:ascii="Times New Roman" w:hAnsi="Times New Roman"/>
          <w:b/>
        </w:rPr>
      </w:pPr>
      <w:bookmarkStart w:id="183" w:name="_Toc410627042"/>
      <w:r w:rsidRPr="00BD04FE">
        <w:rPr>
          <w:rFonts w:ascii="Times New Roman" w:hAnsi="Times New Roman"/>
          <w:b/>
        </w:rPr>
        <w:t>Programa de Gestión Documental</w:t>
      </w:r>
      <w:bookmarkEnd w:id="183"/>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Durante la vigencia 2014 se elaboró el Programa de Gestión Documental Vigencia 2014-2016, el cual fue aprobado en el Comité de Gestión Documental y divulgado en la página web de la Secretaría Distrital de Planeación y en la intranet.</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El Plan de Gestión Documental consta de los siguientes Programas y proyectos</w:t>
      </w:r>
    </w:p>
    <w:p w:rsidR="00DD461B" w:rsidRPr="00BD04FE" w:rsidRDefault="00DD461B" w:rsidP="00FB69BD">
      <w:pPr>
        <w:spacing w:line="240" w:lineRule="auto"/>
        <w:rPr>
          <w:rFonts w:ascii="Times New Roman" w:hAnsi="Times New Roman"/>
        </w:rPr>
      </w:pPr>
    </w:p>
    <w:p w:rsidR="00DD461B" w:rsidRPr="00BD04FE" w:rsidRDefault="00DD461B" w:rsidP="006A2333">
      <w:pPr>
        <w:numPr>
          <w:ilvl w:val="0"/>
          <w:numId w:val="24"/>
        </w:numPr>
        <w:tabs>
          <w:tab w:val="clear" w:pos="720"/>
        </w:tabs>
        <w:spacing w:line="240" w:lineRule="auto"/>
        <w:ind w:left="284" w:hanging="284"/>
        <w:contextualSpacing/>
        <w:rPr>
          <w:rFonts w:ascii="Times New Roman" w:hAnsi="Times New Roman"/>
        </w:rPr>
      </w:pPr>
      <w:r w:rsidRPr="00BD04FE">
        <w:rPr>
          <w:rFonts w:ascii="Times New Roman" w:hAnsi="Times New Roman"/>
          <w:b/>
        </w:rPr>
        <w:t>Programa de documento y expediente electrónico:</w:t>
      </w:r>
      <w:r w:rsidRPr="00BD04FE">
        <w:rPr>
          <w:rFonts w:ascii="Times New Roman" w:hAnsi="Times New Roman"/>
        </w:rPr>
        <w:t>Uno de los componentes que continuó sosteniéndose durante el periodo del informe, es el proceso de digitalización e indexación. Durante la vigencia, se digitalizaron 5.621.316 imágenes de expedientes de Licencias de Urbanismos, Bienes de interés Cultural y de Manzanas y Urbanismos.</w:t>
      </w:r>
    </w:p>
    <w:p w:rsidR="00DD461B" w:rsidRPr="00BD04FE" w:rsidRDefault="00DD461B" w:rsidP="00512559">
      <w:pPr>
        <w:spacing w:line="240" w:lineRule="auto"/>
        <w:ind w:left="284" w:hanging="284"/>
        <w:rPr>
          <w:rFonts w:ascii="Times New Roman" w:hAnsi="Times New Roman"/>
        </w:rPr>
      </w:pPr>
    </w:p>
    <w:p w:rsidR="00DD461B" w:rsidRPr="00BD04FE" w:rsidRDefault="00DD461B" w:rsidP="00512559">
      <w:pPr>
        <w:spacing w:line="240" w:lineRule="auto"/>
        <w:ind w:left="284"/>
        <w:rPr>
          <w:rFonts w:ascii="Times New Roman" w:hAnsi="Times New Roman"/>
        </w:rPr>
      </w:pPr>
      <w:r w:rsidRPr="00BD04FE">
        <w:rPr>
          <w:rFonts w:ascii="Times New Roman" w:hAnsi="Times New Roman"/>
        </w:rPr>
        <w:t>En la vigencia 2014 se realizaron mediciones con el nuevo indicador de consumo de papel, el cual tiene en cuenta la desviación por trabajos especiales, igualmente, dentro del programa oficina, se asignó una clave personalizada para cada uno de los funcionarios, la cual permite tener un mayor control del consumo de papel por fotocopias e impresiones.</w:t>
      </w:r>
    </w:p>
    <w:p w:rsidR="00DD461B" w:rsidRPr="00BD04FE" w:rsidRDefault="00DD461B" w:rsidP="00512559">
      <w:pPr>
        <w:spacing w:line="240" w:lineRule="auto"/>
        <w:ind w:left="284" w:hanging="284"/>
        <w:rPr>
          <w:rFonts w:ascii="Times New Roman" w:hAnsi="Times New Roman"/>
        </w:rPr>
      </w:pPr>
    </w:p>
    <w:p w:rsidR="00DD461B" w:rsidRPr="00BD04FE" w:rsidRDefault="00DD461B" w:rsidP="006A2333">
      <w:pPr>
        <w:numPr>
          <w:ilvl w:val="0"/>
          <w:numId w:val="24"/>
        </w:numPr>
        <w:tabs>
          <w:tab w:val="clear" w:pos="720"/>
        </w:tabs>
        <w:spacing w:line="240" w:lineRule="auto"/>
        <w:ind w:left="284" w:hanging="284"/>
        <w:contextualSpacing/>
        <w:rPr>
          <w:rFonts w:ascii="Times New Roman" w:hAnsi="Times New Roman"/>
        </w:rPr>
      </w:pPr>
      <w:r w:rsidRPr="00BD04FE">
        <w:rPr>
          <w:rFonts w:ascii="Times New Roman" w:hAnsi="Times New Roman"/>
          <w:b/>
        </w:rPr>
        <w:t>Programa de formación en gestión documental:</w:t>
      </w:r>
      <w:r w:rsidRPr="00BD04FE">
        <w:rPr>
          <w:rFonts w:ascii="Times New Roman" w:hAnsi="Times New Roman"/>
        </w:rPr>
        <w:t xml:space="preserve">Se estableció un cronograma de capacitaciones a los enlaces de cada dirección de la Secretaría, con el fin de unificar criterios en cuanto a gestión documental. De ésta manera se han cumplido a la fecha el 100% del cronograma establecido para la vigencia. </w:t>
      </w:r>
    </w:p>
    <w:p w:rsidR="00DD461B" w:rsidRPr="00BD04FE" w:rsidRDefault="00DD461B" w:rsidP="00512559">
      <w:pPr>
        <w:spacing w:line="240" w:lineRule="auto"/>
        <w:ind w:left="284" w:hanging="284"/>
        <w:rPr>
          <w:rFonts w:ascii="Times New Roman" w:hAnsi="Times New Roman"/>
        </w:rPr>
      </w:pPr>
    </w:p>
    <w:p w:rsidR="00DD461B" w:rsidRPr="00BD04FE" w:rsidRDefault="00DD461B" w:rsidP="006A2333">
      <w:pPr>
        <w:numPr>
          <w:ilvl w:val="0"/>
          <w:numId w:val="24"/>
        </w:numPr>
        <w:tabs>
          <w:tab w:val="clear" w:pos="720"/>
        </w:tabs>
        <w:spacing w:line="240" w:lineRule="auto"/>
        <w:ind w:left="284" w:hanging="284"/>
        <w:contextualSpacing/>
        <w:rPr>
          <w:rFonts w:ascii="Times New Roman" w:hAnsi="Times New Roman"/>
        </w:rPr>
      </w:pPr>
      <w:r w:rsidRPr="00BD04FE">
        <w:rPr>
          <w:rFonts w:ascii="Times New Roman" w:hAnsi="Times New Roman"/>
          <w:b/>
        </w:rPr>
        <w:t xml:space="preserve">Programa de Conservación documental: </w:t>
      </w:r>
      <w:r w:rsidRPr="00BD04FE">
        <w:rPr>
          <w:rFonts w:ascii="Times New Roman" w:hAnsi="Times New Roman"/>
        </w:rPr>
        <w:t>Está en proceso de elaboración el documento que institucionaliza el Sistema Integrado de Conservación con base en el Acuerdo 006 de 2014 para abordar como una actividad constante la temática de limpieza, saneamientos ambientales, desinsectación y fumigación de zonas de almacenamiento, monitoreo de condiciones ambientales, parámetros para la adecuada manipulación del acervo documental, procesos de conservación-restauración y diagnósticos. A la fecha se han restaurado un total de 2.512 planos y se han intervenido 1647 folios y 101.48 cajas correspondientes a 25.4 metros lineales.</w:t>
      </w:r>
    </w:p>
    <w:p w:rsidR="00DD461B" w:rsidRPr="00BD04FE" w:rsidRDefault="00DD461B" w:rsidP="00512559">
      <w:pPr>
        <w:spacing w:line="240" w:lineRule="auto"/>
        <w:ind w:left="284" w:hanging="284"/>
        <w:rPr>
          <w:rFonts w:ascii="Times New Roman" w:hAnsi="Times New Roman"/>
        </w:rPr>
      </w:pPr>
    </w:p>
    <w:p w:rsidR="00DD461B" w:rsidRPr="00BD04FE" w:rsidRDefault="00DD461B" w:rsidP="006A2333">
      <w:pPr>
        <w:numPr>
          <w:ilvl w:val="0"/>
          <w:numId w:val="24"/>
        </w:numPr>
        <w:tabs>
          <w:tab w:val="clear" w:pos="720"/>
        </w:tabs>
        <w:spacing w:line="240" w:lineRule="auto"/>
        <w:ind w:left="284" w:hanging="284"/>
        <w:contextualSpacing/>
        <w:rPr>
          <w:rFonts w:ascii="Times New Roman" w:hAnsi="Times New Roman"/>
        </w:rPr>
      </w:pPr>
      <w:r w:rsidRPr="00BD04FE">
        <w:rPr>
          <w:rFonts w:ascii="Times New Roman" w:hAnsi="Times New Roman"/>
          <w:b/>
        </w:rPr>
        <w:t>Programa de Transferencias documentales:</w:t>
      </w:r>
      <w:r w:rsidRPr="00BD04FE">
        <w:rPr>
          <w:rFonts w:ascii="Times New Roman" w:hAnsi="Times New Roman"/>
        </w:rPr>
        <w:t xml:space="preserve"> En primer lugar, en cuanto a las transferencias documentales primariasse determinó que las dependencias hubiesen realizado transferencias documentales al archivo central. Se encontró que 42 dependencias lo hicieron con un total de 102.25 metros lineales.  </w:t>
      </w:r>
    </w:p>
    <w:p w:rsidR="00DD461B" w:rsidRPr="00BD04FE" w:rsidRDefault="00DD461B" w:rsidP="00512559">
      <w:pPr>
        <w:spacing w:line="240" w:lineRule="auto"/>
        <w:ind w:left="284" w:hanging="284"/>
        <w:rPr>
          <w:rFonts w:ascii="Times New Roman" w:hAnsi="Times New Roman"/>
        </w:rPr>
      </w:pPr>
    </w:p>
    <w:p w:rsidR="00DD461B" w:rsidRPr="00BD04FE" w:rsidRDefault="00DD461B" w:rsidP="00512559">
      <w:pPr>
        <w:spacing w:line="240" w:lineRule="auto"/>
        <w:ind w:left="284"/>
        <w:contextualSpacing/>
        <w:rPr>
          <w:rFonts w:ascii="Times New Roman" w:hAnsi="Times New Roman"/>
        </w:rPr>
      </w:pPr>
      <w:r w:rsidRPr="00BD04FE">
        <w:rPr>
          <w:rFonts w:ascii="Times New Roman" w:hAnsi="Times New Roman"/>
        </w:rPr>
        <w:t>En segundo lugar y en relación con el acompañamiento,se realizó a las 42 dependencias, con el fin de conformar los respectivos expedientes y preparar las transferencias documentales, con el diligenciamiento de los inventarios y las respectivas actas de transferencia documental.</w:t>
      </w:r>
    </w:p>
    <w:p w:rsidR="00DD461B" w:rsidRPr="00BD04FE" w:rsidRDefault="00DD461B" w:rsidP="00512559">
      <w:pPr>
        <w:spacing w:line="240" w:lineRule="auto"/>
        <w:ind w:left="284" w:hanging="284"/>
        <w:rPr>
          <w:rFonts w:ascii="Times New Roman" w:hAnsi="Times New Roman"/>
        </w:rPr>
      </w:pPr>
    </w:p>
    <w:p w:rsidR="00DD461B" w:rsidRPr="00BD04FE" w:rsidRDefault="00DD461B" w:rsidP="00512559">
      <w:pPr>
        <w:spacing w:line="240" w:lineRule="auto"/>
        <w:ind w:left="284"/>
        <w:contextualSpacing/>
        <w:rPr>
          <w:rFonts w:ascii="Times New Roman" w:hAnsi="Times New Roman"/>
        </w:rPr>
      </w:pPr>
      <w:r w:rsidRPr="00BD04FE">
        <w:rPr>
          <w:rFonts w:ascii="Times New Roman" w:hAnsi="Times New Roman"/>
        </w:rPr>
        <w:t xml:space="preserve">Finalmente en relación con las transferencias documentales de los Curadores Urbanos,durante el periodo, se realizaron visitas a cada una de las sedes de los cinco Curadores Urbanos, con el fin de verificar el cumplimiento de los criterios archivísticos determinados en el </w:t>
      </w:r>
      <w:r w:rsidRPr="00BD04FE">
        <w:rPr>
          <w:rFonts w:ascii="Times New Roman" w:hAnsi="Times New Roman"/>
          <w:i/>
        </w:rPr>
        <w:t>“Instructivo para la Conformación y Transferencia Documental de los Expedientes de Licencias Urbanísticas Tramitadas por los Curadores Urbanos del Distrito Capital</w:t>
      </w:r>
      <w:r w:rsidRPr="00BD04FE">
        <w:rPr>
          <w:rFonts w:ascii="Times New Roman" w:hAnsi="Times New Roman"/>
        </w:rPr>
        <w:t>” el cual fue actualizado a la versión 5, que empezó a ser aplicado con las transferencias de la vigencia 2012, para autorizar la preparación de las respectivas transferencias documentales.</w:t>
      </w:r>
    </w:p>
    <w:p w:rsidR="00DD461B" w:rsidRPr="00BD04FE" w:rsidRDefault="00DD461B" w:rsidP="00512559">
      <w:pPr>
        <w:spacing w:line="240" w:lineRule="auto"/>
        <w:ind w:left="284" w:hanging="284"/>
        <w:contextualSpacing/>
        <w:rPr>
          <w:rFonts w:ascii="Times New Roman" w:hAnsi="Times New Roman"/>
        </w:rPr>
      </w:pPr>
    </w:p>
    <w:p w:rsidR="00DD461B" w:rsidRPr="00BD04FE" w:rsidRDefault="00DD461B" w:rsidP="00512559">
      <w:pPr>
        <w:spacing w:line="240" w:lineRule="auto"/>
        <w:ind w:left="284"/>
        <w:contextualSpacing/>
        <w:rPr>
          <w:rFonts w:ascii="Times New Roman" w:hAnsi="Times New Roman"/>
        </w:rPr>
      </w:pPr>
      <w:r w:rsidRPr="00BD04FE">
        <w:rPr>
          <w:rFonts w:ascii="Times New Roman" w:hAnsi="Times New Roman"/>
        </w:rPr>
        <w:t>La  transferencia de la vigencia 2013 está en proceso de alistamiento por parte de las Curadurías Urbanas 2, 3, 4 y 5para realizar la recepción de la respectiva documentación en el año 2015. Para la curaduría 1 se realizó el cotejo de la documentación, esta se encuentra lista para transferencia.</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62"/>
        </w:numPr>
        <w:spacing w:line="240" w:lineRule="auto"/>
        <w:ind w:left="709"/>
        <w:contextualSpacing/>
        <w:rPr>
          <w:rFonts w:ascii="Times New Roman" w:hAnsi="Times New Roman"/>
          <w:vertAlign w:val="superscript"/>
        </w:rPr>
      </w:pPr>
      <w:r w:rsidRPr="00BD04FE">
        <w:rPr>
          <w:rFonts w:ascii="Times New Roman" w:hAnsi="Times New Roman"/>
          <w:b/>
        </w:rPr>
        <w:t xml:space="preserve">Proyecto de intervención documental: </w:t>
      </w:r>
      <w:r w:rsidRPr="00BD04FE">
        <w:rPr>
          <w:rFonts w:ascii="Times New Roman" w:hAnsi="Times New Roman"/>
        </w:rPr>
        <w:t>Para el proyecto de intervención documental a continuación se presenta los resultados para la vigencia, con corte del 19 de diciembre de 2014.</w:t>
      </w:r>
    </w:p>
    <w:p w:rsidR="00DD461B" w:rsidRPr="00BD04FE" w:rsidRDefault="00DD461B" w:rsidP="00FB69BD">
      <w:pPr>
        <w:spacing w:line="240" w:lineRule="auto"/>
        <w:contextualSpacing/>
        <w:rPr>
          <w:rFonts w:ascii="Times New Roman" w:hAnsi="Times New Roman"/>
        </w:rPr>
      </w:pPr>
    </w:p>
    <w:tbl>
      <w:tblPr>
        <w:tblW w:w="54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87"/>
        <w:gridCol w:w="1842"/>
        <w:gridCol w:w="1418"/>
      </w:tblGrid>
      <w:tr w:rsidR="00DD461B" w:rsidRPr="00BD04FE" w:rsidTr="00BB72EE">
        <w:trPr>
          <w:trHeight w:val="264"/>
          <w:jc w:val="center"/>
        </w:trPr>
        <w:tc>
          <w:tcPr>
            <w:tcW w:w="2187"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Intervención</w:t>
            </w:r>
          </w:p>
        </w:tc>
        <w:tc>
          <w:tcPr>
            <w:tcW w:w="1842"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Metros lineales</w:t>
            </w:r>
          </w:p>
        </w:tc>
        <w:tc>
          <w:tcPr>
            <w:tcW w:w="1418"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Porcentaje</w:t>
            </w:r>
          </w:p>
        </w:tc>
      </w:tr>
      <w:tr w:rsidR="00DD461B" w:rsidRPr="00BD04FE" w:rsidTr="00BB72EE">
        <w:trPr>
          <w:trHeight w:val="292"/>
          <w:jc w:val="center"/>
        </w:trPr>
        <w:tc>
          <w:tcPr>
            <w:tcW w:w="2187" w:type="dxa"/>
            <w:tcMar>
              <w:top w:w="100" w:type="dxa"/>
              <w:left w:w="100" w:type="dxa"/>
              <w:bottom w:w="100" w:type="dxa"/>
              <w:right w:w="100" w:type="dxa"/>
            </w:tcMar>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Volúmenes</w:t>
            </w:r>
          </w:p>
        </w:tc>
        <w:tc>
          <w:tcPr>
            <w:tcW w:w="1842"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380,5</w:t>
            </w:r>
          </w:p>
        </w:tc>
        <w:tc>
          <w:tcPr>
            <w:tcW w:w="1418"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34,6%</w:t>
            </w:r>
          </w:p>
        </w:tc>
      </w:tr>
      <w:tr w:rsidR="00DD461B" w:rsidRPr="00BD04FE" w:rsidTr="00BB72EE">
        <w:trPr>
          <w:trHeight w:val="264"/>
          <w:jc w:val="center"/>
        </w:trPr>
        <w:tc>
          <w:tcPr>
            <w:tcW w:w="2187" w:type="dxa"/>
            <w:tcMar>
              <w:top w:w="100" w:type="dxa"/>
              <w:left w:w="100" w:type="dxa"/>
              <w:bottom w:w="100" w:type="dxa"/>
              <w:right w:w="100" w:type="dxa"/>
            </w:tcMar>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Digitalización</w:t>
            </w:r>
          </w:p>
        </w:tc>
        <w:tc>
          <w:tcPr>
            <w:tcW w:w="1842"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69,25</w:t>
            </w:r>
          </w:p>
        </w:tc>
        <w:tc>
          <w:tcPr>
            <w:tcW w:w="1418"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6,3%</w:t>
            </w:r>
          </w:p>
        </w:tc>
      </w:tr>
      <w:tr w:rsidR="00DD461B" w:rsidRPr="00BD04FE" w:rsidTr="00BB72EE">
        <w:trPr>
          <w:trHeight w:val="265"/>
          <w:jc w:val="center"/>
        </w:trPr>
        <w:tc>
          <w:tcPr>
            <w:tcW w:w="2187" w:type="dxa"/>
            <w:tcMar>
              <w:top w:w="100" w:type="dxa"/>
              <w:left w:w="100" w:type="dxa"/>
              <w:bottom w:w="100" w:type="dxa"/>
              <w:right w:w="100" w:type="dxa"/>
            </w:tcMar>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Restauración</w:t>
            </w:r>
          </w:p>
        </w:tc>
        <w:tc>
          <w:tcPr>
            <w:tcW w:w="1842"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25,4</w:t>
            </w:r>
          </w:p>
        </w:tc>
        <w:tc>
          <w:tcPr>
            <w:tcW w:w="1418"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2,3%</w:t>
            </w:r>
          </w:p>
        </w:tc>
      </w:tr>
      <w:tr w:rsidR="00DD461B" w:rsidRPr="00BD04FE" w:rsidTr="00BB72EE">
        <w:trPr>
          <w:trHeight w:val="264"/>
          <w:jc w:val="center"/>
        </w:trPr>
        <w:tc>
          <w:tcPr>
            <w:tcW w:w="2187" w:type="dxa"/>
            <w:tcMar>
              <w:top w:w="100" w:type="dxa"/>
              <w:left w:w="100" w:type="dxa"/>
              <w:bottom w:w="100" w:type="dxa"/>
              <w:right w:w="100" w:type="dxa"/>
            </w:tcMar>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Eliminación</w:t>
            </w:r>
          </w:p>
        </w:tc>
        <w:tc>
          <w:tcPr>
            <w:tcW w:w="1842"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285,5</w:t>
            </w:r>
          </w:p>
        </w:tc>
        <w:tc>
          <w:tcPr>
            <w:tcW w:w="1418"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26,0%</w:t>
            </w:r>
          </w:p>
        </w:tc>
      </w:tr>
      <w:tr w:rsidR="00DD461B" w:rsidRPr="00BD04FE" w:rsidTr="00BB72EE">
        <w:trPr>
          <w:trHeight w:val="265"/>
          <w:jc w:val="center"/>
        </w:trPr>
        <w:tc>
          <w:tcPr>
            <w:tcW w:w="2187" w:type="dxa"/>
            <w:tcMar>
              <w:top w:w="100" w:type="dxa"/>
              <w:left w:w="100" w:type="dxa"/>
              <w:bottom w:w="100" w:type="dxa"/>
              <w:right w:w="100" w:type="dxa"/>
            </w:tcMar>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Urbanismos</w:t>
            </w:r>
          </w:p>
        </w:tc>
        <w:tc>
          <w:tcPr>
            <w:tcW w:w="1842"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232,3</w:t>
            </w:r>
          </w:p>
        </w:tc>
        <w:tc>
          <w:tcPr>
            <w:tcW w:w="1418"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21,1%</w:t>
            </w:r>
          </w:p>
        </w:tc>
      </w:tr>
      <w:tr w:rsidR="00DD461B" w:rsidRPr="00BD04FE" w:rsidTr="00BB72EE">
        <w:trPr>
          <w:trHeight w:val="264"/>
          <w:jc w:val="center"/>
        </w:trPr>
        <w:tc>
          <w:tcPr>
            <w:tcW w:w="2187" w:type="dxa"/>
            <w:tcMar>
              <w:top w:w="100" w:type="dxa"/>
              <w:left w:w="100" w:type="dxa"/>
              <w:bottom w:w="100" w:type="dxa"/>
              <w:right w:w="100" w:type="dxa"/>
            </w:tcMar>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Total</w:t>
            </w:r>
          </w:p>
        </w:tc>
        <w:tc>
          <w:tcPr>
            <w:tcW w:w="1842"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992,95</w:t>
            </w:r>
          </w:p>
        </w:tc>
        <w:tc>
          <w:tcPr>
            <w:tcW w:w="1418"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90,3%</w:t>
            </w:r>
          </w:p>
        </w:tc>
      </w:tr>
      <w:tr w:rsidR="00DD461B" w:rsidRPr="00BD04FE" w:rsidTr="00BB72EE">
        <w:trPr>
          <w:trHeight w:val="265"/>
          <w:jc w:val="center"/>
        </w:trPr>
        <w:tc>
          <w:tcPr>
            <w:tcW w:w="2187" w:type="dxa"/>
            <w:tcMar>
              <w:top w:w="100" w:type="dxa"/>
              <w:left w:w="100" w:type="dxa"/>
              <w:bottom w:w="100" w:type="dxa"/>
              <w:right w:w="100" w:type="dxa"/>
            </w:tcMar>
            <w:vAlign w:val="center"/>
          </w:tcPr>
          <w:p w:rsidR="00DD461B" w:rsidRPr="00BD04FE" w:rsidRDefault="00DD461B" w:rsidP="00FB69BD">
            <w:pPr>
              <w:spacing w:line="240" w:lineRule="auto"/>
              <w:rPr>
                <w:rFonts w:ascii="Times New Roman" w:hAnsi="Times New Roman"/>
                <w:b/>
                <w:sz w:val="20"/>
                <w:szCs w:val="20"/>
              </w:rPr>
            </w:pPr>
            <w:r w:rsidRPr="00BD04FE">
              <w:rPr>
                <w:rFonts w:ascii="Times New Roman" w:hAnsi="Times New Roman"/>
                <w:b/>
                <w:sz w:val="20"/>
                <w:szCs w:val="20"/>
              </w:rPr>
              <w:t>Meta</w:t>
            </w:r>
          </w:p>
        </w:tc>
        <w:tc>
          <w:tcPr>
            <w:tcW w:w="1842"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1100</w:t>
            </w:r>
          </w:p>
        </w:tc>
        <w:tc>
          <w:tcPr>
            <w:tcW w:w="1418" w:type="dxa"/>
            <w:tcMar>
              <w:top w:w="100" w:type="dxa"/>
              <w:left w:w="100" w:type="dxa"/>
              <w:bottom w:w="100" w:type="dxa"/>
              <w:right w:w="100" w:type="dxa"/>
            </w:tcMar>
            <w:vAlign w:val="center"/>
          </w:tcPr>
          <w:p w:rsidR="00DD461B" w:rsidRPr="00BD04FE" w:rsidRDefault="00DD461B" w:rsidP="00FB69BD">
            <w:pPr>
              <w:spacing w:line="240" w:lineRule="auto"/>
              <w:jc w:val="center"/>
              <w:rPr>
                <w:rFonts w:ascii="Times New Roman" w:hAnsi="Times New Roman"/>
                <w:sz w:val="20"/>
                <w:szCs w:val="20"/>
              </w:rPr>
            </w:pPr>
          </w:p>
        </w:tc>
      </w:tr>
    </w:tbl>
    <w:p w:rsidR="00DD461B" w:rsidRPr="00BD04FE" w:rsidRDefault="00DD461B" w:rsidP="00512559">
      <w:pPr>
        <w:spacing w:line="240" w:lineRule="auto"/>
        <w:ind w:firstLine="1560"/>
        <w:jc w:val="left"/>
        <w:rPr>
          <w:rFonts w:ascii="Times New Roman" w:hAnsi="Times New Roman"/>
          <w:sz w:val="16"/>
          <w:szCs w:val="16"/>
        </w:rPr>
      </w:pPr>
      <w:r w:rsidRPr="00BD04FE">
        <w:rPr>
          <w:rFonts w:ascii="Times New Roman" w:hAnsi="Times New Roman"/>
          <w:sz w:val="16"/>
          <w:szCs w:val="16"/>
        </w:rPr>
        <w:t>Fuente: Dirección de Recursos Físicos y Gestión Documental.</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63"/>
        </w:numPr>
        <w:spacing w:line="240" w:lineRule="auto"/>
        <w:contextualSpacing/>
        <w:rPr>
          <w:rFonts w:ascii="Times New Roman" w:hAnsi="Times New Roman"/>
        </w:rPr>
      </w:pPr>
      <w:r w:rsidRPr="00BD04FE">
        <w:rPr>
          <w:rFonts w:ascii="Times New Roman" w:hAnsi="Times New Roman"/>
          <w:b/>
        </w:rPr>
        <w:t xml:space="preserve">Convenios interinstitucionales: </w:t>
      </w:r>
      <w:r w:rsidRPr="00BD04FE">
        <w:rPr>
          <w:rFonts w:ascii="Times New Roman" w:hAnsi="Times New Roman"/>
        </w:rPr>
        <w:t>El Archivo como ente rector de la gestión documental del distrito, ha realizado acompañamiento mediante visitas de seguimiento, establecimiento del Plan de Mejoramiento Archivístico y colaboración en diversos procesos de conservación como desinfección masiva de documentos con deterioro biológico, saneamientos ambientales y monitoreo de condiciones ambientales.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contextualSpacing/>
        <w:rPr>
          <w:rFonts w:ascii="Times New Roman" w:hAnsi="Times New Roman"/>
        </w:rPr>
      </w:pPr>
      <w:r w:rsidRPr="00BD04FE">
        <w:rPr>
          <w:rFonts w:ascii="Times New Roman" w:hAnsi="Times New Roman"/>
        </w:rPr>
        <w:t>Un importante logro alcanzado durante la vigencia, está relacionado con el convenio interbibliotecario. A la fecha el convenio abarca la Pontificia Universidad Javeriana, LA Universidad Externado de Colombia, la Universidad Distrital Francisco José de Caldas, la Universidad Central y está en proceso el acuerdo con la Universidad Nacional de Colombia.</w:t>
      </w:r>
    </w:p>
    <w:p w:rsidR="00DD461B" w:rsidRPr="00BD04FE" w:rsidRDefault="00DD461B" w:rsidP="00FB69BD">
      <w:pPr>
        <w:spacing w:line="240" w:lineRule="auto"/>
        <w:ind w:left="720"/>
        <w:contextualSpacing/>
        <w:rPr>
          <w:rFonts w:ascii="Times New Roman" w:hAnsi="Times New Roman"/>
        </w:rPr>
      </w:pPr>
    </w:p>
    <w:p w:rsidR="00DD461B" w:rsidRPr="00BD04FE" w:rsidRDefault="00DD461B" w:rsidP="00FB69BD">
      <w:pPr>
        <w:spacing w:line="240" w:lineRule="auto"/>
        <w:contextualSpacing/>
        <w:rPr>
          <w:rFonts w:ascii="Times New Roman" w:hAnsi="Times New Roman"/>
        </w:rPr>
      </w:pPr>
      <w:r w:rsidRPr="00BD04FE">
        <w:rPr>
          <w:rFonts w:ascii="Times New Roman" w:hAnsi="Times New Roman"/>
        </w:rPr>
        <w:t>Mediante el convenio con el Instituto Distrital Para la Protección de la Niñez y la Juventud IDIPRON se cuenta con el apoyo de 18 jóvenes para el desarrollo de actividades operativas en la organización e intervención de los expedientes que hacen parte de los archivos de la SDP.</w:t>
      </w:r>
    </w:p>
    <w:p w:rsidR="00DD461B" w:rsidRPr="00BD04FE" w:rsidRDefault="00DD461B" w:rsidP="00FB69BD">
      <w:pPr>
        <w:spacing w:line="240" w:lineRule="auto"/>
        <w:rPr>
          <w:rFonts w:ascii="Times New Roman" w:hAnsi="Times New Roman"/>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rPr>
      </w:pPr>
      <w:bookmarkStart w:id="184" w:name="_Toc410627043"/>
      <w:r w:rsidRPr="00BD04FE">
        <w:rPr>
          <w:rFonts w:ascii="Times New Roman" w:hAnsi="Times New Roman"/>
          <w:b/>
        </w:rPr>
        <w:t>Tablas de Retención Documental - TRD</w:t>
      </w:r>
      <w:bookmarkEnd w:id="184"/>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Las TRD vigentes fueron aprobadas en la sesión del Comité Interno de Gestión Documental del 27 de Octubre de 2014, las cuales se incorporaron al Sistema Integral de Gestión, en acatamiento a lo ordenado por el Archivo de Bogotá, mediante la Circular 001 de 2012. Durante la vigencia se actualizaron las 42 TRD utilizando la nueva metodología diseñada por el Archivo de Bogotá.</w:t>
      </w:r>
    </w:p>
    <w:p w:rsidR="00DD461B" w:rsidRPr="00BD04FE" w:rsidRDefault="00DD461B" w:rsidP="00FB69BD">
      <w:pPr>
        <w:spacing w:line="240" w:lineRule="auto"/>
        <w:ind w:left="708" w:hanging="708"/>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Para lograr ese reto institucional se realizaron las siguientes acciones: i) Verificación uno a uno todos los procedimientos; ii) Identificación de las actividades, dentro de cada procedimiento que generan registros (documentos) y iii) Para cada registro se diligenció la respectiva caracterización documental.</w:t>
      </w:r>
    </w:p>
    <w:p w:rsidR="00DD461B" w:rsidRPr="00BD04FE" w:rsidRDefault="00DD461B" w:rsidP="00FB69BD">
      <w:pPr>
        <w:spacing w:line="240" w:lineRule="auto"/>
        <w:ind w:firstLine="120"/>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De acuerdo con lo anterior, todas las dependencias debieron verificar competencias contra procedimientos, reelaborar todos los procedimientos y concebir los procedimientos transversales, los cuales están determinados por cada una de las 24 Guías para la gestión normalizada de documentos emitidas por el Archivo de Bogotá.</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Como resultado de esta acción se entregó a la Secretaria Técnica del Consejo Distrital de Archivos, la siguiente documentación para que tal instancia diera el respectivo aval, según lo establece el artículo 22 del Decreto 2578 de 2012: 89 Cuadros de caracterización; 1 cuadro de codificación de la SDP; 42 Actas de valoración primaria; 42 Tablas de Retención Documental; 65 Fichas de valoración; 1 Instrumento de verificación documental; 1 historia de la función.</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El aval de las TRD fue emitido por el Consejo Distrital de Archivos (Aprobado en comité 1 de diciembre 20 de 2013 y oficializado a la Secretaría Distrital de Planeación en Radicado 2-2014-17536). </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numPr>
          <w:ilvl w:val="1"/>
          <w:numId w:val="4"/>
        </w:numPr>
        <w:tabs>
          <w:tab w:val="clear" w:pos="720"/>
        </w:tabs>
        <w:spacing w:line="240" w:lineRule="auto"/>
        <w:ind w:left="330"/>
        <w:outlineLvl w:val="1"/>
        <w:rPr>
          <w:rFonts w:ascii="Times New Roman" w:hAnsi="Times New Roman"/>
          <w:b/>
          <w:bCs/>
        </w:rPr>
      </w:pPr>
      <w:bookmarkStart w:id="185" w:name="_Toc315447850"/>
      <w:bookmarkStart w:id="186" w:name="_Toc315447945"/>
      <w:bookmarkStart w:id="187" w:name="_Toc315448094"/>
      <w:bookmarkStart w:id="188" w:name="_Toc315448473"/>
      <w:bookmarkStart w:id="189" w:name="_Toc315442836"/>
      <w:bookmarkStart w:id="190" w:name="_Toc410396573"/>
      <w:bookmarkStart w:id="191" w:name="_Toc410627044"/>
      <w:bookmarkEnd w:id="185"/>
      <w:bookmarkEnd w:id="186"/>
      <w:bookmarkEnd w:id="187"/>
      <w:bookmarkEnd w:id="188"/>
      <w:r w:rsidRPr="00BD04FE">
        <w:rPr>
          <w:rFonts w:ascii="Times New Roman" w:hAnsi="Times New Roman"/>
          <w:b/>
          <w:bCs/>
        </w:rPr>
        <w:t>Gestión Financiera</w:t>
      </w:r>
      <w:bookmarkEnd w:id="189"/>
      <w:bookmarkEnd w:id="190"/>
      <w:bookmarkEnd w:id="191"/>
    </w:p>
    <w:p w:rsidR="00DD461B" w:rsidRPr="00BD04FE" w:rsidRDefault="00DD461B" w:rsidP="00FB69BD">
      <w:pPr>
        <w:spacing w:line="240" w:lineRule="auto"/>
        <w:rPr>
          <w:rFonts w:ascii="Times New Roman" w:hAnsi="Times New Roman"/>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lang w:eastAsia="es-CO"/>
        </w:rPr>
      </w:pPr>
      <w:bookmarkStart w:id="192" w:name="_Toc410627045"/>
      <w:r w:rsidRPr="00BD04FE">
        <w:rPr>
          <w:rFonts w:ascii="Times New Roman" w:hAnsi="Times New Roman"/>
          <w:b/>
          <w:lang w:eastAsia="es-CO"/>
        </w:rPr>
        <w:t>Ejecución Presupuestal – Vigencia 2014.</w:t>
      </w:r>
      <w:bookmarkEnd w:id="192"/>
    </w:p>
    <w:p w:rsidR="00DD461B" w:rsidRPr="00BD04FE" w:rsidRDefault="00DD461B" w:rsidP="00FB69BD">
      <w:pPr>
        <w:spacing w:line="240" w:lineRule="auto"/>
        <w:rPr>
          <w:rFonts w:ascii="Times New Roman" w:hAnsi="Times New Roman"/>
          <w:b/>
          <w:color w:val="0000FF"/>
          <w:lang w:eastAsia="es-CO"/>
        </w:rPr>
      </w:pPr>
    </w:p>
    <w:p w:rsidR="00DD461B" w:rsidRPr="00BD04FE" w:rsidRDefault="00DD461B" w:rsidP="00FB69BD">
      <w:pPr>
        <w:spacing w:line="240" w:lineRule="auto"/>
        <w:rPr>
          <w:rFonts w:ascii="Times New Roman" w:hAnsi="Times New Roman"/>
          <w:lang w:eastAsia="es-CO"/>
        </w:rPr>
      </w:pPr>
      <w:r w:rsidRPr="00BD04FE">
        <w:rPr>
          <w:rFonts w:ascii="Times New Roman" w:hAnsi="Times New Roman"/>
          <w:lang w:eastAsia="es-CO"/>
        </w:rPr>
        <w:t>El presupuesto asignado a la Secretaría Distrital de Planeación para la vigencia fiscal 2014 es de $65.969.395.000, que con respecto a la vigencia 2013 se incrementó en el 3%.</w:t>
      </w:r>
    </w:p>
    <w:p w:rsidR="00DD461B" w:rsidRPr="00BD04FE" w:rsidRDefault="00DD461B" w:rsidP="00FB69BD">
      <w:pPr>
        <w:spacing w:line="240" w:lineRule="auto"/>
        <w:rPr>
          <w:rFonts w:ascii="Times New Roman" w:hAnsi="Times New Roman"/>
          <w:lang w:eastAsia="es-CO"/>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Al 31 de diciembre de 2014 la ejecución presupuestal asciende a $61.662.758.793 equivalente al 93,47% frente al presupuesto asignado.  Se han efectuado  giros por valor  de $ 58.434.519.793, que corresponde al 88.58% de la ejecución Presupuestal.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el siguiente cuadro se detalla la ejecución presupuestal de la SDP, al 31 de diciembre  de 2014:</w:t>
      </w:r>
    </w:p>
    <w:p w:rsidR="00DD461B" w:rsidRPr="00BD04FE" w:rsidRDefault="00DD461B" w:rsidP="00FB69BD">
      <w:pPr>
        <w:spacing w:line="240" w:lineRule="auto"/>
        <w:rPr>
          <w:rFonts w:ascii="Times New Roman" w:hAnsi="Times New Roman"/>
        </w:rPr>
      </w:pPr>
    </w:p>
    <w:p w:rsidR="00DD461B" w:rsidRPr="00BD04FE" w:rsidRDefault="00DD461B" w:rsidP="00604657">
      <w:pPr>
        <w:spacing w:line="240" w:lineRule="auto"/>
        <w:jc w:val="center"/>
        <w:rPr>
          <w:rFonts w:ascii="Times New Roman" w:hAnsi="Times New Roman"/>
          <w:b/>
          <w:sz w:val="20"/>
          <w:szCs w:val="20"/>
        </w:rPr>
      </w:pPr>
      <w:r w:rsidRPr="00BD04FE">
        <w:rPr>
          <w:rFonts w:ascii="Times New Roman" w:hAnsi="Times New Roman"/>
          <w:b/>
          <w:sz w:val="20"/>
          <w:szCs w:val="20"/>
        </w:rPr>
        <w:t>Cuadro No. 12</w:t>
      </w:r>
    </w:p>
    <w:p w:rsidR="00DD461B" w:rsidRPr="00BD04FE" w:rsidRDefault="00DD461B" w:rsidP="00604657">
      <w:pPr>
        <w:spacing w:line="240" w:lineRule="auto"/>
        <w:jc w:val="center"/>
        <w:rPr>
          <w:rFonts w:ascii="Times New Roman" w:hAnsi="Times New Roman"/>
          <w:b/>
          <w:sz w:val="20"/>
          <w:szCs w:val="20"/>
        </w:rPr>
      </w:pPr>
      <w:r w:rsidRPr="00BD04FE">
        <w:rPr>
          <w:rFonts w:ascii="Times New Roman" w:hAnsi="Times New Roman"/>
          <w:b/>
          <w:sz w:val="20"/>
          <w:szCs w:val="20"/>
        </w:rPr>
        <w:t>Ejecución Presupuestal SDP 2014</w:t>
      </w:r>
    </w:p>
    <w:tbl>
      <w:tblPr>
        <w:tblW w:w="4787" w:type="pct"/>
        <w:jc w:val="center"/>
        <w:tblLayout w:type="fixed"/>
        <w:tblLook w:val="00A0" w:firstRow="1" w:lastRow="0" w:firstColumn="1" w:lastColumn="0" w:noHBand="0" w:noVBand="0"/>
      </w:tblPr>
      <w:tblGrid>
        <w:gridCol w:w="2253"/>
        <w:gridCol w:w="1418"/>
        <w:gridCol w:w="1416"/>
        <w:gridCol w:w="994"/>
        <w:gridCol w:w="1276"/>
        <w:gridCol w:w="992"/>
      </w:tblGrid>
      <w:tr w:rsidR="00DD461B" w:rsidRPr="00BD04FE" w:rsidTr="00C07AD9">
        <w:trPr>
          <w:trHeight w:val="608"/>
          <w:tblHeader/>
          <w:jc w:val="center"/>
        </w:trPr>
        <w:tc>
          <w:tcPr>
            <w:tcW w:w="1349" w:type="pct"/>
            <w:tcBorders>
              <w:top w:val="single" w:sz="4" w:space="0" w:color="auto"/>
              <w:left w:val="single" w:sz="4" w:space="0" w:color="auto"/>
              <w:bottom w:val="single" w:sz="4" w:space="0" w:color="auto"/>
              <w:right w:val="single" w:sz="4" w:space="0" w:color="auto"/>
            </w:tcBorders>
            <w:shd w:val="clear" w:color="000000" w:fill="auto"/>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Concepto</w:t>
            </w:r>
          </w:p>
        </w:tc>
        <w:tc>
          <w:tcPr>
            <w:tcW w:w="849" w:type="pct"/>
            <w:tcBorders>
              <w:top w:val="single" w:sz="4" w:space="0" w:color="auto"/>
              <w:left w:val="nil"/>
              <w:bottom w:val="single" w:sz="4" w:space="0" w:color="auto"/>
              <w:right w:val="single" w:sz="4" w:space="0" w:color="auto"/>
            </w:tcBorders>
            <w:shd w:val="clear" w:color="000000" w:fill="auto"/>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Apropiación definitiva</w:t>
            </w:r>
          </w:p>
        </w:tc>
        <w:tc>
          <w:tcPr>
            <w:tcW w:w="848" w:type="pct"/>
            <w:tcBorders>
              <w:top w:val="single" w:sz="4" w:space="0" w:color="auto"/>
              <w:left w:val="nil"/>
              <w:bottom w:val="single" w:sz="4" w:space="0" w:color="auto"/>
              <w:right w:val="single" w:sz="4" w:space="0" w:color="auto"/>
            </w:tcBorders>
            <w:shd w:val="clear" w:color="000000" w:fill="auto"/>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Compromisos</w:t>
            </w:r>
          </w:p>
        </w:tc>
        <w:tc>
          <w:tcPr>
            <w:tcW w:w="595" w:type="pct"/>
            <w:tcBorders>
              <w:top w:val="single" w:sz="4" w:space="0" w:color="auto"/>
              <w:left w:val="nil"/>
              <w:bottom w:val="single" w:sz="4" w:space="0" w:color="auto"/>
              <w:right w:val="single" w:sz="4" w:space="0" w:color="auto"/>
            </w:tcBorders>
            <w:shd w:val="clear" w:color="000000" w:fill="auto"/>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 Ejec. Ptal</w:t>
            </w:r>
          </w:p>
        </w:tc>
        <w:tc>
          <w:tcPr>
            <w:tcW w:w="764" w:type="pct"/>
            <w:tcBorders>
              <w:top w:val="single" w:sz="4" w:space="0" w:color="auto"/>
              <w:left w:val="nil"/>
              <w:bottom w:val="single" w:sz="4" w:space="0" w:color="auto"/>
              <w:right w:val="single" w:sz="4" w:space="0" w:color="auto"/>
            </w:tcBorders>
            <w:shd w:val="clear" w:color="000000" w:fill="auto"/>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Autorizaciones de Giro</w:t>
            </w:r>
          </w:p>
        </w:tc>
        <w:tc>
          <w:tcPr>
            <w:tcW w:w="594" w:type="pct"/>
            <w:tcBorders>
              <w:top w:val="single" w:sz="4" w:space="0" w:color="auto"/>
              <w:left w:val="nil"/>
              <w:bottom w:val="single" w:sz="4" w:space="0" w:color="auto"/>
              <w:right w:val="single" w:sz="4" w:space="0" w:color="auto"/>
            </w:tcBorders>
            <w:shd w:val="clear" w:color="000000" w:fill="auto"/>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 Ejec. Giro</w:t>
            </w:r>
          </w:p>
        </w:tc>
      </w:tr>
      <w:tr w:rsidR="00DD461B" w:rsidRPr="00BD04FE" w:rsidTr="00C07AD9">
        <w:trPr>
          <w:trHeight w:val="334"/>
          <w:jc w:val="center"/>
        </w:trPr>
        <w:tc>
          <w:tcPr>
            <w:tcW w:w="1349" w:type="pct"/>
            <w:tcBorders>
              <w:top w:val="nil"/>
              <w:left w:val="single" w:sz="4" w:space="0" w:color="auto"/>
              <w:bottom w:val="single" w:sz="4" w:space="0" w:color="auto"/>
              <w:right w:val="single" w:sz="4" w:space="0" w:color="auto"/>
            </w:tcBorders>
            <w:noWrap/>
            <w:vAlign w:val="center"/>
          </w:tcPr>
          <w:p w:rsidR="00DD461B" w:rsidRPr="00BD04FE" w:rsidRDefault="00DD461B" w:rsidP="00FB69BD">
            <w:pPr>
              <w:spacing w:line="240" w:lineRule="auto"/>
              <w:jc w:val="left"/>
              <w:rPr>
                <w:rFonts w:ascii="Times New Roman" w:hAnsi="Times New Roman"/>
                <w:b/>
                <w:bCs/>
                <w:i/>
                <w:iCs/>
                <w:sz w:val="20"/>
                <w:szCs w:val="20"/>
              </w:rPr>
            </w:pPr>
            <w:r w:rsidRPr="00BD04FE">
              <w:rPr>
                <w:rFonts w:ascii="Times New Roman" w:hAnsi="Times New Roman"/>
                <w:b/>
                <w:bCs/>
                <w:i/>
                <w:iCs/>
                <w:sz w:val="20"/>
                <w:szCs w:val="20"/>
              </w:rPr>
              <w:t>GASTOS</w:t>
            </w:r>
          </w:p>
        </w:tc>
        <w:tc>
          <w:tcPr>
            <w:tcW w:w="849"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65.969</w:t>
            </w:r>
          </w:p>
        </w:tc>
        <w:tc>
          <w:tcPr>
            <w:tcW w:w="848"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61.662</w:t>
            </w:r>
          </w:p>
        </w:tc>
        <w:tc>
          <w:tcPr>
            <w:tcW w:w="595"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93.47%</w:t>
            </w:r>
          </w:p>
        </w:tc>
        <w:tc>
          <w:tcPr>
            <w:tcW w:w="76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58.434</w:t>
            </w:r>
          </w:p>
        </w:tc>
        <w:tc>
          <w:tcPr>
            <w:tcW w:w="59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88.58%</w:t>
            </w:r>
          </w:p>
        </w:tc>
      </w:tr>
      <w:tr w:rsidR="00DD461B" w:rsidRPr="00BD04FE" w:rsidTr="00C07AD9">
        <w:trPr>
          <w:trHeight w:val="268"/>
          <w:jc w:val="center"/>
        </w:trPr>
        <w:tc>
          <w:tcPr>
            <w:tcW w:w="1349" w:type="pct"/>
            <w:tcBorders>
              <w:top w:val="nil"/>
              <w:left w:val="single" w:sz="4" w:space="0" w:color="auto"/>
              <w:bottom w:val="single" w:sz="4" w:space="0" w:color="auto"/>
              <w:right w:val="single" w:sz="4" w:space="0" w:color="auto"/>
            </w:tcBorders>
            <w:noWrap/>
            <w:vAlign w:val="center"/>
          </w:tcPr>
          <w:p w:rsidR="00DD461B" w:rsidRPr="00BD04FE" w:rsidRDefault="00DD461B" w:rsidP="00FB69BD">
            <w:pPr>
              <w:spacing w:line="240" w:lineRule="auto"/>
              <w:jc w:val="left"/>
              <w:rPr>
                <w:rFonts w:ascii="Times New Roman" w:hAnsi="Times New Roman"/>
                <w:b/>
                <w:bCs/>
                <w:i/>
                <w:iCs/>
                <w:sz w:val="20"/>
                <w:szCs w:val="20"/>
              </w:rPr>
            </w:pPr>
            <w:r w:rsidRPr="00BD04FE">
              <w:rPr>
                <w:rFonts w:ascii="Times New Roman" w:hAnsi="Times New Roman"/>
                <w:b/>
                <w:bCs/>
                <w:i/>
                <w:iCs/>
                <w:sz w:val="20"/>
                <w:szCs w:val="20"/>
              </w:rPr>
              <w:t>FUNCIONAMIENTO</w:t>
            </w:r>
          </w:p>
        </w:tc>
        <w:tc>
          <w:tcPr>
            <w:tcW w:w="849"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53.627</w:t>
            </w:r>
          </w:p>
        </w:tc>
        <w:tc>
          <w:tcPr>
            <w:tcW w:w="848"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50.292</w:t>
            </w:r>
          </w:p>
        </w:tc>
        <w:tc>
          <w:tcPr>
            <w:tcW w:w="595"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93.78%</w:t>
            </w:r>
          </w:p>
        </w:tc>
        <w:tc>
          <w:tcPr>
            <w:tcW w:w="76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49.017</w:t>
            </w:r>
          </w:p>
        </w:tc>
        <w:tc>
          <w:tcPr>
            <w:tcW w:w="59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91.40%</w:t>
            </w:r>
          </w:p>
        </w:tc>
      </w:tr>
      <w:tr w:rsidR="00DD461B" w:rsidRPr="00BD04FE" w:rsidTr="00C07AD9">
        <w:trPr>
          <w:trHeight w:val="271"/>
          <w:jc w:val="center"/>
        </w:trPr>
        <w:tc>
          <w:tcPr>
            <w:tcW w:w="1349" w:type="pct"/>
            <w:tcBorders>
              <w:top w:val="nil"/>
              <w:left w:val="single" w:sz="4" w:space="0" w:color="auto"/>
              <w:bottom w:val="single" w:sz="4" w:space="0" w:color="auto"/>
              <w:right w:val="single" w:sz="4" w:space="0" w:color="auto"/>
            </w:tcBorders>
            <w:noWrap/>
            <w:vAlign w:val="center"/>
          </w:tcPr>
          <w:p w:rsidR="00DD461B" w:rsidRPr="00BD04FE" w:rsidRDefault="00DD461B" w:rsidP="00FB69BD">
            <w:pPr>
              <w:spacing w:line="240" w:lineRule="auto"/>
              <w:jc w:val="left"/>
              <w:rPr>
                <w:rFonts w:ascii="Times New Roman" w:hAnsi="Times New Roman"/>
                <w:i/>
                <w:iCs/>
                <w:sz w:val="20"/>
                <w:szCs w:val="20"/>
              </w:rPr>
            </w:pPr>
            <w:r w:rsidRPr="00BD04FE">
              <w:rPr>
                <w:rFonts w:ascii="Times New Roman" w:hAnsi="Times New Roman"/>
                <w:i/>
                <w:iCs/>
                <w:sz w:val="20"/>
                <w:szCs w:val="20"/>
              </w:rPr>
              <w:t>Servicios Personales</w:t>
            </w:r>
          </w:p>
        </w:tc>
        <w:tc>
          <w:tcPr>
            <w:tcW w:w="849"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47.689</w:t>
            </w:r>
          </w:p>
        </w:tc>
        <w:tc>
          <w:tcPr>
            <w:tcW w:w="848"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44.590</w:t>
            </w:r>
          </w:p>
        </w:tc>
        <w:tc>
          <w:tcPr>
            <w:tcW w:w="595"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93.50%</w:t>
            </w:r>
          </w:p>
        </w:tc>
        <w:tc>
          <w:tcPr>
            <w:tcW w:w="76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44.498</w:t>
            </w:r>
          </w:p>
        </w:tc>
        <w:tc>
          <w:tcPr>
            <w:tcW w:w="59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93.31%</w:t>
            </w:r>
          </w:p>
        </w:tc>
      </w:tr>
      <w:tr w:rsidR="00DD461B" w:rsidRPr="00BD04FE" w:rsidTr="00C07AD9">
        <w:trPr>
          <w:trHeight w:val="275"/>
          <w:jc w:val="center"/>
        </w:trPr>
        <w:tc>
          <w:tcPr>
            <w:tcW w:w="1349" w:type="pct"/>
            <w:tcBorders>
              <w:top w:val="nil"/>
              <w:left w:val="single" w:sz="4" w:space="0" w:color="auto"/>
              <w:bottom w:val="single" w:sz="4" w:space="0" w:color="auto"/>
              <w:right w:val="single" w:sz="4" w:space="0" w:color="auto"/>
            </w:tcBorders>
            <w:noWrap/>
            <w:vAlign w:val="center"/>
          </w:tcPr>
          <w:p w:rsidR="00DD461B" w:rsidRPr="00BD04FE" w:rsidRDefault="00DD461B" w:rsidP="00FB69BD">
            <w:pPr>
              <w:spacing w:line="240" w:lineRule="auto"/>
              <w:jc w:val="left"/>
              <w:rPr>
                <w:rFonts w:ascii="Times New Roman" w:hAnsi="Times New Roman"/>
                <w:i/>
                <w:iCs/>
                <w:sz w:val="20"/>
                <w:szCs w:val="20"/>
              </w:rPr>
            </w:pPr>
            <w:r w:rsidRPr="00BD04FE">
              <w:rPr>
                <w:rFonts w:ascii="Times New Roman" w:hAnsi="Times New Roman"/>
                <w:i/>
                <w:iCs/>
                <w:sz w:val="20"/>
                <w:szCs w:val="20"/>
              </w:rPr>
              <w:t>Gastos Generales</w:t>
            </w:r>
          </w:p>
        </w:tc>
        <w:tc>
          <w:tcPr>
            <w:tcW w:w="849"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5.939</w:t>
            </w:r>
          </w:p>
        </w:tc>
        <w:tc>
          <w:tcPr>
            <w:tcW w:w="848"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5.702</w:t>
            </w:r>
          </w:p>
        </w:tc>
        <w:tc>
          <w:tcPr>
            <w:tcW w:w="595"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96.02%</w:t>
            </w:r>
          </w:p>
        </w:tc>
        <w:tc>
          <w:tcPr>
            <w:tcW w:w="76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4.519</w:t>
            </w:r>
          </w:p>
        </w:tc>
        <w:tc>
          <w:tcPr>
            <w:tcW w:w="59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76.10%</w:t>
            </w:r>
          </w:p>
        </w:tc>
      </w:tr>
      <w:tr w:rsidR="00DD461B" w:rsidRPr="00BD04FE" w:rsidTr="00C07AD9">
        <w:trPr>
          <w:trHeight w:val="279"/>
          <w:jc w:val="center"/>
        </w:trPr>
        <w:tc>
          <w:tcPr>
            <w:tcW w:w="1349" w:type="pct"/>
            <w:tcBorders>
              <w:top w:val="nil"/>
              <w:left w:val="single" w:sz="4" w:space="0" w:color="auto"/>
              <w:bottom w:val="single" w:sz="4" w:space="0" w:color="auto"/>
              <w:right w:val="single" w:sz="4" w:space="0" w:color="auto"/>
            </w:tcBorders>
            <w:noWrap/>
            <w:vAlign w:val="center"/>
          </w:tcPr>
          <w:p w:rsidR="00DD461B" w:rsidRPr="00BD04FE" w:rsidRDefault="00DD461B" w:rsidP="00FB69BD">
            <w:pPr>
              <w:spacing w:line="240" w:lineRule="auto"/>
              <w:jc w:val="left"/>
              <w:rPr>
                <w:rFonts w:ascii="Times New Roman" w:hAnsi="Times New Roman"/>
                <w:b/>
                <w:bCs/>
                <w:i/>
                <w:iCs/>
                <w:sz w:val="20"/>
                <w:szCs w:val="20"/>
              </w:rPr>
            </w:pPr>
            <w:r w:rsidRPr="00BD04FE">
              <w:rPr>
                <w:rFonts w:ascii="Times New Roman" w:hAnsi="Times New Roman"/>
                <w:b/>
                <w:bCs/>
                <w:i/>
                <w:iCs/>
                <w:sz w:val="20"/>
                <w:szCs w:val="20"/>
              </w:rPr>
              <w:t>INVERSIÓN</w:t>
            </w:r>
          </w:p>
        </w:tc>
        <w:tc>
          <w:tcPr>
            <w:tcW w:w="849"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12.342</w:t>
            </w:r>
          </w:p>
        </w:tc>
        <w:tc>
          <w:tcPr>
            <w:tcW w:w="848"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11.370</w:t>
            </w:r>
          </w:p>
        </w:tc>
        <w:tc>
          <w:tcPr>
            <w:tcW w:w="595"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92.12%</w:t>
            </w:r>
          </w:p>
        </w:tc>
        <w:tc>
          <w:tcPr>
            <w:tcW w:w="76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9.417</w:t>
            </w:r>
          </w:p>
        </w:tc>
        <w:tc>
          <w:tcPr>
            <w:tcW w:w="59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76.30%</w:t>
            </w:r>
          </w:p>
        </w:tc>
      </w:tr>
      <w:tr w:rsidR="00DD461B" w:rsidRPr="00BD04FE" w:rsidTr="00C07AD9">
        <w:trPr>
          <w:trHeight w:val="270"/>
          <w:jc w:val="center"/>
        </w:trPr>
        <w:tc>
          <w:tcPr>
            <w:tcW w:w="1349" w:type="pct"/>
            <w:tcBorders>
              <w:top w:val="nil"/>
              <w:left w:val="single" w:sz="4" w:space="0" w:color="auto"/>
              <w:bottom w:val="single" w:sz="4" w:space="0" w:color="auto"/>
              <w:right w:val="single" w:sz="4" w:space="0" w:color="auto"/>
            </w:tcBorders>
            <w:noWrap/>
            <w:vAlign w:val="center"/>
          </w:tcPr>
          <w:p w:rsidR="00DD461B" w:rsidRPr="00BD04FE" w:rsidRDefault="00DD461B" w:rsidP="00FB69BD">
            <w:pPr>
              <w:spacing w:line="240" w:lineRule="auto"/>
              <w:jc w:val="left"/>
              <w:rPr>
                <w:rFonts w:ascii="Times New Roman" w:hAnsi="Times New Roman"/>
                <w:i/>
                <w:iCs/>
                <w:sz w:val="20"/>
                <w:szCs w:val="20"/>
              </w:rPr>
            </w:pPr>
            <w:r w:rsidRPr="00BD04FE">
              <w:rPr>
                <w:rFonts w:ascii="Times New Roman" w:hAnsi="Times New Roman"/>
                <w:i/>
                <w:iCs/>
                <w:sz w:val="20"/>
                <w:szCs w:val="20"/>
              </w:rPr>
              <w:t>Directa</w:t>
            </w:r>
          </w:p>
        </w:tc>
        <w:tc>
          <w:tcPr>
            <w:tcW w:w="849"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11.858</w:t>
            </w:r>
          </w:p>
        </w:tc>
        <w:tc>
          <w:tcPr>
            <w:tcW w:w="848"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11.370</w:t>
            </w:r>
          </w:p>
        </w:tc>
        <w:tc>
          <w:tcPr>
            <w:tcW w:w="595"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95.89%</w:t>
            </w:r>
          </w:p>
        </w:tc>
        <w:tc>
          <w:tcPr>
            <w:tcW w:w="76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9.417</w:t>
            </w:r>
          </w:p>
        </w:tc>
        <w:tc>
          <w:tcPr>
            <w:tcW w:w="59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79.41%</w:t>
            </w:r>
          </w:p>
        </w:tc>
      </w:tr>
      <w:tr w:rsidR="00DD461B" w:rsidRPr="00BD04FE" w:rsidTr="005C5D21">
        <w:trPr>
          <w:trHeight w:val="423"/>
          <w:jc w:val="center"/>
        </w:trPr>
        <w:tc>
          <w:tcPr>
            <w:tcW w:w="1349" w:type="pct"/>
            <w:tcBorders>
              <w:top w:val="nil"/>
              <w:left w:val="single" w:sz="4" w:space="0" w:color="auto"/>
              <w:bottom w:val="single" w:sz="4" w:space="0" w:color="auto"/>
              <w:right w:val="single" w:sz="4" w:space="0" w:color="auto"/>
            </w:tcBorders>
            <w:noWrap/>
            <w:vAlign w:val="center"/>
          </w:tcPr>
          <w:p w:rsidR="00DD461B" w:rsidRPr="00BD04FE" w:rsidRDefault="00DD461B" w:rsidP="00FB69BD">
            <w:pPr>
              <w:spacing w:line="240" w:lineRule="auto"/>
              <w:jc w:val="left"/>
              <w:rPr>
                <w:rFonts w:ascii="Times New Roman" w:hAnsi="Times New Roman"/>
                <w:b/>
                <w:bCs/>
                <w:i/>
                <w:iCs/>
                <w:sz w:val="20"/>
                <w:szCs w:val="20"/>
              </w:rPr>
            </w:pPr>
            <w:r w:rsidRPr="00BD04FE">
              <w:rPr>
                <w:rFonts w:ascii="Times New Roman" w:hAnsi="Times New Roman"/>
                <w:b/>
                <w:bCs/>
                <w:i/>
                <w:iCs/>
                <w:sz w:val="20"/>
                <w:szCs w:val="20"/>
              </w:rPr>
              <w:t>PASIVOS EXIGIBLES</w:t>
            </w:r>
          </w:p>
        </w:tc>
        <w:tc>
          <w:tcPr>
            <w:tcW w:w="849"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484</w:t>
            </w:r>
          </w:p>
        </w:tc>
        <w:tc>
          <w:tcPr>
            <w:tcW w:w="848"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w:t>
            </w:r>
          </w:p>
        </w:tc>
        <w:tc>
          <w:tcPr>
            <w:tcW w:w="595"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0%</w:t>
            </w:r>
          </w:p>
        </w:tc>
        <w:tc>
          <w:tcPr>
            <w:tcW w:w="76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w:t>
            </w:r>
          </w:p>
        </w:tc>
        <w:tc>
          <w:tcPr>
            <w:tcW w:w="594" w:type="pct"/>
            <w:tcBorders>
              <w:top w:val="nil"/>
              <w:left w:val="nil"/>
              <w:bottom w:val="single" w:sz="4" w:space="0" w:color="auto"/>
              <w:right w:val="single" w:sz="4" w:space="0" w:color="auto"/>
            </w:tcBorders>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0%</w:t>
            </w:r>
          </w:p>
        </w:tc>
      </w:tr>
    </w:tbl>
    <w:p w:rsidR="00DD461B" w:rsidRPr="00BD04FE" w:rsidRDefault="00DD461B" w:rsidP="00604657">
      <w:pPr>
        <w:spacing w:line="240" w:lineRule="auto"/>
        <w:ind w:firstLine="142"/>
        <w:rPr>
          <w:rFonts w:ascii="Times New Roman" w:hAnsi="Times New Roman"/>
          <w:color w:val="0000FF"/>
          <w:sz w:val="16"/>
          <w:szCs w:val="16"/>
          <w:lang w:eastAsia="es-CO"/>
        </w:rPr>
      </w:pPr>
      <w:r w:rsidRPr="00BD04FE">
        <w:rPr>
          <w:rFonts w:ascii="Times New Roman" w:hAnsi="Times New Roman"/>
          <w:sz w:val="16"/>
          <w:szCs w:val="16"/>
          <w:lang w:eastAsia="es-CO"/>
        </w:rPr>
        <w:t>Fuente: PREDIS.</w:t>
      </w:r>
    </w:p>
    <w:p w:rsidR="00DD461B" w:rsidRPr="00BD04FE" w:rsidRDefault="00DD461B" w:rsidP="00FB69BD">
      <w:pPr>
        <w:spacing w:line="240" w:lineRule="auto"/>
        <w:rPr>
          <w:rFonts w:ascii="Times New Roman" w:hAnsi="Times New Roman"/>
          <w:b/>
          <w:color w:val="0000FF"/>
          <w:lang w:eastAsia="es-CO"/>
        </w:rPr>
      </w:pPr>
    </w:p>
    <w:p w:rsidR="00DD461B" w:rsidRPr="00BD04FE" w:rsidRDefault="00DD461B" w:rsidP="00BD04FE">
      <w:pPr>
        <w:pStyle w:val="Prrafodelista"/>
        <w:numPr>
          <w:ilvl w:val="2"/>
          <w:numId w:val="4"/>
        </w:numPr>
        <w:tabs>
          <w:tab w:val="clear" w:pos="1713"/>
          <w:tab w:val="num" w:pos="-2268"/>
        </w:tabs>
        <w:spacing w:line="240" w:lineRule="auto"/>
        <w:ind w:left="709"/>
        <w:outlineLvl w:val="2"/>
        <w:rPr>
          <w:rFonts w:ascii="Times New Roman" w:hAnsi="Times New Roman"/>
          <w:b/>
        </w:rPr>
      </w:pPr>
      <w:bookmarkStart w:id="193" w:name="_Toc410627046"/>
      <w:r w:rsidRPr="00BD04FE">
        <w:rPr>
          <w:rFonts w:ascii="Times New Roman" w:hAnsi="Times New Roman"/>
          <w:b/>
        </w:rPr>
        <w:t>Reservas Presupuestales</w:t>
      </w:r>
      <w:bookmarkEnd w:id="193"/>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Las reservas presupuestales constituidas al cierre de la vigencia 2014 ascienden a $3.228 millones, que equivalen al 4.9% del presupuesto vigente; de las cuales $1.275 millones corresponden a Funcionamiento, cifra equivalente al 2,4% del presupuesto de este componente y $1.953 millones a proyectos de Inversión, lo que equivale al 15.8% del presupuesto de Inversión.</w:t>
      </w:r>
    </w:p>
    <w:p w:rsidR="00DD461B" w:rsidRPr="00BD04FE" w:rsidRDefault="00DD461B" w:rsidP="00FB69BD">
      <w:pPr>
        <w:spacing w:line="240" w:lineRule="auto"/>
        <w:rPr>
          <w:rFonts w:ascii="Times New Roman" w:hAnsi="Times New Roman"/>
          <w:b/>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rPr>
      </w:pPr>
      <w:bookmarkStart w:id="194" w:name="_Toc410627047"/>
      <w:r w:rsidRPr="00BD04FE">
        <w:rPr>
          <w:rFonts w:ascii="Times New Roman" w:hAnsi="Times New Roman"/>
          <w:b/>
        </w:rPr>
        <w:t>Reservas vigencia 2014 frente a la meta POA</w:t>
      </w:r>
      <w:bookmarkEnd w:id="194"/>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A continuación, se muestra el comparativo de las reservas presupuestales constituidas al cierre de la vigencia 2014, frente a la meta estratégica: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jc w:val="center"/>
        <w:rPr>
          <w:rFonts w:ascii="Times New Roman" w:hAnsi="Times New Roman"/>
          <w:b/>
        </w:rPr>
      </w:pPr>
      <w:r w:rsidRPr="00BD04FE">
        <w:rPr>
          <w:rFonts w:ascii="Times New Roman" w:hAnsi="Times New Roman"/>
          <w:b/>
        </w:rPr>
        <w:t>Gráfica No. 2</w:t>
      </w:r>
    </w:p>
    <w:p w:rsidR="00DD461B" w:rsidRPr="00BD04FE" w:rsidRDefault="00DD461B" w:rsidP="00FB69BD">
      <w:pPr>
        <w:spacing w:line="240" w:lineRule="auto"/>
        <w:jc w:val="center"/>
        <w:rPr>
          <w:rFonts w:ascii="Times New Roman" w:hAnsi="Times New Roman"/>
          <w:b/>
        </w:rPr>
      </w:pPr>
      <w:r w:rsidRPr="00BD04FE">
        <w:rPr>
          <w:rFonts w:ascii="Times New Roman" w:hAnsi="Times New Roman"/>
          <w:b/>
        </w:rPr>
        <w:t>Reservas proyectadas Vigencia 2014</w:t>
      </w:r>
      <w:r w:rsidR="00D00904">
        <w:rPr>
          <w:rFonts w:ascii="Times New Roman" w:hAnsi="Times New Roman"/>
          <w:b/>
          <w:noProof/>
          <w:lang w:eastAsia="es-CO"/>
        </w:rPr>
        <w:drawing>
          <wp:inline distT="0" distB="0" distL="0" distR="0">
            <wp:extent cx="4727575" cy="2552700"/>
            <wp:effectExtent l="0" t="0" r="0" b="0"/>
            <wp:docPr id="3"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D461B" w:rsidRPr="00BD04FE" w:rsidRDefault="00DD461B" w:rsidP="00D14EDE">
      <w:pPr>
        <w:spacing w:line="240" w:lineRule="auto"/>
        <w:ind w:firstLine="567"/>
        <w:rPr>
          <w:rFonts w:ascii="Times New Roman" w:hAnsi="Times New Roman"/>
          <w:sz w:val="16"/>
          <w:szCs w:val="16"/>
        </w:rPr>
      </w:pPr>
      <w:r w:rsidRPr="00BD04FE">
        <w:rPr>
          <w:rFonts w:ascii="Times New Roman" w:hAnsi="Times New Roman"/>
          <w:sz w:val="16"/>
          <w:szCs w:val="16"/>
        </w:rPr>
        <w:t>Fuente: Reservas Constituidas a diciembre de 2014 y Plan de Contratación 2014 Versión 17</w:t>
      </w:r>
    </w:p>
    <w:p w:rsidR="00DD461B"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16"/>
        <w:gridCol w:w="1445"/>
        <w:gridCol w:w="709"/>
        <w:gridCol w:w="1417"/>
        <w:gridCol w:w="1418"/>
        <w:gridCol w:w="708"/>
        <w:gridCol w:w="709"/>
      </w:tblGrid>
      <w:tr w:rsidR="00DD461B" w:rsidRPr="00BD04FE" w:rsidTr="00F84F17">
        <w:trPr>
          <w:jc w:val="center"/>
        </w:trPr>
        <w:tc>
          <w:tcPr>
            <w:tcW w:w="1516"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Concepto</w:t>
            </w:r>
          </w:p>
        </w:tc>
        <w:tc>
          <w:tcPr>
            <w:tcW w:w="1445"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Reservas 2014</w:t>
            </w:r>
          </w:p>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(Meta 7%)</w:t>
            </w:r>
          </w:p>
        </w:tc>
        <w:tc>
          <w:tcPr>
            <w:tcW w:w="709" w:type="dxa"/>
          </w:tcPr>
          <w:p w:rsidR="00DD461B" w:rsidRPr="00F84F17" w:rsidRDefault="00DD461B" w:rsidP="00F84F17">
            <w:pPr>
              <w:spacing w:line="240" w:lineRule="auto"/>
              <w:ind w:left="-99" w:right="-116"/>
              <w:jc w:val="center"/>
              <w:rPr>
                <w:rFonts w:ascii="Times New Roman" w:hAnsi="Times New Roman"/>
                <w:b/>
                <w:sz w:val="20"/>
                <w:szCs w:val="20"/>
              </w:rPr>
            </w:pPr>
            <w:r w:rsidRPr="00F84F17">
              <w:rPr>
                <w:rFonts w:ascii="Times New Roman" w:hAnsi="Times New Roman"/>
                <w:b/>
                <w:sz w:val="20"/>
                <w:szCs w:val="20"/>
              </w:rPr>
              <w:t>%</w:t>
            </w:r>
          </w:p>
        </w:tc>
        <w:tc>
          <w:tcPr>
            <w:tcW w:w="1417"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Reserva Proy. Plan V17</w:t>
            </w:r>
          </w:p>
        </w:tc>
        <w:tc>
          <w:tcPr>
            <w:tcW w:w="1418"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 Reserva Proy Plan v17</w:t>
            </w:r>
          </w:p>
        </w:tc>
        <w:tc>
          <w:tcPr>
            <w:tcW w:w="1417" w:type="dxa"/>
            <w:gridSpan w:val="2"/>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Diferencia</w:t>
            </w:r>
          </w:p>
        </w:tc>
      </w:tr>
      <w:tr w:rsidR="00DD461B" w:rsidRPr="00BD04FE" w:rsidTr="00F84F17">
        <w:trPr>
          <w:jc w:val="center"/>
        </w:trPr>
        <w:tc>
          <w:tcPr>
            <w:tcW w:w="1516"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Funcionamiento</w:t>
            </w:r>
          </w:p>
        </w:tc>
        <w:tc>
          <w:tcPr>
            <w:tcW w:w="1445"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1.504</w:t>
            </w:r>
          </w:p>
        </w:tc>
        <w:tc>
          <w:tcPr>
            <w:tcW w:w="709" w:type="dxa"/>
          </w:tcPr>
          <w:p w:rsidR="00DD461B" w:rsidRPr="00F84F17" w:rsidRDefault="00DD461B" w:rsidP="00F84F17">
            <w:pPr>
              <w:spacing w:line="240" w:lineRule="auto"/>
              <w:ind w:left="-99" w:right="-116"/>
              <w:jc w:val="center"/>
              <w:rPr>
                <w:rFonts w:ascii="Times New Roman" w:hAnsi="Times New Roman"/>
                <w:sz w:val="20"/>
                <w:szCs w:val="20"/>
              </w:rPr>
            </w:pPr>
            <w:r w:rsidRPr="00F84F17">
              <w:rPr>
                <w:rFonts w:ascii="Times New Roman" w:hAnsi="Times New Roman"/>
                <w:sz w:val="20"/>
                <w:szCs w:val="20"/>
              </w:rPr>
              <w:t>2.8%</w:t>
            </w:r>
          </w:p>
        </w:tc>
        <w:tc>
          <w:tcPr>
            <w:tcW w:w="1417"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1.275</w:t>
            </w:r>
          </w:p>
        </w:tc>
        <w:tc>
          <w:tcPr>
            <w:tcW w:w="1418"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2.4%</w:t>
            </w:r>
          </w:p>
        </w:tc>
        <w:tc>
          <w:tcPr>
            <w:tcW w:w="708"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229</w:t>
            </w:r>
          </w:p>
        </w:tc>
        <w:tc>
          <w:tcPr>
            <w:tcW w:w="709"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0.4%</w:t>
            </w:r>
          </w:p>
        </w:tc>
      </w:tr>
      <w:tr w:rsidR="00DD461B" w:rsidRPr="00BD04FE" w:rsidTr="00F84F17">
        <w:trPr>
          <w:jc w:val="center"/>
        </w:trPr>
        <w:tc>
          <w:tcPr>
            <w:tcW w:w="1516"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Inversión</w:t>
            </w:r>
          </w:p>
        </w:tc>
        <w:tc>
          <w:tcPr>
            <w:tcW w:w="1445"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3.114</w:t>
            </w:r>
          </w:p>
        </w:tc>
        <w:tc>
          <w:tcPr>
            <w:tcW w:w="709" w:type="dxa"/>
          </w:tcPr>
          <w:p w:rsidR="00DD461B" w:rsidRPr="00F84F17" w:rsidRDefault="00DD461B" w:rsidP="00F84F17">
            <w:pPr>
              <w:spacing w:line="240" w:lineRule="auto"/>
              <w:ind w:left="-99" w:right="-116"/>
              <w:jc w:val="center"/>
              <w:rPr>
                <w:rFonts w:ascii="Times New Roman" w:hAnsi="Times New Roman"/>
                <w:sz w:val="20"/>
                <w:szCs w:val="20"/>
              </w:rPr>
            </w:pPr>
            <w:r w:rsidRPr="00F84F17">
              <w:rPr>
                <w:rFonts w:ascii="Times New Roman" w:hAnsi="Times New Roman"/>
                <w:sz w:val="20"/>
                <w:szCs w:val="20"/>
              </w:rPr>
              <w:t>25.2%</w:t>
            </w:r>
          </w:p>
        </w:tc>
        <w:tc>
          <w:tcPr>
            <w:tcW w:w="1417"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1.953</w:t>
            </w:r>
          </w:p>
        </w:tc>
        <w:tc>
          <w:tcPr>
            <w:tcW w:w="1418"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15.8%</w:t>
            </w:r>
          </w:p>
        </w:tc>
        <w:tc>
          <w:tcPr>
            <w:tcW w:w="708"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1.161</w:t>
            </w:r>
          </w:p>
        </w:tc>
        <w:tc>
          <w:tcPr>
            <w:tcW w:w="709" w:type="dxa"/>
          </w:tcPr>
          <w:p w:rsidR="00DD461B" w:rsidRPr="00F84F17" w:rsidRDefault="00DD461B" w:rsidP="00F84F17">
            <w:pPr>
              <w:spacing w:line="240" w:lineRule="auto"/>
              <w:jc w:val="center"/>
              <w:rPr>
                <w:rFonts w:ascii="Times New Roman" w:hAnsi="Times New Roman"/>
                <w:sz w:val="20"/>
                <w:szCs w:val="20"/>
              </w:rPr>
            </w:pPr>
          </w:p>
        </w:tc>
      </w:tr>
      <w:tr w:rsidR="00DD461B" w:rsidRPr="00BD04FE" w:rsidTr="00F84F17">
        <w:trPr>
          <w:jc w:val="center"/>
        </w:trPr>
        <w:tc>
          <w:tcPr>
            <w:tcW w:w="1516"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Totales</w:t>
            </w:r>
          </w:p>
        </w:tc>
        <w:tc>
          <w:tcPr>
            <w:tcW w:w="1445"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4.618</w:t>
            </w:r>
          </w:p>
        </w:tc>
        <w:tc>
          <w:tcPr>
            <w:tcW w:w="709" w:type="dxa"/>
          </w:tcPr>
          <w:p w:rsidR="00DD461B" w:rsidRPr="00F84F17" w:rsidRDefault="00DD461B" w:rsidP="00F84F17">
            <w:pPr>
              <w:spacing w:line="240" w:lineRule="auto"/>
              <w:ind w:left="-99" w:right="-116"/>
              <w:jc w:val="center"/>
              <w:rPr>
                <w:rFonts w:ascii="Times New Roman" w:hAnsi="Times New Roman"/>
                <w:b/>
                <w:sz w:val="20"/>
                <w:szCs w:val="20"/>
              </w:rPr>
            </w:pPr>
            <w:r w:rsidRPr="00F84F17">
              <w:rPr>
                <w:rFonts w:ascii="Times New Roman" w:hAnsi="Times New Roman"/>
                <w:b/>
                <w:sz w:val="20"/>
                <w:szCs w:val="20"/>
              </w:rPr>
              <w:t>7.0%</w:t>
            </w:r>
          </w:p>
        </w:tc>
        <w:tc>
          <w:tcPr>
            <w:tcW w:w="1417"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3.228</w:t>
            </w:r>
          </w:p>
        </w:tc>
        <w:tc>
          <w:tcPr>
            <w:tcW w:w="1418"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4.9%</w:t>
            </w:r>
          </w:p>
        </w:tc>
        <w:tc>
          <w:tcPr>
            <w:tcW w:w="708"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1.390</w:t>
            </w:r>
          </w:p>
        </w:tc>
        <w:tc>
          <w:tcPr>
            <w:tcW w:w="709"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2.1%</w:t>
            </w:r>
          </w:p>
        </w:tc>
      </w:tr>
    </w:tbl>
    <w:p w:rsidR="00DD461B" w:rsidRPr="00BD04FE" w:rsidRDefault="00DD461B" w:rsidP="00FB69BD">
      <w:pPr>
        <w:spacing w:line="240" w:lineRule="auto"/>
        <w:ind w:firstLine="284"/>
        <w:rPr>
          <w:rFonts w:ascii="Times New Roman" w:hAnsi="Times New Roman"/>
          <w:sz w:val="16"/>
          <w:szCs w:val="16"/>
        </w:rPr>
      </w:pPr>
      <w:r w:rsidRPr="00BD04FE">
        <w:rPr>
          <w:rFonts w:ascii="Times New Roman" w:hAnsi="Times New Roman"/>
          <w:sz w:val="16"/>
          <w:szCs w:val="16"/>
        </w:rPr>
        <w:t>Cifras en millones de pesos</w:t>
      </w:r>
    </w:p>
    <w:p w:rsidR="00DD461B" w:rsidRPr="00BD04FE" w:rsidRDefault="00DD461B" w:rsidP="00FB69BD">
      <w:pPr>
        <w:spacing w:line="240" w:lineRule="auto"/>
        <w:ind w:firstLine="284"/>
        <w:rPr>
          <w:rFonts w:ascii="Times New Roman" w:hAnsi="Times New Roman"/>
          <w:sz w:val="16"/>
          <w:szCs w:val="16"/>
        </w:rPr>
      </w:pPr>
      <w:r w:rsidRPr="00BD04FE">
        <w:rPr>
          <w:rFonts w:ascii="Times New Roman" w:hAnsi="Times New Roman"/>
          <w:sz w:val="16"/>
          <w:szCs w:val="16"/>
        </w:rPr>
        <w:t>Fuente: Dirección de Gestión Financiera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Las reservas presupuestales constituidas al cierre de la vigencia 2014 ascienden a $3.228 millones, que equivalen al 4.9% del presupuesto vigente; de las cuales $1.275 millones corresponden a Funcionamiento, cifra equivalente al 2,4% del presupuesto de este componente y $1.953 millones a proyectos de Inversión, lo que equivale al 15.8% del presupuesto de Inversión.</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Con respecto a la meta establecida del 7%, las reservas proyectadas se ubican por debajo en $1.390 millones, cifra que representa un margen del 2,1%.</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el componente de Funcionamiento, el margen frente a la meta es de $229 millones equivalente al 0,4%,  mientras que en Inversión es de $1.161 millones, una diferencia del 9,4%.</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La Secretaría Distrital de Planeación cumplió ampliamente con la meta proyectada de reservas presupuestales del 7% y que adicionalmente, redujo la cifra con la que se cerró en la vigencia 2013 que fue de $3.545 millones a $3.228 millones en el 2014.  </w:t>
      </w:r>
    </w:p>
    <w:p w:rsidR="00DD461B" w:rsidRPr="00BD04FE" w:rsidRDefault="00DD461B" w:rsidP="00FB69BD">
      <w:pPr>
        <w:spacing w:line="240" w:lineRule="auto"/>
        <w:rPr>
          <w:rFonts w:ascii="Times New Roman" w:hAnsi="Times New Roman"/>
          <w:b/>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rPr>
      </w:pPr>
      <w:bookmarkStart w:id="195" w:name="_Toc410627048"/>
      <w:r w:rsidRPr="00BD04FE">
        <w:rPr>
          <w:rFonts w:ascii="Times New Roman" w:hAnsi="Times New Roman"/>
          <w:b/>
        </w:rPr>
        <w:t>Ejecución del Programa Anual Mensualizado de Caja – PAC</w:t>
      </w:r>
      <w:bookmarkEnd w:id="195"/>
    </w:p>
    <w:p w:rsidR="00DD461B" w:rsidRPr="00BD04FE" w:rsidRDefault="00DD461B" w:rsidP="00FB69BD">
      <w:pPr>
        <w:tabs>
          <w:tab w:val="left" w:pos="1305"/>
        </w:tabs>
        <w:spacing w:line="240" w:lineRule="auto"/>
        <w:rPr>
          <w:rFonts w:ascii="Times New Roman" w:hAnsi="Times New Roman"/>
        </w:rPr>
      </w:pPr>
    </w:p>
    <w:p w:rsidR="00DD461B" w:rsidRPr="00BD04FE" w:rsidRDefault="00DD461B" w:rsidP="00FB69BD">
      <w:pPr>
        <w:tabs>
          <w:tab w:val="left" w:pos="1305"/>
        </w:tabs>
        <w:spacing w:line="240" w:lineRule="auto"/>
        <w:rPr>
          <w:rFonts w:ascii="Times New Roman" w:hAnsi="Times New Roman"/>
        </w:rPr>
      </w:pPr>
      <w:r w:rsidRPr="00BD04FE">
        <w:rPr>
          <w:rFonts w:ascii="Times New Roman" w:hAnsi="Times New Roman"/>
        </w:rPr>
        <w:t>La ejecución acumulada del PAC de la Secretaría Distrital de Planeación al 31 de Diciembre se puede visualizar en la siguiente gráfica.</w:t>
      </w:r>
    </w:p>
    <w:p w:rsidR="00DD461B" w:rsidRDefault="00DD461B" w:rsidP="00FB69BD">
      <w:pPr>
        <w:tabs>
          <w:tab w:val="left" w:pos="1305"/>
        </w:tabs>
        <w:spacing w:line="240" w:lineRule="auto"/>
        <w:rPr>
          <w:rFonts w:ascii="Times New Roman" w:hAnsi="Times New Roman"/>
        </w:rPr>
      </w:pPr>
    </w:p>
    <w:p w:rsidR="00DD461B" w:rsidRPr="00BD04FE" w:rsidRDefault="00DD461B" w:rsidP="00FB69BD">
      <w:pPr>
        <w:tabs>
          <w:tab w:val="left" w:pos="1305"/>
        </w:tabs>
        <w:spacing w:line="240" w:lineRule="auto"/>
        <w:rPr>
          <w:rFonts w:ascii="Times New Roman" w:hAnsi="Times New Roman"/>
        </w:rPr>
      </w:pPr>
    </w:p>
    <w:p w:rsidR="00DD461B" w:rsidRPr="00BD04FE" w:rsidRDefault="00DD461B" w:rsidP="00FB69BD">
      <w:pPr>
        <w:tabs>
          <w:tab w:val="left" w:pos="1305"/>
        </w:tabs>
        <w:spacing w:line="240" w:lineRule="auto"/>
        <w:jc w:val="center"/>
        <w:rPr>
          <w:rFonts w:ascii="Times New Roman" w:hAnsi="Times New Roman"/>
          <w:b/>
          <w:sz w:val="20"/>
          <w:szCs w:val="20"/>
        </w:rPr>
      </w:pPr>
      <w:r w:rsidRPr="00BD04FE">
        <w:rPr>
          <w:rFonts w:ascii="Times New Roman" w:hAnsi="Times New Roman"/>
          <w:b/>
          <w:sz w:val="20"/>
          <w:szCs w:val="20"/>
        </w:rPr>
        <w:t>Gráfica No. 3</w:t>
      </w:r>
    </w:p>
    <w:p w:rsidR="00DD461B" w:rsidRPr="00BD04FE" w:rsidRDefault="00DD461B" w:rsidP="00FB69BD">
      <w:pPr>
        <w:tabs>
          <w:tab w:val="left" w:pos="1305"/>
        </w:tabs>
        <w:spacing w:line="240" w:lineRule="auto"/>
        <w:jc w:val="center"/>
        <w:rPr>
          <w:rFonts w:ascii="Times New Roman" w:hAnsi="Times New Roman"/>
          <w:sz w:val="20"/>
          <w:szCs w:val="20"/>
        </w:rPr>
      </w:pPr>
      <w:r w:rsidRPr="00BD04FE">
        <w:rPr>
          <w:rFonts w:ascii="Times New Roman" w:hAnsi="Times New Roman"/>
          <w:b/>
          <w:sz w:val="20"/>
          <w:szCs w:val="20"/>
        </w:rPr>
        <w:t>Comportamiento del Programa Anual Mensualizado de Caja - PAC</w:t>
      </w:r>
      <w:r w:rsidRPr="00BD04FE">
        <w:rPr>
          <w:rFonts w:ascii="Times New Roman" w:hAnsi="Times New Roman"/>
          <w:sz w:val="20"/>
          <w:szCs w:val="20"/>
        </w:rPr>
        <w:tab/>
      </w:r>
    </w:p>
    <w:p w:rsidR="00DD461B" w:rsidRPr="00BD04FE" w:rsidRDefault="00DD461B" w:rsidP="00FB69BD">
      <w:pPr>
        <w:spacing w:line="240" w:lineRule="auto"/>
        <w:ind w:left="4956" w:firstLine="708"/>
        <w:jc w:val="left"/>
        <w:rPr>
          <w:rFonts w:ascii="Times New Roman" w:hAnsi="Times New Roman"/>
          <w:sz w:val="16"/>
          <w:szCs w:val="16"/>
        </w:rPr>
      </w:pPr>
      <w:r w:rsidRPr="00BD04FE">
        <w:rPr>
          <w:rFonts w:ascii="Times New Roman" w:hAnsi="Times New Roman"/>
          <w:sz w:val="16"/>
          <w:szCs w:val="16"/>
        </w:rPr>
        <w:t>Cifras en millones de pesos</w:t>
      </w:r>
    </w:p>
    <w:p w:rsidR="00DD461B" w:rsidRPr="00BD04FE" w:rsidRDefault="00D00904" w:rsidP="00D14EDE">
      <w:pPr>
        <w:spacing w:line="240" w:lineRule="auto"/>
        <w:jc w:val="center"/>
        <w:rPr>
          <w:rFonts w:ascii="Times New Roman" w:hAnsi="Times New Roman"/>
        </w:rPr>
      </w:pPr>
      <w:r>
        <w:rPr>
          <w:rFonts w:ascii="Times New Roman" w:hAnsi="Times New Roman"/>
          <w:noProof/>
          <w:lang w:eastAsia="es-CO"/>
        </w:rPr>
        <w:drawing>
          <wp:inline distT="0" distB="0" distL="0" distR="0">
            <wp:extent cx="4991735" cy="2752725"/>
            <wp:effectExtent l="0" t="38100" r="18415" b="0"/>
            <wp:docPr id="4"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D461B" w:rsidRPr="00BD04FE" w:rsidRDefault="00DD461B" w:rsidP="00D14EDE">
      <w:pPr>
        <w:spacing w:line="240" w:lineRule="auto"/>
        <w:ind w:firstLine="426"/>
        <w:rPr>
          <w:rFonts w:ascii="Times New Roman" w:hAnsi="Times New Roman"/>
          <w:sz w:val="16"/>
          <w:szCs w:val="16"/>
        </w:rPr>
      </w:pPr>
      <w:r w:rsidRPr="00BD04FE">
        <w:rPr>
          <w:rFonts w:ascii="Times New Roman" w:hAnsi="Times New Roman"/>
          <w:sz w:val="16"/>
          <w:szCs w:val="16"/>
        </w:rPr>
        <w:t>Fuente: Dirección de Gestión Financiera</w:t>
      </w:r>
    </w:p>
    <w:p w:rsidR="00DD461B" w:rsidRPr="00BD04FE" w:rsidRDefault="00DD461B" w:rsidP="00FB69BD">
      <w:pPr>
        <w:spacing w:line="240" w:lineRule="auto"/>
        <w:rPr>
          <w:rFonts w:ascii="Times New Roman" w:hAnsi="Times New Roman"/>
        </w:rPr>
      </w:pPr>
    </w:p>
    <w:p w:rsidR="00DD461B" w:rsidRPr="00BD04FE" w:rsidRDefault="00DD461B" w:rsidP="00855A0A">
      <w:pPr>
        <w:pStyle w:val="Textoindependiente"/>
        <w:spacing w:after="0" w:line="240" w:lineRule="auto"/>
        <w:rPr>
          <w:rFonts w:ascii="Times New Roman" w:hAnsi="Times New Roman"/>
        </w:rPr>
      </w:pPr>
      <w:r w:rsidRPr="00BD04FE">
        <w:rPr>
          <w:rFonts w:ascii="Times New Roman" w:hAnsi="Times New Roman"/>
        </w:rPr>
        <w:t>Como se puede observar, el comportamiento de los pagos frente al valor programado del PAC fue del 95.94%,  cifra que equivale al 4,06% del monto programado en el PAC.</w:t>
      </w:r>
    </w:p>
    <w:p w:rsidR="00DD461B" w:rsidRPr="00BD04FE" w:rsidRDefault="00DD461B" w:rsidP="00FB69BD">
      <w:pPr>
        <w:spacing w:line="240" w:lineRule="auto"/>
        <w:rPr>
          <w:rFonts w:ascii="Times New Roman" w:hAnsi="Times New Roman"/>
          <w:b/>
          <w:color w:val="0000FF"/>
          <w:lang w:eastAsia="es-CO"/>
        </w:rPr>
      </w:pPr>
    </w:p>
    <w:p w:rsidR="00DD461B" w:rsidRPr="00BD04FE" w:rsidRDefault="00DD461B" w:rsidP="00FB69BD">
      <w:pPr>
        <w:spacing w:line="240" w:lineRule="auto"/>
        <w:rPr>
          <w:rFonts w:ascii="Times New Roman" w:hAnsi="Times New Roman"/>
          <w:b/>
          <w:color w:val="0000FF"/>
          <w:lang w:eastAsia="es-CO"/>
        </w:rPr>
      </w:pPr>
    </w:p>
    <w:p w:rsidR="00DD461B" w:rsidRPr="00BD04FE" w:rsidRDefault="00DD461B" w:rsidP="00FB69BD">
      <w:pPr>
        <w:numPr>
          <w:ilvl w:val="1"/>
          <w:numId w:val="4"/>
        </w:numPr>
        <w:spacing w:line="240" w:lineRule="auto"/>
        <w:ind w:left="660" w:hanging="660"/>
        <w:outlineLvl w:val="1"/>
        <w:rPr>
          <w:rFonts w:ascii="Times New Roman" w:hAnsi="Times New Roman"/>
          <w:b/>
        </w:rPr>
      </w:pPr>
      <w:bookmarkStart w:id="196" w:name="_Toc410396574"/>
      <w:bookmarkStart w:id="197" w:name="_Toc410627049"/>
      <w:bookmarkStart w:id="198" w:name="_Toc315442838"/>
      <w:r w:rsidRPr="00BD04FE">
        <w:rPr>
          <w:rFonts w:ascii="Times New Roman" w:hAnsi="Times New Roman"/>
          <w:b/>
          <w:bCs/>
        </w:rPr>
        <w:t>Estrategia de Comunicación</w:t>
      </w:r>
      <w:bookmarkEnd w:id="196"/>
      <w:bookmarkEnd w:id="197"/>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rPr>
      </w:pPr>
      <w:r w:rsidRPr="00BD04FE">
        <w:rPr>
          <w:rFonts w:ascii="Times New Roman" w:hAnsi="Times New Roman"/>
        </w:rPr>
        <w:t>Se desarrolló una estrategia general de comunicaciones, para fortalecer la relaciones entre el Distrito y la ciudadanía, que permita posicionar la Secretaria Distrital de Planeación y fortalecer la apropiación que los funcionarios tienen de su entidad, se establecieron tres pilares de trabajopara alcanzar los objetivos propuestos: Relaciones Estratégicas (Medios de comunicación), Comunicación Externa y Comunicación Interna.</w:t>
      </w:r>
    </w:p>
    <w:p w:rsidR="00DD461B" w:rsidRPr="00BD04FE" w:rsidRDefault="00DD461B" w:rsidP="00FB69BD">
      <w:pPr>
        <w:spacing w:line="240" w:lineRule="auto"/>
        <w:rPr>
          <w:rFonts w:ascii="Times New Roman" w:hAnsi="Times New Roman"/>
        </w:rPr>
      </w:pPr>
    </w:p>
    <w:p w:rsidR="00DD461B" w:rsidRPr="00BD04FE" w:rsidRDefault="00DD461B" w:rsidP="00BD04FE">
      <w:pPr>
        <w:pStyle w:val="Prrafodelista"/>
        <w:numPr>
          <w:ilvl w:val="2"/>
          <w:numId w:val="4"/>
        </w:numPr>
        <w:shd w:val="clear" w:color="auto" w:fill="FFFFFF"/>
        <w:tabs>
          <w:tab w:val="clear" w:pos="1713"/>
        </w:tabs>
        <w:spacing w:line="240" w:lineRule="auto"/>
        <w:ind w:left="709"/>
        <w:jc w:val="left"/>
        <w:outlineLvl w:val="2"/>
        <w:rPr>
          <w:rFonts w:ascii="Times New Roman" w:hAnsi="Times New Roman"/>
          <w:b/>
        </w:rPr>
      </w:pPr>
      <w:bookmarkStart w:id="199" w:name="_Toc410627050"/>
      <w:r w:rsidRPr="00BD04FE">
        <w:rPr>
          <w:rFonts w:ascii="Times New Roman" w:hAnsi="Times New Roman"/>
          <w:b/>
        </w:rPr>
        <w:t>Comunicación externa</w:t>
      </w:r>
      <w:bookmarkEnd w:id="199"/>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entidad viene desarrollando campañas de comunicación que integran medios tradicionales y alternativos con el fin de llegar a través de diversas estrategias a nuestra población objeto. En el 2014 se establecieron tácticas pedagógicas, académicas, digitales, con medios de comunicación y publicidad en medios masivos, de la siguiente forma:</w:t>
      </w:r>
    </w:p>
    <w:p w:rsidR="00DD461B" w:rsidRPr="00BD04FE" w:rsidRDefault="00DD461B" w:rsidP="00FB69BD">
      <w:pPr>
        <w:pStyle w:val="Prrafodelista"/>
        <w:shd w:val="clear" w:color="auto" w:fill="FFFFFF"/>
        <w:spacing w:line="240" w:lineRule="auto"/>
        <w:ind w:left="0"/>
        <w:rPr>
          <w:rFonts w:ascii="Times New Roman" w:hAnsi="Times New Roman"/>
          <w:color w:val="222222"/>
        </w:rPr>
      </w:pPr>
    </w:p>
    <w:p w:rsidR="00DD461B" w:rsidRPr="00BD04FE" w:rsidRDefault="00DD461B" w:rsidP="006A2333">
      <w:pPr>
        <w:pStyle w:val="Prrafodelista"/>
        <w:numPr>
          <w:ilvl w:val="0"/>
          <w:numId w:val="10"/>
        </w:numPr>
        <w:shd w:val="clear" w:color="auto" w:fill="FFFFFF"/>
        <w:spacing w:line="240" w:lineRule="auto"/>
        <w:ind w:left="284" w:hanging="284"/>
        <w:rPr>
          <w:rFonts w:ascii="Times New Roman" w:hAnsi="Times New Roman"/>
        </w:rPr>
      </w:pPr>
      <w:r w:rsidRPr="00BD04FE">
        <w:rPr>
          <w:rFonts w:ascii="Times New Roman" w:hAnsi="Times New Roman"/>
          <w:b/>
        </w:rPr>
        <w:t>Pedagógica:</w:t>
      </w:r>
      <w:r w:rsidRPr="00BD04FE">
        <w:rPr>
          <w:rFonts w:ascii="Times New Roman" w:hAnsi="Times New Roman"/>
        </w:rPr>
        <w:t xml:space="preserve"> Se fortaleció la comunicación dirigida a ciudadanía a través de piezas digitales con alto contenido técnico apelando a recursos audiovisuales basados en animaciones, aplicaciones, ilustraciones, infografías y en plastilina.</w:t>
      </w:r>
    </w:p>
    <w:p w:rsidR="00DD461B" w:rsidRPr="00BD04FE" w:rsidRDefault="00DD461B" w:rsidP="00D14EDE">
      <w:pPr>
        <w:shd w:val="clear" w:color="auto" w:fill="FFFFFF"/>
        <w:spacing w:line="240" w:lineRule="auto"/>
        <w:ind w:left="284" w:hanging="284"/>
        <w:rPr>
          <w:rFonts w:ascii="Times New Roman" w:hAnsi="Times New Roman"/>
        </w:rPr>
      </w:pPr>
    </w:p>
    <w:p w:rsidR="00DD461B" w:rsidRPr="00BD04FE" w:rsidRDefault="00DD461B" w:rsidP="00855A0A">
      <w:pPr>
        <w:shd w:val="clear" w:color="auto" w:fill="FFFFFF"/>
        <w:spacing w:line="240" w:lineRule="auto"/>
        <w:ind w:left="284"/>
        <w:rPr>
          <w:rFonts w:ascii="Times New Roman" w:hAnsi="Times New Roman"/>
        </w:rPr>
      </w:pPr>
      <w:r w:rsidRPr="00BD04FE">
        <w:rPr>
          <w:rFonts w:ascii="Times New Roman" w:hAnsi="Times New Roman"/>
        </w:rPr>
        <w:t>Estos recursos se usaron para la modificación del POT, política de ecourbanismo, RAPE región central, planes parciales, Centro Ampliado, ALO, política LGTBI, logros Bogotá Humna013, entre otros. Se desarrollaron aplicaciones específicas para eventos como Rio + 20 y Foro urbano Mundial con contenidos de los proyectos de Planeación integrados a movilidad, medio ambiente y turismo. Los canales utilizados fueron a través de estrategia digital en redes sociales, web, eventos públicos y en talleres con periodistas.</w:t>
      </w:r>
    </w:p>
    <w:p w:rsidR="00DD461B" w:rsidRPr="00BD04FE" w:rsidRDefault="00DD461B" w:rsidP="00D14EDE">
      <w:pPr>
        <w:shd w:val="clear" w:color="auto" w:fill="FFFFFF"/>
        <w:spacing w:line="240" w:lineRule="auto"/>
        <w:ind w:left="284" w:hanging="284"/>
        <w:rPr>
          <w:rFonts w:ascii="Times New Roman" w:hAnsi="Times New Roman"/>
        </w:rPr>
      </w:pPr>
    </w:p>
    <w:p w:rsidR="00DD461B" w:rsidRPr="00BD04FE" w:rsidRDefault="00DD461B" w:rsidP="006A2333">
      <w:pPr>
        <w:pStyle w:val="Prrafodelista"/>
        <w:numPr>
          <w:ilvl w:val="0"/>
          <w:numId w:val="10"/>
        </w:numPr>
        <w:shd w:val="clear" w:color="auto" w:fill="FFFFFF"/>
        <w:spacing w:line="240" w:lineRule="auto"/>
        <w:ind w:left="284" w:hanging="284"/>
        <w:rPr>
          <w:rFonts w:ascii="Times New Roman" w:hAnsi="Times New Roman"/>
        </w:rPr>
      </w:pPr>
      <w:r w:rsidRPr="00BD04FE">
        <w:rPr>
          <w:rFonts w:ascii="Times New Roman" w:hAnsi="Times New Roman"/>
          <w:b/>
        </w:rPr>
        <w:t>Académica:</w:t>
      </w:r>
      <w:r w:rsidRPr="00BD04FE">
        <w:rPr>
          <w:rFonts w:ascii="Times New Roman" w:hAnsi="Times New Roman"/>
        </w:rPr>
        <w:t xml:space="preserve"> Se editaron y publicaron 10 libros publicados como colección de Bogotá Humana. La estrategia de divulgación se basó en un lanzamiento de los libros con presencia del Alcalde y un desarrollo de una agenda de free press. También se publicaron 4 títulos de la serie de libros de rostros y rastros que destaca estudios sobre las diversas poblaciones en Bogotá. También se realizaron eventos de divulgación y free press. </w:t>
      </w:r>
    </w:p>
    <w:p w:rsidR="00DD461B" w:rsidRPr="00BD04FE" w:rsidRDefault="00DD461B" w:rsidP="00D14EDE">
      <w:pPr>
        <w:pStyle w:val="Prrafodelista"/>
        <w:shd w:val="clear" w:color="auto" w:fill="FFFFFF"/>
        <w:spacing w:line="240" w:lineRule="auto"/>
        <w:ind w:left="284" w:hanging="284"/>
        <w:rPr>
          <w:rFonts w:ascii="Times New Roman" w:hAnsi="Times New Roman"/>
        </w:rPr>
      </w:pPr>
    </w:p>
    <w:p w:rsidR="00DD461B" w:rsidRPr="00BD04FE" w:rsidRDefault="00DD461B" w:rsidP="006A2333">
      <w:pPr>
        <w:pStyle w:val="Prrafodelista"/>
        <w:numPr>
          <w:ilvl w:val="0"/>
          <w:numId w:val="10"/>
        </w:numPr>
        <w:shd w:val="clear" w:color="auto" w:fill="FFFFFF"/>
        <w:spacing w:line="240" w:lineRule="auto"/>
        <w:ind w:left="284" w:hanging="284"/>
        <w:rPr>
          <w:rFonts w:ascii="Times New Roman" w:hAnsi="Times New Roman"/>
        </w:rPr>
      </w:pPr>
      <w:r w:rsidRPr="00BD04FE">
        <w:rPr>
          <w:rFonts w:ascii="Times New Roman" w:hAnsi="Times New Roman"/>
          <w:b/>
        </w:rPr>
        <w:t>Estrategia digital:</w:t>
      </w:r>
      <w:r w:rsidRPr="00BD04FE">
        <w:rPr>
          <w:rFonts w:ascii="Times New Roman" w:hAnsi="Times New Roman"/>
        </w:rPr>
        <w:t xml:space="preserve"> Avances en restructuración de la página web de la SDP.  Campañas publicidad digital de temas estratégicos lo cual ha aumentado nuestros seguidores en FB  (de 9 mil a 22 mil) y en twitter (5 mil a 8 mil 500).</w:t>
      </w:r>
    </w:p>
    <w:p w:rsidR="00DD461B" w:rsidRPr="00BD04FE" w:rsidRDefault="00DD461B" w:rsidP="00D14EDE">
      <w:pPr>
        <w:shd w:val="clear" w:color="auto" w:fill="FFFFFF"/>
        <w:tabs>
          <w:tab w:val="num" w:pos="0"/>
        </w:tabs>
        <w:spacing w:line="240" w:lineRule="auto"/>
        <w:ind w:left="284" w:hanging="284"/>
        <w:rPr>
          <w:rFonts w:ascii="Times New Roman" w:hAnsi="Times New Roman"/>
        </w:rPr>
      </w:pPr>
    </w:p>
    <w:p w:rsidR="00DD461B" w:rsidRPr="00BD04FE" w:rsidRDefault="00DD461B" w:rsidP="006A2333">
      <w:pPr>
        <w:pStyle w:val="Prrafodelista"/>
        <w:numPr>
          <w:ilvl w:val="0"/>
          <w:numId w:val="10"/>
        </w:numPr>
        <w:shd w:val="clear" w:color="auto" w:fill="FFFFFF"/>
        <w:spacing w:line="240" w:lineRule="auto"/>
        <w:ind w:left="284" w:hanging="284"/>
        <w:rPr>
          <w:rFonts w:ascii="Times New Roman" w:hAnsi="Times New Roman"/>
        </w:rPr>
      </w:pPr>
      <w:r w:rsidRPr="00BD04FE">
        <w:rPr>
          <w:rFonts w:ascii="Times New Roman" w:hAnsi="Times New Roman"/>
          <w:b/>
        </w:rPr>
        <w:t>Estrategia con medios de comunicación:</w:t>
      </w:r>
      <w:r w:rsidRPr="00BD04FE">
        <w:rPr>
          <w:rFonts w:ascii="Times New Roman" w:hAnsi="Times New Roman"/>
        </w:rPr>
        <w:t xml:space="preserve"> Talleres con periodistas y equipos técnicos para explicar de manera pedagógica temas claves la ciudad. Acercamiento con editores y directores de medios para desarrollar temas estratégicos la ciudad.</w:t>
      </w:r>
    </w:p>
    <w:p w:rsidR="00DD461B" w:rsidRPr="00BD04FE" w:rsidRDefault="00DD461B" w:rsidP="00D14EDE">
      <w:pPr>
        <w:shd w:val="clear" w:color="auto" w:fill="FFFFFF"/>
        <w:tabs>
          <w:tab w:val="num" w:pos="0"/>
        </w:tabs>
        <w:spacing w:line="240" w:lineRule="auto"/>
        <w:ind w:left="284" w:hanging="284"/>
        <w:rPr>
          <w:rFonts w:ascii="Times New Roman" w:hAnsi="Times New Roman"/>
        </w:rPr>
      </w:pPr>
    </w:p>
    <w:p w:rsidR="00DD461B" w:rsidRPr="00BD04FE" w:rsidRDefault="00DD461B" w:rsidP="006A2333">
      <w:pPr>
        <w:pStyle w:val="Prrafodelista"/>
        <w:numPr>
          <w:ilvl w:val="0"/>
          <w:numId w:val="10"/>
        </w:numPr>
        <w:shd w:val="clear" w:color="auto" w:fill="FFFFFF"/>
        <w:spacing w:line="240" w:lineRule="auto"/>
        <w:ind w:left="284" w:hanging="284"/>
        <w:jc w:val="left"/>
        <w:rPr>
          <w:rFonts w:ascii="Times New Roman" w:hAnsi="Times New Roman"/>
        </w:rPr>
      </w:pPr>
      <w:r w:rsidRPr="00BD04FE">
        <w:rPr>
          <w:rFonts w:ascii="Times New Roman" w:hAnsi="Times New Roman"/>
          <w:b/>
        </w:rPr>
        <w:t>Publicidad en medios masivos:</w:t>
      </w:r>
      <w:r w:rsidRPr="00BD04FE">
        <w:rPr>
          <w:rFonts w:ascii="Times New Roman" w:hAnsi="Times New Roman"/>
        </w:rPr>
        <w:t xml:space="preserve"> Por parte de Agencia en Casa:Se  desarrolló  una campaña para divulgar el POT de Bogotá. </w:t>
      </w:r>
    </w:p>
    <w:p w:rsidR="00DD461B" w:rsidRPr="00BD04FE" w:rsidRDefault="00DD461B" w:rsidP="00D14EDE">
      <w:pPr>
        <w:shd w:val="clear" w:color="auto" w:fill="FFFFFF"/>
        <w:tabs>
          <w:tab w:val="num" w:pos="0"/>
        </w:tabs>
        <w:spacing w:line="240" w:lineRule="auto"/>
        <w:ind w:left="284" w:hanging="284"/>
        <w:rPr>
          <w:rFonts w:ascii="Times New Roman" w:hAnsi="Times New Roman"/>
        </w:rPr>
      </w:pPr>
    </w:p>
    <w:p w:rsidR="00DD461B" w:rsidRPr="00BD04FE" w:rsidRDefault="00DD461B" w:rsidP="006A2333">
      <w:pPr>
        <w:pStyle w:val="Prrafodelista"/>
        <w:numPr>
          <w:ilvl w:val="0"/>
          <w:numId w:val="65"/>
        </w:numPr>
        <w:shd w:val="clear" w:color="auto" w:fill="FFFFFF"/>
        <w:spacing w:line="240" w:lineRule="auto"/>
        <w:rPr>
          <w:rFonts w:ascii="Times New Roman" w:hAnsi="Times New Roman"/>
        </w:rPr>
      </w:pPr>
      <w:r w:rsidRPr="00BD04FE">
        <w:rPr>
          <w:rFonts w:ascii="Times New Roman" w:hAnsi="Times New Roman"/>
        </w:rPr>
        <w:t xml:space="preserve">Se apoyó la campaña de divulgación de la semana por la igualdad con la impresión de piezas, pauta en radio y digital. </w:t>
      </w:r>
    </w:p>
    <w:p w:rsidR="00DD461B" w:rsidRPr="00BD04FE" w:rsidRDefault="00DD461B" w:rsidP="00D14EDE">
      <w:pPr>
        <w:shd w:val="clear" w:color="auto" w:fill="FFFFFF"/>
        <w:spacing w:line="240" w:lineRule="auto"/>
        <w:ind w:left="284" w:hanging="284"/>
        <w:rPr>
          <w:rFonts w:ascii="Times New Roman" w:hAnsi="Times New Roman"/>
        </w:rPr>
      </w:pPr>
    </w:p>
    <w:p w:rsidR="00DD461B" w:rsidRPr="00BD04FE" w:rsidRDefault="00DD461B" w:rsidP="006A2333">
      <w:pPr>
        <w:pStyle w:val="Prrafodelista"/>
        <w:numPr>
          <w:ilvl w:val="0"/>
          <w:numId w:val="65"/>
        </w:numPr>
        <w:shd w:val="clear" w:color="auto" w:fill="FFFFFF"/>
        <w:spacing w:line="240" w:lineRule="auto"/>
        <w:rPr>
          <w:rFonts w:ascii="Times New Roman" w:hAnsi="Times New Roman"/>
        </w:rPr>
      </w:pPr>
      <w:r w:rsidRPr="00BD04FE">
        <w:rPr>
          <w:rFonts w:ascii="Times New Roman" w:hAnsi="Times New Roman"/>
        </w:rPr>
        <w:t xml:space="preserve">Se diseñó campaña de cambio cultural relacionada con la política LGTBI. </w:t>
      </w:r>
    </w:p>
    <w:p w:rsidR="00DD461B" w:rsidRPr="00BD04FE" w:rsidRDefault="00DD461B" w:rsidP="00D14EDE">
      <w:pPr>
        <w:shd w:val="clear" w:color="auto" w:fill="FFFFFF"/>
        <w:spacing w:line="240" w:lineRule="auto"/>
        <w:ind w:left="284" w:hanging="284"/>
        <w:rPr>
          <w:rFonts w:ascii="Times New Roman" w:hAnsi="Times New Roman"/>
        </w:rPr>
      </w:pPr>
    </w:p>
    <w:p w:rsidR="00DD461B" w:rsidRPr="00BD04FE" w:rsidRDefault="00DD461B" w:rsidP="006A2333">
      <w:pPr>
        <w:pStyle w:val="Prrafodelista"/>
        <w:numPr>
          <w:ilvl w:val="0"/>
          <w:numId w:val="65"/>
        </w:numPr>
        <w:shd w:val="clear" w:color="auto" w:fill="FFFFFF"/>
        <w:spacing w:line="240" w:lineRule="auto"/>
        <w:rPr>
          <w:rFonts w:ascii="Times New Roman" w:hAnsi="Times New Roman"/>
        </w:rPr>
      </w:pPr>
      <w:r w:rsidRPr="00BD04FE">
        <w:rPr>
          <w:rFonts w:ascii="Times New Roman" w:hAnsi="Times New Roman"/>
        </w:rPr>
        <w:t>Se publicó un artículo de 2 páginas sobre RAPE Región Central en el especial de regiones de la revista Dinero.</w:t>
      </w:r>
    </w:p>
    <w:p w:rsidR="00DD461B" w:rsidRPr="00BD04FE" w:rsidRDefault="00DD461B" w:rsidP="00FB69BD">
      <w:pPr>
        <w:shd w:val="clear" w:color="auto" w:fill="FFFFFF"/>
        <w:spacing w:line="240" w:lineRule="auto"/>
        <w:rPr>
          <w:rFonts w:ascii="Times New Roman" w:hAnsi="Times New Roman"/>
          <w:b/>
        </w:rPr>
      </w:pPr>
    </w:p>
    <w:p w:rsidR="00DD461B" w:rsidRPr="00BD04FE" w:rsidRDefault="00DD461B" w:rsidP="00BD04FE">
      <w:pPr>
        <w:pStyle w:val="Prrafodelista"/>
        <w:numPr>
          <w:ilvl w:val="2"/>
          <w:numId w:val="4"/>
        </w:numPr>
        <w:shd w:val="clear" w:color="auto" w:fill="FFFFFF"/>
        <w:tabs>
          <w:tab w:val="clear" w:pos="1713"/>
        </w:tabs>
        <w:spacing w:line="240" w:lineRule="auto"/>
        <w:ind w:left="709"/>
        <w:jc w:val="left"/>
        <w:outlineLvl w:val="2"/>
        <w:rPr>
          <w:rFonts w:ascii="Times New Roman" w:hAnsi="Times New Roman"/>
          <w:b/>
        </w:rPr>
      </w:pPr>
      <w:bookmarkStart w:id="200" w:name="_Toc410627051"/>
      <w:r w:rsidRPr="00BD04FE">
        <w:rPr>
          <w:rFonts w:ascii="Times New Roman" w:hAnsi="Times New Roman"/>
          <w:b/>
        </w:rPr>
        <w:t>Comunicación interna</w:t>
      </w:r>
      <w:bookmarkEnd w:id="200"/>
    </w:p>
    <w:p w:rsidR="00DD461B" w:rsidRPr="00BD04FE" w:rsidRDefault="00DD461B" w:rsidP="00FB69BD">
      <w:pPr>
        <w:shd w:val="clear" w:color="auto" w:fill="FFFFFF"/>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Esta línea de trabajo orienta un conjunto de mensajes que se direccionan a un público determinado, en este caso los funcionarios de la SDP a fin de establecer una empatía entre los niveles de trabajo que dinamizan la organización.</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el 2014 se desarrolló e implementó una estrategia de comunicación que involucra lo siguiente:</w:t>
      </w:r>
    </w:p>
    <w:p w:rsidR="00DD461B" w:rsidRPr="00BD04FE" w:rsidRDefault="00DD461B" w:rsidP="00FB69BD">
      <w:pPr>
        <w:spacing w:line="240" w:lineRule="auto"/>
        <w:rPr>
          <w:rFonts w:ascii="Times New Roman" w:hAnsi="Times New Roman"/>
          <w:b/>
        </w:rPr>
      </w:pPr>
    </w:p>
    <w:p w:rsidR="00DD461B" w:rsidRPr="00BD04FE" w:rsidRDefault="00DD461B" w:rsidP="006A2333">
      <w:pPr>
        <w:pStyle w:val="Prrafodelista"/>
        <w:numPr>
          <w:ilvl w:val="0"/>
          <w:numId w:val="11"/>
        </w:numPr>
        <w:spacing w:line="240" w:lineRule="auto"/>
        <w:ind w:left="284" w:hanging="284"/>
        <w:rPr>
          <w:rFonts w:ascii="Times New Roman" w:hAnsi="Times New Roman"/>
        </w:rPr>
      </w:pPr>
      <w:r w:rsidRPr="00BD04FE">
        <w:rPr>
          <w:rFonts w:ascii="Times New Roman" w:hAnsi="Times New Roman"/>
          <w:b/>
        </w:rPr>
        <w:t>Digital:</w:t>
      </w:r>
      <w:r w:rsidRPr="00BD04FE">
        <w:rPr>
          <w:rFonts w:ascii="Times New Roman" w:hAnsi="Times New Roman"/>
        </w:rPr>
        <w:t xml:space="preserve"> Elaboración de 8 boletines virtuales (SDP Comunica express) con el fin de fortalecer el clima organización en la SDP.</w:t>
      </w:r>
    </w:p>
    <w:p w:rsidR="00DD461B" w:rsidRPr="00BD04FE" w:rsidRDefault="00DD461B" w:rsidP="00D14EDE">
      <w:pPr>
        <w:spacing w:line="240" w:lineRule="auto"/>
        <w:ind w:left="284" w:hanging="284"/>
        <w:rPr>
          <w:rFonts w:ascii="Times New Roman" w:hAnsi="Times New Roman"/>
        </w:rPr>
      </w:pPr>
    </w:p>
    <w:p w:rsidR="00DD461B" w:rsidRPr="00BD04FE" w:rsidRDefault="00DD461B" w:rsidP="006A2333">
      <w:pPr>
        <w:pStyle w:val="Prrafodelista"/>
        <w:numPr>
          <w:ilvl w:val="0"/>
          <w:numId w:val="11"/>
        </w:numPr>
        <w:spacing w:line="240" w:lineRule="auto"/>
        <w:ind w:left="284" w:hanging="284"/>
        <w:rPr>
          <w:rFonts w:ascii="Times New Roman" w:hAnsi="Times New Roman"/>
        </w:rPr>
      </w:pPr>
      <w:r w:rsidRPr="00BD04FE">
        <w:rPr>
          <w:rFonts w:ascii="Times New Roman" w:hAnsi="Times New Roman"/>
          <w:b/>
        </w:rPr>
        <w:t>Campaña responsabilidad social:</w:t>
      </w:r>
      <w:r w:rsidRPr="00BD04FE">
        <w:rPr>
          <w:rFonts w:ascii="Times New Roman" w:hAnsi="Times New Roman"/>
        </w:rPr>
        <w:t xml:space="preserve"> Bajo la sombrilla de responsabilidad social se desarrollaron 13 campañas internas enfocadas a fortalecer la comunicación digital, interactividad y participación de los funcionarios y funcionarias de la entidad, entre las que se destacan: campañas como </w:t>
      </w:r>
      <w:r w:rsidRPr="00BD04FE">
        <w:rPr>
          <w:rFonts w:ascii="Times New Roman" w:hAnsi="Times New Roman"/>
          <w:b/>
        </w:rPr>
        <w:t>i)Salud Ocupacional</w:t>
      </w:r>
      <w:r w:rsidRPr="00BD04FE">
        <w:rPr>
          <w:rFonts w:ascii="Times New Roman" w:hAnsi="Times New Roman"/>
        </w:rPr>
        <w:t xml:space="preserve">: Esta campaña busca involucrar a funcionarios y funcionarias con el Sistema de Gestión de Seguridad y Salud Ocupacional de la Secretaría Distrital de Planeación y vincularlos con las actividades que se realizarán en el marco de los programas de medicina preventiva y del trabajo, higiene y seguridad industrial y atención y prevención de emergencias; </w:t>
      </w:r>
      <w:r w:rsidRPr="00BD04FE">
        <w:rPr>
          <w:rFonts w:ascii="Times New Roman" w:hAnsi="Times New Roman"/>
          <w:b/>
        </w:rPr>
        <w:t>ii)Base de datos Geográfica Corporativa y Base de datos Geográfica</w:t>
      </w:r>
      <w:r w:rsidRPr="00BD04FE">
        <w:rPr>
          <w:rFonts w:ascii="Times New Roman" w:hAnsi="Times New Roman"/>
        </w:rPr>
        <w:t xml:space="preserve">: Se divulgaron las herramientas que almacenan la información geográfica de la ciudad que facilitan la consulta y garantiza las versiones únicas de las noticias oficiales de las entidades nacionales y distritales; </w:t>
      </w:r>
      <w:r w:rsidRPr="00BD04FE">
        <w:rPr>
          <w:rFonts w:ascii="Times New Roman" w:hAnsi="Times New Roman"/>
          <w:b/>
        </w:rPr>
        <w:t>iii) PIGA:</w:t>
      </w:r>
      <w:r w:rsidRPr="00BD04FE">
        <w:rPr>
          <w:rFonts w:ascii="Times New Roman" w:hAnsi="Times New Roman"/>
        </w:rPr>
        <w:t xml:space="preserve"> con temas como salida ecológica, parque Entrenubes, apagón ambiental y ahorro de papel, a través de los canales internos como wallpaper, intranet, cartelera virtual y mailing se desarrolló una campaña sostenida durante el año. Asimismo, se socializaron los tips para incentivar el uso del carro compartido; </w:t>
      </w:r>
      <w:r w:rsidRPr="00BD04FE">
        <w:rPr>
          <w:rFonts w:ascii="Times New Roman" w:hAnsi="Times New Roman"/>
          <w:b/>
        </w:rPr>
        <w:t>iv)La SDP Previene Riesgos</w:t>
      </w:r>
      <w:r w:rsidRPr="00BD04FE">
        <w:rPr>
          <w:rFonts w:ascii="Times New Roman" w:hAnsi="Times New Roman"/>
        </w:rPr>
        <w:t>: Buscaba informar, sensibilizar y lograr el compromiso de todos los servidores para identificar y gestionar los riesgos que puedan incidir en la calidad de la prestación de los servicios que se ofrecen, el cumplimiento de las disposiciones legales, la misión institucional y los objetivos estratégicos.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Además, se reactivaron tres campañas: la primera relacionada con la seguridad de la información en la SDP (referencias 11 y 12). La segunda campaña es “Carro Compartido”, que a través de tips por los canales internos informa y sensibiliza sobre el uso del aplicativo para tal fin. Y una tercera denominada Sistema Integral de Información para la Planeación (SIIP) en la cual se avanzó en un primer tema donde se especifican sus fundamentos.</w:t>
      </w:r>
    </w:p>
    <w:p w:rsidR="00DD461B" w:rsidRPr="00BD04FE" w:rsidRDefault="00DD461B" w:rsidP="00FB69BD">
      <w:pPr>
        <w:spacing w:line="240" w:lineRule="auto"/>
        <w:rPr>
          <w:rFonts w:ascii="Times New Roman" w:hAnsi="Times New Roman"/>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rPr>
      </w:pPr>
      <w:bookmarkStart w:id="201" w:name="_Toc410627052"/>
      <w:r w:rsidRPr="00BD04FE">
        <w:rPr>
          <w:rFonts w:ascii="Times New Roman" w:hAnsi="Times New Roman"/>
          <w:b/>
        </w:rPr>
        <w:t>Relaciones Estratégicas.</w:t>
      </w:r>
      <w:bookmarkEnd w:id="201"/>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En esta línea de trabajo el objetivo fue mantener un contacto oportuno con los diferentes medios de comunicación e incentivar la creación de alianzas estratégicas de cuyo resultado se generó información pública que refuerce el propósito de comunicar estratégicamente.</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Durante el segundo, tercer y cuarto trimestre del 2014 se logró que el 100% de los comunicados de prensa realizados fueran publicados por algún medio de comunicación tradicional y/o alternativa, lo que significa que la Oficina Asesora de Prensa y Comunicaciones obtuviera una gestión con sobresaliente, fortaleciendo el tercer pilar de comunicaciones "Alianzas Estratégicas".</w:t>
      </w:r>
    </w:p>
    <w:p w:rsidR="00DD461B" w:rsidRPr="00BD04FE" w:rsidRDefault="00DD461B" w:rsidP="00FB69BD">
      <w:pPr>
        <w:spacing w:line="240" w:lineRule="auto"/>
        <w:rPr>
          <w:rFonts w:ascii="Times New Roman" w:hAnsi="Times New Roman"/>
        </w:rPr>
      </w:pPr>
    </w:p>
    <w:p w:rsidR="00DD461B" w:rsidRPr="00BD04FE" w:rsidRDefault="00DD461B" w:rsidP="00BD04FE">
      <w:pPr>
        <w:pStyle w:val="Prrafodelista"/>
        <w:numPr>
          <w:ilvl w:val="1"/>
          <w:numId w:val="4"/>
        </w:numPr>
        <w:tabs>
          <w:tab w:val="clear" w:pos="720"/>
        </w:tabs>
        <w:spacing w:line="240" w:lineRule="auto"/>
        <w:ind w:left="426" w:hanging="426"/>
        <w:outlineLvl w:val="1"/>
        <w:rPr>
          <w:rFonts w:ascii="Times New Roman" w:hAnsi="Times New Roman"/>
          <w:b/>
          <w:bCs/>
        </w:rPr>
      </w:pPr>
      <w:bookmarkStart w:id="202" w:name="_Toc410396575"/>
      <w:bookmarkStart w:id="203" w:name="_Toc410627053"/>
      <w:r w:rsidRPr="00BD04FE">
        <w:rPr>
          <w:rFonts w:ascii="Times New Roman" w:hAnsi="Times New Roman"/>
          <w:b/>
          <w:bCs/>
        </w:rPr>
        <w:t>Soporte Legal</w:t>
      </w:r>
      <w:bookmarkEnd w:id="198"/>
      <w:bookmarkEnd w:id="202"/>
      <w:bookmarkEnd w:id="203"/>
    </w:p>
    <w:p w:rsidR="00DD461B" w:rsidRPr="00BD04FE" w:rsidRDefault="00DD461B" w:rsidP="00FB69BD">
      <w:pPr>
        <w:spacing w:line="240" w:lineRule="auto"/>
        <w:rPr>
          <w:rFonts w:ascii="Times New Roman" w:hAnsi="Times New Roman"/>
          <w:b/>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rPr>
      </w:pPr>
      <w:bookmarkStart w:id="204" w:name="_Toc410627054"/>
      <w:r w:rsidRPr="00BD04FE">
        <w:rPr>
          <w:rFonts w:ascii="Times New Roman" w:hAnsi="Times New Roman"/>
          <w:b/>
        </w:rPr>
        <w:t>Estudios de fallos desfavorables para la entidad en los asuntos litigiosos</w:t>
      </w:r>
      <w:bookmarkEnd w:id="204"/>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Subsecretaría Jurídica realizó dos estudios, uno referente a la prevención del daño antijurídico en lo referente a plusvalías para lo cual se trabajó en una línea jurisprudencial con las decisiones tomadas por la jurisdicción contenciosa administrativa referente al efecto plusvalía y otro en el cual se analizó la sentencia proferida por el Consejo de Estado, expediente 2010-00050-01, con el cual se propuso la difusión del presente fallo a todos los servidores encargados de generar y revisar instrumentos de planeamiento, gestión y/o financiación, entre otros, para que se tenga en cuenta al momento de crear, proyectar o formular cualquier instrumento, y dar aplicación al precepto dado por la sentencia.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Con los dos estudios realizados la Subsecretaria Jurídica dio lineamientos y definió acciones preventivas de defensa judicial en los asuntos litigiosos de naturaleza urbanística. </w:t>
      </w:r>
    </w:p>
    <w:p w:rsidR="00DD461B" w:rsidRPr="00BD04FE" w:rsidRDefault="00DD461B" w:rsidP="00FB69BD">
      <w:pPr>
        <w:spacing w:line="240" w:lineRule="auto"/>
        <w:rPr>
          <w:rFonts w:ascii="Times New Roman" w:hAnsi="Times New Roman"/>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rPr>
      </w:pPr>
      <w:bookmarkStart w:id="205" w:name="_Toc410627055"/>
      <w:r w:rsidRPr="00BD04FE">
        <w:rPr>
          <w:rFonts w:ascii="Times New Roman" w:hAnsi="Times New Roman"/>
          <w:b/>
        </w:rPr>
        <w:t>Trámites de revocatoria directa y recursos de reposición, apelación y queja</w:t>
      </w:r>
      <w:bookmarkEnd w:id="205"/>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Desde el 1 de enero hasta el 15 de diciembre de 2014, la Dirección de Trámites Administrativos ha elaborado un total de </w:t>
      </w:r>
      <w:r w:rsidRPr="00BD04FE">
        <w:rPr>
          <w:rFonts w:ascii="Times New Roman" w:hAnsi="Times New Roman"/>
          <w:b/>
        </w:rPr>
        <w:t xml:space="preserve">137 actos administrativos, </w:t>
      </w:r>
      <w:r w:rsidRPr="00BD04FE">
        <w:rPr>
          <w:rFonts w:ascii="Times New Roman" w:hAnsi="Times New Roman"/>
        </w:rPr>
        <w:t>de los cuales 87 corresponden a la resolución de recursos de reposición, apelación y queja, 47 corresponden a solicitudes de revocatoria directa, y 3 se refieren a correcciones y/o aclaraciones realizadas a las resoluciones expedidas, tal como se detalla en el siguiente cuadro:</w:t>
      </w:r>
    </w:p>
    <w:p w:rsidR="00DD461B" w:rsidRPr="00BD04FE" w:rsidRDefault="00DD461B" w:rsidP="00FB69BD">
      <w:pPr>
        <w:spacing w:line="240" w:lineRule="auto"/>
        <w:rPr>
          <w:rFonts w:ascii="Times New Roman" w:hAnsi="Times New Roman"/>
        </w:rPr>
      </w:pPr>
    </w:p>
    <w:p w:rsidR="00DD461B" w:rsidRPr="00BD04FE" w:rsidRDefault="00DD461B" w:rsidP="00D14EDE">
      <w:pPr>
        <w:spacing w:line="240" w:lineRule="auto"/>
        <w:jc w:val="center"/>
        <w:rPr>
          <w:rFonts w:ascii="Times New Roman" w:hAnsi="Times New Roman"/>
          <w:b/>
          <w:sz w:val="20"/>
          <w:szCs w:val="20"/>
        </w:rPr>
      </w:pPr>
      <w:r w:rsidRPr="00BD04FE">
        <w:rPr>
          <w:rFonts w:ascii="Times New Roman" w:hAnsi="Times New Roman"/>
          <w:b/>
          <w:sz w:val="20"/>
          <w:szCs w:val="20"/>
        </w:rPr>
        <w:t>Cuadro No. 13</w:t>
      </w:r>
    </w:p>
    <w:p w:rsidR="00DD461B" w:rsidRPr="00BD04FE" w:rsidRDefault="00DD461B" w:rsidP="00D14EDE">
      <w:pPr>
        <w:spacing w:line="240" w:lineRule="auto"/>
        <w:jc w:val="center"/>
        <w:rPr>
          <w:rFonts w:ascii="Times New Roman" w:hAnsi="Times New Roman"/>
          <w:b/>
          <w:sz w:val="20"/>
          <w:szCs w:val="20"/>
        </w:rPr>
      </w:pPr>
      <w:r w:rsidRPr="00BD04FE">
        <w:rPr>
          <w:rFonts w:ascii="Times New Roman" w:hAnsi="Times New Roman"/>
          <w:b/>
          <w:sz w:val="20"/>
          <w:szCs w:val="20"/>
        </w:rPr>
        <w:t>Actos Administrativos Expedidos</w:t>
      </w:r>
    </w:p>
    <w:tbl>
      <w:tblPr>
        <w:tblW w:w="47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7"/>
        <w:gridCol w:w="1151"/>
        <w:gridCol w:w="1074"/>
        <w:gridCol w:w="762"/>
        <w:gridCol w:w="448"/>
        <w:gridCol w:w="1351"/>
        <w:gridCol w:w="992"/>
        <w:gridCol w:w="707"/>
      </w:tblGrid>
      <w:tr w:rsidR="00DD461B" w:rsidRPr="00BD04FE" w:rsidTr="00F84F17">
        <w:trPr>
          <w:trHeight w:val="233"/>
          <w:jc w:val="center"/>
        </w:trPr>
        <w:tc>
          <w:tcPr>
            <w:tcW w:w="1118" w:type="pct"/>
            <w:vMerge w:val="restar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Periodo</w:t>
            </w:r>
          </w:p>
        </w:tc>
        <w:tc>
          <w:tcPr>
            <w:tcW w:w="2056" w:type="pct"/>
            <w:gridSpan w:val="4"/>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RECURSOS</w:t>
            </w:r>
          </w:p>
        </w:tc>
        <w:tc>
          <w:tcPr>
            <w:tcW w:w="809" w:type="pct"/>
            <w:vMerge w:val="restar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RevocatoriasDirectas*</w:t>
            </w:r>
          </w:p>
        </w:tc>
        <w:tc>
          <w:tcPr>
            <w:tcW w:w="594" w:type="pct"/>
            <w:vMerge w:val="restar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Otros*</w:t>
            </w:r>
          </w:p>
        </w:tc>
        <w:tc>
          <w:tcPr>
            <w:tcW w:w="423" w:type="pct"/>
            <w:vMerge w:val="restar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Total</w:t>
            </w:r>
          </w:p>
        </w:tc>
      </w:tr>
      <w:tr w:rsidR="00DD461B" w:rsidRPr="00BD04FE" w:rsidTr="00F84F17">
        <w:trPr>
          <w:trHeight w:val="232"/>
          <w:jc w:val="center"/>
        </w:trPr>
        <w:tc>
          <w:tcPr>
            <w:tcW w:w="1118" w:type="pct"/>
            <w:vMerge/>
            <w:vAlign w:val="center"/>
          </w:tcPr>
          <w:p w:rsidR="00DD461B" w:rsidRPr="00F84F17" w:rsidRDefault="00DD461B" w:rsidP="00F84F17">
            <w:pPr>
              <w:spacing w:line="240" w:lineRule="auto"/>
              <w:jc w:val="center"/>
              <w:rPr>
                <w:rFonts w:ascii="Times New Roman" w:hAnsi="Times New Roman"/>
                <w:b/>
                <w:sz w:val="20"/>
                <w:szCs w:val="20"/>
              </w:rPr>
            </w:pPr>
          </w:p>
        </w:tc>
        <w:tc>
          <w:tcPr>
            <w:tcW w:w="689"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Reposición</w:t>
            </w:r>
          </w:p>
        </w:tc>
        <w:tc>
          <w:tcPr>
            <w:tcW w:w="643"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Apelación</w:t>
            </w:r>
          </w:p>
        </w:tc>
        <w:tc>
          <w:tcPr>
            <w:tcW w:w="456"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Queja</w:t>
            </w:r>
          </w:p>
        </w:tc>
        <w:tc>
          <w:tcPr>
            <w:tcW w:w="268" w:type="pct"/>
            <w:vAlign w:val="center"/>
          </w:tcPr>
          <w:p w:rsidR="00DD461B" w:rsidRPr="00F84F17" w:rsidRDefault="00DD461B" w:rsidP="00F84F17">
            <w:pPr>
              <w:spacing w:line="240" w:lineRule="auto"/>
              <w:jc w:val="center"/>
              <w:rPr>
                <w:rFonts w:ascii="Times New Roman" w:hAnsi="Times New Roman"/>
                <w:b/>
                <w:sz w:val="20"/>
                <w:szCs w:val="20"/>
              </w:rPr>
            </w:pPr>
          </w:p>
        </w:tc>
        <w:tc>
          <w:tcPr>
            <w:tcW w:w="809" w:type="pct"/>
            <w:vMerge/>
            <w:vAlign w:val="center"/>
          </w:tcPr>
          <w:p w:rsidR="00DD461B" w:rsidRPr="00F84F17" w:rsidRDefault="00DD461B" w:rsidP="00F84F17">
            <w:pPr>
              <w:spacing w:line="240" w:lineRule="auto"/>
              <w:jc w:val="center"/>
              <w:rPr>
                <w:rFonts w:ascii="Times New Roman" w:hAnsi="Times New Roman"/>
                <w:b/>
                <w:sz w:val="20"/>
                <w:szCs w:val="20"/>
              </w:rPr>
            </w:pPr>
          </w:p>
        </w:tc>
        <w:tc>
          <w:tcPr>
            <w:tcW w:w="594" w:type="pct"/>
            <w:vMerge/>
            <w:vAlign w:val="center"/>
          </w:tcPr>
          <w:p w:rsidR="00DD461B" w:rsidRPr="00F84F17" w:rsidRDefault="00DD461B" w:rsidP="00F84F17">
            <w:pPr>
              <w:spacing w:line="240" w:lineRule="auto"/>
              <w:jc w:val="center"/>
              <w:rPr>
                <w:rFonts w:ascii="Times New Roman" w:hAnsi="Times New Roman"/>
                <w:b/>
                <w:sz w:val="20"/>
                <w:szCs w:val="20"/>
              </w:rPr>
            </w:pPr>
          </w:p>
        </w:tc>
        <w:tc>
          <w:tcPr>
            <w:tcW w:w="423" w:type="pct"/>
            <w:vMerge/>
            <w:vAlign w:val="center"/>
          </w:tcPr>
          <w:p w:rsidR="00DD461B" w:rsidRPr="00F84F17" w:rsidRDefault="00DD461B" w:rsidP="00F84F17">
            <w:pPr>
              <w:spacing w:line="240" w:lineRule="auto"/>
              <w:jc w:val="center"/>
              <w:rPr>
                <w:rFonts w:ascii="Times New Roman" w:hAnsi="Times New Roman"/>
                <w:b/>
                <w:sz w:val="20"/>
                <w:szCs w:val="20"/>
              </w:rPr>
            </w:pPr>
          </w:p>
        </w:tc>
      </w:tr>
      <w:tr w:rsidR="00DD461B" w:rsidRPr="00BD04FE" w:rsidTr="00F84F17">
        <w:trPr>
          <w:jc w:val="center"/>
        </w:trPr>
        <w:tc>
          <w:tcPr>
            <w:tcW w:w="1118" w:type="pct"/>
            <w:vAlign w:val="center"/>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sz w:val="20"/>
                <w:szCs w:val="20"/>
              </w:rPr>
              <w:t>1 de enero al 31 de marzo de 2014</w:t>
            </w:r>
          </w:p>
        </w:tc>
        <w:tc>
          <w:tcPr>
            <w:tcW w:w="689"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7</w:t>
            </w:r>
          </w:p>
        </w:tc>
        <w:tc>
          <w:tcPr>
            <w:tcW w:w="643"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14</w:t>
            </w:r>
          </w:p>
        </w:tc>
        <w:tc>
          <w:tcPr>
            <w:tcW w:w="456"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3</w:t>
            </w:r>
          </w:p>
        </w:tc>
        <w:tc>
          <w:tcPr>
            <w:tcW w:w="268"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24</w:t>
            </w:r>
          </w:p>
        </w:tc>
        <w:tc>
          <w:tcPr>
            <w:tcW w:w="809"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7</w:t>
            </w:r>
          </w:p>
        </w:tc>
        <w:tc>
          <w:tcPr>
            <w:tcW w:w="594"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w:t>
            </w:r>
          </w:p>
        </w:tc>
        <w:tc>
          <w:tcPr>
            <w:tcW w:w="423"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32</w:t>
            </w:r>
          </w:p>
        </w:tc>
      </w:tr>
      <w:tr w:rsidR="00DD461B" w:rsidRPr="00BD04FE" w:rsidTr="00F84F17">
        <w:trPr>
          <w:jc w:val="center"/>
        </w:trPr>
        <w:tc>
          <w:tcPr>
            <w:tcW w:w="1118" w:type="pct"/>
            <w:vAlign w:val="center"/>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sz w:val="20"/>
                <w:szCs w:val="20"/>
              </w:rPr>
              <w:t>1 de abril de al 30 de junio de 2014</w:t>
            </w:r>
          </w:p>
        </w:tc>
        <w:tc>
          <w:tcPr>
            <w:tcW w:w="689"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5</w:t>
            </w:r>
          </w:p>
        </w:tc>
        <w:tc>
          <w:tcPr>
            <w:tcW w:w="643"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22</w:t>
            </w:r>
          </w:p>
        </w:tc>
        <w:tc>
          <w:tcPr>
            <w:tcW w:w="456"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3</w:t>
            </w:r>
          </w:p>
        </w:tc>
        <w:tc>
          <w:tcPr>
            <w:tcW w:w="268"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30</w:t>
            </w:r>
          </w:p>
        </w:tc>
        <w:tc>
          <w:tcPr>
            <w:tcW w:w="809"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14</w:t>
            </w:r>
          </w:p>
        </w:tc>
        <w:tc>
          <w:tcPr>
            <w:tcW w:w="594"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2</w:t>
            </w:r>
          </w:p>
        </w:tc>
        <w:tc>
          <w:tcPr>
            <w:tcW w:w="423"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46</w:t>
            </w:r>
          </w:p>
        </w:tc>
      </w:tr>
      <w:tr w:rsidR="00DD461B" w:rsidRPr="00BD04FE" w:rsidTr="00F84F17">
        <w:trPr>
          <w:jc w:val="center"/>
        </w:trPr>
        <w:tc>
          <w:tcPr>
            <w:tcW w:w="1118" w:type="pct"/>
            <w:vAlign w:val="center"/>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sz w:val="20"/>
                <w:szCs w:val="20"/>
              </w:rPr>
              <w:t>1 de julio al 30 de septiembre de 2014</w:t>
            </w:r>
          </w:p>
        </w:tc>
        <w:tc>
          <w:tcPr>
            <w:tcW w:w="689"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w:t>
            </w:r>
          </w:p>
        </w:tc>
        <w:tc>
          <w:tcPr>
            <w:tcW w:w="643"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22</w:t>
            </w:r>
          </w:p>
        </w:tc>
        <w:tc>
          <w:tcPr>
            <w:tcW w:w="456"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0</w:t>
            </w:r>
          </w:p>
        </w:tc>
        <w:tc>
          <w:tcPr>
            <w:tcW w:w="268"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24</w:t>
            </w:r>
          </w:p>
        </w:tc>
        <w:tc>
          <w:tcPr>
            <w:tcW w:w="809"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9</w:t>
            </w:r>
          </w:p>
        </w:tc>
        <w:tc>
          <w:tcPr>
            <w:tcW w:w="594"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0</w:t>
            </w:r>
          </w:p>
        </w:tc>
        <w:tc>
          <w:tcPr>
            <w:tcW w:w="423"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33</w:t>
            </w:r>
          </w:p>
        </w:tc>
      </w:tr>
      <w:tr w:rsidR="00DD461B" w:rsidRPr="00BD04FE" w:rsidTr="00F84F17">
        <w:trPr>
          <w:jc w:val="center"/>
        </w:trPr>
        <w:tc>
          <w:tcPr>
            <w:tcW w:w="1118" w:type="pct"/>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1 de octubre al 15 de diciembre de 2014</w:t>
            </w:r>
          </w:p>
        </w:tc>
        <w:tc>
          <w:tcPr>
            <w:tcW w:w="689"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3</w:t>
            </w:r>
          </w:p>
        </w:tc>
        <w:tc>
          <w:tcPr>
            <w:tcW w:w="643"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6</w:t>
            </w:r>
          </w:p>
        </w:tc>
        <w:tc>
          <w:tcPr>
            <w:tcW w:w="456"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0</w:t>
            </w:r>
          </w:p>
        </w:tc>
        <w:tc>
          <w:tcPr>
            <w:tcW w:w="268"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9</w:t>
            </w:r>
          </w:p>
        </w:tc>
        <w:tc>
          <w:tcPr>
            <w:tcW w:w="809"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17</w:t>
            </w:r>
          </w:p>
        </w:tc>
        <w:tc>
          <w:tcPr>
            <w:tcW w:w="594"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0</w:t>
            </w:r>
          </w:p>
        </w:tc>
        <w:tc>
          <w:tcPr>
            <w:tcW w:w="423"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26</w:t>
            </w:r>
          </w:p>
        </w:tc>
      </w:tr>
      <w:tr w:rsidR="00DD461B" w:rsidRPr="00BD04FE" w:rsidTr="00F84F17">
        <w:trPr>
          <w:jc w:val="center"/>
        </w:trPr>
        <w:tc>
          <w:tcPr>
            <w:tcW w:w="3983" w:type="pct"/>
            <w:gridSpan w:val="6"/>
            <w:vAlign w:val="center"/>
          </w:tcPr>
          <w:p w:rsidR="00DD461B" w:rsidRPr="00F84F17" w:rsidRDefault="00DD461B" w:rsidP="00F84F17">
            <w:pPr>
              <w:spacing w:line="240" w:lineRule="auto"/>
              <w:jc w:val="center"/>
              <w:rPr>
                <w:rFonts w:ascii="Times New Roman" w:hAnsi="Times New Roman"/>
                <w:b/>
                <w:sz w:val="20"/>
                <w:szCs w:val="20"/>
              </w:rPr>
            </w:pPr>
          </w:p>
        </w:tc>
        <w:tc>
          <w:tcPr>
            <w:tcW w:w="594"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TOTAL</w:t>
            </w:r>
          </w:p>
        </w:tc>
        <w:tc>
          <w:tcPr>
            <w:tcW w:w="423"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137</w:t>
            </w:r>
          </w:p>
        </w:tc>
      </w:tr>
    </w:tbl>
    <w:p w:rsidR="00DD461B" w:rsidRPr="00BD04FE" w:rsidRDefault="00DD461B" w:rsidP="00D14EDE">
      <w:pPr>
        <w:spacing w:line="240" w:lineRule="auto"/>
        <w:rPr>
          <w:rFonts w:ascii="Times New Roman" w:hAnsi="Times New Roman"/>
          <w:sz w:val="16"/>
          <w:szCs w:val="16"/>
        </w:rPr>
      </w:pPr>
      <w:r w:rsidRPr="00BD04FE">
        <w:rPr>
          <w:rFonts w:ascii="Times New Roman" w:hAnsi="Times New Roman"/>
          <w:sz w:val="16"/>
          <w:szCs w:val="16"/>
        </w:rPr>
        <w:t>* Correcciones, aclaraciones, cumplimiento de providencias judiciales.</w:t>
      </w:r>
    </w:p>
    <w:p w:rsidR="00DD461B" w:rsidRPr="00BD04FE" w:rsidRDefault="00DD461B" w:rsidP="00D14EDE">
      <w:pPr>
        <w:spacing w:line="240" w:lineRule="auto"/>
        <w:rPr>
          <w:rFonts w:ascii="Times New Roman" w:hAnsi="Times New Roman"/>
          <w:sz w:val="16"/>
          <w:szCs w:val="16"/>
        </w:rPr>
      </w:pPr>
      <w:r w:rsidRPr="00BD04FE">
        <w:rPr>
          <w:rFonts w:ascii="Times New Roman" w:hAnsi="Times New Roman"/>
          <w:sz w:val="16"/>
          <w:szCs w:val="16"/>
        </w:rPr>
        <w:t>Fuente: Subsecretaría Jurídica – SDP.</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Es necesario anotar que mediante un solo acto administrativo pueden resolverse varias solicitudes de revocatoria directa ó un recurso de queja y uno de apelación.</w:t>
      </w: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A 15 de diciembre de 2014, se encuentran 3 recursos pendientes por resolver y 7 solicitudes de revocatoria directa. Estas peticiones se encuentran en trámite y dentro del término legal para decidir, que para ambos casos, corresponde a 2 meses contados desde el momento de su radicación.</w:t>
      </w:r>
    </w:p>
    <w:p w:rsidR="00DD461B" w:rsidRPr="00BD04FE" w:rsidRDefault="00DD461B" w:rsidP="00FB69BD">
      <w:pPr>
        <w:spacing w:line="240" w:lineRule="auto"/>
        <w:rPr>
          <w:rFonts w:ascii="Times New Roman" w:hAnsi="Times New Roman"/>
          <w:b/>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rPr>
      </w:pPr>
      <w:bookmarkStart w:id="206" w:name="_Toc410627056"/>
      <w:r w:rsidRPr="00BD04FE">
        <w:rPr>
          <w:rFonts w:ascii="Times New Roman" w:hAnsi="Times New Roman"/>
          <w:b/>
        </w:rPr>
        <w:t>Sobre los Derechos de Petición</w:t>
      </w:r>
      <w:bookmarkEnd w:id="206"/>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Del 1 de enero al 15 de diciembre de 2014, la Dirección de Trámites Administrativos recibió un total de 135 derechos de petición todos contestados dentro del término establecido para el efecto por la Ley 1437 de 2011 – Código de Procedimiento Administrativo y de lo Contencioso Administrativo.</w:t>
      </w:r>
    </w:p>
    <w:p w:rsidR="00DD461B" w:rsidRPr="00BD04FE" w:rsidRDefault="00DD461B" w:rsidP="00FB69BD">
      <w:pPr>
        <w:spacing w:line="240" w:lineRule="auto"/>
        <w:rPr>
          <w:rFonts w:ascii="Times New Roman" w:hAnsi="Times New Roman"/>
        </w:rPr>
      </w:pPr>
    </w:p>
    <w:p w:rsidR="00DD461B" w:rsidRPr="00BD04FE" w:rsidRDefault="00DD461B" w:rsidP="00D14EDE">
      <w:pPr>
        <w:spacing w:line="240" w:lineRule="auto"/>
        <w:jc w:val="center"/>
        <w:rPr>
          <w:rFonts w:ascii="Times New Roman" w:hAnsi="Times New Roman"/>
          <w:b/>
          <w:sz w:val="20"/>
          <w:szCs w:val="20"/>
        </w:rPr>
      </w:pPr>
      <w:r w:rsidRPr="00BD04FE">
        <w:rPr>
          <w:rFonts w:ascii="Times New Roman" w:hAnsi="Times New Roman"/>
          <w:b/>
          <w:sz w:val="20"/>
          <w:szCs w:val="20"/>
        </w:rPr>
        <w:t>Cuadro No. 14</w:t>
      </w:r>
    </w:p>
    <w:p w:rsidR="00DD461B" w:rsidRPr="00BD04FE" w:rsidRDefault="00DD461B" w:rsidP="00D14EDE">
      <w:pPr>
        <w:spacing w:line="240" w:lineRule="auto"/>
        <w:jc w:val="center"/>
        <w:rPr>
          <w:rFonts w:ascii="Times New Roman" w:hAnsi="Times New Roman"/>
          <w:b/>
          <w:sz w:val="20"/>
          <w:szCs w:val="20"/>
        </w:rPr>
      </w:pPr>
      <w:r w:rsidRPr="00BD04FE">
        <w:rPr>
          <w:rFonts w:ascii="Times New Roman" w:hAnsi="Times New Roman"/>
          <w:b/>
          <w:sz w:val="20"/>
          <w:szCs w:val="20"/>
        </w:rPr>
        <w:t>Derechos de Petición</w:t>
      </w:r>
    </w:p>
    <w:tbl>
      <w:tblPr>
        <w:tblW w:w="48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2104"/>
        <w:gridCol w:w="2267"/>
        <w:gridCol w:w="1228"/>
      </w:tblGrid>
      <w:tr w:rsidR="00DD461B" w:rsidRPr="00BD04FE" w:rsidTr="00F84F17">
        <w:trPr>
          <w:trHeight w:val="135"/>
          <w:jc w:val="center"/>
        </w:trPr>
        <w:tc>
          <w:tcPr>
            <w:tcW w:w="1700"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Periodo</w:t>
            </w:r>
          </w:p>
        </w:tc>
        <w:tc>
          <w:tcPr>
            <w:tcW w:w="1240"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Contestados</w:t>
            </w:r>
          </w:p>
        </w:tc>
        <w:tc>
          <w:tcPr>
            <w:tcW w:w="1336"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Pendientes</w:t>
            </w:r>
          </w:p>
        </w:tc>
        <w:tc>
          <w:tcPr>
            <w:tcW w:w="724" w:type="pct"/>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TOTAL</w:t>
            </w:r>
          </w:p>
        </w:tc>
      </w:tr>
      <w:tr w:rsidR="00DD461B" w:rsidRPr="00BD04FE" w:rsidTr="00F84F17">
        <w:trPr>
          <w:jc w:val="center"/>
        </w:trPr>
        <w:tc>
          <w:tcPr>
            <w:tcW w:w="1700"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 de enero a 15 de diciembre de 2014</w:t>
            </w:r>
          </w:p>
        </w:tc>
        <w:tc>
          <w:tcPr>
            <w:tcW w:w="1240"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135</w:t>
            </w:r>
          </w:p>
        </w:tc>
        <w:tc>
          <w:tcPr>
            <w:tcW w:w="1336"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0</w:t>
            </w:r>
          </w:p>
        </w:tc>
        <w:tc>
          <w:tcPr>
            <w:tcW w:w="724" w:type="pct"/>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135</w:t>
            </w:r>
          </w:p>
        </w:tc>
      </w:tr>
    </w:tbl>
    <w:p w:rsidR="00DD461B" w:rsidRPr="00BD04FE" w:rsidRDefault="00DD461B" w:rsidP="00D14EDE">
      <w:pPr>
        <w:spacing w:line="240" w:lineRule="auto"/>
        <w:ind w:firstLine="284"/>
        <w:rPr>
          <w:rFonts w:ascii="Times New Roman" w:hAnsi="Times New Roman"/>
          <w:sz w:val="16"/>
          <w:szCs w:val="16"/>
        </w:rPr>
      </w:pPr>
      <w:r w:rsidRPr="00BD04FE">
        <w:rPr>
          <w:rFonts w:ascii="Times New Roman" w:hAnsi="Times New Roman"/>
          <w:sz w:val="16"/>
          <w:szCs w:val="16"/>
        </w:rPr>
        <w:t>Fuente: Subsecretaría Jurídica – SDP.</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labor en materia de Trámites Administrativos no solo contribuye a la gestión asignada a la Entidad de manera general, también permite a los ciudadanos hacer uso de sus derechos de contradicción y de defensa respecto de las actuaciones y decisiones que adopta la secretaría y los curadores urbanos, en el procedimiento de expedición de licencias urbanísticas.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subsecretaría Jurídica al obrar como superior jerárquico de los curadores urbanos de la ciudad en materia de licencias, garantiza a la ciudadanía que la entidad verifica que las actuaciones adelantadas por estos particulares se enmarquen dentro de la normatividad urbana  adoptada y las políticas de uso del suelo adoptadas para el desarrollo de la ciudad.</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La revisión de legalidad de sus actos y de las licencias expedidas por los curadores urbanos en los casos en que se presentan los recursos, es una actividad preventiva que permite disminuir el riesgo de que se presenten acciones judiciales ante la Jurisdicción Contenciosa Administrativa, contra las decisiones adoptadas por la secretaría en las materias de competencia de esta dirección.</w:t>
      </w: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Igualmente, se realiza la revisión de legalidad de los actos administrativos que son competencia del Secretario y del Alcalde Mayor, entre los que se incluyen los instrumentos que junto con las áreas técnicas impactan y aportan al desarrollo de la ciudad en temas como vías, equipamientos, vivienda de interés priotario, renovación urbana, incentivo de servicios públicos y de renovación urbana, plazas de mercado y parques.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Entre otros instrumentos en el año 2014 se adoptaron: </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0"/>
          <w:numId w:val="12"/>
        </w:numPr>
        <w:spacing w:line="240" w:lineRule="auto"/>
        <w:ind w:left="284" w:hanging="284"/>
        <w:rPr>
          <w:rFonts w:ascii="Times New Roman" w:hAnsi="Times New Roman"/>
        </w:rPr>
      </w:pPr>
      <w:r w:rsidRPr="00BD04FE">
        <w:rPr>
          <w:rFonts w:ascii="Times New Roman" w:hAnsi="Times New Roman"/>
        </w:rPr>
        <w:t>Plan Parcial Porvenir</w:t>
      </w:r>
    </w:p>
    <w:p w:rsidR="00DD461B" w:rsidRPr="00BD04FE" w:rsidRDefault="00DD461B" w:rsidP="006A2333">
      <w:pPr>
        <w:pStyle w:val="Prrafodelista"/>
        <w:numPr>
          <w:ilvl w:val="0"/>
          <w:numId w:val="12"/>
        </w:numPr>
        <w:spacing w:line="240" w:lineRule="auto"/>
        <w:ind w:left="284" w:hanging="284"/>
        <w:rPr>
          <w:rFonts w:ascii="Times New Roman" w:hAnsi="Times New Roman"/>
        </w:rPr>
      </w:pPr>
      <w:r w:rsidRPr="00BD04FE">
        <w:rPr>
          <w:rFonts w:ascii="Times New Roman" w:hAnsi="Times New Roman"/>
        </w:rPr>
        <w:t>Plan Parcial Fenicia</w:t>
      </w:r>
    </w:p>
    <w:p w:rsidR="00DD461B" w:rsidRPr="00BD04FE" w:rsidRDefault="00DD461B" w:rsidP="006A2333">
      <w:pPr>
        <w:pStyle w:val="Prrafodelista"/>
        <w:numPr>
          <w:ilvl w:val="0"/>
          <w:numId w:val="12"/>
        </w:numPr>
        <w:spacing w:line="240" w:lineRule="auto"/>
        <w:ind w:left="284" w:hanging="284"/>
        <w:rPr>
          <w:rFonts w:ascii="Times New Roman" w:hAnsi="Times New Roman"/>
        </w:rPr>
      </w:pPr>
      <w:r w:rsidRPr="00BD04FE">
        <w:rPr>
          <w:rFonts w:ascii="Times New Roman" w:hAnsi="Times New Roman"/>
        </w:rPr>
        <w:t>Plan Parcial Pedregal</w:t>
      </w:r>
    </w:p>
    <w:p w:rsidR="00DD461B" w:rsidRPr="00BD04FE" w:rsidRDefault="00DD461B" w:rsidP="006A2333">
      <w:pPr>
        <w:pStyle w:val="Prrafodelista"/>
        <w:numPr>
          <w:ilvl w:val="0"/>
          <w:numId w:val="12"/>
        </w:numPr>
        <w:spacing w:line="240" w:lineRule="auto"/>
        <w:ind w:left="284" w:hanging="284"/>
        <w:rPr>
          <w:rFonts w:ascii="Times New Roman" w:hAnsi="Times New Roman"/>
        </w:rPr>
      </w:pPr>
      <w:r w:rsidRPr="00BD04FE">
        <w:rPr>
          <w:rFonts w:ascii="Times New Roman" w:hAnsi="Times New Roman"/>
        </w:rPr>
        <w:t>Plan Parcial Casablanca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Planes de Regularización de las Plazas de Mercado de la Perseverancia, San Benito, Samper Mendosa.</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Plan Director Guaymaral</w:t>
      </w:r>
    </w:p>
    <w:p w:rsidR="00DD461B" w:rsidRPr="00BD04FE" w:rsidRDefault="00DD461B" w:rsidP="00FB69BD">
      <w:pPr>
        <w:spacing w:line="240" w:lineRule="auto"/>
        <w:rPr>
          <w:rFonts w:ascii="Times New Roman" w:hAnsi="Times New Roman"/>
        </w:rPr>
      </w:pPr>
      <w:r w:rsidRPr="00BD04FE">
        <w:rPr>
          <w:rFonts w:ascii="Times New Roman" w:hAnsi="Times New Roman"/>
        </w:rPr>
        <w:t>Plan de Implantación La Felicidad</w:t>
      </w:r>
    </w:p>
    <w:p w:rsidR="00DD461B" w:rsidRPr="00BD04FE" w:rsidRDefault="00DD461B" w:rsidP="00FB69BD">
      <w:pPr>
        <w:spacing w:line="240" w:lineRule="auto"/>
        <w:rPr>
          <w:rFonts w:ascii="Times New Roman" w:hAnsi="Times New Roman"/>
        </w:rPr>
      </w:pPr>
      <w:r w:rsidRPr="00BD04FE">
        <w:rPr>
          <w:rFonts w:ascii="Times New Roman" w:hAnsi="Times New Roman"/>
        </w:rPr>
        <w:t>PRM Sede Aduanilla de Paiba</w:t>
      </w:r>
    </w:p>
    <w:p w:rsidR="00DD461B" w:rsidRPr="00BD04FE" w:rsidRDefault="00DD461B" w:rsidP="00FB69BD">
      <w:pPr>
        <w:spacing w:line="240" w:lineRule="auto"/>
        <w:rPr>
          <w:rFonts w:ascii="Times New Roman" w:hAnsi="Times New Roman"/>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rPr>
      </w:pPr>
      <w:bookmarkStart w:id="207" w:name="_Toc410627057"/>
      <w:r w:rsidRPr="00BD04FE">
        <w:rPr>
          <w:rFonts w:ascii="Times New Roman" w:hAnsi="Times New Roman"/>
          <w:b/>
        </w:rPr>
        <w:t>Defensa Judicial – Vigencia 2014</w:t>
      </w:r>
      <w:bookmarkEnd w:id="207"/>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b/>
        </w:rPr>
      </w:pPr>
      <w:r w:rsidRPr="00BD04FE">
        <w:rPr>
          <w:rFonts w:ascii="Times New Roman" w:hAnsi="Times New Roman"/>
        </w:rPr>
        <w:t>Las actuaciones administrativas y judiciales realizadas en relación con la prevención del daño antijurídico y la defensa de los intereses de la entidad y del Distrito Capital, en el 2014 fueron las siguientes:</w:t>
      </w:r>
    </w:p>
    <w:p w:rsidR="00DD461B" w:rsidRPr="00BD04FE" w:rsidRDefault="00DD461B" w:rsidP="00FB69BD">
      <w:pPr>
        <w:spacing w:line="240" w:lineRule="auto"/>
        <w:rPr>
          <w:rFonts w:ascii="Times New Roman" w:hAnsi="Times New Roman"/>
          <w:b/>
        </w:rPr>
      </w:pPr>
    </w:p>
    <w:p w:rsidR="00DD461B" w:rsidRPr="00BD04FE" w:rsidRDefault="00DD461B" w:rsidP="00D14EDE">
      <w:pPr>
        <w:pStyle w:val="Prrafodelista"/>
        <w:numPr>
          <w:ilvl w:val="3"/>
          <w:numId w:val="4"/>
        </w:numPr>
        <w:tabs>
          <w:tab w:val="clear" w:pos="1800"/>
        </w:tabs>
        <w:spacing w:line="240" w:lineRule="auto"/>
        <w:ind w:left="709"/>
        <w:rPr>
          <w:rFonts w:ascii="Times New Roman" w:hAnsi="Times New Roman"/>
          <w:b/>
        </w:rPr>
      </w:pPr>
      <w:r w:rsidRPr="00BD04FE">
        <w:rPr>
          <w:rFonts w:ascii="Times New Roman" w:hAnsi="Times New Roman"/>
          <w:b/>
        </w:rPr>
        <w:t xml:space="preserve">Comité de Conciliación </w:t>
      </w:r>
    </w:p>
    <w:p w:rsidR="00DD461B" w:rsidRPr="00BD04FE" w:rsidRDefault="00DD461B" w:rsidP="00FB69BD">
      <w:pPr>
        <w:spacing w:line="240" w:lineRule="auto"/>
        <w:ind w:firstLine="348"/>
        <w:rPr>
          <w:rFonts w:ascii="Times New Roman" w:hAnsi="Times New Roman"/>
          <w:b/>
        </w:rPr>
      </w:pPr>
    </w:p>
    <w:p w:rsidR="00DD461B" w:rsidRPr="00BD04FE" w:rsidRDefault="00DD461B" w:rsidP="00D14EDE">
      <w:pPr>
        <w:spacing w:line="240" w:lineRule="auto"/>
        <w:ind w:firstLine="348"/>
        <w:jc w:val="center"/>
        <w:rPr>
          <w:rFonts w:ascii="Times New Roman" w:hAnsi="Times New Roman"/>
          <w:b/>
          <w:sz w:val="20"/>
          <w:szCs w:val="20"/>
        </w:rPr>
      </w:pPr>
      <w:r w:rsidRPr="00BD04FE">
        <w:rPr>
          <w:rFonts w:ascii="Times New Roman" w:hAnsi="Times New Roman"/>
          <w:b/>
          <w:sz w:val="20"/>
          <w:szCs w:val="20"/>
        </w:rPr>
        <w:t>Cuadro No. 15</w:t>
      </w:r>
    </w:p>
    <w:p w:rsidR="00DD461B" w:rsidRPr="00BD04FE" w:rsidRDefault="00DD461B" w:rsidP="00D14EDE">
      <w:pPr>
        <w:spacing w:line="240" w:lineRule="auto"/>
        <w:ind w:firstLine="348"/>
        <w:jc w:val="center"/>
        <w:rPr>
          <w:rFonts w:ascii="Times New Roman" w:hAnsi="Times New Roman"/>
          <w:b/>
          <w:sz w:val="20"/>
          <w:szCs w:val="20"/>
        </w:rPr>
      </w:pPr>
      <w:r w:rsidRPr="00BD04FE">
        <w:rPr>
          <w:rFonts w:ascii="Times New Roman" w:hAnsi="Times New Roman"/>
          <w:b/>
          <w:sz w:val="20"/>
          <w:szCs w:val="20"/>
        </w:rPr>
        <w:t>Número total de asuntos debatidos por el Comité de Conciliación</w:t>
      </w:r>
    </w:p>
    <w:tbl>
      <w:tblPr>
        <w:tblW w:w="4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917"/>
      </w:tblGrid>
      <w:tr w:rsidR="00DD461B" w:rsidRPr="00BD04FE" w:rsidTr="00F84F17">
        <w:trPr>
          <w:trHeight w:val="180"/>
          <w:tblHeader/>
          <w:jc w:val="center"/>
        </w:trPr>
        <w:tc>
          <w:tcPr>
            <w:tcW w:w="3510"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Año de 2014</w:t>
            </w:r>
          </w:p>
        </w:tc>
        <w:tc>
          <w:tcPr>
            <w:tcW w:w="917"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TOTAL</w:t>
            </w:r>
          </w:p>
        </w:tc>
      </w:tr>
      <w:tr w:rsidR="00DD461B" w:rsidRPr="00BD04FE" w:rsidTr="00F84F17">
        <w:trPr>
          <w:trHeight w:val="302"/>
          <w:jc w:val="center"/>
        </w:trPr>
        <w:tc>
          <w:tcPr>
            <w:tcW w:w="3510" w:type="dxa"/>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Fichas sobre Conciliación Extrajudicial</w:t>
            </w:r>
          </w:p>
        </w:tc>
        <w:tc>
          <w:tcPr>
            <w:tcW w:w="917" w:type="dxa"/>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27</w:t>
            </w:r>
          </w:p>
        </w:tc>
      </w:tr>
      <w:tr w:rsidR="00DD461B" w:rsidRPr="00BD04FE" w:rsidTr="00F84F17">
        <w:trPr>
          <w:trHeight w:val="296"/>
          <w:jc w:val="center"/>
        </w:trPr>
        <w:tc>
          <w:tcPr>
            <w:tcW w:w="3510" w:type="dxa"/>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Fichas sobre Conciliación Judicial</w:t>
            </w:r>
          </w:p>
        </w:tc>
        <w:tc>
          <w:tcPr>
            <w:tcW w:w="917" w:type="dxa"/>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w:t>
            </w:r>
          </w:p>
        </w:tc>
      </w:tr>
      <w:tr w:rsidR="00DD461B" w:rsidRPr="00BD04FE" w:rsidTr="00F84F17">
        <w:trPr>
          <w:trHeight w:val="304"/>
          <w:jc w:val="center"/>
        </w:trPr>
        <w:tc>
          <w:tcPr>
            <w:tcW w:w="3510"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Fichas sobre llamamiento en Garantía</w:t>
            </w:r>
          </w:p>
        </w:tc>
        <w:tc>
          <w:tcPr>
            <w:tcW w:w="917"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9</w:t>
            </w:r>
          </w:p>
        </w:tc>
      </w:tr>
      <w:tr w:rsidR="00DD461B" w:rsidRPr="00BD04FE" w:rsidTr="00F84F17">
        <w:trPr>
          <w:trHeight w:val="298"/>
          <w:jc w:val="center"/>
        </w:trPr>
        <w:tc>
          <w:tcPr>
            <w:tcW w:w="3510"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Fichas sobre repetición</w:t>
            </w:r>
          </w:p>
        </w:tc>
        <w:tc>
          <w:tcPr>
            <w:tcW w:w="917"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w:t>
            </w:r>
          </w:p>
        </w:tc>
      </w:tr>
      <w:tr w:rsidR="00DD461B" w:rsidRPr="00BD04FE" w:rsidTr="00F84F17">
        <w:trPr>
          <w:trHeight w:val="292"/>
          <w:jc w:val="center"/>
        </w:trPr>
        <w:tc>
          <w:tcPr>
            <w:tcW w:w="3510"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Fichas sobre pacto de cumplimiento</w:t>
            </w:r>
          </w:p>
        </w:tc>
        <w:tc>
          <w:tcPr>
            <w:tcW w:w="917"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w:t>
            </w:r>
          </w:p>
        </w:tc>
      </w:tr>
      <w:tr w:rsidR="00DD461B" w:rsidRPr="00BD04FE" w:rsidTr="00F84F17">
        <w:trPr>
          <w:trHeight w:val="292"/>
          <w:jc w:val="center"/>
        </w:trPr>
        <w:tc>
          <w:tcPr>
            <w:tcW w:w="3510"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Total de Fichas</w:t>
            </w:r>
          </w:p>
        </w:tc>
        <w:tc>
          <w:tcPr>
            <w:tcW w:w="917"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39</w:t>
            </w:r>
          </w:p>
        </w:tc>
      </w:tr>
    </w:tbl>
    <w:p w:rsidR="00DD461B" w:rsidRPr="00BD04FE" w:rsidRDefault="00DD461B" w:rsidP="00FB69BD">
      <w:pPr>
        <w:spacing w:line="240" w:lineRule="auto"/>
        <w:jc w:val="center"/>
        <w:rPr>
          <w:rFonts w:ascii="Times New Roman" w:hAnsi="Times New Roman"/>
          <w:sz w:val="16"/>
          <w:szCs w:val="16"/>
        </w:rPr>
      </w:pPr>
      <w:r w:rsidRPr="00BD04FE">
        <w:rPr>
          <w:rFonts w:ascii="Times New Roman" w:hAnsi="Times New Roman"/>
          <w:sz w:val="16"/>
          <w:szCs w:val="16"/>
        </w:rPr>
        <w:t>Fuente: Secretaría Técnica del Comité de Conciliación a diciembre 2 de 2014</w:t>
      </w:r>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El comité de Conciliación ha realizado 18 sesiones de carácter ordinario en donde se estudiaron 39 fichas técnicas. De igual forma, el Comité adoptó dos políticas de prevención del Daño antijurídico relacionadas con el pago de condenas judiciales, así como la atención de derecho de petición.</w:t>
      </w:r>
    </w:p>
    <w:p w:rsidR="00DD461B" w:rsidRPr="00BD04FE" w:rsidRDefault="00DD461B" w:rsidP="00FB69BD">
      <w:pPr>
        <w:spacing w:line="240" w:lineRule="auto"/>
        <w:rPr>
          <w:rFonts w:ascii="Times New Roman" w:hAnsi="Times New Roman"/>
        </w:rPr>
      </w:pPr>
    </w:p>
    <w:p w:rsidR="00DD461B" w:rsidRPr="00BD04FE" w:rsidRDefault="00DD461B" w:rsidP="00D14EDE">
      <w:pPr>
        <w:pStyle w:val="Prrafodelista"/>
        <w:numPr>
          <w:ilvl w:val="3"/>
          <w:numId w:val="4"/>
        </w:numPr>
        <w:tabs>
          <w:tab w:val="clear" w:pos="1800"/>
        </w:tabs>
        <w:spacing w:line="240" w:lineRule="auto"/>
        <w:ind w:left="709"/>
        <w:rPr>
          <w:rFonts w:ascii="Times New Roman" w:hAnsi="Times New Roman"/>
          <w:b/>
        </w:rPr>
      </w:pPr>
      <w:r w:rsidRPr="00BD04FE">
        <w:rPr>
          <w:rFonts w:ascii="Times New Roman" w:hAnsi="Times New Roman"/>
          <w:b/>
        </w:rPr>
        <w:t>Etapa Prejudicial</w:t>
      </w:r>
    </w:p>
    <w:p w:rsidR="00DD461B" w:rsidRPr="00BD04FE" w:rsidRDefault="00DD461B" w:rsidP="00FB69BD">
      <w:pPr>
        <w:spacing w:line="240" w:lineRule="auto"/>
        <w:rPr>
          <w:rFonts w:ascii="Times New Roman" w:hAnsi="Times New Roman"/>
        </w:rPr>
      </w:pPr>
    </w:p>
    <w:p w:rsidR="00DD461B" w:rsidRPr="00BD04FE" w:rsidRDefault="00DD461B" w:rsidP="00B62447">
      <w:pPr>
        <w:spacing w:line="240" w:lineRule="auto"/>
        <w:jc w:val="center"/>
        <w:rPr>
          <w:rFonts w:ascii="Times New Roman" w:hAnsi="Times New Roman"/>
          <w:b/>
          <w:sz w:val="20"/>
          <w:szCs w:val="20"/>
        </w:rPr>
      </w:pPr>
      <w:r w:rsidRPr="00BD04FE">
        <w:rPr>
          <w:rFonts w:ascii="Times New Roman" w:hAnsi="Times New Roman"/>
          <w:b/>
          <w:sz w:val="20"/>
          <w:szCs w:val="20"/>
        </w:rPr>
        <w:t>Cuadro No. 16</w:t>
      </w:r>
    </w:p>
    <w:p w:rsidR="00DD461B" w:rsidRPr="00BD04FE" w:rsidRDefault="00DD461B" w:rsidP="00B62447">
      <w:pPr>
        <w:spacing w:line="240" w:lineRule="auto"/>
        <w:jc w:val="center"/>
        <w:rPr>
          <w:rFonts w:ascii="Times New Roman" w:hAnsi="Times New Roman"/>
          <w:b/>
          <w:sz w:val="20"/>
          <w:szCs w:val="20"/>
        </w:rPr>
      </w:pPr>
      <w:r w:rsidRPr="00BD04FE">
        <w:rPr>
          <w:rFonts w:ascii="Times New Roman" w:hAnsi="Times New Roman"/>
          <w:b/>
          <w:sz w:val="20"/>
          <w:szCs w:val="20"/>
        </w:rPr>
        <w:t>Procesos contenciosos administrativos</w:t>
      </w:r>
    </w:p>
    <w:tbl>
      <w:tblPr>
        <w:tblW w:w="6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268"/>
        <w:gridCol w:w="2126"/>
      </w:tblGrid>
      <w:tr w:rsidR="00DD461B" w:rsidRPr="00BD04FE" w:rsidTr="00F84F17">
        <w:trPr>
          <w:jc w:val="center"/>
        </w:trPr>
        <w:tc>
          <w:tcPr>
            <w:tcW w:w="1951"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Total activos</w:t>
            </w:r>
          </w:p>
        </w:tc>
        <w:tc>
          <w:tcPr>
            <w:tcW w:w="2268"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Contestados 2014</w:t>
            </w:r>
          </w:p>
        </w:tc>
        <w:tc>
          <w:tcPr>
            <w:tcW w:w="2126"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Terminados 2014</w:t>
            </w:r>
          </w:p>
        </w:tc>
      </w:tr>
      <w:tr w:rsidR="00DD461B" w:rsidRPr="00BD04FE" w:rsidTr="00F84F17">
        <w:trPr>
          <w:jc w:val="center"/>
        </w:trPr>
        <w:tc>
          <w:tcPr>
            <w:tcW w:w="1951"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147</w:t>
            </w:r>
          </w:p>
        </w:tc>
        <w:tc>
          <w:tcPr>
            <w:tcW w:w="2268"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16</w:t>
            </w:r>
          </w:p>
        </w:tc>
        <w:tc>
          <w:tcPr>
            <w:tcW w:w="2126"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16</w:t>
            </w:r>
          </w:p>
        </w:tc>
      </w:tr>
    </w:tbl>
    <w:p w:rsidR="00DD461B" w:rsidRPr="00BD04FE" w:rsidRDefault="00DD461B" w:rsidP="00FB69BD">
      <w:pPr>
        <w:spacing w:line="240" w:lineRule="auto"/>
        <w:rPr>
          <w:rFonts w:ascii="Times New Roman" w:hAnsi="Times New Roman"/>
          <w:b/>
        </w:rPr>
      </w:pPr>
    </w:p>
    <w:tbl>
      <w:tblPr>
        <w:tblW w:w="6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992"/>
        <w:gridCol w:w="1984"/>
        <w:gridCol w:w="2259"/>
      </w:tblGrid>
      <w:tr w:rsidR="00DD461B" w:rsidRPr="00BD04FE" w:rsidTr="00F84F17">
        <w:trPr>
          <w:jc w:val="center"/>
        </w:trPr>
        <w:tc>
          <w:tcPr>
            <w:tcW w:w="1101"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Activos Juzgado</w:t>
            </w:r>
          </w:p>
        </w:tc>
        <w:tc>
          <w:tcPr>
            <w:tcW w:w="992"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Activos Tribunal</w:t>
            </w:r>
          </w:p>
        </w:tc>
        <w:tc>
          <w:tcPr>
            <w:tcW w:w="1984"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Activos Consejo de Estado</w:t>
            </w:r>
          </w:p>
        </w:tc>
        <w:tc>
          <w:tcPr>
            <w:tcW w:w="2259" w:type="dxa"/>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Penales</w:t>
            </w:r>
          </w:p>
        </w:tc>
      </w:tr>
      <w:tr w:rsidR="00DD461B" w:rsidRPr="00BD04FE" w:rsidTr="00F84F17">
        <w:trPr>
          <w:jc w:val="center"/>
        </w:trPr>
        <w:tc>
          <w:tcPr>
            <w:tcW w:w="1101"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25</w:t>
            </w:r>
          </w:p>
        </w:tc>
        <w:tc>
          <w:tcPr>
            <w:tcW w:w="992" w:type="dxa"/>
          </w:tcPr>
          <w:p w:rsidR="00DD461B" w:rsidRPr="00F84F17" w:rsidRDefault="00DD461B" w:rsidP="00F84F17">
            <w:pPr>
              <w:tabs>
                <w:tab w:val="left" w:pos="840"/>
              </w:tabs>
              <w:spacing w:line="240" w:lineRule="auto"/>
              <w:jc w:val="center"/>
              <w:rPr>
                <w:rFonts w:ascii="Times New Roman" w:hAnsi="Times New Roman"/>
                <w:sz w:val="20"/>
                <w:szCs w:val="20"/>
              </w:rPr>
            </w:pPr>
            <w:r w:rsidRPr="00F84F17">
              <w:rPr>
                <w:rFonts w:ascii="Times New Roman" w:hAnsi="Times New Roman"/>
                <w:sz w:val="20"/>
                <w:szCs w:val="20"/>
              </w:rPr>
              <w:t>65</w:t>
            </w:r>
          </w:p>
        </w:tc>
        <w:tc>
          <w:tcPr>
            <w:tcW w:w="1984" w:type="dxa"/>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55</w:t>
            </w:r>
          </w:p>
        </w:tc>
        <w:tc>
          <w:tcPr>
            <w:tcW w:w="2259"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w:t>
            </w:r>
          </w:p>
        </w:tc>
      </w:tr>
      <w:tr w:rsidR="00DD461B" w:rsidRPr="00BD04FE" w:rsidTr="00F84F17">
        <w:trPr>
          <w:jc w:val="center"/>
        </w:trPr>
        <w:tc>
          <w:tcPr>
            <w:tcW w:w="4077" w:type="dxa"/>
            <w:gridSpan w:val="3"/>
          </w:tcPr>
          <w:p w:rsidR="00DD461B" w:rsidRPr="00F84F17" w:rsidRDefault="00DD461B" w:rsidP="00F84F17">
            <w:pPr>
              <w:spacing w:line="240" w:lineRule="auto"/>
              <w:rPr>
                <w:rFonts w:ascii="Times New Roman" w:hAnsi="Times New Roman"/>
                <w:b/>
                <w:i/>
                <w:sz w:val="20"/>
                <w:szCs w:val="20"/>
                <w:u w:val="single"/>
              </w:rPr>
            </w:pPr>
            <w:r w:rsidRPr="00F84F17">
              <w:rPr>
                <w:rFonts w:ascii="Times New Roman" w:hAnsi="Times New Roman"/>
                <w:b/>
                <w:i/>
                <w:sz w:val="20"/>
                <w:szCs w:val="20"/>
                <w:u w:val="single"/>
              </w:rPr>
              <w:t>Total fallos año 2014</w:t>
            </w:r>
          </w:p>
        </w:tc>
        <w:tc>
          <w:tcPr>
            <w:tcW w:w="2259" w:type="dxa"/>
            <w:vAlign w:val="center"/>
          </w:tcPr>
          <w:p w:rsidR="00DD461B" w:rsidRPr="00F84F17" w:rsidRDefault="00DD461B" w:rsidP="00F84F17">
            <w:pPr>
              <w:spacing w:line="240" w:lineRule="auto"/>
              <w:jc w:val="center"/>
              <w:rPr>
                <w:rFonts w:ascii="Times New Roman" w:hAnsi="Times New Roman"/>
                <w:b/>
                <w:i/>
                <w:sz w:val="20"/>
                <w:szCs w:val="20"/>
                <w:u w:val="single"/>
              </w:rPr>
            </w:pPr>
            <w:r w:rsidRPr="00F84F17">
              <w:rPr>
                <w:rFonts w:ascii="Times New Roman" w:hAnsi="Times New Roman"/>
                <w:b/>
                <w:i/>
                <w:sz w:val="20"/>
                <w:szCs w:val="20"/>
                <w:u w:val="single"/>
              </w:rPr>
              <w:t>37</w:t>
            </w:r>
          </w:p>
        </w:tc>
      </w:tr>
      <w:tr w:rsidR="00DD461B" w:rsidRPr="00BD04FE" w:rsidTr="00F84F17">
        <w:trPr>
          <w:jc w:val="center"/>
        </w:trPr>
        <w:tc>
          <w:tcPr>
            <w:tcW w:w="4077" w:type="dxa"/>
            <w:gridSpan w:val="3"/>
            <w:vAlign w:val="center"/>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Total favorables</w:t>
            </w:r>
          </w:p>
        </w:tc>
        <w:tc>
          <w:tcPr>
            <w:tcW w:w="2259" w:type="dxa"/>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32</w:t>
            </w:r>
          </w:p>
        </w:tc>
      </w:tr>
      <w:tr w:rsidR="00DD461B" w:rsidRPr="00BD04FE" w:rsidTr="00F84F17">
        <w:trPr>
          <w:jc w:val="center"/>
        </w:trPr>
        <w:tc>
          <w:tcPr>
            <w:tcW w:w="4077" w:type="dxa"/>
            <w:gridSpan w:val="3"/>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fallos ejecutoriados</w:t>
            </w:r>
          </w:p>
        </w:tc>
        <w:tc>
          <w:tcPr>
            <w:tcW w:w="2259"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16</w:t>
            </w:r>
          </w:p>
        </w:tc>
      </w:tr>
      <w:tr w:rsidR="00DD461B" w:rsidRPr="00BD04FE" w:rsidTr="00F84F17">
        <w:trPr>
          <w:jc w:val="center"/>
        </w:trPr>
        <w:tc>
          <w:tcPr>
            <w:tcW w:w="4077" w:type="dxa"/>
            <w:gridSpan w:val="3"/>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 xml:space="preserve"> Fallos para ser proferidos en segunda instancia</w:t>
            </w:r>
          </w:p>
        </w:tc>
        <w:tc>
          <w:tcPr>
            <w:tcW w:w="2259"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16</w:t>
            </w:r>
          </w:p>
        </w:tc>
      </w:tr>
      <w:tr w:rsidR="00DD461B" w:rsidRPr="00BD04FE" w:rsidTr="00F84F17">
        <w:trPr>
          <w:jc w:val="center"/>
        </w:trPr>
        <w:tc>
          <w:tcPr>
            <w:tcW w:w="4077" w:type="dxa"/>
            <w:gridSpan w:val="3"/>
            <w:vAlign w:val="center"/>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Total Desfavorables</w:t>
            </w:r>
          </w:p>
        </w:tc>
        <w:tc>
          <w:tcPr>
            <w:tcW w:w="2259" w:type="dxa"/>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5</w:t>
            </w:r>
          </w:p>
        </w:tc>
      </w:tr>
      <w:tr w:rsidR="00DD461B" w:rsidRPr="00BD04FE" w:rsidTr="00F84F17">
        <w:trPr>
          <w:jc w:val="center"/>
        </w:trPr>
        <w:tc>
          <w:tcPr>
            <w:tcW w:w="4077" w:type="dxa"/>
            <w:gridSpan w:val="3"/>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Fallos ejecutoriados</w:t>
            </w:r>
          </w:p>
        </w:tc>
        <w:tc>
          <w:tcPr>
            <w:tcW w:w="2259"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3</w:t>
            </w:r>
          </w:p>
        </w:tc>
      </w:tr>
      <w:tr w:rsidR="00DD461B" w:rsidRPr="00BD04FE" w:rsidTr="00F84F17">
        <w:trPr>
          <w:jc w:val="center"/>
        </w:trPr>
        <w:tc>
          <w:tcPr>
            <w:tcW w:w="4077" w:type="dxa"/>
            <w:gridSpan w:val="3"/>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Fallos para ser proferidos en segunda instancia</w:t>
            </w:r>
          </w:p>
        </w:tc>
        <w:tc>
          <w:tcPr>
            <w:tcW w:w="2259"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w:t>
            </w:r>
          </w:p>
        </w:tc>
      </w:tr>
    </w:tbl>
    <w:p w:rsidR="00DD461B" w:rsidRPr="00BD04FE" w:rsidRDefault="00DD461B" w:rsidP="00B62447">
      <w:pPr>
        <w:spacing w:line="240" w:lineRule="auto"/>
        <w:ind w:firstLine="1134"/>
        <w:rPr>
          <w:rFonts w:ascii="Times New Roman" w:hAnsi="Times New Roman"/>
          <w:sz w:val="16"/>
          <w:szCs w:val="16"/>
        </w:rPr>
      </w:pPr>
      <w:r w:rsidRPr="00BD04FE">
        <w:rPr>
          <w:rFonts w:ascii="Times New Roman" w:hAnsi="Times New Roman"/>
          <w:sz w:val="16"/>
          <w:szCs w:val="16"/>
        </w:rPr>
        <w:t>Fuente: Subsecretaría Jurídica – SDP.</w:t>
      </w:r>
    </w:p>
    <w:p w:rsidR="00DD461B" w:rsidRDefault="00DD461B" w:rsidP="00FB69BD">
      <w:pPr>
        <w:spacing w:line="240" w:lineRule="auto"/>
        <w:ind w:left="-360"/>
        <w:rPr>
          <w:rFonts w:ascii="Times New Roman" w:hAnsi="Times New Roman"/>
          <w:b/>
        </w:rPr>
      </w:pPr>
    </w:p>
    <w:p w:rsidR="00DD461B" w:rsidRPr="00BD04FE" w:rsidRDefault="00DD461B" w:rsidP="00FB69BD">
      <w:pPr>
        <w:spacing w:line="240" w:lineRule="auto"/>
        <w:ind w:left="-360"/>
        <w:rPr>
          <w:rFonts w:ascii="Times New Roman" w:hAnsi="Times New Roman"/>
          <w:b/>
        </w:rPr>
      </w:pPr>
    </w:p>
    <w:p w:rsidR="00DD461B" w:rsidRPr="00BD04FE" w:rsidRDefault="00DD461B" w:rsidP="00B62447">
      <w:pPr>
        <w:spacing w:line="240" w:lineRule="auto"/>
        <w:ind w:left="-360"/>
        <w:jc w:val="center"/>
        <w:rPr>
          <w:rFonts w:ascii="Times New Roman" w:hAnsi="Times New Roman"/>
          <w:b/>
          <w:sz w:val="20"/>
          <w:szCs w:val="20"/>
        </w:rPr>
      </w:pPr>
      <w:r w:rsidRPr="00BD04FE">
        <w:rPr>
          <w:rFonts w:ascii="Times New Roman" w:hAnsi="Times New Roman"/>
          <w:b/>
          <w:sz w:val="20"/>
          <w:szCs w:val="20"/>
        </w:rPr>
        <w:t>Cuadro No. 17</w:t>
      </w:r>
    </w:p>
    <w:p w:rsidR="00DD461B" w:rsidRPr="00BD04FE" w:rsidRDefault="00DD461B" w:rsidP="00B62447">
      <w:pPr>
        <w:spacing w:line="240" w:lineRule="auto"/>
        <w:ind w:left="-360"/>
        <w:jc w:val="center"/>
        <w:rPr>
          <w:rFonts w:ascii="Times New Roman" w:hAnsi="Times New Roman"/>
          <w:b/>
          <w:sz w:val="20"/>
          <w:szCs w:val="20"/>
        </w:rPr>
      </w:pPr>
      <w:r w:rsidRPr="00BD04FE">
        <w:rPr>
          <w:rFonts w:ascii="Times New Roman" w:hAnsi="Times New Roman"/>
          <w:b/>
          <w:sz w:val="20"/>
          <w:szCs w:val="20"/>
        </w:rPr>
        <w:t>Procesos con fallos favorables en el año 2014</w:t>
      </w:r>
    </w:p>
    <w:p w:rsidR="00DD461B" w:rsidRPr="00BD04FE" w:rsidRDefault="00DD461B" w:rsidP="00B62447">
      <w:pPr>
        <w:spacing w:line="240" w:lineRule="auto"/>
        <w:ind w:left="-360"/>
        <w:jc w:val="center"/>
        <w:rPr>
          <w:rFonts w:ascii="Times New Roman" w:hAnsi="Times New Roman"/>
          <w:b/>
        </w:rPr>
      </w:pPr>
      <w:r w:rsidRPr="00BD04FE">
        <w:rPr>
          <w:rFonts w:ascii="Times New Roman" w:hAnsi="Times New Roman"/>
          <w:b/>
          <w:sz w:val="20"/>
          <w:szCs w:val="20"/>
        </w:rPr>
        <w:t>Fallos Ejecutoriados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998"/>
        <w:gridCol w:w="1775"/>
        <w:gridCol w:w="1822"/>
        <w:gridCol w:w="1580"/>
        <w:gridCol w:w="2469"/>
      </w:tblGrid>
      <w:tr w:rsidR="00DD461B" w:rsidRPr="00BD04FE" w:rsidTr="00B62447">
        <w:trPr>
          <w:trHeight w:val="509"/>
        </w:trPr>
        <w:tc>
          <w:tcPr>
            <w:tcW w:w="577" w:type="pct"/>
            <w:shd w:val="clear" w:color="auto" w:fill="FFFFFF"/>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No. Proceso</w:t>
            </w:r>
          </w:p>
        </w:tc>
        <w:tc>
          <w:tcPr>
            <w:tcW w:w="1027" w:type="pct"/>
            <w:shd w:val="clear" w:color="auto" w:fill="FFFFFF"/>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Actores</w:t>
            </w:r>
          </w:p>
        </w:tc>
        <w:tc>
          <w:tcPr>
            <w:tcW w:w="1054" w:type="pct"/>
            <w:shd w:val="clear" w:color="auto" w:fill="FFFFFF"/>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Tipo de proceso</w:t>
            </w:r>
          </w:p>
        </w:tc>
        <w:tc>
          <w:tcPr>
            <w:tcW w:w="914" w:type="pct"/>
            <w:shd w:val="clear" w:color="auto" w:fill="FFFFFF"/>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Fecha sentencia</w:t>
            </w:r>
          </w:p>
        </w:tc>
        <w:tc>
          <w:tcPr>
            <w:tcW w:w="1428" w:type="pct"/>
            <w:shd w:val="clear" w:color="auto" w:fill="FFFFFF"/>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Descriptor</w:t>
            </w:r>
          </w:p>
        </w:tc>
      </w:tr>
      <w:tr w:rsidR="00DD461B" w:rsidRPr="00BD04FE" w:rsidTr="00B62447">
        <w:trPr>
          <w:trHeight w:val="611"/>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2008-00132</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Hernández De Lozano Maria Emelina (5)</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Reparación Directa</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13 de febrero de 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Legitimación de la causa por activa, acreditación.</w:t>
            </w:r>
          </w:p>
        </w:tc>
      </w:tr>
      <w:tr w:rsidR="00DD461B" w:rsidRPr="00BD04FE" w:rsidTr="00B62447">
        <w:trPr>
          <w:trHeight w:val="531"/>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2010-00048</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Cañón García Siervo (1)</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Simple</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8 de Mayo de 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Actos administrativos de carácter mixto, caducidad.</w:t>
            </w:r>
          </w:p>
        </w:tc>
      </w:tr>
      <w:tr w:rsidR="00DD461B" w:rsidRPr="00BD04FE" w:rsidTr="00B62447">
        <w:trPr>
          <w:trHeight w:val="704"/>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2010-00195</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Telefónica Móviles de Colombia S.A. (1)</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Restablecimiento</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8 de Mayo de 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Silencio Administrativo positivo, configuración. Solicitud de permiso urbanístico, momento de presentación.</w:t>
            </w:r>
          </w:p>
        </w:tc>
      </w:tr>
      <w:tr w:rsidR="00DD461B" w:rsidRPr="00BD04FE" w:rsidTr="00B62447">
        <w:trPr>
          <w:trHeight w:val="733"/>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2011-00160</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Chaid neme hermanos s.a. (1)</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Restablecimiento</w:t>
            </w:r>
          </w:p>
        </w:tc>
        <w:tc>
          <w:tcPr>
            <w:tcW w:w="2342" w:type="pct"/>
            <w:gridSpan w:val="2"/>
            <w:shd w:val="clear" w:color="auto" w:fill="FFFFFF"/>
            <w:vAlign w:val="center"/>
          </w:tcPr>
          <w:p w:rsidR="00DD461B" w:rsidRPr="00BD04FE" w:rsidRDefault="00DD461B" w:rsidP="00FB69BD">
            <w:pPr>
              <w:spacing w:line="240" w:lineRule="auto"/>
              <w:rPr>
                <w:rFonts w:ascii="Times New Roman" w:hAnsi="Times New Roman"/>
                <w:sz w:val="20"/>
                <w:szCs w:val="20"/>
              </w:rPr>
            </w:pPr>
          </w:p>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Terminado por Desistimiento</w:t>
            </w:r>
            <w:r w:rsidRPr="00BD04FE">
              <w:rPr>
                <w:rFonts w:ascii="Times New Roman" w:hAnsi="Times New Roman"/>
                <w:sz w:val="20"/>
                <w:szCs w:val="20"/>
              </w:rPr>
              <w:t>– 2 de julio de 2014</w:t>
            </w:r>
          </w:p>
        </w:tc>
      </w:tr>
      <w:tr w:rsidR="00DD461B" w:rsidRPr="00BD04FE" w:rsidTr="00B62447">
        <w:trPr>
          <w:trHeight w:val="495"/>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2012-00246</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Fiduciaria Central</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Restablecimiento</w:t>
            </w:r>
          </w:p>
        </w:tc>
        <w:tc>
          <w:tcPr>
            <w:tcW w:w="2342" w:type="pct"/>
            <w:gridSpan w:val="2"/>
            <w:shd w:val="clear" w:color="auto" w:fill="FFFFFF"/>
            <w:vAlign w:val="center"/>
          </w:tcPr>
          <w:p w:rsidR="00DD461B" w:rsidRPr="00BD04FE" w:rsidRDefault="00DD461B" w:rsidP="00FB69BD">
            <w:pPr>
              <w:spacing w:line="240" w:lineRule="auto"/>
              <w:rPr>
                <w:rFonts w:ascii="Times New Roman" w:hAnsi="Times New Roman"/>
                <w:b/>
                <w:sz w:val="20"/>
                <w:szCs w:val="20"/>
              </w:rPr>
            </w:pPr>
            <w:r w:rsidRPr="00BD04FE">
              <w:rPr>
                <w:rFonts w:ascii="Times New Roman" w:hAnsi="Times New Roman"/>
                <w:b/>
                <w:sz w:val="20"/>
                <w:szCs w:val="20"/>
              </w:rPr>
              <w:t>Terminado por Excepción de Falta de Legitimidad</w:t>
            </w:r>
          </w:p>
        </w:tc>
      </w:tr>
      <w:tr w:rsidR="00DD461B" w:rsidRPr="00BD04FE" w:rsidTr="00B62447">
        <w:trPr>
          <w:trHeight w:val="545"/>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2013-00548</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Parking International</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De Cumplimiento</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23 de Enero de 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Actualización de tarifas de parqueaderos, incremento anual.</w:t>
            </w:r>
          </w:p>
        </w:tc>
      </w:tr>
      <w:tr w:rsidR="00DD461B" w:rsidRPr="00BD04FE" w:rsidTr="00B62447">
        <w:trPr>
          <w:trHeight w:val="525"/>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2002-00939</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Dacosta Martínez Liliana</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Reparación Directa</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27 de marzo de 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de reparación directa, procedencia.</w:t>
            </w:r>
          </w:p>
        </w:tc>
      </w:tr>
      <w:tr w:rsidR="00DD461B" w:rsidRPr="00BD04FE" w:rsidTr="00B62447">
        <w:trPr>
          <w:trHeight w:val="519"/>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2004-00228</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Country Club De Bogotá</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Restablecimiento</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03 de Julio de 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Recurso de apelación, controvertir la sentencia.</w:t>
            </w:r>
          </w:p>
        </w:tc>
      </w:tr>
      <w:tr w:rsidR="00DD461B" w:rsidRPr="00BD04FE" w:rsidTr="00B62447">
        <w:trPr>
          <w:trHeight w:val="721"/>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2013-02075</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Inversiones Sayba</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Restablecimiento</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24 de Julio de 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Notificación personal, inicio procedimiento administrativo. Obra representativa, conjunto de obras.</w:t>
            </w:r>
          </w:p>
        </w:tc>
      </w:tr>
      <w:tr w:rsidR="00DD461B" w:rsidRPr="00BD04FE" w:rsidTr="00B62447">
        <w:trPr>
          <w:trHeight w:val="529"/>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2011-00211</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Álvaro De Jesús Vacca</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Reparación Directa</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p>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27 de marzo de 2014</w:t>
            </w:r>
          </w:p>
          <w:p w:rsidR="00DD461B" w:rsidRPr="00BD04FE" w:rsidRDefault="00DD461B" w:rsidP="00FB69BD">
            <w:pPr>
              <w:spacing w:line="240" w:lineRule="auto"/>
              <w:rPr>
                <w:rFonts w:ascii="Times New Roman" w:hAnsi="Times New Roman"/>
                <w:sz w:val="20"/>
                <w:szCs w:val="20"/>
              </w:rPr>
            </w:pP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Caducidad</w:t>
            </w:r>
          </w:p>
        </w:tc>
      </w:tr>
      <w:tr w:rsidR="00DD461B" w:rsidRPr="00BD04FE" w:rsidTr="00B62447">
        <w:trPr>
          <w:trHeight w:val="513"/>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2011-00251</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Nohora Romero Gómez</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27 de mayo de 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B62447">
        <w:trPr>
          <w:trHeight w:val="527"/>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2008-00049</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Sociedad Constructora Bogotá</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10 de septiembre de 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B62447">
        <w:trPr>
          <w:trHeight w:val="533"/>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2014-00099</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Luis Humberto Urrego Molina</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Cumplimiento</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06/08/2014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de cumplimiento, otro mecanismo de defensa.</w:t>
            </w:r>
          </w:p>
        </w:tc>
      </w:tr>
      <w:tr w:rsidR="00DD461B" w:rsidRPr="00BD04FE" w:rsidTr="00B62447">
        <w:trPr>
          <w:trHeight w:val="521"/>
        </w:trPr>
        <w:tc>
          <w:tcPr>
            <w:tcW w:w="577" w:type="pct"/>
            <w:shd w:val="clear" w:color="FFFFCC"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2007-00235</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Cámara Regional De Construcción De Cundinamarca</w:t>
            </w:r>
          </w:p>
        </w:tc>
        <w:tc>
          <w:tcPr>
            <w:tcW w:w="1054" w:type="pct"/>
            <w:shd w:val="clear" w:color="FFFFCC"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De Nulidad</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01/10/2014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B62447">
        <w:trPr>
          <w:trHeight w:val="545"/>
        </w:trPr>
        <w:tc>
          <w:tcPr>
            <w:tcW w:w="577" w:type="pct"/>
            <w:shd w:val="clear" w:color="auto" w:fill="FFFFFF"/>
            <w:vAlign w:val="center"/>
          </w:tcPr>
          <w:p w:rsidR="00DD461B" w:rsidRPr="00BD04FE" w:rsidRDefault="00DD461B" w:rsidP="00FB69BD">
            <w:pPr>
              <w:spacing w:line="240" w:lineRule="auto"/>
              <w:rPr>
                <w:rFonts w:ascii="Times New Roman" w:hAnsi="Times New Roman"/>
                <w:b/>
                <w:bCs/>
                <w:sz w:val="20"/>
                <w:szCs w:val="20"/>
              </w:rPr>
            </w:pPr>
            <w:r w:rsidRPr="00BD04FE">
              <w:rPr>
                <w:rFonts w:ascii="Times New Roman" w:hAnsi="Times New Roman"/>
                <w:b/>
                <w:bCs/>
                <w:sz w:val="20"/>
                <w:szCs w:val="20"/>
              </w:rPr>
              <w:t>2003-01904</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Cecilia Segura Y Otros</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Reparación</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24 de noviembre de 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responsabilidad por falla medica,</w:t>
            </w:r>
          </w:p>
        </w:tc>
      </w:tr>
      <w:tr w:rsidR="00DD461B" w:rsidRPr="00BD04FE" w:rsidTr="00B62447">
        <w:trPr>
          <w:trHeight w:val="460"/>
        </w:trPr>
        <w:tc>
          <w:tcPr>
            <w:tcW w:w="57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2014-00112</w:t>
            </w:r>
          </w:p>
        </w:tc>
        <w:tc>
          <w:tcPr>
            <w:tcW w:w="1027"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Sergio Enrique Bodensiek Arenas</w:t>
            </w:r>
          </w:p>
        </w:tc>
        <w:tc>
          <w:tcPr>
            <w:tcW w:w="105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Cumplimiento</w:t>
            </w:r>
          </w:p>
        </w:tc>
        <w:tc>
          <w:tcPr>
            <w:tcW w:w="914" w:type="pct"/>
            <w:shd w:val="clear" w:color="auto" w:fill="FFFFFF"/>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01 de octubre 2014</w:t>
            </w:r>
          </w:p>
        </w:tc>
        <w:tc>
          <w:tcPr>
            <w:tcW w:w="1428" w:type="pct"/>
            <w:shd w:val="clear" w:color="auto" w:fill="FFFFFF"/>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740DC7">
        <w:trPr>
          <w:trHeight w:val="460"/>
        </w:trPr>
        <w:tc>
          <w:tcPr>
            <w:tcW w:w="5000" w:type="pct"/>
            <w:gridSpan w:val="5"/>
            <w:shd w:val="clear" w:color="auto" w:fill="FFFFFF"/>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Fallos Sin Ejecutoriar (Pendientes De Confirmar O Revocar En Segunda Instancia)</w:t>
            </w:r>
          </w:p>
        </w:tc>
      </w:tr>
      <w:tr w:rsidR="00DD461B" w:rsidRPr="00BD04FE" w:rsidTr="00B62447">
        <w:trPr>
          <w:trHeight w:val="595"/>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2004-00924</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Alberto Ruiz Pez</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Restablecimiento</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30 de septiembre 2014</w:t>
            </w:r>
          </w:p>
        </w:tc>
        <w:tc>
          <w:tcPr>
            <w:tcW w:w="1428" w:type="pct"/>
            <w:vAlign w:val="center"/>
          </w:tcPr>
          <w:p w:rsidR="00DD461B" w:rsidRPr="00BD04FE" w:rsidRDefault="00DD461B" w:rsidP="00FB69BD">
            <w:pPr>
              <w:spacing w:line="240" w:lineRule="auto"/>
              <w:rPr>
                <w:rFonts w:ascii="Times New Roman" w:hAnsi="Times New Roman"/>
                <w:b/>
                <w:i/>
                <w:iCs/>
                <w:sz w:val="20"/>
                <w:szCs w:val="20"/>
              </w:rPr>
            </w:pPr>
            <w:r w:rsidRPr="00BD04FE">
              <w:rPr>
                <w:rFonts w:ascii="Times New Roman" w:hAnsi="Times New Roman"/>
                <w:b/>
                <w:i/>
                <w:iCs/>
                <w:sz w:val="20"/>
                <w:szCs w:val="20"/>
              </w:rPr>
              <w:t>Declara de Oficio la Excepción de Indebida Escogencia de la Acción de Nulidad</w:t>
            </w:r>
          </w:p>
        </w:tc>
      </w:tr>
      <w:tr w:rsidR="00DD461B" w:rsidRPr="00BD04FE" w:rsidTr="00B62447">
        <w:trPr>
          <w:trHeight w:val="625"/>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2012-00239</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Diseño Urbano El Arte De Construir S.A1 Hoy Ekko</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Restablecimiento</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12/ de febrero 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Plusvalía, actos definitivos de liquidación.</w:t>
            </w:r>
          </w:p>
        </w:tc>
      </w:tr>
      <w:tr w:rsidR="00DD461B" w:rsidRPr="00BD04FE" w:rsidTr="00B62447">
        <w:trPr>
          <w:trHeight w:val="519"/>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2011-00043</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Vargas De Suarez María Antonia</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Nulidady R.D.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09 de octubre 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Plan parcial, autorización de autoridades ambientales.</w:t>
            </w:r>
          </w:p>
        </w:tc>
      </w:tr>
      <w:tr w:rsidR="00DD461B" w:rsidRPr="00BD04FE" w:rsidTr="00B62447">
        <w:trPr>
          <w:trHeight w:val="467"/>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2011-00429</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Csv inversiones s.a.</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19/06/2014</w:t>
            </w:r>
          </w:p>
        </w:tc>
        <w:tc>
          <w:tcPr>
            <w:tcW w:w="1428" w:type="pct"/>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B62447">
        <w:trPr>
          <w:trHeight w:val="519"/>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2012-00275</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Alianza Fiduciaria</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03/10/2014</w:t>
            </w:r>
          </w:p>
        </w:tc>
        <w:tc>
          <w:tcPr>
            <w:tcW w:w="1428" w:type="pct"/>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B62447">
        <w:trPr>
          <w:trHeight w:val="455"/>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2012-00370</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fiduciaria Bogotá S.A.</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 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26/02/2014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Plusvalía, doble tributación.</w:t>
            </w:r>
          </w:p>
        </w:tc>
      </w:tr>
      <w:tr w:rsidR="00DD461B" w:rsidRPr="00BD04FE" w:rsidTr="00B62447">
        <w:trPr>
          <w:trHeight w:val="437"/>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2014-00038</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Constructora el Remanso</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de Cumplimiento</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13/06/2014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declara improcedente la acción por haber otro mecanismo de defensa</w:t>
            </w:r>
          </w:p>
        </w:tc>
      </w:tr>
      <w:tr w:rsidR="00DD461B" w:rsidRPr="00BD04FE" w:rsidTr="00B62447">
        <w:trPr>
          <w:trHeight w:val="529"/>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2002-00300</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Orjuela Santamaría Publio Armando</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30/04/2014</w:t>
            </w:r>
          </w:p>
        </w:tc>
        <w:tc>
          <w:tcPr>
            <w:tcW w:w="1428" w:type="pct"/>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B62447">
        <w:trPr>
          <w:trHeight w:val="648"/>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2013-00225</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Sociedad Fiduciaria</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02/04/2014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Plusvalía, competencia SDP. Termino de la Plusvalía, preclusivo o perentorio.</w:t>
            </w:r>
          </w:p>
        </w:tc>
      </w:tr>
      <w:tr w:rsidR="00DD461B" w:rsidRPr="00BD04FE" w:rsidTr="00B62447">
        <w:trPr>
          <w:trHeight w:val="527"/>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2012-00370</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Fiduciaria Bogotá</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26/02/2014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Plusvalía, índice máximo de edificabilidad.</w:t>
            </w:r>
          </w:p>
        </w:tc>
      </w:tr>
      <w:tr w:rsidR="00DD461B" w:rsidRPr="00BD04FE" w:rsidTr="00B62447">
        <w:trPr>
          <w:trHeight w:val="357"/>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2012-00505</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Constructora Colpatria</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12/03/2014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Plusvalía, hecho generador</w:t>
            </w:r>
          </w:p>
        </w:tc>
      </w:tr>
      <w:tr w:rsidR="00DD461B" w:rsidRPr="00BD04FE" w:rsidTr="00B62447">
        <w:trPr>
          <w:trHeight w:val="527"/>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2011-00470</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Ciudadela Unicentro</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10/04/2014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Plan de implantación, competencia SDP.</w:t>
            </w:r>
          </w:p>
        </w:tc>
      </w:tr>
      <w:tr w:rsidR="00DD461B" w:rsidRPr="00BD04FE" w:rsidTr="00B62447">
        <w:trPr>
          <w:trHeight w:val="527"/>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2012-00065</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Alianza f.</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22/07/2014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Plusvalía, hecho generador, aplicación retroactiva.</w:t>
            </w:r>
          </w:p>
        </w:tc>
      </w:tr>
      <w:tr w:rsidR="00DD461B" w:rsidRPr="00BD04FE" w:rsidTr="00B62447">
        <w:trPr>
          <w:trHeight w:val="523"/>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2007-00219</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Reinhard Kling Bauer Y Otros</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De Reparación Directa</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23 de abril de 2014</w:t>
            </w:r>
          </w:p>
        </w:tc>
        <w:tc>
          <w:tcPr>
            <w:tcW w:w="1428" w:type="pct"/>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B62447">
        <w:trPr>
          <w:trHeight w:val="523"/>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2012-00271</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Milena Yepes Jaramillo</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Contractual</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25 de marzo de /2014</w:t>
            </w:r>
          </w:p>
        </w:tc>
        <w:tc>
          <w:tcPr>
            <w:tcW w:w="1428"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Contrato de prestación de servicios, terminación anticipada.</w:t>
            </w:r>
          </w:p>
        </w:tc>
      </w:tr>
      <w:tr w:rsidR="00DD461B" w:rsidRPr="00BD04FE" w:rsidTr="00B62447">
        <w:trPr>
          <w:trHeight w:val="523"/>
        </w:trPr>
        <w:tc>
          <w:tcPr>
            <w:tcW w:w="57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2007-00192</w:t>
            </w:r>
          </w:p>
        </w:tc>
        <w:tc>
          <w:tcPr>
            <w:tcW w:w="102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Sociedad Altos De Belmonte</w:t>
            </w:r>
          </w:p>
        </w:tc>
        <w:tc>
          <w:tcPr>
            <w:tcW w:w="105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914"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05 de septiembre de 2014</w:t>
            </w:r>
          </w:p>
        </w:tc>
        <w:tc>
          <w:tcPr>
            <w:tcW w:w="1428" w:type="pct"/>
            <w:vAlign w:val="center"/>
          </w:tcPr>
          <w:p w:rsidR="00DD461B" w:rsidRPr="00BD04FE" w:rsidRDefault="00DD461B" w:rsidP="00FB69BD">
            <w:pPr>
              <w:spacing w:line="240" w:lineRule="auto"/>
              <w:rPr>
                <w:rFonts w:ascii="Times New Roman" w:hAnsi="Times New Roman"/>
                <w:sz w:val="20"/>
                <w:szCs w:val="20"/>
              </w:rPr>
            </w:pPr>
          </w:p>
        </w:tc>
      </w:tr>
    </w:tbl>
    <w:p w:rsidR="00DD461B" w:rsidRPr="00BD04FE" w:rsidRDefault="00DD461B" w:rsidP="00B62447">
      <w:pPr>
        <w:spacing w:line="240" w:lineRule="auto"/>
        <w:rPr>
          <w:rFonts w:ascii="Times New Roman" w:hAnsi="Times New Roman"/>
          <w:sz w:val="16"/>
          <w:szCs w:val="16"/>
        </w:rPr>
      </w:pPr>
      <w:r w:rsidRPr="00BD04FE">
        <w:rPr>
          <w:rFonts w:ascii="Times New Roman" w:hAnsi="Times New Roman"/>
          <w:sz w:val="16"/>
          <w:szCs w:val="16"/>
        </w:rPr>
        <w:t>Fuente: Subsecretaría Jurídica – SDP.</w:t>
      </w: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b/>
        </w:rPr>
      </w:pPr>
    </w:p>
    <w:p w:rsidR="00DD461B" w:rsidRPr="00BD04FE" w:rsidRDefault="00DD461B" w:rsidP="00B62447">
      <w:pPr>
        <w:pStyle w:val="Prrafodelista"/>
        <w:numPr>
          <w:ilvl w:val="3"/>
          <w:numId w:val="4"/>
        </w:numPr>
        <w:tabs>
          <w:tab w:val="clear" w:pos="1800"/>
        </w:tabs>
        <w:spacing w:line="240" w:lineRule="auto"/>
        <w:ind w:left="709"/>
        <w:rPr>
          <w:rFonts w:ascii="Times New Roman" w:hAnsi="Times New Roman"/>
          <w:b/>
        </w:rPr>
      </w:pPr>
      <w:r w:rsidRPr="00BD04FE">
        <w:rPr>
          <w:rFonts w:ascii="Times New Roman" w:hAnsi="Times New Roman"/>
          <w:b/>
        </w:rPr>
        <w:t>Fallos con procesos desfavorables en el año 2014</w:t>
      </w:r>
    </w:p>
    <w:p w:rsidR="00DD461B" w:rsidRPr="00BD04FE" w:rsidRDefault="00DD461B" w:rsidP="00FB69BD">
      <w:pPr>
        <w:spacing w:line="240" w:lineRule="auto"/>
        <w:rPr>
          <w:rFonts w:ascii="Times New Roman" w:hAnsi="Times New Roman"/>
          <w:b/>
        </w:rPr>
      </w:pPr>
    </w:p>
    <w:p w:rsidR="00DD461B" w:rsidRPr="00BD04FE" w:rsidRDefault="00DD461B" w:rsidP="00B62447">
      <w:pPr>
        <w:spacing w:line="240" w:lineRule="auto"/>
        <w:jc w:val="center"/>
        <w:rPr>
          <w:rFonts w:ascii="Times New Roman" w:hAnsi="Times New Roman"/>
          <w:b/>
          <w:sz w:val="20"/>
          <w:szCs w:val="20"/>
        </w:rPr>
      </w:pPr>
      <w:r w:rsidRPr="00BD04FE">
        <w:rPr>
          <w:rFonts w:ascii="Times New Roman" w:hAnsi="Times New Roman"/>
          <w:b/>
          <w:sz w:val="20"/>
          <w:szCs w:val="20"/>
        </w:rPr>
        <w:t>Cuadro No 18</w:t>
      </w:r>
    </w:p>
    <w:p w:rsidR="00DD461B" w:rsidRPr="00BD04FE" w:rsidRDefault="00DD461B" w:rsidP="00B62447">
      <w:pPr>
        <w:spacing w:line="240" w:lineRule="auto"/>
        <w:jc w:val="center"/>
        <w:rPr>
          <w:rFonts w:ascii="Times New Roman" w:hAnsi="Times New Roman"/>
          <w:b/>
          <w:sz w:val="20"/>
          <w:szCs w:val="20"/>
        </w:rPr>
      </w:pPr>
      <w:r w:rsidRPr="00BD04FE">
        <w:rPr>
          <w:rFonts w:ascii="Times New Roman" w:hAnsi="Times New Roman"/>
          <w:b/>
          <w:sz w:val="20"/>
          <w:szCs w:val="20"/>
        </w:rPr>
        <w:t>Fallos Ejecutoriados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8"/>
        <w:gridCol w:w="1756"/>
        <w:gridCol w:w="2164"/>
        <w:gridCol w:w="1053"/>
        <w:gridCol w:w="2863"/>
      </w:tblGrid>
      <w:tr w:rsidR="00DD461B" w:rsidRPr="00BD04FE" w:rsidTr="00B62447">
        <w:trPr>
          <w:trHeight w:val="630"/>
        </w:trPr>
        <w:tc>
          <w:tcPr>
            <w:tcW w:w="467"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No. Proceso</w:t>
            </w:r>
          </w:p>
        </w:tc>
        <w:tc>
          <w:tcPr>
            <w:tcW w:w="1016"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Actores</w:t>
            </w:r>
          </w:p>
        </w:tc>
        <w:tc>
          <w:tcPr>
            <w:tcW w:w="1252"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Tipo de proceso</w:t>
            </w:r>
          </w:p>
        </w:tc>
        <w:tc>
          <w:tcPr>
            <w:tcW w:w="609"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Fecha sentencia</w:t>
            </w:r>
          </w:p>
        </w:tc>
        <w:tc>
          <w:tcPr>
            <w:tcW w:w="1657"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Descriptor</w:t>
            </w:r>
          </w:p>
        </w:tc>
      </w:tr>
      <w:tr w:rsidR="00DD461B" w:rsidRPr="00BD04FE" w:rsidTr="00B62447">
        <w:trPr>
          <w:trHeight w:val="513"/>
        </w:trPr>
        <w:tc>
          <w:tcPr>
            <w:tcW w:w="46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2010-00050</w:t>
            </w:r>
          </w:p>
        </w:tc>
        <w:tc>
          <w:tcPr>
            <w:tcW w:w="1016"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Neira Gabriela</w:t>
            </w:r>
          </w:p>
        </w:tc>
        <w:tc>
          <w:tcPr>
            <w:tcW w:w="125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R.D.</w:t>
            </w:r>
          </w:p>
        </w:tc>
        <w:tc>
          <w:tcPr>
            <w:tcW w:w="609"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14/08/2014</w:t>
            </w:r>
          </w:p>
        </w:tc>
        <w:tc>
          <w:tcPr>
            <w:tcW w:w="1657" w:type="pct"/>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B62447">
        <w:trPr>
          <w:trHeight w:val="812"/>
        </w:trPr>
        <w:tc>
          <w:tcPr>
            <w:tcW w:w="46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2012-00256</w:t>
            </w:r>
          </w:p>
        </w:tc>
        <w:tc>
          <w:tcPr>
            <w:tcW w:w="1016"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Roncancio Plazas Ana Zoraida</w:t>
            </w:r>
          </w:p>
        </w:tc>
        <w:tc>
          <w:tcPr>
            <w:tcW w:w="125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Contractual</w:t>
            </w:r>
          </w:p>
        </w:tc>
        <w:tc>
          <w:tcPr>
            <w:tcW w:w="609"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18/09/2014</w:t>
            </w:r>
          </w:p>
        </w:tc>
        <w:tc>
          <w:tcPr>
            <w:tcW w:w="165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Contrato de prestación de servicios, liquidación unilateral.</w:t>
            </w:r>
          </w:p>
        </w:tc>
      </w:tr>
      <w:tr w:rsidR="00DD461B" w:rsidRPr="00BD04FE" w:rsidTr="00B62447">
        <w:trPr>
          <w:trHeight w:val="534"/>
        </w:trPr>
        <w:tc>
          <w:tcPr>
            <w:tcW w:w="46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2012-00253</w:t>
            </w:r>
          </w:p>
        </w:tc>
        <w:tc>
          <w:tcPr>
            <w:tcW w:w="1016"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Zamudio González Nelson Adrián</w:t>
            </w:r>
          </w:p>
        </w:tc>
        <w:tc>
          <w:tcPr>
            <w:tcW w:w="125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Contractual</w:t>
            </w:r>
          </w:p>
        </w:tc>
        <w:tc>
          <w:tcPr>
            <w:tcW w:w="609"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28/08/2014</w:t>
            </w:r>
          </w:p>
        </w:tc>
        <w:tc>
          <w:tcPr>
            <w:tcW w:w="165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Contrato de prestación de servicios, liquidación unilateral.</w:t>
            </w:r>
          </w:p>
        </w:tc>
      </w:tr>
      <w:tr w:rsidR="00DD461B" w:rsidRPr="00BD04FE" w:rsidTr="0038693C">
        <w:trPr>
          <w:trHeight w:val="534"/>
        </w:trPr>
        <w:tc>
          <w:tcPr>
            <w:tcW w:w="5000" w:type="pct"/>
            <w:gridSpan w:val="5"/>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b/>
                <w:sz w:val="20"/>
                <w:szCs w:val="20"/>
              </w:rPr>
              <w:t>Fallos sin ejecutoriar (pendientes de confirmar o revocar en segunda instancia)</w:t>
            </w:r>
          </w:p>
        </w:tc>
      </w:tr>
      <w:tr w:rsidR="00DD461B" w:rsidRPr="00BD04FE" w:rsidTr="00B62447">
        <w:trPr>
          <w:trHeight w:val="514"/>
        </w:trPr>
        <w:tc>
          <w:tcPr>
            <w:tcW w:w="46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2012-00273</w:t>
            </w:r>
          </w:p>
        </w:tc>
        <w:tc>
          <w:tcPr>
            <w:tcW w:w="1016"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Vargas y Cias Inversiones</w:t>
            </w:r>
          </w:p>
        </w:tc>
        <w:tc>
          <w:tcPr>
            <w:tcW w:w="125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Nulidad y Restablecimiento</w:t>
            </w:r>
          </w:p>
        </w:tc>
        <w:tc>
          <w:tcPr>
            <w:tcW w:w="609"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05/03/2014</w:t>
            </w:r>
          </w:p>
        </w:tc>
        <w:tc>
          <w:tcPr>
            <w:tcW w:w="165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Plusvalía, aplicación retroactiva.</w:t>
            </w:r>
          </w:p>
        </w:tc>
      </w:tr>
      <w:tr w:rsidR="00DD461B" w:rsidRPr="00BD04FE" w:rsidTr="00B62447">
        <w:trPr>
          <w:trHeight w:val="536"/>
        </w:trPr>
        <w:tc>
          <w:tcPr>
            <w:tcW w:w="46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2004-01050</w:t>
            </w:r>
          </w:p>
        </w:tc>
        <w:tc>
          <w:tcPr>
            <w:tcW w:w="1016"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Carmen Rosa Vargas De López</w:t>
            </w:r>
          </w:p>
        </w:tc>
        <w:tc>
          <w:tcPr>
            <w:tcW w:w="125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de Grupo</w:t>
            </w:r>
          </w:p>
        </w:tc>
        <w:tc>
          <w:tcPr>
            <w:tcW w:w="609"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27/08/2014</w:t>
            </w:r>
          </w:p>
        </w:tc>
        <w:tc>
          <w:tcPr>
            <w:tcW w:w="1657"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Daños en inmuebles, responsabilidad.</w:t>
            </w:r>
          </w:p>
        </w:tc>
      </w:tr>
    </w:tbl>
    <w:p w:rsidR="00DD461B" w:rsidRPr="00BD04FE" w:rsidRDefault="00DD461B" w:rsidP="00B62447">
      <w:pPr>
        <w:spacing w:line="240" w:lineRule="auto"/>
        <w:rPr>
          <w:rFonts w:ascii="Times New Roman" w:hAnsi="Times New Roman"/>
          <w:sz w:val="16"/>
          <w:szCs w:val="16"/>
        </w:rPr>
      </w:pPr>
      <w:r w:rsidRPr="00BD04FE">
        <w:rPr>
          <w:rFonts w:ascii="Times New Roman" w:hAnsi="Times New Roman"/>
          <w:sz w:val="16"/>
          <w:szCs w:val="16"/>
        </w:rPr>
        <w:t>Fuente: Subsecretaría Jurídica – SDP.</w:t>
      </w: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b/>
        </w:rPr>
      </w:pPr>
    </w:p>
    <w:p w:rsidR="00DD461B" w:rsidRPr="00BD04FE" w:rsidRDefault="00DD461B" w:rsidP="00B62447">
      <w:pPr>
        <w:pStyle w:val="Prrafodelista"/>
        <w:numPr>
          <w:ilvl w:val="3"/>
          <w:numId w:val="4"/>
        </w:numPr>
        <w:tabs>
          <w:tab w:val="clear" w:pos="1800"/>
        </w:tabs>
        <w:spacing w:line="240" w:lineRule="auto"/>
        <w:ind w:left="709"/>
        <w:rPr>
          <w:rFonts w:ascii="Times New Roman" w:hAnsi="Times New Roman"/>
          <w:b/>
        </w:rPr>
      </w:pPr>
      <w:r w:rsidRPr="00BD04FE">
        <w:rPr>
          <w:rFonts w:ascii="Times New Roman" w:hAnsi="Times New Roman"/>
          <w:b/>
        </w:rPr>
        <w:t>Acciones de Tutela</w:t>
      </w:r>
    </w:p>
    <w:p w:rsidR="00DD461B" w:rsidRPr="00BD04FE" w:rsidRDefault="00DD461B" w:rsidP="00FB69BD">
      <w:pPr>
        <w:spacing w:line="240" w:lineRule="auto"/>
        <w:rPr>
          <w:rFonts w:ascii="Times New Roman" w:hAnsi="Times New Roman"/>
          <w:b/>
        </w:rPr>
      </w:pPr>
    </w:p>
    <w:p w:rsidR="00DD461B" w:rsidRPr="00BD04FE" w:rsidRDefault="00DD461B" w:rsidP="00B62447">
      <w:pPr>
        <w:spacing w:line="240" w:lineRule="auto"/>
        <w:jc w:val="center"/>
        <w:rPr>
          <w:rFonts w:ascii="Times New Roman" w:hAnsi="Times New Roman"/>
          <w:b/>
          <w:sz w:val="20"/>
          <w:szCs w:val="20"/>
        </w:rPr>
      </w:pPr>
      <w:r w:rsidRPr="00BD04FE">
        <w:rPr>
          <w:rFonts w:ascii="Times New Roman" w:hAnsi="Times New Roman"/>
          <w:b/>
          <w:sz w:val="20"/>
          <w:szCs w:val="20"/>
        </w:rPr>
        <w:t>Cuadro No 19</w:t>
      </w:r>
    </w:p>
    <w:p w:rsidR="00DD461B" w:rsidRPr="00BD04FE" w:rsidRDefault="00DD461B" w:rsidP="00B62447">
      <w:pPr>
        <w:spacing w:line="240" w:lineRule="auto"/>
        <w:jc w:val="center"/>
        <w:rPr>
          <w:rFonts w:ascii="Times New Roman" w:hAnsi="Times New Roman"/>
          <w:b/>
          <w:sz w:val="20"/>
          <w:szCs w:val="20"/>
        </w:rPr>
      </w:pPr>
      <w:r w:rsidRPr="00BD04FE">
        <w:rPr>
          <w:rFonts w:ascii="Times New Roman" w:hAnsi="Times New Roman"/>
          <w:b/>
          <w:sz w:val="20"/>
          <w:szCs w:val="20"/>
        </w:rPr>
        <w:t>Consolidado Tutelas  2014 - Enero a Noviembre</w:t>
      </w:r>
    </w:p>
    <w:tbl>
      <w:tblPr>
        <w:tblW w:w="44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4"/>
        <w:gridCol w:w="619"/>
      </w:tblGrid>
      <w:tr w:rsidR="00DD461B" w:rsidRPr="00BD04FE" w:rsidTr="00F84F17">
        <w:trPr>
          <w:jc w:val="center"/>
        </w:trPr>
        <w:tc>
          <w:tcPr>
            <w:tcW w:w="4601" w:type="pct"/>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Total de registros en base de datos TUTELAS SISBEN Y URBANISTICAS 2014</w:t>
            </w:r>
          </w:p>
        </w:tc>
        <w:tc>
          <w:tcPr>
            <w:tcW w:w="399" w:type="pct"/>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612</w:t>
            </w:r>
          </w:p>
        </w:tc>
      </w:tr>
      <w:tr w:rsidR="00DD461B" w:rsidRPr="00BD04FE" w:rsidTr="00F84F17">
        <w:trPr>
          <w:trHeight w:val="303"/>
          <w:jc w:val="center"/>
        </w:trPr>
        <w:tc>
          <w:tcPr>
            <w:tcW w:w="4601" w:type="pct"/>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Acciones de tutela</w:t>
            </w:r>
          </w:p>
        </w:tc>
        <w:tc>
          <w:tcPr>
            <w:tcW w:w="399" w:type="pct"/>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563</w:t>
            </w:r>
          </w:p>
        </w:tc>
      </w:tr>
      <w:tr w:rsidR="00DD461B" w:rsidRPr="00BD04FE" w:rsidTr="00F84F17">
        <w:trPr>
          <w:jc w:val="center"/>
        </w:trPr>
        <w:tc>
          <w:tcPr>
            <w:tcW w:w="4601" w:type="pct"/>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Solicitudes de información relacionadas con acciones de tutela</w:t>
            </w:r>
          </w:p>
        </w:tc>
        <w:tc>
          <w:tcPr>
            <w:tcW w:w="399" w:type="pct"/>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49</w:t>
            </w:r>
          </w:p>
        </w:tc>
      </w:tr>
    </w:tbl>
    <w:p w:rsidR="00DD461B" w:rsidRPr="00BD04FE" w:rsidRDefault="00DD461B" w:rsidP="00FB69BD">
      <w:pPr>
        <w:spacing w:line="240" w:lineRule="auto"/>
        <w:rPr>
          <w:rFonts w:ascii="Times New Roman" w:hAnsi="Times New Roman"/>
          <w:b/>
        </w:rPr>
      </w:pP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9"/>
        <w:gridCol w:w="637"/>
      </w:tblGrid>
      <w:tr w:rsidR="00DD461B" w:rsidRPr="00BD04FE" w:rsidTr="00F84F17">
        <w:trPr>
          <w:jc w:val="center"/>
        </w:trPr>
        <w:tc>
          <w:tcPr>
            <w:tcW w:w="7796" w:type="dxa"/>
            <w:gridSpan w:val="2"/>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Tutelas terminadas</w:t>
            </w:r>
          </w:p>
        </w:tc>
      </w:tr>
      <w:tr w:rsidR="00DD461B" w:rsidRPr="00BD04FE" w:rsidTr="00F84F17">
        <w:trPr>
          <w:trHeight w:val="163"/>
          <w:jc w:val="center"/>
        </w:trPr>
        <w:tc>
          <w:tcPr>
            <w:tcW w:w="7159"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Tutelas favorables</w:t>
            </w:r>
          </w:p>
        </w:tc>
        <w:tc>
          <w:tcPr>
            <w:tcW w:w="637"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432</w:t>
            </w:r>
          </w:p>
        </w:tc>
      </w:tr>
      <w:tr w:rsidR="00DD461B" w:rsidRPr="00BD04FE" w:rsidTr="00F84F17">
        <w:trPr>
          <w:jc w:val="center"/>
        </w:trPr>
        <w:tc>
          <w:tcPr>
            <w:tcW w:w="7159"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Tutelas desfavorables</w:t>
            </w:r>
          </w:p>
        </w:tc>
        <w:tc>
          <w:tcPr>
            <w:tcW w:w="637"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29</w:t>
            </w:r>
          </w:p>
        </w:tc>
      </w:tr>
    </w:tbl>
    <w:p w:rsidR="00DD461B" w:rsidRPr="00BD04FE" w:rsidRDefault="00DD461B" w:rsidP="00FB69BD">
      <w:pPr>
        <w:spacing w:line="240" w:lineRule="auto"/>
        <w:rPr>
          <w:rFonts w:ascii="Times New Roman" w:hAnsi="Times New Roman"/>
        </w:rPr>
      </w:pPr>
    </w:p>
    <w:tbl>
      <w:tblPr>
        <w:tblW w:w="7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2"/>
        <w:gridCol w:w="629"/>
      </w:tblGrid>
      <w:tr w:rsidR="00DD461B" w:rsidRPr="00BD04FE" w:rsidTr="00F84F17">
        <w:trPr>
          <w:jc w:val="center"/>
        </w:trPr>
        <w:tc>
          <w:tcPr>
            <w:tcW w:w="7781" w:type="dxa"/>
            <w:gridSpan w:val="2"/>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Tutelas terminadas</w:t>
            </w:r>
          </w:p>
        </w:tc>
      </w:tr>
      <w:tr w:rsidR="00DD461B" w:rsidRPr="00BD04FE" w:rsidTr="00F84F17">
        <w:trPr>
          <w:jc w:val="center"/>
        </w:trPr>
        <w:tc>
          <w:tcPr>
            <w:tcW w:w="7152"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Terminadas en primera instancia</w:t>
            </w:r>
          </w:p>
        </w:tc>
        <w:tc>
          <w:tcPr>
            <w:tcW w:w="629"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358</w:t>
            </w:r>
          </w:p>
        </w:tc>
      </w:tr>
      <w:tr w:rsidR="00DD461B" w:rsidRPr="00BD04FE" w:rsidTr="00F84F17">
        <w:trPr>
          <w:jc w:val="center"/>
        </w:trPr>
        <w:tc>
          <w:tcPr>
            <w:tcW w:w="7152"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Terminadas en segunda instancia</w:t>
            </w:r>
          </w:p>
        </w:tc>
        <w:tc>
          <w:tcPr>
            <w:tcW w:w="629"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103</w:t>
            </w:r>
          </w:p>
        </w:tc>
      </w:tr>
    </w:tbl>
    <w:p w:rsidR="00DD461B" w:rsidRPr="00BD04FE" w:rsidRDefault="00DD461B" w:rsidP="00FB69BD">
      <w:pPr>
        <w:spacing w:line="240" w:lineRule="auto"/>
        <w:rPr>
          <w:rFonts w:ascii="Times New Roman" w:hAnsi="Times New Roman"/>
          <w:b/>
        </w:rPr>
      </w:pP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9"/>
        <w:gridCol w:w="637"/>
      </w:tblGrid>
      <w:tr w:rsidR="00DD461B" w:rsidRPr="00BD04FE" w:rsidTr="00F84F17">
        <w:trPr>
          <w:jc w:val="center"/>
        </w:trPr>
        <w:tc>
          <w:tcPr>
            <w:tcW w:w="7796" w:type="dxa"/>
            <w:gridSpan w:val="2"/>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CONSOLIDADO GENERAL</w:t>
            </w:r>
          </w:p>
        </w:tc>
      </w:tr>
      <w:tr w:rsidR="00DD461B" w:rsidRPr="00BD04FE" w:rsidTr="00F84F17">
        <w:trPr>
          <w:jc w:val="center"/>
        </w:trPr>
        <w:tc>
          <w:tcPr>
            <w:tcW w:w="7159"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Número de tutelas terminadas</w:t>
            </w:r>
          </w:p>
        </w:tc>
        <w:tc>
          <w:tcPr>
            <w:tcW w:w="637"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461</w:t>
            </w:r>
          </w:p>
        </w:tc>
      </w:tr>
      <w:tr w:rsidR="00DD461B" w:rsidRPr="00BD04FE" w:rsidTr="00F84F17">
        <w:trPr>
          <w:jc w:val="center"/>
        </w:trPr>
        <w:tc>
          <w:tcPr>
            <w:tcW w:w="7159"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Pendiente fallo de primera instancia</w:t>
            </w:r>
          </w:p>
        </w:tc>
        <w:tc>
          <w:tcPr>
            <w:tcW w:w="637"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53</w:t>
            </w:r>
          </w:p>
        </w:tc>
      </w:tr>
      <w:tr w:rsidR="00DD461B" w:rsidRPr="00BD04FE" w:rsidTr="00F84F17">
        <w:trPr>
          <w:jc w:val="center"/>
        </w:trPr>
        <w:tc>
          <w:tcPr>
            <w:tcW w:w="7159"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Pendiente fallo de segunda instancia</w:t>
            </w:r>
          </w:p>
        </w:tc>
        <w:tc>
          <w:tcPr>
            <w:tcW w:w="637"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49</w:t>
            </w:r>
          </w:p>
        </w:tc>
      </w:tr>
      <w:tr w:rsidR="00DD461B" w:rsidRPr="00BD04FE" w:rsidTr="00F84F17">
        <w:trPr>
          <w:jc w:val="center"/>
        </w:trPr>
        <w:tc>
          <w:tcPr>
            <w:tcW w:w="7159"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Pendiente fallo</w:t>
            </w:r>
          </w:p>
        </w:tc>
        <w:tc>
          <w:tcPr>
            <w:tcW w:w="637"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102</w:t>
            </w:r>
          </w:p>
        </w:tc>
      </w:tr>
      <w:tr w:rsidR="00DD461B" w:rsidRPr="00BD04FE" w:rsidTr="00F84F17">
        <w:trPr>
          <w:jc w:val="center"/>
        </w:trPr>
        <w:tc>
          <w:tcPr>
            <w:tcW w:w="7159"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Tutelas urbanismo</w:t>
            </w:r>
          </w:p>
        </w:tc>
        <w:tc>
          <w:tcPr>
            <w:tcW w:w="637"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119</w:t>
            </w:r>
          </w:p>
        </w:tc>
      </w:tr>
      <w:tr w:rsidR="00DD461B" w:rsidRPr="00BD04FE" w:rsidTr="00F84F17">
        <w:trPr>
          <w:jc w:val="center"/>
        </w:trPr>
        <w:tc>
          <w:tcPr>
            <w:tcW w:w="7159"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Tutela derecho de petición</w:t>
            </w:r>
          </w:p>
        </w:tc>
        <w:tc>
          <w:tcPr>
            <w:tcW w:w="637"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29</w:t>
            </w:r>
          </w:p>
        </w:tc>
      </w:tr>
      <w:tr w:rsidR="00DD461B" w:rsidRPr="00BD04FE" w:rsidTr="00F84F17">
        <w:trPr>
          <w:jc w:val="center"/>
        </w:trPr>
        <w:tc>
          <w:tcPr>
            <w:tcW w:w="7159" w:type="dxa"/>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Tutela SISBEN</w:t>
            </w:r>
          </w:p>
        </w:tc>
        <w:tc>
          <w:tcPr>
            <w:tcW w:w="637" w:type="dxa"/>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415</w:t>
            </w:r>
          </w:p>
        </w:tc>
      </w:tr>
    </w:tbl>
    <w:p w:rsidR="00DD461B" w:rsidRPr="00BD04FE" w:rsidRDefault="00DD461B" w:rsidP="00B62447">
      <w:pPr>
        <w:spacing w:line="240" w:lineRule="auto"/>
        <w:ind w:firstLine="284"/>
        <w:rPr>
          <w:rFonts w:ascii="Times New Roman" w:hAnsi="Times New Roman"/>
          <w:sz w:val="16"/>
          <w:szCs w:val="16"/>
        </w:rPr>
      </w:pPr>
      <w:r w:rsidRPr="00BD04FE">
        <w:rPr>
          <w:rFonts w:ascii="Times New Roman" w:hAnsi="Times New Roman"/>
          <w:sz w:val="16"/>
          <w:szCs w:val="16"/>
        </w:rPr>
        <w:t>Fuente: Subsecretaría Jurídica – SDP.</w:t>
      </w:r>
    </w:p>
    <w:p w:rsidR="00DD461B" w:rsidRDefault="00DD461B" w:rsidP="00FB69BD">
      <w:pPr>
        <w:spacing w:line="240" w:lineRule="auto"/>
        <w:rPr>
          <w:rFonts w:ascii="Times New Roman" w:hAnsi="Times New Roman"/>
        </w:rPr>
      </w:pPr>
    </w:p>
    <w:p w:rsidR="00DD461B" w:rsidRPr="00BD04FE" w:rsidRDefault="00DD461B" w:rsidP="00B62447">
      <w:pPr>
        <w:spacing w:line="240" w:lineRule="auto"/>
        <w:jc w:val="center"/>
        <w:rPr>
          <w:rFonts w:ascii="Times New Roman" w:hAnsi="Times New Roman"/>
          <w:b/>
          <w:sz w:val="20"/>
          <w:szCs w:val="20"/>
        </w:rPr>
      </w:pPr>
      <w:r w:rsidRPr="00BD04FE">
        <w:rPr>
          <w:rFonts w:ascii="Times New Roman" w:hAnsi="Times New Roman"/>
          <w:b/>
          <w:sz w:val="20"/>
          <w:szCs w:val="20"/>
        </w:rPr>
        <w:t>Cuadro No. 20</w:t>
      </w:r>
    </w:p>
    <w:p w:rsidR="00DD461B" w:rsidRPr="00BD04FE" w:rsidRDefault="00DD461B" w:rsidP="00B62447">
      <w:pPr>
        <w:spacing w:line="240" w:lineRule="auto"/>
        <w:jc w:val="center"/>
        <w:rPr>
          <w:rFonts w:ascii="Times New Roman" w:hAnsi="Times New Roman"/>
          <w:b/>
          <w:sz w:val="20"/>
          <w:szCs w:val="20"/>
        </w:rPr>
      </w:pPr>
      <w:r w:rsidRPr="00BD04FE">
        <w:rPr>
          <w:rFonts w:ascii="Times New Roman" w:hAnsi="Times New Roman"/>
          <w:b/>
          <w:sz w:val="20"/>
          <w:szCs w:val="20"/>
        </w:rPr>
        <w:t>Consolidado por Apoderado</w:t>
      </w:r>
    </w:p>
    <w:tbl>
      <w:tblPr>
        <w:tblW w:w="7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276"/>
        <w:gridCol w:w="1275"/>
        <w:gridCol w:w="1560"/>
        <w:gridCol w:w="1984"/>
      </w:tblGrid>
      <w:tr w:rsidR="00DD461B" w:rsidRPr="00BD04FE" w:rsidTr="00F84F17">
        <w:trPr>
          <w:jc w:val="center"/>
        </w:trPr>
        <w:tc>
          <w:tcPr>
            <w:tcW w:w="7922" w:type="dxa"/>
            <w:gridSpan w:val="5"/>
          </w:tcPr>
          <w:p w:rsidR="00DD461B" w:rsidRPr="00F84F17" w:rsidRDefault="00DD461B" w:rsidP="00F84F17">
            <w:pPr>
              <w:spacing w:line="240" w:lineRule="auto"/>
              <w:rPr>
                <w:rFonts w:ascii="Times New Roman" w:hAnsi="Times New Roman"/>
                <w:b/>
                <w:sz w:val="20"/>
                <w:szCs w:val="20"/>
              </w:rPr>
            </w:pPr>
          </w:p>
        </w:tc>
      </w:tr>
      <w:tr w:rsidR="00DD461B" w:rsidRPr="00BD04FE" w:rsidTr="00F84F17">
        <w:trPr>
          <w:jc w:val="center"/>
        </w:trPr>
        <w:tc>
          <w:tcPr>
            <w:tcW w:w="1827" w:type="dxa"/>
            <w:vAlign w:val="center"/>
          </w:tcPr>
          <w:p w:rsidR="00DD461B" w:rsidRPr="00F84F17" w:rsidRDefault="00DD461B" w:rsidP="00F84F17">
            <w:pPr>
              <w:spacing w:line="240" w:lineRule="auto"/>
              <w:rPr>
                <w:rFonts w:ascii="Times New Roman" w:hAnsi="Times New Roman"/>
                <w:b/>
                <w:i/>
                <w:sz w:val="20"/>
                <w:szCs w:val="20"/>
              </w:rPr>
            </w:pPr>
            <w:r w:rsidRPr="00F84F17">
              <w:rPr>
                <w:rFonts w:ascii="Times New Roman" w:hAnsi="Times New Roman"/>
                <w:b/>
                <w:i/>
                <w:sz w:val="20"/>
                <w:szCs w:val="20"/>
              </w:rPr>
              <w:t>Apoderado</w:t>
            </w:r>
          </w:p>
        </w:tc>
        <w:tc>
          <w:tcPr>
            <w:tcW w:w="1276" w:type="dxa"/>
            <w:vAlign w:val="center"/>
          </w:tcPr>
          <w:p w:rsidR="00DD461B" w:rsidRPr="00F84F17" w:rsidRDefault="00DD461B" w:rsidP="00F84F17">
            <w:pPr>
              <w:spacing w:line="240" w:lineRule="auto"/>
              <w:jc w:val="center"/>
              <w:rPr>
                <w:rFonts w:ascii="Times New Roman" w:hAnsi="Times New Roman"/>
                <w:b/>
                <w:i/>
                <w:sz w:val="20"/>
                <w:szCs w:val="20"/>
              </w:rPr>
            </w:pPr>
            <w:r w:rsidRPr="00F84F17">
              <w:rPr>
                <w:rFonts w:ascii="Times New Roman" w:hAnsi="Times New Roman"/>
                <w:b/>
                <w:i/>
                <w:sz w:val="20"/>
                <w:szCs w:val="20"/>
              </w:rPr>
              <w:t>Total</w:t>
            </w:r>
          </w:p>
        </w:tc>
        <w:tc>
          <w:tcPr>
            <w:tcW w:w="1275" w:type="dxa"/>
            <w:vAlign w:val="center"/>
          </w:tcPr>
          <w:p w:rsidR="00DD461B" w:rsidRPr="00F84F17" w:rsidRDefault="00DD461B" w:rsidP="00F84F17">
            <w:pPr>
              <w:spacing w:line="240" w:lineRule="auto"/>
              <w:jc w:val="center"/>
              <w:rPr>
                <w:rFonts w:ascii="Times New Roman" w:hAnsi="Times New Roman"/>
                <w:b/>
                <w:i/>
                <w:sz w:val="20"/>
                <w:szCs w:val="20"/>
              </w:rPr>
            </w:pPr>
            <w:r w:rsidRPr="00F84F17">
              <w:rPr>
                <w:rFonts w:ascii="Times New Roman" w:hAnsi="Times New Roman"/>
                <w:b/>
                <w:i/>
                <w:sz w:val="20"/>
                <w:szCs w:val="20"/>
              </w:rPr>
              <w:t>Favorables</w:t>
            </w:r>
          </w:p>
        </w:tc>
        <w:tc>
          <w:tcPr>
            <w:tcW w:w="1560" w:type="dxa"/>
            <w:vAlign w:val="center"/>
          </w:tcPr>
          <w:p w:rsidR="00DD461B" w:rsidRPr="00F84F17" w:rsidRDefault="00DD461B" w:rsidP="00F84F17">
            <w:pPr>
              <w:spacing w:line="240" w:lineRule="auto"/>
              <w:jc w:val="center"/>
              <w:rPr>
                <w:rFonts w:ascii="Times New Roman" w:hAnsi="Times New Roman"/>
                <w:b/>
                <w:i/>
                <w:sz w:val="20"/>
                <w:szCs w:val="20"/>
              </w:rPr>
            </w:pPr>
            <w:r w:rsidRPr="00F84F17">
              <w:rPr>
                <w:rFonts w:ascii="Times New Roman" w:hAnsi="Times New Roman"/>
                <w:b/>
                <w:i/>
                <w:sz w:val="20"/>
                <w:szCs w:val="20"/>
              </w:rPr>
              <w:t>Desfavorables</w:t>
            </w:r>
          </w:p>
        </w:tc>
        <w:tc>
          <w:tcPr>
            <w:tcW w:w="1984" w:type="dxa"/>
            <w:vAlign w:val="center"/>
          </w:tcPr>
          <w:p w:rsidR="00DD461B" w:rsidRPr="00F84F17" w:rsidRDefault="00DD461B" w:rsidP="00F84F17">
            <w:pPr>
              <w:spacing w:line="240" w:lineRule="auto"/>
              <w:jc w:val="center"/>
              <w:rPr>
                <w:rFonts w:ascii="Times New Roman" w:hAnsi="Times New Roman"/>
                <w:b/>
                <w:i/>
                <w:sz w:val="20"/>
                <w:szCs w:val="20"/>
              </w:rPr>
            </w:pPr>
            <w:r w:rsidRPr="00F84F17">
              <w:rPr>
                <w:rFonts w:ascii="Times New Roman" w:hAnsi="Times New Roman"/>
                <w:b/>
                <w:i/>
                <w:sz w:val="20"/>
                <w:szCs w:val="20"/>
              </w:rPr>
              <w:t>Pendiente por fallo</w:t>
            </w:r>
          </w:p>
        </w:tc>
      </w:tr>
      <w:tr w:rsidR="00DD461B" w:rsidRPr="00BD04FE" w:rsidTr="00F84F17">
        <w:trPr>
          <w:jc w:val="center"/>
        </w:trPr>
        <w:tc>
          <w:tcPr>
            <w:tcW w:w="1827" w:type="dxa"/>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William Veloza</w:t>
            </w:r>
          </w:p>
        </w:tc>
        <w:tc>
          <w:tcPr>
            <w:tcW w:w="1276"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19</w:t>
            </w:r>
          </w:p>
        </w:tc>
        <w:tc>
          <w:tcPr>
            <w:tcW w:w="1275"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16</w:t>
            </w:r>
          </w:p>
        </w:tc>
        <w:tc>
          <w:tcPr>
            <w:tcW w:w="1560"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w:t>
            </w:r>
          </w:p>
        </w:tc>
        <w:tc>
          <w:tcPr>
            <w:tcW w:w="1984"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w:t>
            </w:r>
          </w:p>
        </w:tc>
      </w:tr>
      <w:tr w:rsidR="00DD461B" w:rsidRPr="00BD04FE" w:rsidTr="00F84F17">
        <w:trPr>
          <w:jc w:val="center"/>
        </w:trPr>
        <w:tc>
          <w:tcPr>
            <w:tcW w:w="1827" w:type="dxa"/>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Crystian Hernández</w:t>
            </w:r>
          </w:p>
        </w:tc>
        <w:tc>
          <w:tcPr>
            <w:tcW w:w="1276"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26</w:t>
            </w:r>
          </w:p>
        </w:tc>
        <w:tc>
          <w:tcPr>
            <w:tcW w:w="1275"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23</w:t>
            </w:r>
          </w:p>
        </w:tc>
        <w:tc>
          <w:tcPr>
            <w:tcW w:w="1560"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0</w:t>
            </w:r>
          </w:p>
        </w:tc>
        <w:tc>
          <w:tcPr>
            <w:tcW w:w="1984"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3</w:t>
            </w:r>
          </w:p>
        </w:tc>
      </w:tr>
      <w:tr w:rsidR="00DD461B" w:rsidRPr="00BD04FE" w:rsidTr="00F84F17">
        <w:trPr>
          <w:jc w:val="center"/>
        </w:trPr>
        <w:tc>
          <w:tcPr>
            <w:tcW w:w="1827" w:type="dxa"/>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Liliana Parra</w:t>
            </w:r>
          </w:p>
        </w:tc>
        <w:tc>
          <w:tcPr>
            <w:tcW w:w="1276"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57</w:t>
            </w:r>
          </w:p>
        </w:tc>
        <w:tc>
          <w:tcPr>
            <w:tcW w:w="1275"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49</w:t>
            </w:r>
          </w:p>
        </w:tc>
        <w:tc>
          <w:tcPr>
            <w:tcW w:w="1560"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w:t>
            </w:r>
          </w:p>
        </w:tc>
        <w:tc>
          <w:tcPr>
            <w:tcW w:w="1984"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7</w:t>
            </w:r>
          </w:p>
        </w:tc>
      </w:tr>
      <w:tr w:rsidR="00DD461B" w:rsidRPr="00BD04FE" w:rsidTr="00F84F17">
        <w:trPr>
          <w:jc w:val="center"/>
        </w:trPr>
        <w:tc>
          <w:tcPr>
            <w:tcW w:w="1827" w:type="dxa"/>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Iván Segura</w:t>
            </w:r>
          </w:p>
        </w:tc>
        <w:tc>
          <w:tcPr>
            <w:tcW w:w="1276"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60</w:t>
            </w:r>
          </w:p>
        </w:tc>
        <w:tc>
          <w:tcPr>
            <w:tcW w:w="1275"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43</w:t>
            </w:r>
          </w:p>
        </w:tc>
        <w:tc>
          <w:tcPr>
            <w:tcW w:w="1560"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w:t>
            </w:r>
          </w:p>
        </w:tc>
        <w:tc>
          <w:tcPr>
            <w:tcW w:w="1984"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15</w:t>
            </w:r>
          </w:p>
        </w:tc>
      </w:tr>
      <w:tr w:rsidR="00DD461B" w:rsidRPr="00BD04FE" w:rsidTr="00F84F17">
        <w:trPr>
          <w:jc w:val="center"/>
        </w:trPr>
        <w:tc>
          <w:tcPr>
            <w:tcW w:w="1827" w:type="dxa"/>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Mauricio Millán</w:t>
            </w:r>
          </w:p>
        </w:tc>
        <w:tc>
          <w:tcPr>
            <w:tcW w:w="1276"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79</w:t>
            </w:r>
          </w:p>
        </w:tc>
        <w:tc>
          <w:tcPr>
            <w:tcW w:w="1275"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60</w:t>
            </w:r>
          </w:p>
        </w:tc>
        <w:tc>
          <w:tcPr>
            <w:tcW w:w="1560"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6</w:t>
            </w:r>
          </w:p>
        </w:tc>
        <w:tc>
          <w:tcPr>
            <w:tcW w:w="1984"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13</w:t>
            </w:r>
          </w:p>
        </w:tc>
      </w:tr>
      <w:tr w:rsidR="00DD461B" w:rsidRPr="00BD04FE" w:rsidTr="00F84F17">
        <w:trPr>
          <w:jc w:val="center"/>
        </w:trPr>
        <w:tc>
          <w:tcPr>
            <w:tcW w:w="1827" w:type="dxa"/>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Jorge Suarez</w:t>
            </w:r>
          </w:p>
        </w:tc>
        <w:tc>
          <w:tcPr>
            <w:tcW w:w="1276"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95</w:t>
            </w:r>
          </w:p>
        </w:tc>
        <w:tc>
          <w:tcPr>
            <w:tcW w:w="1275"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76</w:t>
            </w:r>
          </w:p>
        </w:tc>
        <w:tc>
          <w:tcPr>
            <w:tcW w:w="1560"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w:t>
            </w:r>
          </w:p>
        </w:tc>
        <w:tc>
          <w:tcPr>
            <w:tcW w:w="1984"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17</w:t>
            </w:r>
          </w:p>
        </w:tc>
      </w:tr>
      <w:tr w:rsidR="00DD461B" w:rsidRPr="00BD04FE" w:rsidTr="00F84F17">
        <w:trPr>
          <w:jc w:val="center"/>
        </w:trPr>
        <w:tc>
          <w:tcPr>
            <w:tcW w:w="1827" w:type="dxa"/>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Diego Lara</w:t>
            </w:r>
          </w:p>
        </w:tc>
        <w:tc>
          <w:tcPr>
            <w:tcW w:w="1276"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101</w:t>
            </w:r>
          </w:p>
        </w:tc>
        <w:tc>
          <w:tcPr>
            <w:tcW w:w="1275"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73</w:t>
            </w:r>
          </w:p>
        </w:tc>
        <w:tc>
          <w:tcPr>
            <w:tcW w:w="1560"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6</w:t>
            </w:r>
          </w:p>
        </w:tc>
        <w:tc>
          <w:tcPr>
            <w:tcW w:w="1984"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22</w:t>
            </w:r>
          </w:p>
        </w:tc>
      </w:tr>
      <w:tr w:rsidR="00DD461B" w:rsidRPr="00BD04FE" w:rsidTr="00F84F17">
        <w:trPr>
          <w:jc w:val="center"/>
        </w:trPr>
        <w:tc>
          <w:tcPr>
            <w:tcW w:w="1827" w:type="dxa"/>
            <w:vAlign w:val="center"/>
          </w:tcPr>
          <w:p w:rsidR="00DD461B" w:rsidRPr="00F84F17" w:rsidRDefault="00DD461B" w:rsidP="00F84F17">
            <w:pPr>
              <w:spacing w:line="240" w:lineRule="auto"/>
              <w:rPr>
                <w:rFonts w:ascii="Times New Roman" w:hAnsi="Times New Roman"/>
                <w:sz w:val="20"/>
                <w:szCs w:val="20"/>
              </w:rPr>
            </w:pPr>
            <w:r w:rsidRPr="00F84F17">
              <w:rPr>
                <w:rFonts w:ascii="Times New Roman" w:hAnsi="Times New Roman"/>
                <w:sz w:val="20"/>
                <w:szCs w:val="20"/>
              </w:rPr>
              <w:t>Yicel Moreno</w:t>
            </w:r>
          </w:p>
        </w:tc>
        <w:tc>
          <w:tcPr>
            <w:tcW w:w="1276"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126</w:t>
            </w:r>
          </w:p>
        </w:tc>
        <w:tc>
          <w:tcPr>
            <w:tcW w:w="1275"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92</w:t>
            </w:r>
          </w:p>
        </w:tc>
        <w:tc>
          <w:tcPr>
            <w:tcW w:w="1560"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11</w:t>
            </w:r>
          </w:p>
        </w:tc>
        <w:tc>
          <w:tcPr>
            <w:tcW w:w="1984" w:type="dxa"/>
            <w:vAlign w:val="center"/>
          </w:tcPr>
          <w:p w:rsidR="00DD461B" w:rsidRPr="00F84F17" w:rsidRDefault="00DD461B" w:rsidP="00F84F17">
            <w:pPr>
              <w:spacing w:line="240" w:lineRule="auto"/>
              <w:jc w:val="center"/>
              <w:rPr>
                <w:rFonts w:ascii="Times New Roman" w:hAnsi="Times New Roman"/>
                <w:sz w:val="20"/>
                <w:szCs w:val="20"/>
              </w:rPr>
            </w:pPr>
            <w:r w:rsidRPr="00F84F17">
              <w:rPr>
                <w:rFonts w:ascii="Times New Roman" w:hAnsi="Times New Roman"/>
                <w:sz w:val="20"/>
                <w:szCs w:val="20"/>
              </w:rPr>
              <w:t>23</w:t>
            </w:r>
          </w:p>
        </w:tc>
      </w:tr>
      <w:tr w:rsidR="00DD461B" w:rsidRPr="00BD04FE" w:rsidTr="00F84F17">
        <w:trPr>
          <w:jc w:val="center"/>
        </w:trPr>
        <w:tc>
          <w:tcPr>
            <w:tcW w:w="1827" w:type="dxa"/>
            <w:vAlign w:val="center"/>
          </w:tcPr>
          <w:p w:rsidR="00DD461B" w:rsidRPr="00F84F17" w:rsidRDefault="00DD461B" w:rsidP="00F84F17">
            <w:pPr>
              <w:spacing w:line="240" w:lineRule="auto"/>
              <w:rPr>
                <w:rFonts w:ascii="Times New Roman" w:hAnsi="Times New Roman"/>
                <w:b/>
                <w:sz w:val="20"/>
                <w:szCs w:val="20"/>
              </w:rPr>
            </w:pPr>
            <w:r w:rsidRPr="00F84F17">
              <w:rPr>
                <w:rFonts w:ascii="Times New Roman" w:hAnsi="Times New Roman"/>
                <w:b/>
                <w:sz w:val="20"/>
                <w:szCs w:val="20"/>
              </w:rPr>
              <w:t>Total</w:t>
            </w:r>
          </w:p>
        </w:tc>
        <w:tc>
          <w:tcPr>
            <w:tcW w:w="1276" w:type="dxa"/>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563</w:t>
            </w:r>
          </w:p>
        </w:tc>
        <w:tc>
          <w:tcPr>
            <w:tcW w:w="1275" w:type="dxa"/>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432</w:t>
            </w:r>
          </w:p>
        </w:tc>
        <w:tc>
          <w:tcPr>
            <w:tcW w:w="1560" w:type="dxa"/>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29</w:t>
            </w:r>
          </w:p>
        </w:tc>
        <w:tc>
          <w:tcPr>
            <w:tcW w:w="1984" w:type="dxa"/>
            <w:vAlign w:val="center"/>
          </w:tcPr>
          <w:p w:rsidR="00DD461B" w:rsidRPr="00F84F17" w:rsidRDefault="00DD461B" w:rsidP="00F84F17">
            <w:pPr>
              <w:spacing w:line="240" w:lineRule="auto"/>
              <w:jc w:val="center"/>
              <w:rPr>
                <w:rFonts w:ascii="Times New Roman" w:hAnsi="Times New Roman"/>
                <w:b/>
                <w:sz w:val="20"/>
                <w:szCs w:val="20"/>
              </w:rPr>
            </w:pPr>
            <w:r w:rsidRPr="00F84F17">
              <w:rPr>
                <w:rFonts w:ascii="Times New Roman" w:hAnsi="Times New Roman"/>
                <w:b/>
                <w:sz w:val="20"/>
                <w:szCs w:val="20"/>
              </w:rPr>
              <w:t>102</w:t>
            </w:r>
          </w:p>
        </w:tc>
      </w:tr>
    </w:tbl>
    <w:p w:rsidR="00DD461B" w:rsidRPr="00BD04FE" w:rsidRDefault="00DD461B" w:rsidP="00B62447">
      <w:pPr>
        <w:spacing w:line="240" w:lineRule="auto"/>
        <w:ind w:firstLine="284"/>
        <w:rPr>
          <w:rFonts w:ascii="Times New Roman" w:hAnsi="Times New Roman"/>
          <w:sz w:val="16"/>
          <w:szCs w:val="16"/>
        </w:rPr>
      </w:pPr>
      <w:r w:rsidRPr="00BD04FE">
        <w:rPr>
          <w:rFonts w:ascii="Times New Roman" w:hAnsi="Times New Roman"/>
          <w:sz w:val="16"/>
          <w:szCs w:val="16"/>
        </w:rPr>
        <w:t>Fuente: Subsecretaría Jurídica – SDP.</w:t>
      </w:r>
    </w:p>
    <w:p w:rsidR="00DD461B" w:rsidRPr="00BD04FE" w:rsidRDefault="00DD461B" w:rsidP="00FB69BD">
      <w:pPr>
        <w:spacing w:line="240" w:lineRule="auto"/>
        <w:rPr>
          <w:rFonts w:ascii="Times New Roman" w:hAnsi="Times New Roman"/>
        </w:rPr>
      </w:pPr>
    </w:p>
    <w:p w:rsidR="00DD461B" w:rsidRPr="00BD04FE" w:rsidRDefault="00DD461B" w:rsidP="00B62447">
      <w:pPr>
        <w:spacing w:line="240" w:lineRule="auto"/>
        <w:jc w:val="center"/>
        <w:rPr>
          <w:rFonts w:ascii="Times New Roman" w:hAnsi="Times New Roman"/>
          <w:b/>
          <w:sz w:val="20"/>
          <w:szCs w:val="20"/>
        </w:rPr>
      </w:pPr>
      <w:r w:rsidRPr="00BD04FE">
        <w:rPr>
          <w:rFonts w:ascii="Times New Roman" w:hAnsi="Times New Roman"/>
          <w:b/>
          <w:sz w:val="20"/>
          <w:szCs w:val="20"/>
        </w:rPr>
        <w:t>Cuadro No. 21</w:t>
      </w:r>
    </w:p>
    <w:p w:rsidR="00DD461B" w:rsidRPr="00BD04FE" w:rsidRDefault="00DD461B" w:rsidP="00B62447">
      <w:pPr>
        <w:spacing w:line="240" w:lineRule="auto"/>
        <w:jc w:val="center"/>
        <w:rPr>
          <w:rFonts w:ascii="Times New Roman" w:hAnsi="Times New Roman"/>
          <w:sz w:val="20"/>
          <w:szCs w:val="20"/>
        </w:rPr>
      </w:pPr>
      <w:r w:rsidRPr="00BD04FE">
        <w:rPr>
          <w:rFonts w:ascii="Times New Roman" w:hAnsi="Times New Roman"/>
          <w:b/>
          <w:sz w:val="20"/>
          <w:szCs w:val="20"/>
        </w:rPr>
        <w:t>Éxito procesal por apoderado</w:t>
      </w:r>
    </w:p>
    <w:tbl>
      <w:tblPr>
        <w:tblW w:w="45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2846"/>
        <w:gridCol w:w="2607"/>
      </w:tblGrid>
      <w:tr w:rsidR="00DD461B" w:rsidRPr="00BD04FE" w:rsidTr="00F84F17">
        <w:trPr>
          <w:jc w:val="center"/>
        </w:trPr>
        <w:tc>
          <w:tcPr>
            <w:tcW w:w="1572" w:type="pct"/>
          </w:tcPr>
          <w:p w:rsidR="00DD461B" w:rsidRPr="00F84F17" w:rsidRDefault="00DD461B" w:rsidP="00F84F17">
            <w:pPr>
              <w:spacing w:line="240" w:lineRule="auto"/>
              <w:jc w:val="center"/>
              <w:rPr>
                <w:rFonts w:ascii="Times New Roman" w:hAnsi="Times New Roman"/>
                <w:b/>
              </w:rPr>
            </w:pPr>
            <w:r w:rsidRPr="00F84F17">
              <w:rPr>
                <w:rFonts w:ascii="Times New Roman" w:hAnsi="Times New Roman"/>
                <w:b/>
              </w:rPr>
              <w:t>Apoderado</w:t>
            </w:r>
          </w:p>
        </w:tc>
        <w:tc>
          <w:tcPr>
            <w:tcW w:w="1789" w:type="pct"/>
          </w:tcPr>
          <w:p w:rsidR="00DD461B" w:rsidRPr="00F84F17" w:rsidRDefault="00DD461B" w:rsidP="00F84F17">
            <w:pPr>
              <w:spacing w:line="240" w:lineRule="auto"/>
              <w:jc w:val="center"/>
              <w:rPr>
                <w:rFonts w:ascii="Times New Roman" w:hAnsi="Times New Roman"/>
                <w:b/>
              </w:rPr>
            </w:pPr>
            <w:r w:rsidRPr="00F84F17">
              <w:rPr>
                <w:rFonts w:ascii="Times New Roman" w:hAnsi="Times New Roman"/>
                <w:b/>
              </w:rPr>
              <w:t>Total terminadas</w:t>
            </w:r>
          </w:p>
        </w:tc>
        <w:tc>
          <w:tcPr>
            <w:tcW w:w="1639" w:type="pct"/>
          </w:tcPr>
          <w:p w:rsidR="00DD461B" w:rsidRPr="00F84F17" w:rsidRDefault="00DD461B" w:rsidP="00F84F17">
            <w:pPr>
              <w:spacing w:line="240" w:lineRule="auto"/>
              <w:jc w:val="center"/>
              <w:rPr>
                <w:rFonts w:ascii="Times New Roman" w:hAnsi="Times New Roman"/>
                <w:b/>
              </w:rPr>
            </w:pPr>
            <w:r w:rsidRPr="00F84F17">
              <w:rPr>
                <w:rFonts w:ascii="Times New Roman" w:hAnsi="Times New Roman"/>
                <w:b/>
              </w:rPr>
              <w:t>Favorabilidad</w:t>
            </w:r>
          </w:p>
        </w:tc>
      </w:tr>
      <w:tr w:rsidR="00DD461B" w:rsidRPr="00BD04FE" w:rsidTr="00F84F17">
        <w:trPr>
          <w:jc w:val="center"/>
        </w:trPr>
        <w:tc>
          <w:tcPr>
            <w:tcW w:w="1572" w:type="pct"/>
          </w:tcPr>
          <w:p w:rsidR="00DD461B" w:rsidRPr="00F84F17" w:rsidRDefault="00DD461B" w:rsidP="00F84F17">
            <w:pPr>
              <w:spacing w:line="240" w:lineRule="auto"/>
              <w:rPr>
                <w:rFonts w:ascii="Times New Roman" w:hAnsi="Times New Roman"/>
              </w:rPr>
            </w:pPr>
            <w:r w:rsidRPr="00F84F17">
              <w:rPr>
                <w:rFonts w:ascii="Times New Roman" w:hAnsi="Times New Roman"/>
              </w:rPr>
              <w:t>William Veloza</w:t>
            </w:r>
          </w:p>
        </w:tc>
        <w:tc>
          <w:tcPr>
            <w:tcW w:w="1789" w:type="pct"/>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17</w:t>
            </w:r>
          </w:p>
        </w:tc>
        <w:tc>
          <w:tcPr>
            <w:tcW w:w="1639" w:type="pct"/>
            <w:vAlign w:val="bottom"/>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94,12%</w:t>
            </w:r>
          </w:p>
        </w:tc>
      </w:tr>
      <w:tr w:rsidR="00DD461B" w:rsidRPr="00BD04FE" w:rsidTr="00F84F17">
        <w:trPr>
          <w:jc w:val="center"/>
        </w:trPr>
        <w:tc>
          <w:tcPr>
            <w:tcW w:w="1572" w:type="pct"/>
          </w:tcPr>
          <w:p w:rsidR="00DD461B" w:rsidRPr="00F84F17" w:rsidRDefault="00DD461B" w:rsidP="00F84F17">
            <w:pPr>
              <w:spacing w:line="240" w:lineRule="auto"/>
              <w:rPr>
                <w:rFonts w:ascii="Times New Roman" w:hAnsi="Times New Roman"/>
              </w:rPr>
            </w:pPr>
            <w:r w:rsidRPr="00F84F17">
              <w:rPr>
                <w:rFonts w:ascii="Times New Roman" w:hAnsi="Times New Roman"/>
              </w:rPr>
              <w:t>Crystian Hernandez</w:t>
            </w:r>
          </w:p>
        </w:tc>
        <w:tc>
          <w:tcPr>
            <w:tcW w:w="1789" w:type="pct"/>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23</w:t>
            </w:r>
          </w:p>
        </w:tc>
        <w:tc>
          <w:tcPr>
            <w:tcW w:w="1639" w:type="pct"/>
            <w:vAlign w:val="bottom"/>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100,00%</w:t>
            </w:r>
          </w:p>
        </w:tc>
      </w:tr>
      <w:tr w:rsidR="00DD461B" w:rsidRPr="00BD04FE" w:rsidTr="00F84F17">
        <w:trPr>
          <w:jc w:val="center"/>
        </w:trPr>
        <w:tc>
          <w:tcPr>
            <w:tcW w:w="1572" w:type="pct"/>
          </w:tcPr>
          <w:p w:rsidR="00DD461B" w:rsidRPr="00F84F17" w:rsidRDefault="00DD461B" w:rsidP="00F84F17">
            <w:pPr>
              <w:spacing w:line="240" w:lineRule="auto"/>
              <w:rPr>
                <w:rFonts w:ascii="Times New Roman" w:hAnsi="Times New Roman"/>
              </w:rPr>
            </w:pPr>
            <w:r w:rsidRPr="00F84F17">
              <w:rPr>
                <w:rFonts w:ascii="Times New Roman" w:hAnsi="Times New Roman"/>
              </w:rPr>
              <w:t>Liliana Parra</w:t>
            </w:r>
          </w:p>
        </w:tc>
        <w:tc>
          <w:tcPr>
            <w:tcW w:w="1789" w:type="pct"/>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50</w:t>
            </w:r>
          </w:p>
        </w:tc>
        <w:tc>
          <w:tcPr>
            <w:tcW w:w="1639" w:type="pct"/>
            <w:vAlign w:val="bottom"/>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98,00%</w:t>
            </w:r>
          </w:p>
        </w:tc>
      </w:tr>
      <w:tr w:rsidR="00DD461B" w:rsidRPr="00BD04FE" w:rsidTr="00F84F17">
        <w:trPr>
          <w:jc w:val="center"/>
        </w:trPr>
        <w:tc>
          <w:tcPr>
            <w:tcW w:w="1572" w:type="pct"/>
          </w:tcPr>
          <w:p w:rsidR="00DD461B" w:rsidRPr="00F84F17" w:rsidRDefault="00DD461B" w:rsidP="00F84F17">
            <w:pPr>
              <w:spacing w:line="240" w:lineRule="auto"/>
              <w:rPr>
                <w:rFonts w:ascii="Times New Roman" w:hAnsi="Times New Roman"/>
              </w:rPr>
            </w:pPr>
            <w:r w:rsidRPr="00F84F17">
              <w:rPr>
                <w:rFonts w:ascii="Times New Roman" w:hAnsi="Times New Roman"/>
              </w:rPr>
              <w:t>Ivan Segura</w:t>
            </w:r>
          </w:p>
        </w:tc>
        <w:tc>
          <w:tcPr>
            <w:tcW w:w="1789" w:type="pct"/>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45</w:t>
            </w:r>
          </w:p>
        </w:tc>
        <w:tc>
          <w:tcPr>
            <w:tcW w:w="1639" w:type="pct"/>
            <w:vAlign w:val="bottom"/>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95,56%</w:t>
            </w:r>
          </w:p>
        </w:tc>
      </w:tr>
      <w:tr w:rsidR="00DD461B" w:rsidRPr="00BD04FE" w:rsidTr="00F84F17">
        <w:trPr>
          <w:jc w:val="center"/>
        </w:trPr>
        <w:tc>
          <w:tcPr>
            <w:tcW w:w="1572" w:type="pct"/>
          </w:tcPr>
          <w:p w:rsidR="00DD461B" w:rsidRPr="00F84F17" w:rsidRDefault="00DD461B" w:rsidP="00F84F17">
            <w:pPr>
              <w:spacing w:line="240" w:lineRule="auto"/>
              <w:rPr>
                <w:rFonts w:ascii="Times New Roman" w:hAnsi="Times New Roman"/>
              </w:rPr>
            </w:pPr>
            <w:r w:rsidRPr="00F84F17">
              <w:rPr>
                <w:rFonts w:ascii="Times New Roman" w:hAnsi="Times New Roman"/>
              </w:rPr>
              <w:t>Mauricio Millan</w:t>
            </w:r>
          </w:p>
        </w:tc>
        <w:tc>
          <w:tcPr>
            <w:tcW w:w="1789" w:type="pct"/>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66</w:t>
            </w:r>
          </w:p>
        </w:tc>
        <w:tc>
          <w:tcPr>
            <w:tcW w:w="1639" w:type="pct"/>
            <w:vAlign w:val="bottom"/>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90,91%</w:t>
            </w:r>
          </w:p>
        </w:tc>
      </w:tr>
      <w:tr w:rsidR="00DD461B" w:rsidRPr="00BD04FE" w:rsidTr="00F84F17">
        <w:trPr>
          <w:jc w:val="center"/>
        </w:trPr>
        <w:tc>
          <w:tcPr>
            <w:tcW w:w="1572" w:type="pct"/>
          </w:tcPr>
          <w:p w:rsidR="00DD461B" w:rsidRPr="00F84F17" w:rsidRDefault="00DD461B" w:rsidP="00F84F17">
            <w:pPr>
              <w:spacing w:line="240" w:lineRule="auto"/>
              <w:rPr>
                <w:rFonts w:ascii="Times New Roman" w:hAnsi="Times New Roman"/>
              </w:rPr>
            </w:pPr>
            <w:r w:rsidRPr="00F84F17">
              <w:rPr>
                <w:rFonts w:ascii="Times New Roman" w:hAnsi="Times New Roman"/>
              </w:rPr>
              <w:t>Jorge Suarez</w:t>
            </w:r>
          </w:p>
        </w:tc>
        <w:tc>
          <w:tcPr>
            <w:tcW w:w="1789" w:type="pct"/>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78</w:t>
            </w:r>
          </w:p>
        </w:tc>
        <w:tc>
          <w:tcPr>
            <w:tcW w:w="1639" w:type="pct"/>
            <w:vAlign w:val="bottom"/>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97,44%</w:t>
            </w:r>
          </w:p>
        </w:tc>
      </w:tr>
      <w:tr w:rsidR="00DD461B" w:rsidRPr="00BD04FE" w:rsidTr="00F84F17">
        <w:trPr>
          <w:jc w:val="center"/>
        </w:trPr>
        <w:tc>
          <w:tcPr>
            <w:tcW w:w="1572" w:type="pct"/>
          </w:tcPr>
          <w:p w:rsidR="00DD461B" w:rsidRPr="00F84F17" w:rsidRDefault="00DD461B" w:rsidP="00F84F17">
            <w:pPr>
              <w:spacing w:line="240" w:lineRule="auto"/>
              <w:rPr>
                <w:rFonts w:ascii="Times New Roman" w:hAnsi="Times New Roman"/>
              </w:rPr>
            </w:pPr>
            <w:r w:rsidRPr="00F84F17">
              <w:rPr>
                <w:rFonts w:ascii="Times New Roman" w:hAnsi="Times New Roman"/>
              </w:rPr>
              <w:t>Diego Lara</w:t>
            </w:r>
          </w:p>
        </w:tc>
        <w:tc>
          <w:tcPr>
            <w:tcW w:w="1789" w:type="pct"/>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79</w:t>
            </w:r>
          </w:p>
        </w:tc>
        <w:tc>
          <w:tcPr>
            <w:tcW w:w="1639" w:type="pct"/>
            <w:vAlign w:val="bottom"/>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92,41%</w:t>
            </w:r>
          </w:p>
        </w:tc>
      </w:tr>
      <w:tr w:rsidR="00DD461B" w:rsidRPr="00BD04FE" w:rsidTr="00F84F17">
        <w:trPr>
          <w:jc w:val="center"/>
        </w:trPr>
        <w:tc>
          <w:tcPr>
            <w:tcW w:w="1572" w:type="pct"/>
          </w:tcPr>
          <w:p w:rsidR="00DD461B" w:rsidRPr="00F84F17" w:rsidRDefault="00DD461B" w:rsidP="00F84F17">
            <w:pPr>
              <w:spacing w:line="240" w:lineRule="auto"/>
              <w:rPr>
                <w:rFonts w:ascii="Times New Roman" w:hAnsi="Times New Roman"/>
              </w:rPr>
            </w:pPr>
            <w:r w:rsidRPr="00F84F17">
              <w:rPr>
                <w:rFonts w:ascii="Times New Roman" w:hAnsi="Times New Roman"/>
              </w:rPr>
              <w:t>Yicel Moreno</w:t>
            </w:r>
          </w:p>
        </w:tc>
        <w:tc>
          <w:tcPr>
            <w:tcW w:w="1789" w:type="pct"/>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103</w:t>
            </w:r>
          </w:p>
        </w:tc>
        <w:tc>
          <w:tcPr>
            <w:tcW w:w="1639" w:type="pct"/>
            <w:vAlign w:val="bottom"/>
          </w:tcPr>
          <w:p w:rsidR="00DD461B" w:rsidRPr="00F84F17" w:rsidRDefault="00DD461B" w:rsidP="00F84F17">
            <w:pPr>
              <w:spacing w:line="240" w:lineRule="auto"/>
              <w:jc w:val="center"/>
              <w:rPr>
                <w:rFonts w:ascii="Times New Roman" w:hAnsi="Times New Roman"/>
              </w:rPr>
            </w:pPr>
            <w:r w:rsidRPr="00F84F17">
              <w:rPr>
                <w:rFonts w:ascii="Times New Roman" w:hAnsi="Times New Roman"/>
              </w:rPr>
              <w:t>89,32%</w:t>
            </w:r>
          </w:p>
        </w:tc>
      </w:tr>
      <w:tr w:rsidR="00DD461B" w:rsidRPr="00BD04FE" w:rsidTr="00F84F17">
        <w:trPr>
          <w:jc w:val="center"/>
        </w:trPr>
        <w:tc>
          <w:tcPr>
            <w:tcW w:w="3361" w:type="pct"/>
            <w:gridSpan w:val="2"/>
          </w:tcPr>
          <w:p w:rsidR="00DD461B" w:rsidRPr="00F84F17" w:rsidRDefault="00DD461B" w:rsidP="00F84F17">
            <w:pPr>
              <w:spacing w:line="240" w:lineRule="auto"/>
              <w:rPr>
                <w:rFonts w:ascii="Times New Roman" w:hAnsi="Times New Roman"/>
                <w:b/>
              </w:rPr>
            </w:pPr>
            <w:r w:rsidRPr="00F84F17">
              <w:rPr>
                <w:rFonts w:ascii="Times New Roman" w:hAnsi="Times New Roman"/>
                <w:b/>
              </w:rPr>
              <w:t xml:space="preserve">Éxito procesal </w:t>
            </w:r>
          </w:p>
        </w:tc>
        <w:tc>
          <w:tcPr>
            <w:tcW w:w="1639" w:type="pct"/>
          </w:tcPr>
          <w:p w:rsidR="00DD461B" w:rsidRPr="00F84F17" w:rsidRDefault="00DD461B" w:rsidP="00F84F17">
            <w:pPr>
              <w:spacing w:line="240" w:lineRule="auto"/>
              <w:jc w:val="center"/>
              <w:rPr>
                <w:rFonts w:ascii="Times New Roman" w:hAnsi="Times New Roman"/>
                <w:b/>
              </w:rPr>
            </w:pPr>
            <w:r w:rsidRPr="00F84F17">
              <w:rPr>
                <w:rFonts w:ascii="Times New Roman" w:hAnsi="Times New Roman"/>
                <w:b/>
              </w:rPr>
              <w:t>93,71%</w:t>
            </w:r>
          </w:p>
        </w:tc>
      </w:tr>
    </w:tbl>
    <w:p w:rsidR="00DD461B" w:rsidRPr="00BD04FE" w:rsidRDefault="00DD461B" w:rsidP="00B62447">
      <w:pPr>
        <w:pStyle w:val="Prrafodelista"/>
        <w:spacing w:line="240" w:lineRule="auto"/>
        <w:ind w:left="360"/>
        <w:rPr>
          <w:rFonts w:ascii="Times New Roman" w:hAnsi="Times New Roman"/>
          <w:sz w:val="16"/>
          <w:szCs w:val="16"/>
        </w:rPr>
      </w:pPr>
      <w:r w:rsidRPr="00BD04FE">
        <w:rPr>
          <w:rFonts w:ascii="Times New Roman" w:hAnsi="Times New Roman"/>
          <w:sz w:val="16"/>
          <w:szCs w:val="16"/>
        </w:rPr>
        <w:t>Fuente: Subsecretaría Jurídica – SDP.</w:t>
      </w:r>
    </w:p>
    <w:p w:rsidR="00DD461B" w:rsidRPr="00BD04FE" w:rsidRDefault="00DD461B" w:rsidP="00B62447">
      <w:pPr>
        <w:pStyle w:val="Prrafodelista"/>
        <w:spacing w:line="240" w:lineRule="auto"/>
        <w:ind w:left="360"/>
        <w:rPr>
          <w:rFonts w:ascii="Times New Roman" w:hAnsi="Times New Roman"/>
          <w:sz w:val="16"/>
          <w:szCs w:val="16"/>
        </w:rPr>
      </w:pPr>
    </w:p>
    <w:p w:rsidR="00DD461B" w:rsidRPr="00BD04FE" w:rsidRDefault="00DD461B" w:rsidP="00B62447">
      <w:pPr>
        <w:pStyle w:val="Prrafodelista"/>
        <w:numPr>
          <w:ilvl w:val="3"/>
          <w:numId w:val="4"/>
        </w:numPr>
        <w:tabs>
          <w:tab w:val="clear" w:pos="1800"/>
          <w:tab w:val="num" w:pos="-2268"/>
        </w:tabs>
        <w:spacing w:line="240" w:lineRule="auto"/>
        <w:ind w:left="709"/>
        <w:rPr>
          <w:rFonts w:ascii="Times New Roman" w:hAnsi="Times New Roman"/>
          <w:b/>
        </w:rPr>
      </w:pPr>
      <w:r w:rsidRPr="00BD04FE">
        <w:rPr>
          <w:rFonts w:ascii="Times New Roman" w:hAnsi="Times New Roman"/>
          <w:b/>
        </w:rPr>
        <w:t>Procesos Pendientes de Cumplimiento de Fallo</w:t>
      </w:r>
    </w:p>
    <w:p w:rsidR="00DD461B" w:rsidRPr="00BD04FE" w:rsidRDefault="00DD461B" w:rsidP="00FB69BD">
      <w:pPr>
        <w:spacing w:line="240" w:lineRule="auto"/>
        <w:rPr>
          <w:rFonts w:ascii="Times New Roman" w:hAnsi="Times New Roman"/>
          <w:b/>
        </w:rPr>
      </w:pPr>
    </w:p>
    <w:p w:rsidR="00DD461B" w:rsidRPr="00BD04FE" w:rsidRDefault="00DD461B" w:rsidP="005A643F">
      <w:pPr>
        <w:spacing w:line="240" w:lineRule="auto"/>
        <w:jc w:val="center"/>
        <w:rPr>
          <w:rFonts w:ascii="Times New Roman" w:hAnsi="Times New Roman"/>
          <w:b/>
        </w:rPr>
      </w:pPr>
      <w:r w:rsidRPr="00BD04FE">
        <w:rPr>
          <w:rFonts w:ascii="Times New Roman" w:hAnsi="Times New Roman"/>
          <w:b/>
          <w:sz w:val="20"/>
          <w:szCs w:val="20"/>
        </w:rPr>
        <w:t>Cuadro No. 22</w:t>
      </w:r>
    </w:p>
    <w:tbl>
      <w:tblPr>
        <w:tblW w:w="4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2"/>
        <w:gridCol w:w="877"/>
        <w:gridCol w:w="1136"/>
        <w:gridCol w:w="2227"/>
        <w:gridCol w:w="1317"/>
        <w:gridCol w:w="1842"/>
      </w:tblGrid>
      <w:tr w:rsidR="00DD461B" w:rsidRPr="00BD04FE" w:rsidTr="005A643F">
        <w:trPr>
          <w:trHeight w:val="291"/>
          <w:tblHeader/>
          <w:jc w:val="center"/>
        </w:trPr>
        <w:tc>
          <w:tcPr>
            <w:tcW w:w="538" w:type="pct"/>
            <w:vMerge w:val="restart"/>
            <w:noWrap/>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N° Proceso</w:t>
            </w:r>
          </w:p>
        </w:tc>
        <w:tc>
          <w:tcPr>
            <w:tcW w:w="529" w:type="pct"/>
            <w:vMerge w:val="restart"/>
            <w:noWrap/>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Tipo de Acción</w:t>
            </w:r>
          </w:p>
        </w:tc>
        <w:tc>
          <w:tcPr>
            <w:tcW w:w="685" w:type="pct"/>
            <w:vMerge w:val="restart"/>
            <w:noWrap/>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Accionante</w:t>
            </w:r>
          </w:p>
        </w:tc>
        <w:tc>
          <w:tcPr>
            <w:tcW w:w="1343" w:type="pct"/>
            <w:vMerge w:val="restart"/>
            <w:noWrap/>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Pretensiones</w:t>
            </w:r>
          </w:p>
        </w:tc>
        <w:tc>
          <w:tcPr>
            <w:tcW w:w="794" w:type="pct"/>
            <w:vMerge w:val="restart"/>
            <w:noWrap/>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Etapa del Proceso</w:t>
            </w:r>
          </w:p>
        </w:tc>
        <w:tc>
          <w:tcPr>
            <w:tcW w:w="1111" w:type="pct"/>
            <w:vMerge w:val="restart"/>
            <w:noWrap/>
            <w:vAlign w:val="center"/>
          </w:tcPr>
          <w:p w:rsidR="00DD461B" w:rsidRPr="00BD04FE" w:rsidRDefault="00DD461B" w:rsidP="00FB69BD">
            <w:pPr>
              <w:spacing w:line="240" w:lineRule="auto"/>
              <w:jc w:val="center"/>
              <w:rPr>
                <w:rFonts w:ascii="Times New Roman" w:hAnsi="Times New Roman"/>
                <w:b/>
                <w:bCs/>
                <w:sz w:val="18"/>
                <w:szCs w:val="18"/>
              </w:rPr>
            </w:pPr>
            <w:r w:rsidRPr="00BD04FE">
              <w:rPr>
                <w:rFonts w:ascii="Times New Roman" w:hAnsi="Times New Roman"/>
                <w:b/>
                <w:bCs/>
                <w:sz w:val="18"/>
                <w:szCs w:val="18"/>
              </w:rPr>
              <w:t>Novedades</w:t>
            </w:r>
          </w:p>
        </w:tc>
      </w:tr>
      <w:tr w:rsidR="00DD461B" w:rsidRPr="00BD04FE" w:rsidTr="005A643F">
        <w:trPr>
          <w:trHeight w:val="291"/>
          <w:jc w:val="center"/>
        </w:trPr>
        <w:tc>
          <w:tcPr>
            <w:tcW w:w="538" w:type="pct"/>
            <w:vMerge/>
            <w:vAlign w:val="center"/>
          </w:tcPr>
          <w:p w:rsidR="00DD461B" w:rsidRPr="00BD04FE" w:rsidRDefault="00DD461B" w:rsidP="00FB69BD">
            <w:pPr>
              <w:spacing w:line="240" w:lineRule="auto"/>
              <w:rPr>
                <w:rFonts w:ascii="Times New Roman" w:hAnsi="Times New Roman"/>
                <w:b/>
                <w:bCs/>
                <w:sz w:val="18"/>
                <w:szCs w:val="18"/>
              </w:rPr>
            </w:pPr>
          </w:p>
        </w:tc>
        <w:tc>
          <w:tcPr>
            <w:tcW w:w="529" w:type="pct"/>
            <w:vMerge/>
            <w:vAlign w:val="center"/>
          </w:tcPr>
          <w:p w:rsidR="00DD461B" w:rsidRPr="00BD04FE" w:rsidRDefault="00DD461B" w:rsidP="00FB69BD">
            <w:pPr>
              <w:spacing w:line="240" w:lineRule="auto"/>
              <w:rPr>
                <w:rFonts w:ascii="Times New Roman" w:hAnsi="Times New Roman"/>
                <w:b/>
                <w:bCs/>
                <w:sz w:val="18"/>
                <w:szCs w:val="18"/>
              </w:rPr>
            </w:pPr>
          </w:p>
        </w:tc>
        <w:tc>
          <w:tcPr>
            <w:tcW w:w="685" w:type="pct"/>
            <w:vMerge/>
            <w:vAlign w:val="center"/>
          </w:tcPr>
          <w:p w:rsidR="00DD461B" w:rsidRPr="00BD04FE" w:rsidRDefault="00DD461B" w:rsidP="00FB69BD">
            <w:pPr>
              <w:spacing w:line="240" w:lineRule="auto"/>
              <w:rPr>
                <w:rFonts w:ascii="Times New Roman" w:hAnsi="Times New Roman"/>
                <w:b/>
                <w:bCs/>
                <w:sz w:val="18"/>
                <w:szCs w:val="18"/>
              </w:rPr>
            </w:pPr>
          </w:p>
        </w:tc>
        <w:tc>
          <w:tcPr>
            <w:tcW w:w="1343" w:type="pct"/>
            <w:vMerge/>
            <w:vAlign w:val="center"/>
          </w:tcPr>
          <w:p w:rsidR="00DD461B" w:rsidRPr="00BD04FE" w:rsidRDefault="00DD461B" w:rsidP="00FB69BD">
            <w:pPr>
              <w:spacing w:line="240" w:lineRule="auto"/>
              <w:rPr>
                <w:rFonts w:ascii="Times New Roman" w:hAnsi="Times New Roman"/>
                <w:b/>
                <w:bCs/>
                <w:sz w:val="18"/>
                <w:szCs w:val="18"/>
              </w:rPr>
            </w:pPr>
          </w:p>
        </w:tc>
        <w:tc>
          <w:tcPr>
            <w:tcW w:w="794" w:type="pct"/>
            <w:vMerge/>
            <w:vAlign w:val="center"/>
          </w:tcPr>
          <w:p w:rsidR="00DD461B" w:rsidRPr="00BD04FE" w:rsidRDefault="00DD461B" w:rsidP="00FB69BD">
            <w:pPr>
              <w:spacing w:line="240" w:lineRule="auto"/>
              <w:rPr>
                <w:rFonts w:ascii="Times New Roman" w:hAnsi="Times New Roman"/>
                <w:b/>
                <w:bCs/>
                <w:sz w:val="18"/>
                <w:szCs w:val="18"/>
              </w:rPr>
            </w:pPr>
          </w:p>
        </w:tc>
        <w:tc>
          <w:tcPr>
            <w:tcW w:w="1111" w:type="pct"/>
            <w:vMerge/>
            <w:vAlign w:val="center"/>
          </w:tcPr>
          <w:p w:rsidR="00DD461B" w:rsidRPr="00BD04FE" w:rsidRDefault="00DD461B" w:rsidP="00FB69BD">
            <w:pPr>
              <w:spacing w:line="240" w:lineRule="auto"/>
              <w:rPr>
                <w:rFonts w:ascii="Times New Roman" w:hAnsi="Times New Roman"/>
                <w:b/>
                <w:bCs/>
                <w:sz w:val="18"/>
                <w:szCs w:val="18"/>
              </w:rPr>
            </w:pPr>
          </w:p>
        </w:tc>
      </w:tr>
      <w:tr w:rsidR="00DD461B" w:rsidRPr="00BD04FE" w:rsidTr="005A643F">
        <w:trPr>
          <w:trHeight w:val="1520"/>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2004-0992</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Elsin Sabinio Per Olofperlof</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Que se declare que la EAAB, violó la ley al no demarcar ni acotar la totalidad del humedal del burro, se ordene demarcar y acotar correctamente la ronda hidráulica (30 metros a lado y lado contados a partir del borde del humedal)</w:t>
            </w:r>
          </w:p>
        </w:tc>
        <w:tc>
          <w:tcPr>
            <w:tcW w:w="794"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de Fallo</w:t>
            </w:r>
          </w:p>
        </w:tc>
        <w:tc>
          <w:tcPr>
            <w:tcW w:w="1111"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 encuentra en adquisición de predio para compensar humedal - revisión del avaluó por parte de la empresa de acueducto y alcantarillado de Bogotá EAAB.</w:t>
            </w:r>
          </w:p>
        </w:tc>
      </w:tr>
      <w:tr w:rsidR="00DD461B" w:rsidRPr="00BD04FE" w:rsidTr="005A643F">
        <w:trPr>
          <w:trHeight w:val="548"/>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2003-01590</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de Grupo</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Rosales Mauricio y Otros</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Los propietarios de viviendas de la urbanización Líbano Bellavista, segundo sector, III etapa- Usme, aducen que las viviendas se han venido deteriorando de manera progresiva, lo que se traduce en filtración de aguas en las paredes del frente y las terraza</w:t>
            </w:r>
          </w:p>
        </w:tc>
        <w:tc>
          <w:tcPr>
            <w:tcW w:w="794"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de Fallo</w:t>
            </w:r>
          </w:p>
        </w:tc>
        <w:tc>
          <w:tcPr>
            <w:tcW w:w="1111"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Pendiente Liquidación Adicional de Grupo</w:t>
            </w:r>
          </w:p>
        </w:tc>
      </w:tr>
      <w:tr w:rsidR="00DD461B" w:rsidRPr="00BD04FE" w:rsidTr="005A643F">
        <w:trPr>
          <w:trHeight w:val="1068"/>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2007-00230</w:t>
            </w:r>
          </w:p>
        </w:tc>
        <w:tc>
          <w:tcPr>
            <w:tcW w:w="529" w:type="pct"/>
            <w:vAlign w:val="center"/>
          </w:tcPr>
          <w:p w:rsidR="00DD461B" w:rsidRPr="00BD04FE" w:rsidRDefault="00DD461B" w:rsidP="005A643F">
            <w:pPr>
              <w:spacing w:line="240" w:lineRule="auto"/>
              <w:rPr>
                <w:rFonts w:ascii="Times New Roman" w:hAnsi="Times New Roman"/>
                <w:sz w:val="18"/>
                <w:szCs w:val="18"/>
              </w:rPr>
            </w:pPr>
            <w:r w:rsidRPr="00BD04FE">
              <w:rPr>
                <w:rFonts w:ascii="Times New Roman" w:hAnsi="Times New Roman"/>
                <w:sz w:val="18"/>
                <w:szCs w:val="18"/>
              </w:rPr>
              <w:t>Acción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Secundino Rodríguez Burgos Y Hernán Gustavo Garrido Prada</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 pretende la prestación del servicio de acueducto y alcantarillado a los habitantes del barrio tabor alta loma</w:t>
            </w:r>
          </w:p>
        </w:tc>
        <w:tc>
          <w:tcPr>
            <w:tcW w:w="794"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Fallo</w:t>
            </w:r>
          </w:p>
        </w:tc>
        <w:tc>
          <w:tcPr>
            <w:tcW w:w="1111" w:type="pct"/>
            <w:vAlign w:val="center"/>
          </w:tcPr>
          <w:p w:rsidR="00DD461B" w:rsidRPr="00BD04FE" w:rsidRDefault="00DD461B" w:rsidP="00FB69BD">
            <w:pPr>
              <w:spacing w:line="240" w:lineRule="auto"/>
              <w:rPr>
                <w:rFonts w:ascii="Times New Roman" w:hAnsi="Times New Roman"/>
                <w:sz w:val="18"/>
                <w:szCs w:val="18"/>
              </w:rPr>
            </w:pPr>
          </w:p>
        </w:tc>
      </w:tr>
      <w:tr w:rsidR="00DD461B" w:rsidRPr="00BD04FE" w:rsidTr="005A643F">
        <w:trPr>
          <w:trHeight w:val="1180"/>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2003-0035</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Ligia Elena Pinto y Otros</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La protección de derechos colectivos los cuales, según los accionantes resultaron vulnerados por el deterioro de sus viviendas. Así mismo solicitan la cancelación de las hipotecas.</w:t>
            </w:r>
          </w:p>
        </w:tc>
        <w:tc>
          <w:tcPr>
            <w:tcW w:w="794"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w:t>
            </w:r>
          </w:p>
        </w:tc>
        <w:tc>
          <w:tcPr>
            <w:tcW w:w="1111" w:type="pct"/>
            <w:noWrap/>
            <w:vAlign w:val="center"/>
          </w:tcPr>
          <w:p w:rsidR="00DD461B" w:rsidRPr="00BD04FE" w:rsidRDefault="00DD461B" w:rsidP="00FB69BD">
            <w:pPr>
              <w:spacing w:line="240" w:lineRule="auto"/>
              <w:rPr>
                <w:rFonts w:ascii="Times New Roman" w:hAnsi="Times New Roman"/>
                <w:sz w:val="18"/>
                <w:szCs w:val="18"/>
              </w:rPr>
            </w:pPr>
          </w:p>
        </w:tc>
      </w:tr>
      <w:tr w:rsidR="00DD461B" w:rsidRPr="00BD04FE" w:rsidTr="005A643F">
        <w:trPr>
          <w:trHeight w:val="1264"/>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2001-0479</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Gustavo Moya Ángel y Otros</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Declaración de responsabilidad de la demandada por los vertimientos y almacenamiento de aguas negras sobre el embalse del muña</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Cumplimiento Fallo</w:t>
            </w:r>
          </w:p>
        </w:tc>
        <w:tc>
          <w:tcPr>
            <w:tcW w:w="1111" w:type="pct"/>
            <w:noWrap/>
            <w:vAlign w:val="center"/>
          </w:tcPr>
          <w:p w:rsidR="00DD461B" w:rsidRPr="00BD04FE" w:rsidRDefault="00DD461B" w:rsidP="00FB69BD">
            <w:pPr>
              <w:spacing w:line="240" w:lineRule="auto"/>
              <w:rPr>
                <w:rFonts w:ascii="Times New Roman" w:hAnsi="Times New Roman"/>
                <w:sz w:val="18"/>
                <w:szCs w:val="18"/>
              </w:rPr>
            </w:pPr>
          </w:p>
        </w:tc>
      </w:tr>
      <w:tr w:rsidR="00DD461B" w:rsidRPr="00BD04FE" w:rsidTr="005A643F">
        <w:trPr>
          <w:trHeight w:val="876"/>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2012-0256</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Ordinario de controversias contractuales</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Ana Zoraida Roncancio</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Pago De La Parte No Ejecutada En El Contrato</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Sentencia ejecutoriada finalizo se está pagando falta liquidación costas.</w:t>
            </w:r>
          </w:p>
        </w:tc>
        <w:tc>
          <w:tcPr>
            <w:tcW w:w="1111" w:type="pct"/>
            <w:noWrap/>
            <w:vAlign w:val="center"/>
          </w:tcPr>
          <w:p w:rsidR="00DD461B" w:rsidRPr="00BD04FE" w:rsidRDefault="00DD461B" w:rsidP="00FB69BD">
            <w:pPr>
              <w:spacing w:line="240" w:lineRule="auto"/>
              <w:rPr>
                <w:rFonts w:ascii="Times New Roman" w:hAnsi="Times New Roman"/>
                <w:sz w:val="18"/>
                <w:szCs w:val="18"/>
              </w:rPr>
            </w:pPr>
          </w:p>
        </w:tc>
      </w:tr>
      <w:tr w:rsidR="00DD461B" w:rsidRPr="00BD04FE" w:rsidTr="005A643F">
        <w:trPr>
          <w:trHeight w:val="765"/>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2012-0253</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ordinario de controversias contractuales</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Nelson adrian zamudio</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pago de la parte no ejecutada en el contrato</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Sentencia ejecutoriada finalizo se está pagando falta liquidación costas.</w:t>
            </w:r>
          </w:p>
        </w:tc>
        <w:tc>
          <w:tcPr>
            <w:tcW w:w="1111" w:type="pct"/>
            <w:noWrap/>
            <w:vAlign w:val="center"/>
          </w:tcPr>
          <w:p w:rsidR="00DD461B" w:rsidRPr="00BD04FE" w:rsidRDefault="00DD461B" w:rsidP="00FB69BD">
            <w:pPr>
              <w:spacing w:line="240" w:lineRule="auto"/>
              <w:rPr>
                <w:rFonts w:ascii="Times New Roman" w:hAnsi="Times New Roman"/>
                <w:sz w:val="18"/>
                <w:szCs w:val="18"/>
              </w:rPr>
            </w:pPr>
          </w:p>
        </w:tc>
      </w:tr>
      <w:tr w:rsidR="00DD461B" w:rsidRPr="00BD04FE" w:rsidTr="005A643F">
        <w:trPr>
          <w:trHeight w:val="510"/>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2005-0662</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Sonia Andrea Ramírez Lamy</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 Protejan los Cerros Orientales</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de fallo</w:t>
            </w:r>
          </w:p>
        </w:tc>
        <w:tc>
          <w:tcPr>
            <w:tcW w:w="1111" w:type="pct"/>
            <w:noWrap/>
            <w:vAlign w:val="center"/>
          </w:tcPr>
          <w:p w:rsidR="00DD461B" w:rsidRPr="00BD04FE" w:rsidRDefault="00DD461B" w:rsidP="00FB69BD">
            <w:pPr>
              <w:spacing w:line="240" w:lineRule="auto"/>
              <w:rPr>
                <w:rFonts w:ascii="Times New Roman" w:hAnsi="Times New Roman"/>
                <w:sz w:val="18"/>
                <w:szCs w:val="18"/>
              </w:rPr>
            </w:pPr>
          </w:p>
        </w:tc>
      </w:tr>
      <w:tr w:rsidR="00DD461B" w:rsidRPr="00BD04FE" w:rsidTr="005A643F">
        <w:trPr>
          <w:trHeight w:val="996"/>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2003-01462</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José Leonidas Nieto Polo</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Que Se Realicen Andenes Para Peatones Entre La Autopista Norte y la Av Boyacá</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de Fallo</w:t>
            </w:r>
          </w:p>
        </w:tc>
        <w:tc>
          <w:tcPr>
            <w:tcW w:w="1111" w:type="pct"/>
            <w:noWrap/>
            <w:vAlign w:val="center"/>
          </w:tcPr>
          <w:p w:rsidR="00DD461B" w:rsidRPr="00BD04FE" w:rsidRDefault="00DD461B" w:rsidP="00FB69BD">
            <w:pPr>
              <w:spacing w:line="240" w:lineRule="auto"/>
              <w:rPr>
                <w:rFonts w:ascii="Times New Roman" w:hAnsi="Times New Roman"/>
                <w:sz w:val="18"/>
                <w:szCs w:val="18"/>
              </w:rPr>
            </w:pPr>
          </w:p>
        </w:tc>
      </w:tr>
      <w:tr w:rsidR="00DD461B" w:rsidRPr="00BD04FE" w:rsidTr="005A643F">
        <w:trPr>
          <w:trHeight w:val="893"/>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2014-00292</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de Tutela</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Ovelia Botia Y Otros</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Asumir los costos de los estudios recomendados por el FOPAE y realizar los estudios recomendados</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de Fallo</w:t>
            </w:r>
          </w:p>
        </w:tc>
        <w:tc>
          <w:tcPr>
            <w:tcW w:w="1111"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 metió la evaluación de idoenidad de los peritos pendiente entrega juzgado</w:t>
            </w:r>
          </w:p>
        </w:tc>
      </w:tr>
      <w:tr w:rsidR="00DD461B" w:rsidRPr="00BD04FE" w:rsidTr="005A643F">
        <w:trPr>
          <w:trHeight w:val="396"/>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2014-00233</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de Tutela</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José Gabriel Mancilla</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 declare que la restitución del edificio social del conjunto residencial Bochica efectuada por la Alcaldía local de Engativá se efectuó en flagrante violación de los derechos al debido proceso del accionante</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de Fallo</w:t>
            </w:r>
          </w:p>
        </w:tc>
        <w:tc>
          <w:tcPr>
            <w:tcW w:w="1111"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 está a la espera de radicado de la propuesta de cambio</w:t>
            </w:r>
          </w:p>
        </w:tc>
      </w:tr>
      <w:tr w:rsidR="00DD461B" w:rsidRPr="00BD04FE" w:rsidTr="005A643F">
        <w:trPr>
          <w:trHeight w:val="765"/>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2013-01372</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Sandoval Luz María</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Derechos colectivos a la seguridad y salubridad publica</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de Fallo</w:t>
            </w:r>
          </w:p>
        </w:tc>
        <w:tc>
          <w:tcPr>
            <w:tcW w:w="1111"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espera fijación de inspección judicial</w:t>
            </w:r>
          </w:p>
        </w:tc>
      </w:tr>
      <w:tr w:rsidR="00DD461B" w:rsidRPr="00BD04FE" w:rsidTr="005A643F">
        <w:trPr>
          <w:trHeight w:val="765"/>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2013-00643</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Huber Augusto Mikan Vargas</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Adecuación sanitaria parroquia</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de Fallo</w:t>
            </w:r>
          </w:p>
        </w:tc>
        <w:tc>
          <w:tcPr>
            <w:tcW w:w="1111"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Audiencia de verificación de cumplimiento</w:t>
            </w:r>
          </w:p>
        </w:tc>
      </w:tr>
      <w:tr w:rsidR="00DD461B" w:rsidRPr="00BD04FE" w:rsidTr="005A643F">
        <w:trPr>
          <w:trHeight w:val="945"/>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2003-00035</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Ligia Elena Pinto y Otros (Trigal Del Sur)</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Reubicación de la urbanización trigal del sur</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de Fallo</w:t>
            </w:r>
          </w:p>
        </w:tc>
        <w:tc>
          <w:tcPr>
            <w:tcW w:w="1111"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audiencia de verificación de cumplimiento de obligaciones por parte de la secretaria de hábitat</w:t>
            </w:r>
          </w:p>
        </w:tc>
      </w:tr>
      <w:tr w:rsidR="00DD461B" w:rsidRPr="00BD04FE" w:rsidTr="005A643F">
        <w:trPr>
          <w:trHeight w:val="945"/>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2010-00164</w:t>
            </w:r>
          </w:p>
        </w:tc>
        <w:tc>
          <w:tcPr>
            <w:tcW w:w="529" w:type="pct"/>
            <w:vAlign w:val="center"/>
          </w:tcPr>
          <w:p w:rsidR="00DD461B" w:rsidRPr="00BD04FE" w:rsidRDefault="00DD461B" w:rsidP="00FB69BD">
            <w:pPr>
              <w:spacing w:line="240" w:lineRule="auto"/>
              <w:rPr>
                <w:rFonts w:ascii="Times New Roman" w:hAnsi="Times New Roman"/>
                <w:sz w:val="18"/>
                <w:szCs w:val="18"/>
              </w:rPr>
            </w:pP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Jorge  Humberto Vargas</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 xml:space="preserve">Que se amparen derechos colectivos a la  prevalencia a la calidad de vida de los habitantes </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 de Fallo</w:t>
            </w:r>
          </w:p>
        </w:tc>
        <w:tc>
          <w:tcPr>
            <w:tcW w:w="1111" w:type="pct"/>
            <w:vAlign w:val="center"/>
          </w:tcPr>
          <w:p w:rsidR="00DD461B" w:rsidRPr="00BD04FE" w:rsidRDefault="00DD461B" w:rsidP="00FB69BD">
            <w:pPr>
              <w:spacing w:line="240" w:lineRule="auto"/>
              <w:rPr>
                <w:rFonts w:ascii="Times New Roman" w:hAnsi="Times New Roman"/>
                <w:sz w:val="18"/>
                <w:szCs w:val="18"/>
              </w:rPr>
            </w:pPr>
          </w:p>
        </w:tc>
      </w:tr>
      <w:tr w:rsidR="00DD461B" w:rsidRPr="00BD04FE" w:rsidTr="005A643F">
        <w:trPr>
          <w:trHeight w:val="945"/>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2011-00050</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Accion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Luis b. Chaparro</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 de saniamiento básico y servicio de acueducto y alcantarillado</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w:t>
            </w:r>
          </w:p>
        </w:tc>
        <w:tc>
          <w:tcPr>
            <w:tcW w:w="1111" w:type="pct"/>
            <w:vAlign w:val="center"/>
          </w:tcPr>
          <w:p w:rsidR="00DD461B" w:rsidRPr="00BD04FE" w:rsidRDefault="00DD461B" w:rsidP="00FB69BD">
            <w:pPr>
              <w:spacing w:line="240" w:lineRule="auto"/>
              <w:rPr>
                <w:rFonts w:ascii="Times New Roman" w:hAnsi="Times New Roman"/>
                <w:sz w:val="18"/>
                <w:szCs w:val="18"/>
              </w:rPr>
            </w:pPr>
          </w:p>
        </w:tc>
      </w:tr>
      <w:tr w:rsidR="00DD461B" w:rsidRPr="00BD04FE" w:rsidTr="005A643F">
        <w:trPr>
          <w:trHeight w:val="945"/>
          <w:jc w:val="center"/>
        </w:trPr>
        <w:tc>
          <w:tcPr>
            <w:tcW w:w="538" w:type="pct"/>
            <w:noWrap/>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2002-02514</w:t>
            </w:r>
          </w:p>
        </w:tc>
        <w:tc>
          <w:tcPr>
            <w:tcW w:w="529"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Acción Popular</w:t>
            </w:r>
          </w:p>
        </w:tc>
        <w:tc>
          <w:tcPr>
            <w:tcW w:w="685"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Curaduría No. 1</w:t>
            </w:r>
          </w:p>
        </w:tc>
        <w:tc>
          <w:tcPr>
            <w:tcW w:w="1343"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Ordenar la suspensión de la construcción del proyecto de vivienda unir ii, ordenar el restablecimiento del derecho de los adquirientes del programa de vivienda de unir II</w:t>
            </w:r>
          </w:p>
        </w:tc>
        <w:tc>
          <w:tcPr>
            <w:tcW w:w="794"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En Cumplimiento</w:t>
            </w:r>
          </w:p>
        </w:tc>
        <w:tc>
          <w:tcPr>
            <w:tcW w:w="1111" w:type="pct"/>
            <w:vAlign w:val="center"/>
          </w:tcPr>
          <w:p w:rsidR="00DD461B" w:rsidRPr="00BD04FE" w:rsidRDefault="00DD461B" w:rsidP="00FB69BD">
            <w:pPr>
              <w:spacing w:line="240" w:lineRule="auto"/>
              <w:rPr>
                <w:rFonts w:ascii="Times New Roman" w:hAnsi="Times New Roman"/>
                <w:sz w:val="18"/>
                <w:szCs w:val="18"/>
              </w:rPr>
            </w:pPr>
            <w:r w:rsidRPr="00BD04FE">
              <w:rPr>
                <w:rFonts w:ascii="Times New Roman" w:hAnsi="Times New Roman"/>
                <w:sz w:val="18"/>
                <w:szCs w:val="18"/>
              </w:rPr>
              <w:t>Se han realizado las adecuaciones, está pendiente  resolución de incidente de desacato por parte de la magistrada  Nelly Yolanda Villamizar</w:t>
            </w:r>
          </w:p>
        </w:tc>
      </w:tr>
      <w:tr w:rsidR="00DD461B" w:rsidRPr="00BD04FE" w:rsidTr="005A643F">
        <w:trPr>
          <w:trHeight w:val="309"/>
          <w:jc w:val="center"/>
        </w:trPr>
        <w:tc>
          <w:tcPr>
            <w:tcW w:w="1752" w:type="pct"/>
            <w:gridSpan w:val="3"/>
            <w:noWrap/>
            <w:vAlign w:val="center"/>
          </w:tcPr>
          <w:p w:rsidR="00DD461B" w:rsidRPr="00BD04FE" w:rsidRDefault="00DD461B" w:rsidP="00FB69BD">
            <w:pPr>
              <w:spacing w:line="240" w:lineRule="auto"/>
              <w:rPr>
                <w:rFonts w:ascii="Times New Roman" w:hAnsi="Times New Roman"/>
                <w:b/>
                <w:sz w:val="18"/>
                <w:szCs w:val="18"/>
              </w:rPr>
            </w:pPr>
            <w:r w:rsidRPr="00BD04FE">
              <w:rPr>
                <w:rFonts w:ascii="Times New Roman" w:hAnsi="Times New Roman"/>
                <w:b/>
                <w:sz w:val="18"/>
                <w:szCs w:val="18"/>
              </w:rPr>
              <w:t>TOTAL</w:t>
            </w:r>
          </w:p>
        </w:tc>
        <w:tc>
          <w:tcPr>
            <w:tcW w:w="3248" w:type="pct"/>
            <w:gridSpan w:val="3"/>
            <w:vAlign w:val="center"/>
          </w:tcPr>
          <w:p w:rsidR="00DD461B" w:rsidRPr="00BD04FE" w:rsidRDefault="00DD461B" w:rsidP="00FB69BD">
            <w:pPr>
              <w:spacing w:line="240" w:lineRule="auto"/>
              <w:rPr>
                <w:rFonts w:ascii="Times New Roman" w:hAnsi="Times New Roman"/>
                <w:b/>
                <w:sz w:val="18"/>
                <w:szCs w:val="18"/>
              </w:rPr>
            </w:pPr>
            <w:r w:rsidRPr="00BD04FE">
              <w:rPr>
                <w:rFonts w:ascii="Times New Roman" w:hAnsi="Times New Roman"/>
                <w:b/>
                <w:sz w:val="18"/>
                <w:szCs w:val="18"/>
              </w:rPr>
              <w:t>17 Fallos en etapa de cumplimiento</w:t>
            </w:r>
          </w:p>
        </w:tc>
      </w:tr>
    </w:tbl>
    <w:p w:rsidR="00DD461B" w:rsidRPr="00BD04FE" w:rsidRDefault="00DD461B" w:rsidP="005A643F">
      <w:pPr>
        <w:pStyle w:val="Prrafodelista"/>
        <w:spacing w:line="240" w:lineRule="auto"/>
        <w:ind w:left="360"/>
        <w:rPr>
          <w:rFonts w:ascii="Times New Roman" w:hAnsi="Times New Roman"/>
          <w:sz w:val="16"/>
          <w:szCs w:val="16"/>
        </w:rPr>
      </w:pPr>
      <w:r w:rsidRPr="00BD04FE">
        <w:rPr>
          <w:rFonts w:ascii="Times New Roman" w:hAnsi="Times New Roman"/>
          <w:sz w:val="16"/>
          <w:szCs w:val="16"/>
        </w:rPr>
        <w:t>Fuente: Subsecretaría Jurídica – SDP.</w:t>
      </w: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Default="00DD461B" w:rsidP="00FB69BD">
      <w:pPr>
        <w:spacing w:line="240" w:lineRule="auto"/>
        <w:rPr>
          <w:rFonts w:ascii="Times New Roman" w:hAnsi="Times New Roman"/>
          <w:b/>
        </w:rPr>
      </w:pPr>
    </w:p>
    <w:p w:rsidR="00DD461B" w:rsidRPr="00BD04FE" w:rsidRDefault="00DD461B" w:rsidP="005A643F">
      <w:pPr>
        <w:pStyle w:val="Prrafodelista"/>
        <w:numPr>
          <w:ilvl w:val="3"/>
          <w:numId w:val="4"/>
        </w:numPr>
        <w:tabs>
          <w:tab w:val="clear" w:pos="1800"/>
        </w:tabs>
        <w:spacing w:line="240" w:lineRule="auto"/>
        <w:ind w:left="709"/>
        <w:rPr>
          <w:rFonts w:ascii="Times New Roman" w:hAnsi="Times New Roman"/>
          <w:b/>
        </w:rPr>
      </w:pPr>
      <w:r w:rsidRPr="00BD04FE">
        <w:rPr>
          <w:rFonts w:ascii="Times New Roman" w:hAnsi="Times New Roman"/>
          <w:b/>
        </w:rPr>
        <w:t>Procesos donde la SDP Hace Parte del Comité de Verificación.</w:t>
      </w:r>
    </w:p>
    <w:p w:rsidR="00DD461B" w:rsidRPr="00BD04FE" w:rsidRDefault="00DD461B" w:rsidP="005A643F">
      <w:pPr>
        <w:spacing w:line="240" w:lineRule="auto"/>
        <w:ind w:left="1080"/>
        <w:rPr>
          <w:rFonts w:ascii="Times New Roman" w:hAnsi="Times New Roman"/>
          <w:b/>
        </w:rPr>
      </w:pPr>
    </w:p>
    <w:p w:rsidR="00DD461B" w:rsidRPr="00BD04FE" w:rsidRDefault="00DD461B" w:rsidP="005A643F">
      <w:pPr>
        <w:spacing w:line="240" w:lineRule="auto"/>
        <w:jc w:val="center"/>
        <w:rPr>
          <w:rFonts w:ascii="Times New Roman" w:hAnsi="Times New Roman"/>
          <w:b/>
          <w:sz w:val="20"/>
          <w:szCs w:val="20"/>
        </w:rPr>
      </w:pPr>
      <w:r w:rsidRPr="00BD04FE">
        <w:rPr>
          <w:rFonts w:ascii="Times New Roman" w:hAnsi="Times New Roman"/>
          <w:b/>
          <w:sz w:val="20"/>
          <w:szCs w:val="20"/>
        </w:rPr>
        <w:t>Cuadro No. 23</w:t>
      </w:r>
    </w:p>
    <w:tbl>
      <w:tblPr>
        <w:tblW w:w="8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993"/>
        <w:gridCol w:w="1121"/>
        <w:gridCol w:w="2337"/>
        <w:gridCol w:w="1701"/>
        <w:gridCol w:w="1275"/>
      </w:tblGrid>
      <w:tr w:rsidR="00DD461B" w:rsidRPr="00BD04FE" w:rsidTr="005A643F">
        <w:trPr>
          <w:trHeight w:val="539"/>
          <w:jc w:val="center"/>
        </w:trPr>
        <w:tc>
          <w:tcPr>
            <w:tcW w:w="992" w:type="dxa"/>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N° Proceso</w:t>
            </w:r>
          </w:p>
        </w:tc>
        <w:tc>
          <w:tcPr>
            <w:tcW w:w="993" w:type="dxa"/>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Tipo de Acción</w:t>
            </w:r>
          </w:p>
        </w:tc>
        <w:tc>
          <w:tcPr>
            <w:tcW w:w="1121" w:type="dxa"/>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Accionante</w:t>
            </w:r>
          </w:p>
        </w:tc>
        <w:tc>
          <w:tcPr>
            <w:tcW w:w="2337" w:type="dxa"/>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Pretensiones</w:t>
            </w:r>
          </w:p>
        </w:tc>
        <w:tc>
          <w:tcPr>
            <w:tcW w:w="1701" w:type="dxa"/>
            <w:noWrap/>
            <w:vAlign w:val="center"/>
          </w:tcPr>
          <w:p w:rsidR="00DD461B" w:rsidRPr="00BD04FE" w:rsidRDefault="00DD461B" w:rsidP="00FB69BD">
            <w:pPr>
              <w:spacing w:line="240" w:lineRule="auto"/>
              <w:jc w:val="center"/>
              <w:rPr>
                <w:rFonts w:ascii="Times New Roman" w:hAnsi="Times New Roman"/>
                <w:b/>
                <w:bCs/>
                <w:sz w:val="20"/>
                <w:szCs w:val="20"/>
              </w:rPr>
            </w:pPr>
            <w:r w:rsidRPr="00BD04FE">
              <w:rPr>
                <w:rFonts w:ascii="Times New Roman" w:hAnsi="Times New Roman"/>
                <w:b/>
                <w:bCs/>
                <w:sz w:val="20"/>
                <w:szCs w:val="20"/>
              </w:rPr>
              <w:t>Etapa del Proceso</w:t>
            </w:r>
          </w:p>
        </w:tc>
        <w:tc>
          <w:tcPr>
            <w:tcW w:w="1275" w:type="dxa"/>
            <w:noWrap/>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b/>
                <w:bCs/>
                <w:sz w:val="20"/>
                <w:szCs w:val="20"/>
              </w:rPr>
              <w:t>Novedades</w:t>
            </w:r>
          </w:p>
        </w:tc>
      </w:tr>
      <w:tr w:rsidR="00DD461B" w:rsidRPr="00BD04FE" w:rsidTr="005A643F">
        <w:trPr>
          <w:trHeight w:val="1141"/>
          <w:jc w:val="center"/>
        </w:trPr>
        <w:tc>
          <w:tcPr>
            <w:tcW w:w="992" w:type="dxa"/>
            <w:noWrap/>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2005-0357</w:t>
            </w:r>
          </w:p>
        </w:tc>
        <w:tc>
          <w:tcPr>
            <w:tcW w:w="993" w:type="dxa"/>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Popular</w:t>
            </w:r>
          </w:p>
        </w:tc>
        <w:tc>
          <w:tcPr>
            <w:tcW w:w="1121" w:type="dxa"/>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Bohorquez Ayala Dolly Vanessa</w:t>
            </w:r>
          </w:p>
        </w:tc>
        <w:tc>
          <w:tcPr>
            <w:tcW w:w="2337" w:type="dxa"/>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Se ordene las acciones necesarias para cesar el agravio a los derechos e intereses colectivos en calidad de habitantes que provocó la urbanización hacienda los molinos</w:t>
            </w:r>
          </w:p>
        </w:tc>
        <w:tc>
          <w:tcPr>
            <w:tcW w:w="1701" w:type="dxa"/>
            <w:noWrap/>
            <w:vAlign w:val="center"/>
          </w:tcPr>
          <w:p w:rsidR="00DD461B" w:rsidRPr="00BD04FE" w:rsidRDefault="00DD461B" w:rsidP="00FB69BD">
            <w:pPr>
              <w:spacing w:line="240" w:lineRule="auto"/>
              <w:rPr>
                <w:rFonts w:ascii="Times New Roman" w:hAnsi="Times New Roman"/>
                <w:sz w:val="20"/>
                <w:szCs w:val="20"/>
              </w:rPr>
            </w:pPr>
          </w:p>
        </w:tc>
        <w:tc>
          <w:tcPr>
            <w:tcW w:w="1275" w:type="dxa"/>
            <w:noWrap/>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5A643F">
        <w:trPr>
          <w:trHeight w:val="1422"/>
          <w:jc w:val="center"/>
        </w:trPr>
        <w:tc>
          <w:tcPr>
            <w:tcW w:w="992" w:type="dxa"/>
            <w:noWrap/>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2003-01462</w:t>
            </w:r>
          </w:p>
        </w:tc>
        <w:tc>
          <w:tcPr>
            <w:tcW w:w="993" w:type="dxa"/>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Popular</w:t>
            </w:r>
          </w:p>
        </w:tc>
        <w:tc>
          <w:tcPr>
            <w:tcW w:w="1121" w:type="dxa"/>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Nieto Polo José Leonidas</w:t>
            </w:r>
          </w:p>
        </w:tc>
        <w:tc>
          <w:tcPr>
            <w:tcW w:w="2337" w:type="dxa"/>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 xml:space="preserve">Que se declare, que el estado actual de los canales receptores de aguas del barrio san José de Bavaria es inadecuado y constituye una vulneración al derecho que tienen tanto sus residentes como los transeúntes a gozar de un ambiente sano, </w:t>
            </w:r>
          </w:p>
        </w:tc>
        <w:tc>
          <w:tcPr>
            <w:tcW w:w="1701" w:type="dxa"/>
            <w:noWrap/>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Audiencia de verificación de cumplimiento de fallo</w:t>
            </w:r>
          </w:p>
        </w:tc>
        <w:tc>
          <w:tcPr>
            <w:tcW w:w="1275" w:type="dxa"/>
            <w:noWrap/>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IDU Contesta requerimiento del actor sobre construcción de andenes en la calle 170. Pendiente fijación fecha nueva audiencia.</w:t>
            </w:r>
          </w:p>
        </w:tc>
      </w:tr>
      <w:tr w:rsidR="00DD461B" w:rsidRPr="00BD04FE" w:rsidTr="005A643F">
        <w:trPr>
          <w:trHeight w:val="1422"/>
          <w:jc w:val="center"/>
        </w:trPr>
        <w:tc>
          <w:tcPr>
            <w:tcW w:w="992" w:type="dxa"/>
            <w:noWrap/>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2003-0097</w:t>
            </w:r>
          </w:p>
        </w:tc>
        <w:tc>
          <w:tcPr>
            <w:tcW w:w="993" w:type="dxa"/>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Acción de Grupo</w:t>
            </w:r>
          </w:p>
        </w:tc>
        <w:tc>
          <w:tcPr>
            <w:tcW w:w="1121" w:type="dxa"/>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Josefa Buelvas y Otros</w:t>
            </w:r>
          </w:p>
        </w:tc>
        <w:tc>
          <w:tcPr>
            <w:tcW w:w="2337" w:type="dxa"/>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Que se indemnice daños causados toda vez que la constructora efectuó las obras si el cumplimiento de los requisitos técnicos por lo que las viviendas entregadas sufrieron graves deterioros en su estructura.</w:t>
            </w:r>
          </w:p>
        </w:tc>
        <w:tc>
          <w:tcPr>
            <w:tcW w:w="1701" w:type="dxa"/>
            <w:noWrap/>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Está en el tribunal por un recurso interpuesto por el apoderado la integración de un grupo de personas para efectos jurídicos y económicos del fallo</w:t>
            </w:r>
          </w:p>
        </w:tc>
        <w:tc>
          <w:tcPr>
            <w:tcW w:w="1275" w:type="dxa"/>
            <w:noWrap/>
            <w:vAlign w:val="center"/>
          </w:tcPr>
          <w:p w:rsidR="00DD461B" w:rsidRPr="00BD04FE" w:rsidRDefault="00DD461B" w:rsidP="00FB69BD">
            <w:pPr>
              <w:spacing w:line="240" w:lineRule="auto"/>
              <w:rPr>
                <w:rFonts w:ascii="Times New Roman" w:hAnsi="Times New Roman"/>
                <w:sz w:val="20"/>
                <w:szCs w:val="20"/>
              </w:rPr>
            </w:pPr>
          </w:p>
        </w:tc>
      </w:tr>
      <w:tr w:rsidR="00DD461B" w:rsidRPr="00BD04FE" w:rsidTr="005A643F">
        <w:trPr>
          <w:trHeight w:val="399"/>
          <w:jc w:val="center"/>
        </w:trPr>
        <w:tc>
          <w:tcPr>
            <w:tcW w:w="3106" w:type="dxa"/>
            <w:gridSpan w:val="3"/>
            <w:noWrap/>
            <w:vAlign w:val="center"/>
          </w:tcPr>
          <w:p w:rsidR="00DD461B" w:rsidRPr="00BD04FE" w:rsidRDefault="00DD461B" w:rsidP="00FB69BD">
            <w:pPr>
              <w:spacing w:line="240" w:lineRule="auto"/>
              <w:rPr>
                <w:rFonts w:ascii="Times New Roman" w:hAnsi="Times New Roman"/>
                <w:b/>
                <w:sz w:val="20"/>
                <w:szCs w:val="20"/>
              </w:rPr>
            </w:pPr>
            <w:r w:rsidRPr="00BD04FE">
              <w:rPr>
                <w:rFonts w:ascii="Times New Roman" w:hAnsi="Times New Roman"/>
                <w:b/>
                <w:sz w:val="20"/>
                <w:szCs w:val="20"/>
              </w:rPr>
              <w:t>TOTAL</w:t>
            </w:r>
          </w:p>
        </w:tc>
        <w:tc>
          <w:tcPr>
            <w:tcW w:w="5313" w:type="dxa"/>
            <w:gridSpan w:val="3"/>
            <w:vAlign w:val="center"/>
          </w:tcPr>
          <w:p w:rsidR="00DD461B" w:rsidRPr="00BD04FE" w:rsidRDefault="00DD461B" w:rsidP="00FB69BD">
            <w:pPr>
              <w:spacing w:line="240" w:lineRule="auto"/>
              <w:rPr>
                <w:rFonts w:ascii="Times New Roman" w:hAnsi="Times New Roman"/>
                <w:b/>
                <w:sz w:val="20"/>
                <w:szCs w:val="20"/>
              </w:rPr>
            </w:pPr>
            <w:r w:rsidRPr="00BD04FE">
              <w:rPr>
                <w:rFonts w:ascii="Times New Roman" w:hAnsi="Times New Roman"/>
                <w:b/>
                <w:sz w:val="20"/>
                <w:szCs w:val="20"/>
              </w:rPr>
              <w:t>3 Procesos en los que  la SDP hace parte del comité de verificación</w:t>
            </w:r>
          </w:p>
        </w:tc>
      </w:tr>
    </w:tbl>
    <w:p w:rsidR="00DD461B" w:rsidRPr="00BD04FE" w:rsidRDefault="00DD461B" w:rsidP="005A643F">
      <w:pPr>
        <w:pStyle w:val="Prrafodelista"/>
        <w:spacing w:line="240" w:lineRule="auto"/>
        <w:ind w:left="0"/>
        <w:rPr>
          <w:rFonts w:ascii="Times New Roman" w:hAnsi="Times New Roman"/>
          <w:sz w:val="16"/>
          <w:szCs w:val="16"/>
        </w:rPr>
      </w:pPr>
      <w:r w:rsidRPr="00BD04FE">
        <w:rPr>
          <w:rFonts w:ascii="Times New Roman" w:hAnsi="Times New Roman"/>
          <w:sz w:val="16"/>
          <w:szCs w:val="16"/>
        </w:rPr>
        <w:t>Fuente: Subsecretaría Jurídica – SDP.</w:t>
      </w:r>
    </w:p>
    <w:p w:rsidR="00DD461B" w:rsidRPr="00BD04FE" w:rsidRDefault="00DD461B" w:rsidP="00FB69BD">
      <w:pPr>
        <w:spacing w:line="240" w:lineRule="auto"/>
        <w:rPr>
          <w:rFonts w:ascii="Times New Roman" w:hAnsi="Times New Roman"/>
          <w:b/>
          <w:color w:val="0000FF"/>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rPr>
      </w:pPr>
      <w:bookmarkStart w:id="208" w:name="_Toc410627058"/>
      <w:r w:rsidRPr="00BD04FE">
        <w:rPr>
          <w:rFonts w:ascii="Times New Roman" w:hAnsi="Times New Roman"/>
          <w:b/>
        </w:rPr>
        <w:t>Éxito Procesal de la entidad de 2014.</w:t>
      </w:r>
      <w:bookmarkEnd w:id="208"/>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b/>
        </w:rPr>
      </w:pPr>
      <w:r w:rsidRPr="00BD04FE">
        <w:rPr>
          <w:rFonts w:ascii="Times New Roman" w:hAnsi="Times New Roman"/>
          <w:b/>
          <w:bCs/>
        </w:rPr>
        <w:t>Informe gerencial SIPROJWEB Bogotá D.C.</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Éxito procesal para el año 2014 de 88% con el cual se logra mantener a la entidad por arriba de la meta de gestión del Plan de Desarrollo de la Ciudad.</w:t>
      </w: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p>
    <w:p w:rsidR="00DD461B" w:rsidRPr="00BD04FE" w:rsidRDefault="00DD461B" w:rsidP="005A643F">
      <w:pPr>
        <w:spacing w:line="240" w:lineRule="auto"/>
        <w:jc w:val="center"/>
        <w:rPr>
          <w:rFonts w:ascii="Times New Roman" w:hAnsi="Times New Roman"/>
          <w:b/>
          <w:sz w:val="20"/>
          <w:szCs w:val="20"/>
        </w:rPr>
      </w:pPr>
      <w:r w:rsidRPr="00BD04FE">
        <w:rPr>
          <w:rFonts w:ascii="Times New Roman" w:hAnsi="Times New Roman"/>
          <w:b/>
          <w:sz w:val="20"/>
          <w:szCs w:val="20"/>
        </w:rPr>
        <w:t>Gráfica No. 4</w:t>
      </w:r>
    </w:p>
    <w:p w:rsidR="00DD461B" w:rsidRPr="00BD04FE" w:rsidRDefault="00DD461B" w:rsidP="005A643F">
      <w:pPr>
        <w:spacing w:line="240" w:lineRule="auto"/>
        <w:jc w:val="center"/>
        <w:rPr>
          <w:rFonts w:ascii="Times New Roman" w:hAnsi="Times New Roman"/>
          <w:b/>
          <w:sz w:val="20"/>
          <w:szCs w:val="20"/>
        </w:rPr>
      </w:pPr>
      <w:r w:rsidRPr="00BD04FE">
        <w:rPr>
          <w:rFonts w:ascii="Times New Roman" w:hAnsi="Times New Roman"/>
          <w:b/>
          <w:sz w:val="20"/>
          <w:szCs w:val="20"/>
        </w:rPr>
        <w:t>Reporte SIPROJ</w:t>
      </w:r>
    </w:p>
    <w:p w:rsidR="00DD461B" w:rsidRPr="00BD04FE" w:rsidRDefault="00D00904" w:rsidP="00FB69BD">
      <w:pPr>
        <w:spacing w:line="240" w:lineRule="auto"/>
        <w:rPr>
          <w:rFonts w:ascii="Times New Roman" w:hAnsi="Times New Roman"/>
          <w:b/>
          <w:color w:val="0000FF"/>
        </w:rPr>
      </w:pPr>
      <w:r>
        <w:rPr>
          <w:noProof/>
          <w:lang w:eastAsia="es-CO"/>
        </w:rPr>
        <w:drawing>
          <wp:anchor distT="0" distB="0" distL="114300" distR="114300" simplePos="0" relativeHeight="251651584" behindDoc="0" locked="0" layoutInCell="1" allowOverlap="1">
            <wp:simplePos x="0" y="0"/>
            <wp:positionH relativeFrom="column">
              <wp:posOffset>801370</wp:posOffset>
            </wp:positionH>
            <wp:positionV relativeFrom="paragraph">
              <wp:posOffset>54610</wp:posOffset>
            </wp:positionV>
            <wp:extent cx="3825875" cy="3455035"/>
            <wp:effectExtent l="0" t="0" r="3175" b="0"/>
            <wp:wrapSquare wrapText="right"/>
            <wp:docPr id="2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1">
                      <a:extLst>
                        <a:ext uri="{28A0092B-C50C-407E-A947-70E740481C1C}">
                          <a14:useLocalDpi xmlns:a14="http://schemas.microsoft.com/office/drawing/2010/main" val="0"/>
                        </a:ext>
                      </a:extLst>
                    </a:blip>
                    <a:srcRect l="15361" t="16927" r="16910" b="2679"/>
                    <a:stretch>
                      <a:fillRect/>
                    </a:stretch>
                  </pic:blipFill>
                  <pic:spPr bwMode="auto">
                    <a:xfrm>
                      <a:off x="0" y="0"/>
                      <a:ext cx="3825875" cy="3455035"/>
                    </a:xfrm>
                    <a:prstGeom prst="rect">
                      <a:avLst/>
                    </a:prstGeom>
                    <a:noFill/>
                  </pic:spPr>
                </pic:pic>
              </a:graphicData>
            </a:graphic>
            <wp14:sizeRelH relativeFrom="page">
              <wp14:pctWidth>0</wp14:pctWidth>
            </wp14:sizeRelH>
            <wp14:sizeRelV relativeFrom="page">
              <wp14:pctHeight>0</wp14:pctHeight>
            </wp14:sizeRelV>
          </wp:anchor>
        </w:drawing>
      </w: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b/>
          <w:color w:val="0000FF"/>
        </w:rPr>
      </w:pP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spacing w:line="240" w:lineRule="auto"/>
        <w:jc w:val="center"/>
        <w:rPr>
          <w:rFonts w:ascii="Times New Roman" w:hAnsi="Times New Roman"/>
          <w:color w:val="0000FF"/>
        </w:rPr>
      </w:pPr>
    </w:p>
    <w:p w:rsidR="00DD461B" w:rsidRPr="00BD04FE" w:rsidRDefault="00DD461B" w:rsidP="00FB69BD">
      <w:pPr>
        <w:spacing w:line="240" w:lineRule="auto"/>
        <w:jc w:val="center"/>
        <w:rPr>
          <w:rFonts w:ascii="Times New Roman" w:hAnsi="Times New Roman"/>
          <w:color w:val="0000FF"/>
        </w:rPr>
      </w:pPr>
    </w:p>
    <w:p w:rsidR="00DD461B" w:rsidRPr="00BD04FE" w:rsidRDefault="00DD461B" w:rsidP="00FB69BD">
      <w:pPr>
        <w:spacing w:line="240" w:lineRule="auto"/>
        <w:jc w:val="center"/>
        <w:rPr>
          <w:rFonts w:ascii="Times New Roman" w:hAnsi="Times New Roman"/>
          <w:color w:val="0000FF"/>
        </w:rPr>
      </w:pPr>
    </w:p>
    <w:p w:rsidR="00DD461B" w:rsidRPr="00BD04FE" w:rsidRDefault="00DD461B" w:rsidP="00FB69BD">
      <w:pPr>
        <w:spacing w:line="240" w:lineRule="auto"/>
        <w:jc w:val="center"/>
        <w:rPr>
          <w:rFonts w:ascii="Times New Roman" w:hAnsi="Times New Roman"/>
          <w:color w:val="0000FF"/>
        </w:rPr>
      </w:pPr>
    </w:p>
    <w:p w:rsidR="00DD461B" w:rsidRPr="00BD04FE" w:rsidRDefault="00DD461B" w:rsidP="00FB69BD">
      <w:pPr>
        <w:spacing w:line="240" w:lineRule="auto"/>
        <w:jc w:val="center"/>
        <w:rPr>
          <w:rFonts w:ascii="Times New Roman" w:hAnsi="Times New Roman"/>
        </w:rPr>
      </w:pPr>
    </w:p>
    <w:p w:rsidR="00DD461B" w:rsidRPr="00BD04FE" w:rsidRDefault="00DD461B" w:rsidP="005A643F">
      <w:pPr>
        <w:spacing w:line="240" w:lineRule="auto"/>
        <w:ind w:firstLine="1276"/>
        <w:jc w:val="left"/>
        <w:rPr>
          <w:rFonts w:ascii="Times New Roman" w:hAnsi="Times New Roman"/>
          <w:sz w:val="16"/>
          <w:szCs w:val="16"/>
        </w:rPr>
      </w:pPr>
      <w:r w:rsidRPr="00BD04FE">
        <w:rPr>
          <w:rFonts w:ascii="Times New Roman" w:hAnsi="Times New Roman"/>
          <w:sz w:val="16"/>
          <w:szCs w:val="16"/>
        </w:rPr>
        <w:t>Fuente: SIPROJ</w:t>
      </w:r>
    </w:p>
    <w:p w:rsidR="00DD461B" w:rsidRPr="00BD04FE" w:rsidRDefault="00DD461B" w:rsidP="00FB69BD">
      <w:pPr>
        <w:spacing w:line="240" w:lineRule="auto"/>
        <w:rPr>
          <w:rFonts w:ascii="Times New Roman" w:hAnsi="Times New Roman"/>
          <w:b/>
          <w:color w:val="0000FF"/>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rPr>
      </w:pPr>
      <w:bookmarkStart w:id="209" w:name="_Toc410627059"/>
      <w:r w:rsidRPr="00BD04FE">
        <w:rPr>
          <w:rFonts w:ascii="Times New Roman" w:hAnsi="Times New Roman"/>
          <w:b/>
        </w:rPr>
        <w:t>Reporte SIPA</w:t>
      </w:r>
      <w:bookmarkEnd w:id="209"/>
    </w:p>
    <w:p w:rsidR="00DD461B" w:rsidRPr="00BD04FE" w:rsidRDefault="00DD461B" w:rsidP="00FB69BD">
      <w:pPr>
        <w:spacing w:line="240" w:lineRule="auto"/>
        <w:rPr>
          <w:rFonts w:ascii="Times New Roman" w:hAnsi="Times New Roman"/>
          <w:b/>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En el año 2014 la Dirección de Defensa Judicial tramitó un total de </w:t>
      </w:r>
      <w:r w:rsidRPr="00BD04FE">
        <w:rPr>
          <w:rFonts w:ascii="Times New Roman" w:hAnsi="Times New Roman"/>
          <w:b/>
          <w:i/>
          <w:u w:val="single"/>
        </w:rPr>
        <w:t xml:space="preserve">4027 </w:t>
      </w:r>
      <w:r w:rsidRPr="00BD04FE">
        <w:rPr>
          <w:rFonts w:ascii="Times New Roman" w:hAnsi="Times New Roman"/>
        </w:rPr>
        <w:t>documentos, internos y externos.</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Con el ánimo de continuar con el alto nivel de éxito procesal por parte de la entidad en el año 2014, el cual estuvo muy por encima de la meta fijada en el Plan de Desarrollo (Bogotá Humana) el cual se ubica en un 82%, la Dirección de Defensa Judicial se propuso la meta de mantener el éxito procesal por encima de tal porcentaje. Así las cosas, de acuerdo al informe generado por el Sistema de Información de Procesos Judiciales del Distrito SIPROJ-WEB, se tiene que para el periodo año 2014, el éxito procesal de la entidad se ubicó en un 88.88%. </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En consideración a los avances alcanzados con la base jurisprudencial de la dependencia, así como de las líneas jurisprudenciales establecidas por medio del Comité de Conciliación, la gestión en cada uno de los procesos que adelanta la entidad ha logrado un avance significativo que se ha visto reflejado en el aprovechamiento enfocado en alcanzar un estudio más completo en la gestión judicial, el cual ha permitido consolidar los argumentos jurídicos procesales que se utilizan con mayor frecuencia, sino además en articular de mejor forma los argumentos técnicos con los jurídicos, lo que a la postre ha elevado las posibilidades de ganar cada uno de los procesos interpuestos en contra de la Secretaría.     </w:t>
      </w:r>
    </w:p>
    <w:p w:rsidR="00DD461B" w:rsidRPr="00BD04FE" w:rsidRDefault="00DD461B" w:rsidP="00FB69BD">
      <w:pPr>
        <w:spacing w:line="240" w:lineRule="auto"/>
        <w:rPr>
          <w:rFonts w:ascii="Times New Roman" w:hAnsi="Times New Roman"/>
          <w:color w:val="0000FF"/>
        </w:rPr>
      </w:pPr>
    </w:p>
    <w:p w:rsidR="00DD461B" w:rsidRPr="00BD04FE" w:rsidRDefault="00DD461B" w:rsidP="00FB69BD">
      <w:pPr>
        <w:numPr>
          <w:ilvl w:val="1"/>
          <w:numId w:val="4"/>
        </w:numPr>
        <w:spacing w:line="240" w:lineRule="auto"/>
        <w:ind w:left="660" w:hanging="660"/>
        <w:outlineLvl w:val="1"/>
        <w:rPr>
          <w:rFonts w:ascii="Times New Roman" w:hAnsi="Times New Roman"/>
          <w:b/>
          <w:bCs/>
        </w:rPr>
      </w:pPr>
      <w:bookmarkStart w:id="210" w:name="_Toc410396576"/>
      <w:bookmarkStart w:id="211" w:name="_Toc410627060"/>
      <w:r w:rsidRPr="00BD04FE">
        <w:rPr>
          <w:rFonts w:ascii="Times New Roman" w:hAnsi="Times New Roman"/>
          <w:b/>
          <w:bCs/>
        </w:rPr>
        <w:t>Control Interno Disciplinario</w:t>
      </w:r>
      <w:bookmarkEnd w:id="210"/>
      <w:bookmarkEnd w:id="211"/>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En relación con los expedientes disciplinarios activos, la vigencia 2013 fue cerrada con un total de 120 expedientes disciplinarios activos, entre los cuales se encontraban: </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0"/>
          <w:numId w:val="66"/>
        </w:numPr>
        <w:spacing w:line="240" w:lineRule="auto"/>
        <w:ind w:left="284" w:hanging="284"/>
        <w:rPr>
          <w:rFonts w:ascii="Times New Roman" w:hAnsi="Times New Roman"/>
          <w:lang w:eastAsia="es-ES"/>
        </w:rPr>
      </w:pPr>
      <w:r w:rsidRPr="00BD04FE">
        <w:rPr>
          <w:rFonts w:ascii="Times New Roman" w:hAnsi="Times New Roman"/>
          <w:lang w:eastAsia="es-ES"/>
        </w:rPr>
        <w:t>Tres (3) radicados por la presunta falsificación en documento público.</w:t>
      </w:r>
    </w:p>
    <w:p w:rsidR="00DD461B" w:rsidRPr="00BD04FE" w:rsidRDefault="00DD461B" w:rsidP="006A2333">
      <w:pPr>
        <w:pStyle w:val="Prrafodelista"/>
        <w:numPr>
          <w:ilvl w:val="0"/>
          <w:numId w:val="66"/>
        </w:numPr>
        <w:spacing w:line="240" w:lineRule="auto"/>
        <w:ind w:left="284" w:hanging="284"/>
        <w:rPr>
          <w:rFonts w:ascii="Times New Roman" w:hAnsi="Times New Roman"/>
          <w:lang w:eastAsia="es-ES"/>
        </w:rPr>
      </w:pPr>
      <w:r w:rsidRPr="00BD04FE">
        <w:rPr>
          <w:rFonts w:ascii="Times New Roman" w:hAnsi="Times New Roman"/>
          <w:lang w:eastAsia="es-ES"/>
        </w:rPr>
        <w:t>Tres (3) radicados por el presunto incumplimiento de sus funciones y/o abuso de autoridad.</w:t>
      </w:r>
    </w:p>
    <w:p w:rsidR="00DD461B" w:rsidRPr="00BD04FE" w:rsidRDefault="00DD461B" w:rsidP="006A2333">
      <w:pPr>
        <w:pStyle w:val="Prrafodelista"/>
        <w:numPr>
          <w:ilvl w:val="0"/>
          <w:numId w:val="66"/>
        </w:numPr>
        <w:spacing w:line="240" w:lineRule="auto"/>
        <w:ind w:left="284" w:hanging="284"/>
        <w:rPr>
          <w:rFonts w:ascii="Times New Roman" w:hAnsi="Times New Roman"/>
          <w:lang w:eastAsia="es-ES"/>
        </w:rPr>
      </w:pPr>
      <w:r w:rsidRPr="00BD04FE">
        <w:rPr>
          <w:rFonts w:ascii="Times New Roman" w:hAnsi="Times New Roman"/>
          <w:lang w:eastAsia="es-ES"/>
        </w:rPr>
        <w:t>Un (1) radicado por la presunta incursión en inhabilidades para ostentar el cargo en la secretaria de planeación.</w:t>
      </w:r>
    </w:p>
    <w:p w:rsidR="00DD461B" w:rsidRPr="00BD04FE" w:rsidRDefault="00DD461B" w:rsidP="006A2333">
      <w:pPr>
        <w:pStyle w:val="Prrafodelista"/>
        <w:numPr>
          <w:ilvl w:val="0"/>
          <w:numId w:val="66"/>
        </w:numPr>
        <w:spacing w:line="240" w:lineRule="auto"/>
        <w:ind w:left="284" w:hanging="284"/>
        <w:rPr>
          <w:rFonts w:ascii="Times New Roman" w:hAnsi="Times New Roman"/>
          <w:lang w:eastAsia="es-ES"/>
        </w:rPr>
      </w:pPr>
      <w:r w:rsidRPr="00BD04FE">
        <w:rPr>
          <w:rFonts w:ascii="Times New Roman" w:hAnsi="Times New Roman"/>
          <w:lang w:eastAsia="es-ES"/>
        </w:rPr>
        <w:t>Un (1) radicado por el presunto delito de Corrupción.</w:t>
      </w:r>
    </w:p>
    <w:p w:rsidR="00DD461B" w:rsidRPr="00BD04FE" w:rsidRDefault="00DD461B" w:rsidP="006A2333">
      <w:pPr>
        <w:pStyle w:val="Prrafodelista"/>
        <w:numPr>
          <w:ilvl w:val="0"/>
          <w:numId w:val="66"/>
        </w:numPr>
        <w:spacing w:line="240" w:lineRule="auto"/>
        <w:ind w:left="284" w:hanging="284"/>
        <w:rPr>
          <w:rFonts w:ascii="Times New Roman" w:hAnsi="Times New Roman"/>
          <w:lang w:eastAsia="es-ES"/>
        </w:rPr>
      </w:pPr>
      <w:r w:rsidRPr="00BD04FE">
        <w:rPr>
          <w:rFonts w:ascii="Times New Roman" w:hAnsi="Times New Roman"/>
          <w:lang w:eastAsia="es-ES"/>
        </w:rPr>
        <w:t>Dos (2) radicados por la presunta ausencia laboral.</w:t>
      </w:r>
    </w:p>
    <w:p w:rsidR="00DD461B" w:rsidRPr="00BD04FE" w:rsidRDefault="00DD461B" w:rsidP="006A2333">
      <w:pPr>
        <w:pStyle w:val="Prrafodelista"/>
        <w:numPr>
          <w:ilvl w:val="0"/>
          <w:numId w:val="66"/>
        </w:numPr>
        <w:spacing w:line="240" w:lineRule="auto"/>
        <w:ind w:left="284" w:hanging="284"/>
        <w:rPr>
          <w:rFonts w:ascii="Times New Roman" w:hAnsi="Times New Roman"/>
          <w:lang w:eastAsia="es-ES"/>
        </w:rPr>
      </w:pPr>
      <w:r w:rsidRPr="00BD04FE">
        <w:rPr>
          <w:rFonts w:ascii="Times New Roman" w:hAnsi="Times New Roman"/>
          <w:lang w:eastAsia="es-ES"/>
        </w:rPr>
        <w:t>Un (1) radicado por la presunta infracción en la extralimitación de funciones.</w:t>
      </w:r>
    </w:p>
    <w:p w:rsidR="00DD461B" w:rsidRPr="00BD04FE" w:rsidRDefault="00DD461B" w:rsidP="006A2333">
      <w:pPr>
        <w:pStyle w:val="Prrafodelista"/>
        <w:numPr>
          <w:ilvl w:val="0"/>
          <w:numId w:val="66"/>
        </w:numPr>
        <w:spacing w:line="240" w:lineRule="auto"/>
        <w:ind w:left="284" w:hanging="284"/>
        <w:rPr>
          <w:rFonts w:ascii="Times New Roman" w:hAnsi="Times New Roman"/>
          <w:lang w:eastAsia="es-ES"/>
        </w:rPr>
      </w:pPr>
      <w:r w:rsidRPr="00BD04FE">
        <w:rPr>
          <w:rFonts w:ascii="Times New Roman" w:hAnsi="Times New Roman"/>
          <w:lang w:eastAsia="es-ES"/>
        </w:rPr>
        <w:t>Cuatro (4) radicados por la pérdida de documentos y/o elementos de la Secretaria Distrital de Planeación.</w:t>
      </w:r>
    </w:p>
    <w:p w:rsidR="00DD461B" w:rsidRPr="00BD04FE" w:rsidRDefault="00DD461B" w:rsidP="006A2333">
      <w:pPr>
        <w:pStyle w:val="Prrafodelista"/>
        <w:numPr>
          <w:ilvl w:val="0"/>
          <w:numId w:val="66"/>
        </w:numPr>
        <w:spacing w:line="240" w:lineRule="auto"/>
        <w:ind w:left="284" w:hanging="284"/>
        <w:rPr>
          <w:rFonts w:ascii="Times New Roman" w:hAnsi="Times New Roman"/>
          <w:lang w:eastAsia="es-ES"/>
        </w:rPr>
      </w:pPr>
      <w:r w:rsidRPr="00BD04FE">
        <w:rPr>
          <w:rFonts w:ascii="Times New Roman" w:hAnsi="Times New Roman"/>
          <w:lang w:eastAsia="es-ES"/>
        </w:rPr>
        <w:t xml:space="preserve">Ciento cinco (105) radicados por la presunta mora en responder los derechos de petición presentados ante la Secretaria Distrital de Planeación, destacando los que iniciaron por informes emitidos por la Personería, la Contraloría y la Oficina de Control Interno.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Durante el 2014, se radicaron 40 quejas nuevas entre las cuales se destacan:</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1"/>
          <w:numId w:val="67"/>
        </w:numPr>
        <w:spacing w:line="240" w:lineRule="auto"/>
        <w:ind w:left="284" w:hanging="284"/>
        <w:rPr>
          <w:rFonts w:ascii="Times New Roman" w:hAnsi="Times New Roman"/>
          <w:lang w:eastAsia="es-ES"/>
        </w:rPr>
      </w:pPr>
      <w:r w:rsidRPr="00BD04FE">
        <w:rPr>
          <w:rFonts w:ascii="Times New Roman" w:hAnsi="Times New Roman"/>
          <w:lang w:eastAsia="es-ES"/>
        </w:rPr>
        <w:t>Un (1)  radicado por abuso de autoridad y participación en política.</w:t>
      </w:r>
    </w:p>
    <w:p w:rsidR="00DD461B" w:rsidRPr="00BD04FE" w:rsidRDefault="00DD461B" w:rsidP="006A2333">
      <w:pPr>
        <w:pStyle w:val="Prrafodelista"/>
        <w:numPr>
          <w:ilvl w:val="1"/>
          <w:numId w:val="67"/>
        </w:numPr>
        <w:spacing w:line="240" w:lineRule="auto"/>
        <w:ind w:left="284" w:hanging="284"/>
        <w:rPr>
          <w:rFonts w:ascii="Times New Roman" w:hAnsi="Times New Roman"/>
          <w:lang w:eastAsia="es-ES"/>
        </w:rPr>
      </w:pPr>
      <w:r w:rsidRPr="00BD04FE">
        <w:rPr>
          <w:rFonts w:ascii="Times New Roman" w:hAnsi="Times New Roman"/>
          <w:lang w:eastAsia="es-ES"/>
        </w:rPr>
        <w:t xml:space="preserve">Un (1) radicado pérdida de documentos y/o elementos de la Secretaria de Planeación Distrital. </w:t>
      </w:r>
    </w:p>
    <w:p w:rsidR="00DD461B" w:rsidRPr="00BD04FE" w:rsidRDefault="00DD461B" w:rsidP="006A2333">
      <w:pPr>
        <w:pStyle w:val="Prrafodelista"/>
        <w:numPr>
          <w:ilvl w:val="1"/>
          <w:numId w:val="67"/>
        </w:numPr>
        <w:spacing w:line="240" w:lineRule="auto"/>
        <w:ind w:left="284" w:hanging="284"/>
        <w:rPr>
          <w:rFonts w:ascii="Times New Roman" w:hAnsi="Times New Roman"/>
          <w:lang w:eastAsia="es-ES"/>
        </w:rPr>
      </w:pPr>
      <w:r w:rsidRPr="00BD04FE">
        <w:rPr>
          <w:rFonts w:ascii="Times New Roman" w:hAnsi="Times New Roman"/>
          <w:lang w:eastAsia="es-ES"/>
        </w:rPr>
        <w:t>Un (1) radicado por el presunto abandono del cargo.</w:t>
      </w:r>
    </w:p>
    <w:p w:rsidR="00DD461B" w:rsidRPr="00BD04FE" w:rsidRDefault="00DD461B" w:rsidP="006A2333">
      <w:pPr>
        <w:pStyle w:val="Prrafodelista"/>
        <w:numPr>
          <w:ilvl w:val="1"/>
          <w:numId w:val="67"/>
        </w:numPr>
        <w:spacing w:line="240" w:lineRule="auto"/>
        <w:ind w:left="284" w:hanging="284"/>
        <w:rPr>
          <w:rFonts w:ascii="Times New Roman" w:hAnsi="Times New Roman"/>
          <w:lang w:eastAsia="es-ES"/>
        </w:rPr>
      </w:pPr>
      <w:r w:rsidRPr="00BD04FE">
        <w:rPr>
          <w:rFonts w:ascii="Times New Roman" w:hAnsi="Times New Roman"/>
          <w:lang w:eastAsia="es-ES"/>
        </w:rPr>
        <w:t>Tres (3) radicados por irrespeto y/o mala atención.</w:t>
      </w:r>
    </w:p>
    <w:p w:rsidR="00DD461B" w:rsidRPr="00BD04FE" w:rsidRDefault="00DD461B" w:rsidP="006A2333">
      <w:pPr>
        <w:pStyle w:val="Prrafodelista"/>
        <w:numPr>
          <w:ilvl w:val="1"/>
          <w:numId w:val="67"/>
        </w:numPr>
        <w:spacing w:line="240" w:lineRule="auto"/>
        <w:ind w:left="284" w:hanging="284"/>
        <w:rPr>
          <w:rFonts w:ascii="Times New Roman" w:hAnsi="Times New Roman"/>
          <w:lang w:eastAsia="es-ES"/>
        </w:rPr>
      </w:pPr>
      <w:r w:rsidRPr="00BD04FE">
        <w:rPr>
          <w:rFonts w:ascii="Times New Roman" w:hAnsi="Times New Roman"/>
          <w:lang w:eastAsia="es-ES"/>
        </w:rPr>
        <w:t>Un (1) radicado por la presunta suplantación.</w:t>
      </w:r>
    </w:p>
    <w:p w:rsidR="00DD461B" w:rsidRPr="00BD04FE" w:rsidRDefault="00DD461B" w:rsidP="006A2333">
      <w:pPr>
        <w:pStyle w:val="Prrafodelista"/>
        <w:numPr>
          <w:ilvl w:val="1"/>
          <w:numId w:val="67"/>
        </w:numPr>
        <w:spacing w:line="240" w:lineRule="auto"/>
        <w:ind w:left="284" w:hanging="284"/>
        <w:rPr>
          <w:rFonts w:ascii="Times New Roman" w:hAnsi="Times New Roman"/>
          <w:lang w:eastAsia="es-ES"/>
        </w:rPr>
      </w:pPr>
      <w:r w:rsidRPr="00BD04FE">
        <w:rPr>
          <w:rFonts w:ascii="Times New Roman" w:hAnsi="Times New Roman"/>
          <w:lang w:eastAsia="es-ES"/>
        </w:rPr>
        <w:t xml:space="preserve">Un (1) radicado por la presunta interceptación telefónica y/o medios electrónicos. </w:t>
      </w:r>
    </w:p>
    <w:p w:rsidR="00DD461B" w:rsidRPr="00BD04FE" w:rsidRDefault="00DD461B" w:rsidP="006A2333">
      <w:pPr>
        <w:pStyle w:val="Prrafodelista"/>
        <w:numPr>
          <w:ilvl w:val="1"/>
          <w:numId w:val="67"/>
        </w:numPr>
        <w:spacing w:line="240" w:lineRule="auto"/>
        <w:ind w:left="284" w:hanging="284"/>
        <w:rPr>
          <w:rFonts w:ascii="Times New Roman" w:hAnsi="Times New Roman"/>
          <w:lang w:eastAsia="es-ES"/>
        </w:rPr>
      </w:pPr>
      <w:r w:rsidRPr="00BD04FE">
        <w:rPr>
          <w:rFonts w:ascii="Times New Roman" w:hAnsi="Times New Roman"/>
          <w:lang w:eastAsia="es-ES"/>
        </w:rPr>
        <w:t>Nueve (9) radicados por incumplimiento de funciones.</w:t>
      </w:r>
    </w:p>
    <w:p w:rsidR="00DD461B" w:rsidRPr="00BD04FE" w:rsidRDefault="00DD461B" w:rsidP="006A2333">
      <w:pPr>
        <w:pStyle w:val="Prrafodelista"/>
        <w:numPr>
          <w:ilvl w:val="1"/>
          <w:numId w:val="67"/>
        </w:numPr>
        <w:spacing w:line="240" w:lineRule="auto"/>
        <w:ind w:left="284" w:hanging="284"/>
        <w:rPr>
          <w:rFonts w:ascii="Times New Roman" w:hAnsi="Times New Roman"/>
          <w:lang w:eastAsia="es-ES"/>
        </w:rPr>
      </w:pPr>
      <w:r w:rsidRPr="00BD04FE">
        <w:rPr>
          <w:rFonts w:ascii="Times New Roman" w:hAnsi="Times New Roman"/>
          <w:lang w:eastAsia="es-ES"/>
        </w:rPr>
        <w:t>Un (1) radicado por incumplimiento del horario laboral.</w:t>
      </w:r>
    </w:p>
    <w:p w:rsidR="00DD461B" w:rsidRPr="00BD04FE" w:rsidRDefault="00DD461B" w:rsidP="006A2333">
      <w:pPr>
        <w:pStyle w:val="Prrafodelista"/>
        <w:numPr>
          <w:ilvl w:val="1"/>
          <w:numId w:val="67"/>
        </w:numPr>
        <w:spacing w:line="240" w:lineRule="auto"/>
        <w:ind w:left="284" w:hanging="284"/>
        <w:rPr>
          <w:rFonts w:ascii="Times New Roman" w:hAnsi="Times New Roman"/>
          <w:lang w:eastAsia="es-ES"/>
        </w:rPr>
      </w:pPr>
      <w:r w:rsidRPr="00BD04FE">
        <w:rPr>
          <w:rFonts w:ascii="Times New Roman" w:hAnsi="Times New Roman"/>
          <w:lang w:eastAsia="es-ES"/>
        </w:rPr>
        <w:t>Un (1) radicado por Ausencia laboral.</w:t>
      </w:r>
    </w:p>
    <w:p w:rsidR="00DD461B" w:rsidRPr="00BD04FE" w:rsidRDefault="00DD461B" w:rsidP="006A2333">
      <w:pPr>
        <w:pStyle w:val="Prrafodelista"/>
        <w:numPr>
          <w:ilvl w:val="1"/>
          <w:numId w:val="67"/>
        </w:numPr>
        <w:spacing w:line="240" w:lineRule="auto"/>
        <w:ind w:left="284" w:hanging="284"/>
        <w:rPr>
          <w:rFonts w:ascii="Times New Roman" w:hAnsi="Times New Roman"/>
          <w:lang w:eastAsia="es-ES"/>
        </w:rPr>
      </w:pPr>
      <w:r w:rsidRPr="00BD04FE">
        <w:rPr>
          <w:rFonts w:ascii="Times New Roman" w:hAnsi="Times New Roman"/>
          <w:lang w:eastAsia="es-ES"/>
        </w:rPr>
        <w:t>Siete (7) radicados por la presunta mora en responder los derechos de petición presentados ante la Secretaria Distrital de Planeación, destacando los que iniciaron por informes emitidos por la Personería.</w:t>
      </w:r>
    </w:p>
    <w:p w:rsidR="00DD461B" w:rsidRPr="00BD04FE" w:rsidRDefault="00DD461B" w:rsidP="00FB69BD">
      <w:pPr>
        <w:spacing w:line="240" w:lineRule="auto"/>
        <w:rPr>
          <w:rFonts w:ascii="Times New Roman" w:hAnsi="Times New Roman"/>
          <w:b/>
          <w:lang w:eastAsia="es-ES"/>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lang w:eastAsia="es-ES"/>
        </w:rPr>
      </w:pPr>
      <w:bookmarkStart w:id="212" w:name="_Toc410627061"/>
      <w:r w:rsidRPr="00BD04FE">
        <w:rPr>
          <w:rFonts w:ascii="Times New Roman" w:hAnsi="Times New Roman"/>
          <w:b/>
          <w:lang w:eastAsia="es-ES"/>
        </w:rPr>
        <w:t>Resultados de la Gestión</w:t>
      </w:r>
      <w:bookmarkEnd w:id="212"/>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Durante el presente año, la Oficina de Control Interno Disciplinario reportó un total de 467 decisiones (autos de trámite; de fondo y fallos) discriminadas de la siguiente forma: </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Treinta y ocho (38) Autos Indagación Preliminar.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Dos (2) Autos Previo Avocar.</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Un (1) Auto Inhibitorio.</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Dieciocho (18) Autos Apertura de Investigación Disciplinaria.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Setenta y nueve (79) Providencias de Archivo Definitivo.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Catorce (14) decisiones mixtas – Archivo por unas conductas y Apertura de Investigación por Otras.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Diecinueve (19) autos de Cierre de Investigación.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Once (11) Interlocutorios resolviendo recursos.</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Una (1) Recusación.</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Dos (2) auto de adecuación tramite verbal.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Nueve (9) designando defensor de oficio.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Nueve (9) fijando fecha para audiencia.</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Veinte (20) autos decretando pruebas en etapa de juicio.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Tres (3) remitiendo las diligencias por Competencia.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Ocho (8) pliegos de cargos.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Seis (6) fallos definitivos -3 sanciones y 5 absolutorios.</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 xml:space="preserve">Ciento setenta (170) autos de impulso. </w:t>
      </w:r>
    </w:p>
    <w:p w:rsidR="00DD461B" w:rsidRPr="00BD04FE" w:rsidRDefault="00DD461B" w:rsidP="006A2333">
      <w:pPr>
        <w:pStyle w:val="Prrafodelista"/>
        <w:numPr>
          <w:ilvl w:val="1"/>
          <w:numId w:val="68"/>
        </w:numPr>
        <w:spacing w:line="240" w:lineRule="auto"/>
        <w:ind w:left="284" w:hanging="284"/>
        <w:rPr>
          <w:rFonts w:ascii="Times New Roman" w:hAnsi="Times New Roman"/>
          <w:lang w:eastAsia="es-ES"/>
        </w:rPr>
      </w:pPr>
      <w:r w:rsidRPr="00BD04FE">
        <w:rPr>
          <w:rFonts w:ascii="Times New Roman" w:hAnsi="Times New Roman"/>
          <w:lang w:eastAsia="es-ES"/>
        </w:rPr>
        <w:t>Trescientos ocho (308) diligencias: Declaraciones y Versiones Libres.</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En los asuntos adelantados por mora en responder derechos de petición presentados ante la Secretaria Distrital de Planeación, iniciados mediante informes rendidos por la Personería, la Contraloría y la Oficina de Control Interno, en el año 2013 se aperturaron por 1.845 radicados reportados morosos, de ellos 1.724 radicados fueron archivados; 119 se encuentran en etapa de investigación, uno (1) con pliego de cargos y uno (1) fue incorporado a otro expediente.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Para el año 2014, se aperturaron por 176 radicados, de los cuales 166 fueron archivados y trece se encuentran en etapa de investigación.</w:t>
      </w:r>
    </w:p>
    <w:p w:rsidR="00DD461B" w:rsidRPr="00BD04FE" w:rsidRDefault="00DD461B" w:rsidP="00FB69BD">
      <w:pPr>
        <w:spacing w:line="240" w:lineRule="auto"/>
        <w:rPr>
          <w:rFonts w:ascii="Times New Roman" w:hAnsi="Times New Roman"/>
          <w:lang w:eastAsia="es-ES"/>
        </w:rPr>
      </w:pPr>
    </w:p>
    <w:p w:rsidR="00DD461B" w:rsidRPr="00BD04FE" w:rsidRDefault="00DD461B" w:rsidP="00BD04FE">
      <w:pPr>
        <w:pStyle w:val="Prrafodelista"/>
        <w:numPr>
          <w:ilvl w:val="2"/>
          <w:numId w:val="4"/>
        </w:numPr>
        <w:tabs>
          <w:tab w:val="clear" w:pos="1713"/>
          <w:tab w:val="num" w:pos="-2268"/>
        </w:tabs>
        <w:spacing w:line="240" w:lineRule="auto"/>
        <w:ind w:left="709"/>
        <w:outlineLvl w:val="2"/>
        <w:rPr>
          <w:rFonts w:ascii="Times New Roman" w:hAnsi="Times New Roman"/>
          <w:b/>
          <w:lang w:eastAsia="es-ES"/>
        </w:rPr>
      </w:pPr>
      <w:bookmarkStart w:id="213" w:name="_Toc410627062"/>
      <w:r w:rsidRPr="00BD04FE">
        <w:rPr>
          <w:rFonts w:ascii="Times New Roman" w:hAnsi="Times New Roman"/>
          <w:b/>
          <w:lang w:eastAsia="es-ES"/>
        </w:rPr>
        <w:t>Decisiones de Fondo:</w:t>
      </w:r>
      <w:bookmarkEnd w:id="213"/>
    </w:p>
    <w:p w:rsidR="00DD461B" w:rsidRPr="00BD04FE" w:rsidRDefault="00DD461B" w:rsidP="00FB69BD">
      <w:pPr>
        <w:spacing w:line="240" w:lineRule="auto"/>
        <w:rPr>
          <w:rFonts w:ascii="Times New Roman" w:hAnsi="Times New Roman"/>
          <w:color w:val="0000FF"/>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b/>
          <w:lang w:eastAsia="es-ES"/>
        </w:rPr>
        <w:t xml:space="preserve">Pliego de Cargos: </w:t>
      </w:r>
      <w:r w:rsidRPr="00BD04FE">
        <w:rPr>
          <w:rFonts w:ascii="Times New Roman" w:hAnsi="Times New Roman"/>
          <w:lang w:eastAsia="es-ES"/>
        </w:rPr>
        <w:t>Para el año en curso se proyectaron siete (7) pliegos de cargos dentro de las siguientes investigaciones:</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1"/>
          <w:numId w:val="69"/>
        </w:numPr>
        <w:spacing w:line="240" w:lineRule="auto"/>
        <w:ind w:left="284" w:hanging="284"/>
        <w:rPr>
          <w:rFonts w:ascii="Times New Roman" w:hAnsi="Times New Roman"/>
          <w:lang w:eastAsia="es-ES"/>
        </w:rPr>
      </w:pPr>
      <w:r w:rsidRPr="00BD04FE">
        <w:rPr>
          <w:rFonts w:ascii="Times New Roman" w:hAnsi="Times New Roman"/>
          <w:lang w:eastAsia="es-ES"/>
        </w:rPr>
        <w:t xml:space="preserve">Radicado 107-11: por presunta mora en derecho de Petición. </w:t>
      </w:r>
    </w:p>
    <w:p w:rsidR="00DD461B" w:rsidRPr="00BD04FE" w:rsidRDefault="00DD461B" w:rsidP="006A2333">
      <w:pPr>
        <w:pStyle w:val="Prrafodelista"/>
        <w:numPr>
          <w:ilvl w:val="1"/>
          <w:numId w:val="69"/>
        </w:numPr>
        <w:spacing w:line="240" w:lineRule="auto"/>
        <w:ind w:left="284" w:hanging="284"/>
        <w:rPr>
          <w:rFonts w:ascii="Times New Roman" w:hAnsi="Times New Roman"/>
          <w:lang w:eastAsia="es-ES"/>
        </w:rPr>
      </w:pPr>
      <w:r w:rsidRPr="00BD04FE">
        <w:rPr>
          <w:rFonts w:ascii="Times New Roman" w:hAnsi="Times New Roman"/>
          <w:lang w:eastAsia="es-ES"/>
        </w:rPr>
        <w:t>Radicado 29-12: por Presunta Pérdida de Documentos.</w:t>
      </w:r>
    </w:p>
    <w:p w:rsidR="00DD461B" w:rsidRPr="00BD04FE" w:rsidRDefault="00DD461B" w:rsidP="006A2333">
      <w:pPr>
        <w:pStyle w:val="Prrafodelista"/>
        <w:numPr>
          <w:ilvl w:val="1"/>
          <w:numId w:val="69"/>
        </w:numPr>
        <w:spacing w:line="240" w:lineRule="auto"/>
        <w:ind w:left="284" w:hanging="284"/>
        <w:rPr>
          <w:rFonts w:ascii="Times New Roman" w:hAnsi="Times New Roman"/>
          <w:lang w:eastAsia="es-ES"/>
        </w:rPr>
      </w:pPr>
      <w:r w:rsidRPr="00BD04FE">
        <w:rPr>
          <w:rFonts w:ascii="Times New Roman" w:hAnsi="Times New Roman"/>
          <w:lang w:eastAsia="es-ES"/>
        </w:rPr>
        <w:t>Radicado 08-13: por presunta Mora en trámite de un concepto.</w:t>
      </w:r>
    </w:p>
    <w:p w:rsidR="00DD461B" w:rsidRPr="00BD04FE" w:rsidRDefault="00DD461B" w:rsidP="006A2333">
      <w:pPr>
        <w:pStyle w:val="Prrafodelista"/>
        <w:numPr>
          <w:ilvl w:val="1"/>
          <w:numId w:val="69"/>
        </w:numPr>
        <w:spacing w:line="240" w:lineRule="auto"/>
        <w:ind w:left="284" w:hanging="284"/>
        <w:rPr>
          <w:rFonts w:ascii="Times New Roman" w:hAnsi="Times New Roman"/>
          <w:lang w:eastAsia="es-ES"/>
        </w:rPr>
      </w:pPr>
      <w:r w:rsidRPr="00BD04FE">
        <w:rPr>
          <w:rFonts w:ascii="Times New Roman" w:hAnsi="Times New Roman"/>
          <w:lang w:eastAsia="es-ES"/>
        </w:rPr>
        <w:t>Radicado 20-14: por presunto incumplimiento de funciones.</w:t>
      </w:r>
    </w:p>
    <w:p w:rsidR="00DD461B" w:rsidRPr="00BD04FE" w:rsidRDefault="00DD461B" w:rsidP="006A2333">
      <w:pPr>
        <w:pStyle w:val="Prrafodelista"/>
        <w:numPr>
          <w:ilvl w:val="1"/>
          <w:numId w:val="69"/>
        </w:numPr>
        <w:spacing w:line="240" w:lineRule="auto"/>
        <w:ind w:left="284" w:hanging="284"/>
        <w:rPr>
          <w:rFonts w:ascii="Times New Roman" w:hAnsi="Times New Roman"/>
          <w:lang w:eastAsia="es-ES"/>
        </w:rPr>
      </w:pPr>
      <w:r w:rsidRPr="00BD04FE">
        <w:rPr>
          <w:rFonts w:ascii="Times New Roman" w:hAnsi="Times New Roman"/>
          <w:lang w:eastAsia="es-ES"/>
        </w:rPr>
        <w:t>Radicado 10-12: por presunta mora en resolver derechos de petición.</w:t>
      </w:r>
    </w:p>
    <w:p w:rsidR="00DD461B" w:rsidRPr="00BD04FE" w:rsidRDefault="00DD461B" w:rsidP="006A2333">
      <w:pPr>
        <w:pStyle w:val="Prrafodelista"/>
        <w:numPr>
          <w:ilvl w:val="1"/>
          <w:numId w:val="69"/>
        </w:numPr>
        <w:spacing w:line="240" w:lineRule="auto"/>
        <w:ind w:left="284" w:hanging="284"/>
        <w:rPr>
          <w:rFonts w:ascii="Times New Roman" w:hAnsi="Times New Roman"/>
          <w:lang w:eastAsia="es-ES"/>
        </w:rPr>
      </w:pPr>
      <w:r w:rsidRPr="00BD04FE">
        <w:rPr>
          <w:rFonts w:ascii="Times New Roman" w:hAnsi="Times New Roman"/>
          <w:lang w:eastAsia="es-ES"/>
        </w:rPr>
        <w:t xml:space="preserve">Radicado 72-11: por presunta mora en el trámite de la correspondencia. </w:t>
      </w:r>
    </w:p>
    <w:p w:rsidR="00DD461B" w:rsidRPr="00BD04FE" w:rsidRDefault="00DD461B" w:rsidP="006A2333">
      <w:pPr>
        <w:pStyle w:val="Prrafodelista"/>
        <w:numPr>
          <w:ilvl w:val="1"/>
          <w:numId w:val="69"/>
        </w:numPr>
        <w:spacing w:line="240" w:lineRule="auto"/>
        <w:ind w:left="284" w:hanging="284"/>
        <w:rPr>
          <w:rFonts w:ascii="Times New Roman" w:hAnsi="Times New Roman"/>
          <w:lang w:eastAsia="es-ES"/>
        </w:rPr>
      </w:pPr>
      <w:r w:rsidRPr="00BD04FE">
        <w:rPr>
          <w:rFonts w:ascii="Times New Roman" w:hAnsi="Times New Roman"/>
          <w:lang w:eastAsia="es-ES"/>
        </w:rPr>
        <w:t>Radicado 16-13: por Presunta irregularidad en revisión de decisiones técnicas.</w:t>
      </w:r>
    </w:p>
    <w:p w:rsidR="00DD461B" w:rsidRPr="00BD04FE" w:rsidRDefault="00DD461B" w:rsidP="00FB69BD">
      <w:pPr>
        <w:spacing w:line="240" w:lineRule="auto"/>
        <w:rPr>
          <w:rFonts w:ascii="Times New Roman" w:hAnsi="Times New Roman"/>
          <w:color w:val="0000FF"/>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Adecuación a Procedimiento Verbal y Citación a Audiencia: los siguientes</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1"/>
          <w:numId w:val="70"/>
        </w:numPr>
        <w:spacing w:line="240" w:lineRule="auto"/>
        <w:ind w:left="284" w:hanging="284"/>
        <w:rPr>
          <w:rFonts w:ascii="Times New Roman" w:hAnsi="Times New Roman"/>
          <w:lang w:eastAsia="es-ES"/>
        </w:rPr>
      </w:pPr>
      <w:r w:rsidRPr="00BD04FE">
        <w:rPr>
          <w:rFonts w:ascii="Times New Roman" w:hAnsi="Times New Roman"/>
          <w:lang w:eastAsia="es-ES"/>
        </w:rPr>
        <w:t>Radicado 13-13: por presunto abandono injustificado del cargo, el asunto se encuentra en trámite de segunda instancia en la Dirección Distrital de Asuntos Disciplinarios, ante la aceptación de impedimento manifestado por el Secretario Distrital de Planeación.</w:t>
      </w:r>
    </w:p>
    <w:p w:rsidR="00DD461B" w:rsidRPr="00BD04FE" w:rsidRDefault="00DD461B" w:rsidP="006A2333">
      <w:pPr>
        <w:pStyle w:val="Prrafodelista"/>
        <w:numPr>
          <w:ilvl w:val="1"/>
          <w:numId w:val="70"/>
        </w:numPr>
        <w:spacing w:line="240" w:lineRule="auto"/>
        <w:ind w:left="284" w:hanging="284"/>
        <w:rPr>
          <w:rFonts w:ascii="Times New Roman" w:hAnsi="Times New Roman"/>
          <w:lang w:eastAsia="es-ES"/>
        </w:rPr>
      </w:pPr>
      <w:r w:rsidRPr="00BD04FE">
        <w:rPr>
          <w:rFonts w:ascii="Times New Roman" w:hAnsi="Times New Roman"/>
          <w:lang w:eastAsia="es-ES"/>
        </w:rPr>
        <w:t xml:space="preserve">Radicado 77-13: por incursión en inhabilidad para ejercicio de cargo público al registrar en su contra una condena penal; asunto que a la fecha se encuentra en trámite de audiencia con defensor de confianza designado por el investigado, continua en enero de 2015. </w:t>
      </w:r>
    </w:p>
    <w:p w:rsidR="00DD461B" w:rsidRPr="00BD04FE" w:rsidRDefault="00DD461B" w:rsidP="006A2333">
      <w:pPr>
        <w:pStyle w:val="Prrafodelista"/>
        <w:numPr>
          <w:ilvl w:val="1"/>
          <w:numId w:val="70"/>
        </w:numPr>
        <w:spacing w:line="240" w:lineRule="auto"/>
        <w:ind w:left="284" w:hanging="284"/>
        <w:rPr>
          <w:rFonts w:ascii="Times New Roman" w:hAnsi="Times New Roman"/>
          <w:lang w:eastAsia="es-ES"/>
        </w:rPr>
      </w:pPr>
      <w:r w:rsidRPr="00BD04FE">
        <w:rPr>
          <w:rFonts w:ascii="Times New Roman" w:hAnsi="Times New Roman"/>
          <w:lang w:eastAsia="es-ES"/>
        </w:rPr>
        <w:t>Radicado 15-14: por presunto abandono injustificado del cargo se posesionó defensor de oficio y se fijó audiencia para primer trimestre del 2015.</w:t>
      </w:r>
    </w:p>
    <w:p w:rsidR="00DD461B" w:rsidRPr="00BD04FE" w:rsidRDefault="00DD461B" w:rsidP="00FB69BD">
      <w:pPr>
        <w:spacing w:line="240" w:lineRule="auto"/>
        <w:rPr>
          <w:rFonts w:ascii="Times New Roman" w:hAnsi="Times New Roman"/>
          <w:lang w:eastAsia="es-ES"/>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b/>
          <w:lang w:eastAsia="es-ES"/>
        </w:rPr>
      </w:pPr>
      <w:bookmarkStart w:id="214" w:name="_Toc410627063"/>
      <w:r w:rsidRPr="00BD04FE">
        <w:rPr>
          <w:rFonts w:ascii="Times New Roman" w:hAnsi="Times New Roman"/>
          <w:b/>
          <w:lang w:eastAsia="es-ES"/>
        </w:rPr>
        <w:t>Fallos Definitivos</w:t>
      </w:r>
      <w:bookmarkEnd w:id="214"/>
    </w:p>
    <w:p w:rsidR="00DD461B" w:rsidRPr="00BD04FE" w:rsidRDefault="00DD461B" w:rsidP="00FB69BD">
      <w:pPr>
        <w:spacing w:line="240" w:lineRule="auto"/>
        <w:rPr>
          <w:rFonts w:ascii="Times New Roman" w:hAnsi="Times New Roman"/>
          <w:b/>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Para el año 2014, se profirieron seis (6) fallos dentro de las siguientes investigaciones disciplinarias en </w:t>
      </w:r>
      <w:r w:rsidRPr="00BD04FE">
        <w:rPr>
          <w:rFonts w:ascii="Times New Roman" w:hAnsi="Times New Roman"/>
          <w:b/>
          <w:lang w:eastAsia="es-ES"/>
        </w:rPr>
        <w:t>Fallos Condenatorios</w:t>
      </w:r>
      <w:r w:rsidRPr="00BD04FE">
        <w:rPr>
          <w:rFonts w:ascii="Times New Roman" w:hAnsi="Times New Roman"/>
          <w:lang w:eastAsia="es-ES"/>
        </w:rPr>
        <w:t>:</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1"/>
          <w:numId w:val="71"/>
        </w:numPr>
        <w:spacing w:line="240" w:lineRule="auto"/>
        <w:ind w:left="284" w:hanging="284"/>
        <w:rPr>
          <w:rFonts w:ascii="Times New Roman" w:hAnsi="Times New Roman"/>
          <w:lang w:eastAsia="es-ES"/>
        </w:rPr>
      </w:pPr>
      <w:r w:rsidRPr="00BD04FE">
        <w:rPr>
          <w:rFonts w:ascii="Times New Roman" w:hAnsi="Times New Roman"/>
          <w:lang w:eastAsia="es-ES"/>
        </w:rPr>
        <w:t>Radicado 13-13: Suspensión de 6 meses como responsable de la falta descrita en el numeral 55 del artículo 48 de la Ley 734 de 2002 (abandono injustificado del cargo).</w:t>
      </w:r>
    </w:p>
    <w:p w:rsidR="00DD461B" w:rsidRPr="00BD04FE" w:rsidRDefault="00DD461B" w:rsidP="006A2333">
      <w:pPr>
        <w:pStyle w:val="Prrafodelista"/>
        <w:numPr>
          <w:ilvl w:val="1"/>
          <w:numId w:val="71"/>
        </w:numPr>
        <w:spacing w:line="240" w:lineRule="auto"/>
        <w:ind w:left="284" w:hanging="284"/>
        <w:rPr>
          <w:rFonts w:ascii="Times New Roman" w:hAnsi="Times New Roman"/>
          <w:lang w:eastAsia="es-ES"/>
        </w:rPr>
      </w:pPr>
      <w:r w:rsidRPr="00BD04FE">
        <w:rPr>
          <w:rFonts w:ascii="Times New Roman" w:hAnsi="Times New Roman"/>
          <w:lang w:eastAsia="es-ES"/>
        </w:rPr>
        <w:t>Radicado 14-12: Destitución e Inhabilidad de 10 años impuesta al ex servidor Luis Francisco Millán Meléndez por la falta descrita en el numeral 1º del artículo 48 de la Ley 734 de 2002 por la comisión en la conducta penal descrita en el artículo 404 del Código Penal (delito de concusión)</w:t>
      </w:r>
    </w:p>
    <w:p w:rsidR="00DD461B" w:rsidRPr="00BD04FE" w:rsidRDefault="00DD461B" w:rsidP="006A2333">
      <w:pPr>
        <w:pStyle w:val="Prrafodelista"/>
        <w:numPr>
          <w:ilvl w:val="1"/>
          <w:numId w:val="71"/>
        </w:numPr>
        <w:spacing w:line="240" w:lineRule="auto"/>
        <w:ind w:left="284" w:hanging="284"/>
        <w:rPr>
          <w:rFonts w:ascii="Times New Roman" w:hAnsi="Times New Roman"/>
          <w:lang w:eastAsia="es-ES"/>
        </w:rPr>
      </w:pPr>
      <w:r w:rsidRPr="00BD04FE">
        <w:rPr>
          <w:rFonts w:ascii="Times New Roman" w:hAnsi="Times New Roman"/>
          <w:lang w:eastAsia="es-ES"/>
        </w:rPr>
        <w:t>Radicado 82-11: Sanción con Amonestación Escrita, por incumplimiento del deber descrito en el numeral 5º del artículo 34 e incursión en la prohibición descrita en el numeral 13 del artículo 35 de la Ley 734 de 2002 por pérdida de documentos.</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En relación con los </w:t>
      </w:r>
      <w:r w:rsidRPr="00BD04FE">
        <w:rPr>
          <w:rFonts w:ascii="Times New Roman" w:hAnsi="Times New Roman"/>
          <w:b/>
          <w:lang w:eastAsia="es-ES"/>
        </w:rPr>
        <w:t>Fallos Absolutorios</w:t>
      </w:r>
      <w:r w:rsidRPr="00BD04FE">
        <w:rPr>
          <w:rFonts w:ascii="Times New Roman" w:hAnsi="Times New Roman"/>
          <w:lang w:eastAsia="es-ES"/>
        </w:rPr>
        <w:t>, los siguientes:</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1"/>
          <w:numId w:val="72"/>
        </w:numPr>
        <w:spacing w:line="240" w:lineRule="auto"/>
        <w:ind w:left="284" w:hanging="284"/>
        <w:rPr>
          <w:rFonts w:ascii="Times New Roman" w:hAnsi="Times New Roman"/>
          <w:lang w:eastAsia="es-ES"/>
        </w:rPr>
      </w:pPr>
      <w:r w:rsidRPr="00BD04FE">
        <w:rPr>
          <w:rFonts w:ascii="Times New Roman" w:hAnsi="Times New Roman"/>
          <w:lang w:eastAsia="es-ES"/>
        </w:rPr>
        <w:t>Radicado 72-11: Mora justificada en el trámite de la correspondencia, absuelve a Clemencia Calderón.</w:t>
      </w:r>
    </w:p>
    <w:p w:rsidR="00DD461B" w:rsidRPr="00BD04FE" w:rsidRDefault="00DD461B" w:rsidP="006A2333">
      <w:pPr>
        <w:pStyle w:val="Prrafodelista"/>
        <w:numPr>
          <w:ilvl w:val="1"/>
          <w:numId w:val="72"/>
        </w:numPr>
        <w:spacing w:line="240" w:lineRule="auto"/>
        <w:ind w:left="284" w:hanging="284"/>
        <w:rPr>
          <w:rFonts w:ascii="Times New Roman" w:hAnsi="Times New Roman"/>
          <w:lang w:eastAsia="es-ES"/>
        </w:rPr>
      </w:pPr>
      <w:r w:rsidRPr="00BD04FE">
        <w:rPr>
          <w:rFonts w:ascii="Times New Roman" w:hAnsi="Times New Roman"/>
          <w:lang w:eastAsia="es-ES"/>
        </w:rPr>
        <w:t>Radicado 17-12: Mora justificada en el trámite de la correspondencia, se absolvió a Jhon Sierra Cruz.</w:t>
      </w:r>
    </w:p>
    <w:p w:rsidR="00DD461B" w:rsidRPr="00BD04FE" w:rsidRDefault="00DD461B" w:rsidP="006A2333">
      <w:pPr>
        <w:pStyle w:val="Prrafodelista"/>
        <w:numPr>
          <w:ilvl w:val="1"/>
          <w:numId w:val="72"/>
        </w:numPr>
        <w:spacing w:line="240" w:lineRule="auto"/>
        <w:ind w:left="284" w:hanging="284"/>
        <w:rPr>
          <w:rFonts w:ascii="Times New Roman" w:hAnsi="Times New Roman"/>
          <w:lang w:eastAsia="es-ES"/>
        </w:rPr>
      </w:pPr>
      <w:r w:rsidRPr="00BD04FE">
        <w:rPr>
          <w:rFonts w:ascii="Times New Roman" w:hAnsi="Times New Roman"/>
          <w:lang w:eastAsia="es-ES"/>
        </w:rPr>
        <w:t>Radicado 107-11: Mora justificada en el trámite de la correspondencia se absuelve al servidor Alfonso Eduardo Pinaud Velasco.</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Actualmente se adelantan cincuenta y cuatro (54) expedientes, de los cuales doce (12) se encuentran en etapa de Indagación Preliminar, treinta y tres (33) expedientes en etapa de Investigación Disciplinaria, cinco (5) en etapa de juicio con pliego de cargos, dos (2) por procedimiento verbal y dos (2) pendientes por determinar si se avoca o se adopta decisión inhibitoria.</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También se ordenó la remisión por ejercicio del poder preferente por solicitud de la Personería de Bogotá de cinco (5) expedientes adelantados contra el servidor Pedro Andrés Héndez Puerto  y un (1) proceso seguido contra Sandra Milena Neira Sánchez y Ricardo Alirio Gutiérrez Rodríguez.</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Los expedientes enviados a la Personería por poder preferente, se precisa que los radicados 24-12, además la investigación a otros 17 servidores; en el Radicado 28-12 se encontraban vinculados otros 8 funcionarios y el radicado 34-12, 10 funcionarios más.</w:t>
      </w:r>
    </w:p>
    <w:p w:rsidR="00DD461B" w:rsidRPr="00BD04FE" w:rsidRDefault="00DD461B" w:rsidP="00FB69BD">
      <w:pPr>
        <w:spacing w:line="240" w:lineRule="auto"/>
        <w:rPr>
          <w:rFonts w:ascii="Times New Roman" w:hAnsi="Times New Roman"/>
          <w:color w:val="0000FF"/>
          <w:lang w:eastAsia="es-ES"/>
        </w:rPr>
      </w:pPr>
    </w:p>
    <w:p w:rsidR="00DD461B" w:rsidRPr="00BD04FE" w:rsidRDefault="00DD461B" w:rsidP="00BD04FE">
      <w:pPr>
        <w:pStyle w:val="Prrafodelista"/>
        <w:numPr>
          <w:ilvl w:val="2"/>
          <w:numId w:val="4"/>
        </w:numPr>
        <w:tabs>
          <w:tab w:val="clear" w:pos="1713"/>
        </w:tabs>
        <w:spacing w:line="240" w:lineRule="auto"/>
        <w:ind w:left="709"/>
        <w:outlineLvl w:val="2"/>
        <w:rPr>
          <w:rFonts w:ascii="Times New Roman" w:hAnsi="Times New Roman"/>
          <w:lang w:eastAsia="es-ES"/>
        </w:rPr>
      </w:pPr>
      <w:bookmarkStart w:id="215" w:name="_Toc410627064"/>
      <w:r w:rsidRPr="00BD04FE">
        <w:rPr>
          <w:rFonts w:ascii="Times New Roman" w:hAnsi="Times New Roman"/>
          <w:b/>
          <w:lang w:eastAsia="es-ES"/>
        </w:rPr>
        <w:t>Función Preventiva</w:t>
      </w:r>
      <w:bookmarkEnd w:id="215"/>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Sobre la función preventiva realizada, una vez se delineó la estrategia pedagógica dirigida a la prevención de la incursión en faltas disciplinarias más frecuentes, se establecieron cuatro orientaciones sobre la Directiva 03 de 2013, </w:t>
      </w:r>
      <w:r w:rsidRPr="00BD04FE">
        <w:rPr>
          <w:rFonts w:ascii="Times New Roman" w:hAnsi="Times New Roman"/>
          <w:i/>
          <w:lang w:eastAsia="es-ES"/>
        </w:rPr>
        <w:t xml:space="preserve">“Directrices para prevenir conductas irregulares relacionadas con incumplimiento de los Manuales de Funciones y de Procedimientos y la pérdida de elementos y documentos públicos”, </w:t>
      </w:r>
      <w:r w:rsidRPr="00BD04FE">
        <w:rPr>
          <w:rFonts w:ascii="Times New Roman" w:hAnsi="Times New Roman"/>
          <w:lang w:eastAsia="es-ES"/>
        </w:rPr>
        <w:t xml:space="preserve"> con el apoyo de la Alcaldía Mayor de Bogotá, las cuales fueron realizadas los días 23 y 26 de septiembre, 9 y 10 de octubre del año en curso, con la participación de todas las dependencias de la entidad, llegando a un total de 317 funcionarios, siendo pioneros a nivel distrital en la capacitación de empleados.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Igualmente, se diseñó la campaña publicitaria </w:t>
      </w:r>
      <w:r w:rsidRPr="00BD04FE">
        <w:rPr>
          <w:rFonts w:ascii="Times New Roman" w:hAnsi="Times New Roman"/>
          <w:i/>
          <w:lang w:eastAsia="es-ES"/>
        </w:rPr>
        <w:t>“Toma la decisión correcta”</w:t>
      </w:r>
      <w:r w:rsidRPr="00BD04FE">
        <w:rPr>
          <w:rFonts w:ascii="Times New Roman" w:hAnsi="Times New Roman"/>
          <w:lang w:eastAsia="es-ES"/>
        </w:rPr>
        <w:t xml:space="preserve">, la cual fue publicada por medio de la intranet, y fue enviada mediante correo electrónico a todos los funcionarios de la entidad.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Así mismo, fue publicada la cartilla </w:t>
      </w:r>
      <w:r w:rsidRPr="00BD04FE">
        <w:rPr>
          <w:rFonts w:ascii="Times New Roman" w:hAnsi="Times New Roman"/>
          <w:i/>
          <w:lang w:eastAsia="es-ES"/>
        </w:rPr>
        <w:t>“Derechos de petición”</w:t>
      </w:r>
      <w:r w:rsidRPr="00BD04FE">
        <w:rPr>
          <w:rFonts w:ascii="Times New Roman" w:hAnsi="Times New Roman"/>
          <w:lang w:eastAsia="es-ES"/>
        </w:rPr>
        <w:t xml:space="preserve">, la cual contiene los temas claves que deben conocer los servidores públicos, para dar respuesta a las solicitudes que ingresan a la entidad. </w:t>
      </w:r>
    </w:p>
    <w:p w:rsidR="00DD461B" w:rsidRPr="00BD04FE" w:rsidRDefault="00DD461B" w:rsidP="00FB69BD">
      <w:pPr>
        <w:spacing w:line="240" w:lineRule="auto"/>
        <w:rPr>
          <w:rFonts w:ascii="Times New Roman" w:hAnsi="Times New Roman"/>
          <w:color w:val="0000FF"/>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Por otra parte, se realizaron en 5 jornadas de inducción los días 25 de abril, 29 de julio, 8 y 17 de octubre y 11 de diciembre de los corrientes, de acuerdo a la programación de la Dirección de Gestión Humana, en las cuales se expusieron temas en materia disciplinaria, código de ética y derechos de petición.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Se debe resaltar, que debido a la estrategia pedagógica aplicada como resultado de la función preventiva de ésta Oficina, se disminuyó considerablemente el número de actuaciones disciplinarias durante la vigencia 2014; de acuerdo con un estudio comparativo en vigencia 2013, fueron 120 procesos activos a diferencia de 54 que se tramitan a la fecha.</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De otra parte, se resalta la labor respecto a la lucha contra la corrupción, y su trabajo conjunto con la Fiscalía General de la Nación, en hechos en los cuales se presentan conductas de carácter punible que afectan los intereses de la Secretaría Distrital de Planeación, realizando seguimiento constante a los procesos penales iniciados mediante informe remitido por esta Oficina ante la Fiscalía General de la Nación, de los cuales se destacan: </w:t>
      </w:r>
    </w:p>
    <w:p w:rsidR="00DD461B" w:rsidRPr="00BD04FE" w:rsidRDefault="00DD461B" w:rsidP="00FB69BD">
      <w:pPr>
        <w:spacing w:line="240" w:lineRule="auto"/>
        <w:rPr>
          <w:rFonts w:ascii="Times New Roman" w:hAnsi="Times New Roman"/>
          <w:color w:val="0000FF"/>
          <w:lang w:eastAsia="es-ES"/>
        </w:rPr>
      </w:pPr>
    </w:p>
    <w:p w:rsidR="00DD461B" w:rsidRPr="00BD04FE" w:rsidRDefault="00DD461B" w:rsidP="00BD1929">
      <w:pPr>
        <w:spacing w:line="240" w:lineRule="auto"/>
        <w:jc w:val="center"/>
        <w:rPr>
          <w:rFonts w:ascii="Times New Roman" w:hAnsi="Times New Roman"/>
          <w:b/>
          <w:sz w:val="20"/>
          <w:szCs w:val="20"/>
          <w:lang w:eastAsia="es-ES"/>
        </w:rPr>
      </w:pPr>
      <w:r w:rsidRPr="00BD04FE">
        <w:rPr>
          <w:rFonts w:ascii="Times New Roman" w:hAnsi="Times New Roman"/>
          <w:b/>
          <w:sz w:val="20"/>
          <w:szCs w:val="20"/>
          <w:lang w:eastAsia="es-ES"/>
        </w:rPr>
        <w:t>Cuadro No. 24</w:t>
      </w:r>
    </w:p>
    <w:p w:rsidR="00DD461B" w:rsidRPr="00BD04FE" w:rsidRDefault="00DD461B" w:rsidP="00BD1929">
      <w:pPr>
        <w:spacing w:line="240" w:lineRule="auto"/>
        <w:jc w:val="center"/>
        <w:rPr>
          <w:rFonts w:ascii="Times New Roman" w:hAnsi="Times New Roman"/>
          <w:b/>
          <w:sz w:val="20"/>
          <w:szCs w:val="20"/>
          <w:lang w:eastAsia="es-ES"/>
        </w:rPr>
      </w:pPr>
      <w:r w:rsidRPr="00BD04FE">
        <w:rPr>
          <w:rFonts w:ascii="Times New Roman" w:hAnsi="Times New Roman"/>
          <w:b/>
          <w:sz w:val="20"/>
          <w:szCs w:val="20"/>
          <w:lang w:eastAsia="es-ES"/>
        </w:rPr>
        <w:t>Procesos penales iniciados por informes remitidos por la OCID</w:t>
      </w:r>
    </w:p>
    <w:tbl>
      <w:tblPr>
        <w:tblW w:w="5065"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341"/>
        <w:gridCol w:w="580"/>
        <w:gridCol w:w="1329"/>
        <w:gridCol w:w="2045"/>
        <w:gridCol w:w="1911"/>
        <w:gridCol w:w="2550"/>
      </w:tblGrid>
      <w:tr w:rsidR="00DD461B" w:rsidRPr="00BD04FE" w:rsidTr="00FF5385">
        <w:trPr>
          <w:trHeight w:val="510"/>
          <w:tblHeader/>
        </w:trPr>
        <w:tc>
          <w:tcPr>
            <w:tcW w:w="195" w:type="pct"/>
            <w:vAlign w:val="center"/>
          </w:tcPr>
          <w:p w:rsidR="00DD461B" w:rsidRPr="00BD04FE" w:rsidRDefault="00DD461B" w:rsidP="00FB69BD">
            <w:pPr>
              <w:spacing w:line="240" w:lineRule="auto"/>
              <w:ind w:left="-55" w:right="-54"/>
              <w:jc w:val="center"/>
              <w:rPr>
                <w:rFonts w:ascii="Times New Roman" w:hAnsi="Times New Roman"/>
                <w:b/>
                <w:bCs/>
                <w:color w:val="000000"/>
                <w:sz w:val="20"/>
                <w:szCs w:val="20"/>
                <w:lang w:eastAsia="es-ES"/>
              </w:rPr>
            </w:pPr>
            <w:r w:rsidRPr="00BD04FE">
              <w:rPr>
                <w:rFonts w:ascii="Times New Roman" w:hAnsi="Times New Roman"/>
                <w:b/>
                <w:bCs/>
                <w:color w:val="000000"/>
                <w:sz w:val="20"/>
                <w:szCs w:val="20"/>
                <w:lang w:eastAsia="es-ES"/>
              </w:rPr>
              <w:t>No.</w:t>
            </w:r>
          </w:p>
        </w:tc>
        <w:tc>
          <w:tcPr>
            <w:tcW w:w="331" w:type="pct"/>
            <w:vAlign w:val="center"/>
          </w:tcPr>
          <w:p w:rsidR="00DD461B" w:rsidRPr="00BD04FE" w:rsidRDefault="00DD461B" w:rsidP="00FB69BD">
            <w:pPr>
              <w:spacing w:line="240" w:lineRule="auto"/>
              <w:ind w:left="-86" w:right="-70"/>
              <w:jc w:val="center"/>
              <w:rPr>
                <w:rFonts w:ascii="Times New Roman" w:hAnsi="Times New Roman"/>
                <w:b/>
                <w:bCs/>
                <w:iCs/>
                <w:sz w:val="20"/>
                <w:szCs w:val="20"/>
                <w:lang w:eastAsia="es-ES"/>
              </w:rPr>
            </w:pPr>
            <w:r w:rsidRPr="00BD04FE">
              <w:rPr>
                <w:rFonts w:ascii="Times New Roman" w:hAnsi="Times New Roman"/>
                <w:b/>
                <w:bCs/>
                <w:iCs/>
                <w:sz w:val="20"/>
                <w:szCs w:val="20"/>
                <w:lang w:eastAsia="es-ES"/>
              </w:rPr>
              <w:t>Exp.</w:t>
            </w:r>
          </w:p>
        </w:tc>
        <w:tc>
          <w:tcPr>
            <w:tcW w:w="759" w:type="pct"/>
            <w:vAlign w:val="center"/>
          </w:tcPr>
          <w:p w:rsidR="00DD461B" w:rsidRPr="00BD04FE" w:rsidRDefault="00DD461B" w:rsidP="00FB69BD">
            <w:pPr>
              <w:spacing w:line="240" w:lineRule="auto"/>
              <w:ind w:left="-38" w:right="-14"/>
              <w:jc w:val="center"/>
              <w:rPr>
                <w:rFonts w:ascii="Times New Roman" w:hAnsi="Times New Roman"/>
                <w:b/>
                <w:bCs/>
                <w:iCs/>
                <w:sz w:val="20"/>
                <w:szCs w:val="20"/>
                <w:lang w:eastAsia="es-ES"/>
              </w:rPr>
            </w:pPr>
            <w:r w:rsidRPr="00BD04FE">
              <w:rPr>
                <w:rFonts w:ascii="Times New Roman" w:hAnsi="Times New Roman"/>
                <w:b/>
                <w:bCs/>
                <w:iCs/>
                <w:sz w:val="20"/>
                <w:szCs w:val="20"/>
                <w:lang w:eastAsia="es-ES"/>
              </w:rPr>
              <w:t>Auto y fecha compulsa copias</w:t>
            </w:r>
          </w:p>
        </w:tc>
        <w:tc>
          <w:tcPr>
            <w:tcW w:w="1168" w:type="pct"/>
            <w:vAlign w:val="center"/>
          </w:tcPr>
          <w:p w:rsidR="00DD461B" w:rsidRPr="00BD04FE" w:rsidRDefault="00DD461B" w:rsidP="00FB69BD">
            <w:pPr>
              <w:spacing w:line="240" w:lineRule="auto"/>
              <w:ind w:right="-90"/>
              <w:jc w:val="center"/>
              <w:rPr>
                <w:rFonts w:ascii="Times New Roman" w:hAnsi="Times New Roman"/>
                <w:b/>
                <w:bCs/>
                <w:iCs/>
                <w:sz w:val="20"/>
                <w:szCs w:val="20"/>
                <w:lang w:eastAsia="es-ES"/>
              </w:rPr>
            </w:pPr>
            <w:r w:rsidRPr="00BD04FE">
              <w:rPr>
                <w:rFonts w:ascii="Times New Roman" w:hAnsi="Times New Roman"/>
                <w:b/>
                <w:bCs/>
                <w:iCs/>
                <w:sz w:val="20"/>
                <w:szCs w:val="20"/>
                <w:lang w:eastAsia="es-ES"/>
              </w:rPr>
              <w:t>Fiscalía</w:t>
            </w:r>
          </w:p>
        </w:tc>
        <w:tc>
          <w:tcPr>
            <w:tcW w:w="1091" w:type="pct"/>
            <w:vAlign w:val="center"/>
          </w:tcPr>
          <w:p w:rsidR="00DD461B" w:rsidRPr="00BD04FE" w:rsidRDefault="00DD461B" w:rsidP="00FB69BD">
            <w:pPr>
              <w:spacing w:line="240" w:lineRule="auto"/>
              <w:ind w:left="-50"/>
              <w:jc w:val="center"/>
              <w:rPr>
                <w:rFonts w:ascii="Times New Roman" w:hAnsi="Times New Roman"/>
                <w:b/>
                <w:bCs/>
                <w:iCs/>
                <w:sz w:val="20"/>
                <w:szCs w:val="20"/>
                <w:lang w:eastAsia="es-ES"/>
              </w:rPr>
            </w:pPr>
            <w:r w:rsidRPr="00BD04FE">
              <w:rPr>
                <w:rFonts w:ascii="Times New Roman" w:hAnsi="Times New Roman"/>
                <w:b/>
                <w:bCs/>
                <w:iCs/>
                <w:sz w:val="20"/>
                <w:szCs w:val="20"/>
                <w:lang w:eastAsia="es-ES"/>
              </w:rPr>
              <w:t>Radicado fiscalía</w:t>
            </w:r>
          </w:p>
        </w:tc>
        <w:tc>
          <w:tcPr>
            <w:tcW w:w="1457" w:type="pct"/>
            <w:vAlign w:val="center"/>
          </w:tcPr>
          <w:p w:rsidR="00DD461B" w:rsidRPr="00BD04FE" w:rsidRDefault="00DD461B" w:rsidP="00FB69BD">
            <w:pPr>
              <w:spacing w:line="240" w:lineRule="auto"/>
              <w:jc w:val="center"/>
              <w:rPr>
                <w:rFonts w:ascii="Times New Roman" w:hAnsi="Times New Roman"/>
                <w:b/>
                <w:bCs/>
                <w:iCs/>
                <w:sz w:val="20"/>
                <w:szCs w:val="20"/>
                <w:lang w:eastAsia="es-ES"/>
              </w:rPr>
            </w:pPr>
            <w:r w:rsidRPr="00BD04FE">
              <w:rPr>
                <w:rFonts w:ascii="Times New Roman" w:hAnsi="Times New Roman"/>
                <w:b/>
                <w:bCs/>
                <w:iCs/>
                <w:sz w:val="20"/>
                <w:szCs w:val="20"/>
                <w:lang w:eastAsia="es-ES"/>
              </w:rPr>
              <w:t>Estado</w:t>
            </w:r>
          </w:p>
        </w:tc>
      </w:tr>
      <w:tr w:rsidR="00DD461B" w:rsidRPr="00BD04FE" w:rsidTr="00FF5385">
        <w:trPr>
          <w:trHeight w:val="690"/>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104-10</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Auto 248 del 22 de Agosto de 2011</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Fiscalía Seccional 214 de la Unidad de Delitos contra la Administración Pública.</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110016000049201011129</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INDAGACIÓN</w:t>
            </w:r>
          </w:p>
        </w:tc>
      </w:tr>
      <w:tr w:rsidR="00DD461B" w:rsidRPr="00BD04FE" w:rsidTr="00FF5385">
        <w:trPr>
          <w:trHeight w:val="690"/>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2</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14-12</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AUTO 20 DEL 20 DE MARZO DE 2013</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Fiscalía Seccional 207 Delitos contra la Administración Pública</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11OO16OOOO49201306703</w:t>
            </w:r>
            <w:r w:rsidRPr="00BD04FE">
              <w:rPr>
                <w:rFonts w:ascii="Times New Roman" w:hAnsi="Times New Roman"/>
                <w:color w:val="000000"/>
                <w:sz w:val="20"/>
                <w:szCs w:val="20"/>
                <w:lang w:eastAsia="es-ES"/>
              </w:rPr>
              <w:br/>
              <w:t>Nuevo Radicado: 110016000049201306703</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Fue reasignada esta investigación a la Fiscalía 202 Seccional, se encuentra en etapa de INDAGACIÓN</w:t>
            </w:r>
          </w:p>
        </w:tc>
      </w:tr>
      <w:tr w:rsidR="00DD461B" w:rsidRPr="00BD04FE" w:rsidTr="00FF5385">
        <w:trPr>
          <w:trHeight w:val="690"/>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3</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16-13</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AUTO 119 DEL 17 DE JULIO DE 2013</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Fiscalía 46 de la Unidad de Delitos contra la Administración Pública</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shd w:val="clear" w:color="auto" w:fill="FFFFFF"/>
              </w:rPr>
              <w:t>110016000049201310305</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ARCHIVO</w:t>
            </w:r>
          </w:p>
        </w:tc>
      </w:tr>
      <w:tr w:rsidR="00DD461B" w:rsidRPr="00BD04FE" w:rsidTr="00FF5385">
        <w:trPr>
          <w:trHeight w:val="690"/>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4</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77-13</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Radicado 2-2013-55774</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Fiscalía 150 Seccional de la Unidad Tercera de Delitos contra la Fe Pública</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shd w:val="clear" w:color="auto" w:fill="FFFFFF"/>
              </w:rPr>
              <w:t>110016000049201312094</w:t>
            </w:r>
          </w:p>
        </w:tc>
        <w:tc>
          <w:tcPr>
            <w:tcW w:w="1457"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En reunión sostenida el 22 de julio de 2014, entre la Jefe de la Oficina de Control Interno Disciplinario y la Fiscal 150, fue informada que el expediente del señor Tarcisio Ernesto Linares Navarro, no aparecía en el inventario físico realizado por dicha Fiscalía, por lo cual esta Oficina remitió íntegra copia de las diligencias.</w:t>
            </w:r>
          </w:p>
        </w:tc>
      </w:tr>
      <w:tr w:rsidR="00DD461B" w:rsidRPr="00BD04FE" w:rsidTr="00FF5385">
        <w:trPr>
          <w:trHeight w:val="690"/>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5</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77-13</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Radicado 2-2013-55774</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sz w:val="20"/>
                <w:szCs w:val="20"/>
              </w:rPr>
              <w:t>Fiscalía 214 Unidad de Delitos contra la Administración Pública</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shd w:val="clear" w:color="auto" w:fill="FFFFFF"/>
              </w:rPr>
            </w:pPr>
            <w:r w:rsidRPr="00BD04FE">
              <w:rPr>
                <w:rFonts w:ascii="Times New Roman" w:hAnsi="Times New Roman"/>
                <w:sz w:val="20"/>
                <w:szCs w:val="20"/>
              </w:rPr>
              <w:t>110016000049201312910</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INDAGACIÓN</w:t>
            </w:r>
          </w:p>
        </w:tc>
      </w:tr>
      <w:tr w:rsidR="00DD461B" w:rsidRPr="00BD04FE" w:rsidTr="00FF5385">
        <w:trPr>
          <w:trHeight w:val="690"/>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6</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97-10</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Auto 199 del 11 de julio de 2011</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Fiscalía 362 Unidad Tercera delitos contra la Fe Pública y Patrimonio Económico</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110016000049201000000</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INDAGACIÓN</w:t>
            </w:r>
          </w:p>
        </w:tc>
      </w:tr>
      <w:tr w:rsidR="00DD461B" w:rsidRPr="00BD04FE" w:rsidTr="00FF5385">
        <w:trPr>
          <w:trHeight w:val="1335"/>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7</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101-10</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AUTO 002 DEL 7 DE ENERO DE 2011</w:t>
            </w:r>
          </w:p>
        </w:tc>
        <w:tc>
          <w:tcPr>
            <w:tcW w:w="1168" w:type="pct"/>
            <w:vAlign w:val="bottom"/>
          </w:tcPr>
          <w:p w:rsidR="00DD461B" w:rsidRPr="00BD04FE" w:rsidRDefault="00DD461B" w:rsidP="00FB69BD">
            <w:pPr>
              <w:spacing w:line="240" w:lineRule="auto"/>
              <w:jc w:val="left"/>
              <w:rPr>
                <w:rFonts w:ascii="Times New Roman" w:hAnsi="Times New Roman"/>
                <w:sz w:val="20"/>
                <w:szCs w:val="20"/>
                <w:lang w:eastAsia="es-ES"/>
              </w:rPr>
            </w:pPr>
            <w:r w:rsidRPr="00BD04FE">
              <w:rPr>
                <w:rFonts w:ascii="Times New Roman" w:hAnsi="Times New Roman"/>
                <w:sz w:val="20"/>
                <w:szCs w:val="20"/>
                <w:lang w:eastAsia="es-ES"/>
              </w:rPr>
              <w:t> </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RADICADO EN EL BUNQUER</w:t>
            </w:r>
          </w:p>
        </w:tc>
        <w:tc>
          <w:tcPr>
            <w:tcW w:w="1457"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Fue radicado en el Bunquer de la Fiscalía General de la Nación mediante radicado 20116110032602 de fecha 11 de enero de 2011, remitiéndose por parte de la dirección Seccional de Fiscalía con el número de radicado 000492 del 19 de enero de 2011. Sin embargo, al solicitar información en la Oficina de Asignaciones nos manifiestan que con los datos suministrados no es posible establecer a que Fiscalía le correspondió la investigación.</w:t>
            </w:r>
          </w:p>
        </w:tc>
      </w:tr>
      <w:tr w:rsidR="00DD461B" w:rsidRPr="00BD04FE" w:rsidTr="00FF5385">
        <w:trPr>
          <w:trHeight w:val="675"/>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8</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16-11</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Denunciante: Dra. Angélica Maria Acuña</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Fiscalía 157 Seccional Unidad Seccional- Fe Pública Primera - Bogotá</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shd w:val="clear" w:color="auto" w:fill="FFFFFF"/>
              </w:rPr>
              <w:t>110016000013201013587</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Preclusión</w:t>
            </w:r>
          </w:p>
        </w:tc>
      </w:tr>
      <w:tr w:rsidR="00DD461B" w:rsidRPr="00BD04FE" w:rsidTr="00FF5385">
        <w:trPr>
          <w:trHeight w:val="675"/>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9</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22-oct</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Auto 13 del 13 de enero de 2011</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Fiscalia 169 Seccional Unidad Seccional - Fe Pública Tercera- Bogotá</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shd w:val="clear" w:color="auto" w:fill="FFFFFF"/>
              </w:rPr>
              <w:t>1100160004921100631</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Archivado 28/04/2011</w:t>
            </w:r>
          </w:p>
        </w:tc>
      </w:tr>
      <w:tr w:rsidR="00DD461B" w:rsidRPr="00BD04FE" w:rsidTr="00FF5385">
        <w:trPr>
          <w:trHeight w:val="675"/>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10</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38-11</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AUTO 335 DEL 22 DE NOVIEMBRE DE 2011</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Fiscalía 362 de la Unidad Tercera delitos contra la Fe Pública y Patrimonio Económico</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shd w:val="clear" w:color="auto" w:fill="FFFFFF"/>
              </w:rPr>
              <w:t>110016000050201121190</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ARCHIVO</w:t>
            </w:r>
          </w:p>
        </w:tc>
      </w:tr>
      <w:tr w:rsidR="00DD461B" w:rsidRPr="00BD04FE" w:rsidTr="00FF5385">
        <w:trPr>
          <w:trHeight w:val="675"/>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11</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45-11</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Denuncia instaurada el 28 de abril de 2011</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Fiscalía 242 Seccional delitos contra el orden económico y fraude procesal.</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shd w:val="clear" w:color="auto" w:fill="FFFFFF"/>
              </w:rPr>
              <w:t>110016000049201105734</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INDAGACIÓN.</w:t>
            </w:r>
          </w:p>
        </w:tc>
      </w:tr>
      <w:tr w:rsidR="00DD461B" w:rsidRPr="00BD04FE" w:rsidTr="00FF5385">
        <w:trPr>
          <w:trHeight w:val="510"/>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12</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100-11</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AUTO 132 DEL 15 DE JUNIO DE 2012</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Fiscalía 181 Seccional de la Unidad Tercera de Fe Publica</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shd w:val="clear" w:color="auto" w:fill="FFFFFF"/>
              </w:rPr>
              <w:t>110016000050201209685</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ARCHIVO</w:t>
            </w:r>
          </w:p>
        </w:tc>
      </w:tr>
      <w:tr w:rsidR="00DD461B" w:rsidRPr="00BD04FE" w:rsidTr="00FF5385">
        <w:trPr>
          <w:trHeight w:val="510"/>
        </w:trPr>
        <w:tc>
          <w:tcPr>
            <w:tcW w:w="195"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13</w:t>
            </w:r>
          </w:p>
        </w:tc>
        <w:tc>
          <w:tcPr>
            <w:tcW w:w="331" w:type="pct"/>
            <w:vAlign w:val="center"/>
          </w:tcPr>
          <w:p w:rsidR="00DD461B" w:rsidRPr="00BD04FE" w:rsidRDefault="00DD461B" w:rsidP="00FB69BD">
            <w:pPr>
              <w:spacing w:line="240" w:lineRule="auto"/>
              <w:ind w:left="-86" w:right="-70"/>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88-13</w:t>
            </w:r>
          </w:p>
        </w:tc>
        <w:tc>
          <w:tcPr>
            <w:tcW w:w="759"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Auto 344 del 4 de diciembre de 2013</w:t>
            </w:r>
          </w:p>
        </w:tc>
        <w:tc>
          <w:tcPr>
            <w:tcW w:w="1168" w:type="pct"/>
            <w:vAlign w:val="center"/>
          </w:tcPr>
          <w:p w:rsidR="00DD461B" w:rsidRPr="00BD04FE" w:rsidRDefault="00DD461B" w:rsidP="00FB69BD">
            <w:pPr>
              <w:spacing w:line="240" w:lineRule="auto"/>
              <w:rPr>
                <w:rFonts w:ascii="Times New Roman" w:hAnsi="Times New Roman"/>
                <w:color w:val="000000"/>
                <w:sz w:val="20"/>
                <w:szCs w:val="20"/>
                <w:lang w:eastAsia="es-ES"/>
              </w:rPr>
            </w:pPr>
            <w:r w:rsidRPr="00BD04FE">
              <w:rPr>
                <w:rFonts w:ascii="Times New Roman" w:hAnsi="Times New Roman"/>
                <w:color w:val="000000"/>
                <w:sz w:val="20"/>
                <w:szCs w:val="20"/>
                <w:lang w:eastAsia="es-ES"/>
              </w:rPr>
              <w:t>Fiscalía 162 Seccional Primera delitos contra la Fe Pública</w:t>
            </w:r>
          </w:p>
        </w:tc>
        <w:tc>
          <w:tcPr>
            <w:tcW w:w="1091"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shd w:val="clear" w:color="auto" w:fill="FFFFFF"/>
              </w:rPr>
              <w:t>110016000049201312396</w:t>
            </w:r>
          </w:p>
        </w:tc>
        <w:tc>
          <w:tcPr>
            <w:tcW w:w="1457" w:type="pct"/>
            <w:vAlign w:val="center"/>
          </w:tcPr>
          <w:p w:rsidR="00DD461B" w:rsidRPr="00BD04FE" w:rsidRDefault="00DD461B" w:rsidP="00FB69BD">
            <w:pPr>
              <w:spacing w:line="240" w:lineRule="auto"/>
              <w:jc w:val="center"/>
              <w:rPr>
                <w:rFonts w:ascii="Times New Roman" w:hAnsi="Times New Roman"/>
                <w:color w:val="000000"/>
                <w:sz w:val="20"/>
                <w:szCs w:val="20"/>
                <w:lang w:eastAsia="es-ES"/>
              </w:rPr>
            </w:pPr>
            <w:r w:rsidRPr="00BD04FE">
              <w:rPr>
                <w:rFonts w:ascii="Times New Roman" w:hAnsi="Times New Roman"/>
                <w:color w:val="000000"/>
                <w:sz w:val="20"/>
                <w:szCs w:val="20"/>
                <w:lang w:eastAsia="es-ES"/>
              </w:rPr>
              <w:t>ARCHIVO</w:t>
            </w:r>
          </w:p>
        </w:tc>
      </w:tr>
    </w:tbl>
    <w:p w:rsidR="00DD461B" w:rsidRPr="00BD04FE" w:rsidRDefault="00DD461B" w:rsidP="00FB69BD">
      <w:pPr>
        <w:spacing w:line="240" w:lineRule="auto"/>
        <w:rPr>
          <w:rFonts w:ascii="Times New Roman" w:hAnsi="Times New Roman"/>
          <w:sz w:val="16"/>
          <w:szCs w:val="16"/>
          <w:lang w:eastAsia="es-ES"/>
        </w:rPr>
      </w:pPr>
      <w:r w:rsidRPr="00BD04FE">
        <w:rPr>
          <w:rFonts w:ascii="Times New Roman" w:hAnsi="Times New Roman"/>
          <w:sz w:val="16"/>
          <w:szCs w:val="16"/>
          <w:lang w:eastAsia="es-ES"/>
        </w:rPr>
        <w:t>Fuente: Oficina de Control Interno Disciplinarios.</w:t>
      </w:r>
    </w:p>
    <w:p w:rsidR="00DD461B" w:rsidRPr="00BD04FE" w:rsidRDefault="00DD461B" w:rsidP="00FB69BD">
      <w:pPr>
        <w:spacing w:line="240" w:lineRule="auto"/>
        <w:rPr>
          <w:rFonts w:ascii="Times New Roman" w:hAnsi="Times New Roman"/>
          <w:color w:val="0000FF"/>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Así mismo, el 9 de octubre se llevó a cabo una mesa de trabajo conjuntamente con la Subsecretaría Jurídica y la Dirección de Defensa Judicial, para aunar esfuerzos en la defensa de la SDP en los estrados judiciales ante los cuales se encuentran en trámite cada una de las investigaciones.</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En virtud de la citada reunión, a través de Memorando enviado el 10 de octubre de 2014 se allegó a la Dirección de Defensa Judicial toda la información relacionada con el caso seguido contra el ex funcionario Tarsicio Ernesto Linares Navarro.</w:t>
      </w:r>
    </w:p>
    <w:p w:rsidR="00DD461B" w:rsidRPr="00BD04FE" w:rsidRDefault="00DD461B" w:rsidP="00FB69BD">
      <w:pPr>
        <w:spacing w:line="240" w:lineRule="auto"/>
        <w:rPr>
          <w:rFonts w:ascii="Times New Roman" w:hAnsi="Times New Roman"/>
          <w:color w:val="0000FF"/>
          <w:lang w:eastAsia="es-ES"/>
        </w:rPr>
      </w:pPr>
    </w:p>
    <w:p w:rsidR="00DD461B" w:rsidRPr="00BD04FE" w:rsidRDefault="00DD461B" w:rsidP="00FB69BD">
      <w:pPr>
        <w:spacing w:line="240" w:lineRule="auto"/>
        <w:rPr>
          <w:rFonts w:ascii="Times New Roman" w:hAnsi="Times New Roman"/>
          <w:b/>
          <w:lang w:eastAsia="es-ES"/>
        </w:rPr>
      </w:pPr>
      <w:r w:rsidRPr="00BD04FE">
        <w:rPr>
          <w:rFonts w:ascii="Times New Roman" w:hAnsi="Times New Roman"/>
          <w:b/>
          <w:lang w:eastAsia="es-ES"/>
        </w:rPr>
        <w:t>Sistema Integrado de Gestión en el Control Interno Disciplinario</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 xml:space="preserve">Se recibieron las auditorías internas y externas de seguimiento al sistema de gestión de calidad, en las cuales la Oficina de Control Interno Disciplinarios no obtuvo hallazgos, observaciones ni oportunidades de mejora, esto quiere decir que se han cumplido los lineamientos establecidos en la NTCGP1000:2009. </w:t>
      </w:r>
    </w:p>
    <w:p w:rsidR="00DD461B" w:rsidRPr="00BD04FE" w:rsidRDefault="00DD461B" w:rsidP="00FB69BD">
      <w:pPr>
        <w:spacing w:line="240" w:lineRule="auto"/>
        <w:rPr>
          <w:rFonts w:ascii="Times New Roman" w:hAnsi="Times New Roman"/>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Igualmente se actualizó la caracterización en cuanto a las actividades realizadas por esta oficina dentro del proceso de Administración del Talento Humano, y se efectuaron los controles para el Riesgo Transversal de Corrupción dentro del proceso.</w:t>
      </w:r>
    </w:p>
    <w:p w:rsidR="00DD461B" w:rsidRPr="00BD04FE" w:rsidRDefault="00DD461B" w:rsidP="00FB69BD">
      <w:pPr>
        <w:spacing w:line="240" w:lineRule="auto"/>
        <w:rPr>
          <w:rFonts w:ascii="Times New Roman" w:hAnsi="Times New Roman"/>
          <w:color w:val="0000FF"/>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En cuanto al sistema de gestión de la seguridad de información, se cumplieron con los lineamientos establecidos por  la Dirección de Sistemas, para la implementación de este subsistema.</w:t>
      </w:r>
    </w:p>
    <w:p w:rsidR="00DD461B" w:rsidRPr="00BD04FE" w:rsidRDefault="00DD461B" w:rsidP="00FB69BD">
      <w:pPr>
        <w:spacing w:line="240" w:lineRule="auto"/>
        <w:rPr>
          <w:rFonts w:ascii="Times New Roman" w:hAnsi="Times New Roman"/>
          <w:color w:val="0000FF"/>
          <w:lang w:eastAsia="es-ES"/>
        </w:rPr>
      </w:pPr>
    </w:p>
    <w:p w:rsidR="00DD461B" w:rsidRPr="00BD04FE" w:rsidRDefault="00DD461B" w:rsidP="00FB69BD">
      <w:pPr>
        <w:spacing w:line="240" w:lineRule="auto"/>
        <w:rPr>
          <w:rFonts w:ascii="Times New Roman" w:hAnsi="Times New Roman"/>
          <w:lang w:eastAsia="es-ES"/>
        </w:rPr>
      </w:pPr>
      <w:r w:rsidRPr="00BD04FE">
        <w:rPr>
          <w:rFonts w:ascii="Times New Roman" w:hAnsi="Times New Roman"/>
          <w:lang w:eastAsia="es-ES"/>
        </w:rPr>
        <w:t>Adicional a lo anterior, y en desarrollo de las políticas establecidas por la Secretaria Distrital de Planeación, en el transcurso del presente año, se rindieron los informes requeridos por:</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1"/>
          <w:numId w:val="73"/>
        </w:numPr>
        <w:spacing w:line="240" w:lineRule="auto"/>
        <w:ind w:left="284" w:hanging="284"/>
        <w:rPr>
          <w:rFonts w:ascii="Times New Roman" w:hAnsi="Times New Roman"/>
          <w:lang w:eastAsia="es-ES"/>
        </w:rPr>
      </w:pPr>
      <w:r w:rsidRPr="00BD04FE">
        <w:rPr>
          <w:rFonts w:ascii="Times New Roman" w:hAnsi="Times New Roman"/>
          <w:lang w:eastAsia="es-ES"/>
        </w:rPr>
        <w:t>El despacho de la Secretaria Distrital de Planeación</w:t>
      </w:r>
    </w:p>
    <w:p w:rsidR="00DD461B" w:rsidRPr="00BD04FE" w:rsidRDefault="00DD461B" w:rsidP="006A2333">
      <w:pPr>
        <w:pStyle w:val="Prrafodelista"/>
        <w:numPr>
          <w:ilvl w:val="1"/>
          <w:numId w:val="73"/>
        </w:numPr>
        <w:spacing w:line="240" w:lineRule="auto"/>
        <w:ind w:left="284" w:hanging="284"/>
        <w:rPr>
          <w:rFonts w:ascii="Times New Roman" w:hAnsi="Times New Roman"/>
          <w:lang w:eastAsia="es-ES"/>
        </w:rPr>
      </w:pPr>
      <w:r w:rsidRPr="00BD04FE">
        <w:rPr>
          <w:rFonts w:ascii="Times New Roman" w:hAnsi="Times New Roman"/>
          <w:lang w:eastAsia="es-ES"/>
        </w:rPr>
        <w:t>Los diferentes organismos de control (contraloría, personería etc.)</w:t>
      </w:r>
    </w:p>
    <w:p w:rsidR="00DD461B" w:rsidRPr="00BD04FE" w:rsidRDefault="00DD461B" w:rsidP="006A2333">
      <w:pPr>
        <w:pStyle w:val="Prrafodelista"/>
        <w:numPr>
          <w:ilvl w:val="1"/>
          <w:numId w:val="73"/>
        </w:numPr>
        <w:spacing w:line="240" w:lineRule="auto"/>
        <w:ind w:left="284" w:hanging="284"/>
        <w:rPr>
          <w:rFonts w:ascii="Times New Roman" w:hAnsi="Times New Roman"/>
          <w:lang w:eastAsia="es-ES"/>
        </w:rPr>
      </w:pPr>
      <w:r w:rsidRPr="00BD04FE">
        <w:rPr>
          <w:rFonts w:ascii="Times New Roman" w:hAnsi="Times New Roman"/>
          <w:lang w:eastAsia="es-ES"/>
        </w:rPr>
        <w:t xml:space="preserve">El Concejo de Bogotá. </w:t>
      </w:r>
    </w:p>
    <w:p w:rsidR="00DD461B" w:rsidRPr="00BD04FE" w:rsidRDefault="00DD461B" w:rsidP="006A2333">
      <w:pPr>
        <w:pStyle w:val="Prrafodelista"/>
        <w:numPr>
          <w:ilvl w:val="1"/>
          <w:numId w:val="73"/>
        </w:numPr>
        <w:spacing w:line="240" w:lineRule="auto"/>
        <w:ind w:left="284" w:hanging="284"/>
        <w:rPr>
          <w:rFonts w:ascii="Times New Roman" w:hAnsi="Times New Roman"/>
          <w:lang w:eastAsia="es-ES"/>
        </w:rPr>
      </w:pPr>
      <w:r w:rsidRPr="00BD04FE">
        <w:rPr>
          <w:rFonts w:ascii="Times New Roman" w:hAnsi="Times New Roman"/>
          <w:lang w:eastAsia="es-ES"/>
        </w:rPr>
        <w:t>Los respectivos informes internos como lo son:</w:t>
      </w:r>
    </w:p>
    <w:p w:rsidR="00DD461B" w:rsidRPr="00BD04FE" w:rsidRDefault="00DD461B" w:rsidP="00FB69BD">
      <w:pPr>
        <w:spacing w:line="240" w:lineRule="auto"/>
        <w:rPr>
          <w:rFonts w:ascii="Times New Roman" w:hAnsi="Times New Roman"/>
          <w:lang w:eastAsia="es-ES"/>
        </w:rPr>
      </w:pPr>
    </w:p>
    <w:p w:rsidR="00DD461B" w:rsidRPr="00BD04FE" w:rsidRDefault="00DD461B" w:rsidP="006A2333">
      <w:pPr>
        <w:pStyle w:val="Prrafodelista"/>
        <w:numPr>
          <w:ilvl w:val="1"/>
          <w:numId w:val="74"/>
        </w:numPr>
        <w:tabs>
          <w:tab w:val="clear" w:pos="1440"/>
        </w:tabs>
        <w:spacing w:line="240" w:lineRule="auto"/>
        <w:ind w:left="567"/>
        <w:rPr>
          <w:rFonts w:ascii="Times New Roman" w:hAnsi="Times New Roman"/>
          <w:lang w:eastAsia="es-ES"/>
        </w:rPr>
      </w:pPr>
      <w:r w:rsidRPr="00BD04FE">
        <w:rPr>
          <w:rFonts w:ascii="Times New Roman" w:hAnsi="Times New Roman"/>
          <w:lang w:eastAsia="es-ES"/>
        </w:rPr>
        <w:t xml:space="preserve">POA (Plan Operativo Anual)   </w:t>
      </w:r>
    </w:p>
    <w:p w:rsidR="00DD461B" w:rsidRPr="00BD04FE" w:rsidRDefault="00DD461B" w:rsidP="006A2333">
      <w:pPr>
        <w:pStyle w:val="Prrafodelista"/>
        <w:numPr>
          <w:ilvl w:val="1"/>
          <w:numId w:val="74"/>
        </w:numPr>
        <w:tabs>
          <w:tab w:val="clear" w:pos="1440"/>
        </w:tabs>
        <w:spacing w:line="240" w:lineRule="auto"/>
        <w:ind w:left="567"/>
        <w:rPr>
          <w:rFonts w:ascii="Times New Roman" w:hAnsi="Times New Roman"/>
          <w:lang w:eastAsia="es-ES"/>
        </w:rPr>
      </w:pPr>
      <w:r w:rsidRPr="00BD04FE">
        <w:rPr>
          <w:rFonts w:ascii="Times New Roman" w:hAnsi="Times New Roman"/>
          <w:lang w:eastAsia="es-ES"/>
        </w:rPr>
        <w:t>SAGA (Servicio al Ciudadano, Antitrámites, Gobierno en Línea y Anticorrupción)</w:t>
      </w:r>
    </w:p>
    <w:p w:rsidR="00DD461B" w:rsidRPr="00BD04FE" w:rsidRDefault="00DD461B" w:rsidP="006A2333">
      <w:pPr>
        <w:pStyle w:val="Prrafodelista"/>
        <w:numPr>
          <w:ilvl w:val="1"/>
          <w:numId w:val="74"/>
        </w:numPr>
        <w:tabs>
          <w:tab w:val="clear" w:pos="1440"/>
        </w:tabs>
        <w:spacing w:line="240" w:lineRule="auto"/>
        <w:ind w:left="567"/>
        <w:rPr>
          <w:rFonts w:ascii="Times New Roman" w:hAnsi="Times New Roman"/>
          <w:lang w:eastAsia="es-ES"/>
        </w:rPr>
      </w:pPr>
      <w:r w:rsidRPr="00BD04FE">
        <w:rPr>
          <w:rFonts w:ascii="Times New Roman" w:hAnsi="Times New Roman"/>
          <w:lang w:eastAsia="es-ES"/>
        </w:rPr>
        <w:t>MECI (Modelo Estándar de Control Interno)</w:t>
      </w:r>
    </w:p>
    <w:p w:rsidR="00DD461B" w:rsidRPr="00BD04FE" w:rsidRDefault="00DD461B" w:rsidP="006A2333">
      <w:pPr>
        <w:pStyle w:val="Prrafodelista"/>
        <w:numPr>
          <w:ilvl w:val="1"/>
          <w:numId w:val="74"/>
        </w:numPr>
        <w:tabs>
          <w:tab w:val="clear" w:pos="1440"/>
        </w:tabs>
        <w:spacing w:line="240" w:lineRule="auto"/>
        <w:ind w:left="567"/>
        <w:rPr>
          <w:rFonts w:ascii="Times New Roman" w:hAnsi="Times New Roman"/>
          <w:lang w:eastAsia="es-ES"/>
        </w:rPr>
      </w:pPr>
      <w:r w:rsidRPr="00BD04FE">
        <w:rPr>
          <w:rFonts w:ascii="Times New Roman" w:hAnsi="Times New Roman"/>
          <w:lang w:eastAsia="es-ES"/>
        </w:rPr>
        <w:t>Indicadores de Gestión</w:t>
      </w:r>
    </w:p>
    <w:p w:rsidR="00DD461B" w:rsidRPr="00BD04FE" w:rsidRDefault="00DD461B" w:rsidP="006A2333">
      <w:pPr>
        <w:pStyle w:val="Prrafodelista"/>
        <w:numPr>
          <w:ilvl w:val="1"/>
          <w:numId w:val="74"/>
        </w:numPr>
        <w:tabs>
          <w:tab w:val="clear" w:pos="1440"/>
        </w:tabs>
        <w:spacing w:line="240" w:lineRule="auto"/>
        <w:ind w:left="567"/>
        <w:rPr>
          <w:rFonts w:ascii="Times New Roman" w:hAnsi="Times New Roman"/>
          <w:lang w:eastAsia="es-ES"/>
        </w:rPr>
      </w:pPr>
      <w:r w:rsidRPr="00BD04FE">
        <w:rPr>
          <w:rFonts w:ascii="Times New Roman" w:hAnsi="Times New Roman"/>
          <w:lang w:eastAsia="es-ES"/>
        </w:rPr>
        <w:t xml:space="preserve">Mapas de Riesgos    </w:t>
      </w:r>
    </w:p>
    <w:p w:rsidR="00DD461B" w:rsidRPr="00BD04FE" w:rsidRDefault="00DD461B" w:rsidP="006A2333">
      <w:pPr>
        <w:pStyle w:val="Prrafodelista"/>
        <w:numPr>
          <w:ilvl w:val="1"/>
          <w:numId w:val="74"/>
        </w:numPr>
        <w:tabs>
          <w:tab w:val="clear" w:pos="1440"/>
        </w:tabs>
        <w:spacing w:line="240" w:lineRule="auto"/>
        <w:ind w:left="567"/>
        <w:rPr>
          <w:rFonts w:ascii="Times New Roman" w:hAnsi="Times New Roman"/>
          <w:lang w:eastAsia="es-ES"/>
        </w:rPr>
      </w:pPr>
      <w:r w:rsidRPr="00BD04FE">
        <w:rPr>
          <w:rFonts w:ascii="Times New Roman" w:hAnsi="Times New Roman"/>
          <w:lang w:eastAsia="es-ES"/>
        </w:rPr>
        <w:t xml:space="preserve">Acuerdos de gestión </w:t>
      </w:r>
    </w:p>
    <w:p w:rsidR="00DD461B" w:rsidRPr="00BD04FE" w:rsidRDefault="00DD461B" w:rsidP="00FB69BD">
      <w:pPr>
        <w:spacing w:line="240" w:lineRule="auto"/>
        <w:rPr>
          <w:rFonts w:ascii="Times New Roman" w:hAnsi="Times New Roman"/>
          <w:color w:val="0000FF"/>
        </w:rPr>
      </w:pPr>
    </w:p>
    <w:p w:rsidR="00DD461B" w:rsidRPr="00BD04FE" w:rsidRDefault="00DD461B" w:rsidP="00C1297F">
      <w:pPr>
        <w:numPr>
          <w:ilvl w:val="2"/>
          <w:numId w:val="2"/>
        </w:numPr>
        <w:spacing w:line="240" w:lineRule="auto"/>
        <w:ind w:left="330"/>
        <w:jc w:val="left"/>
        <w:outlineLvl w:val="0"/>
        <w:rPr>
          <w:rFonts w:ascii="Times New Roman" w:hAnsi="Times New Roman"/>
          <w:b/>
        </w:rPr>
      </w:pPr>
      <w:bookmarkStart w:id="216" w:name="_Toc410396577"/>
      <w:bookmarkStart w:id="217" w:name="_Toc410627065"/>
      <w:r w:rsidRPr="00BD04FE">
        <w:rPr>
          <w:rFonts w:ascii="Times New Roman" w:hAnsi="Times New Roman"/>
          <w:b/>
        </w:rPr>
        <w:t>MEJORAMIENTO CONTINUO</w:t>
      </w:r>
      <w:bookmarkEnd w:id="216"/>
      <w:bookmarkEnd w:id="217"/>
    </w:p>
    <w:p w:rsidR="00DD461B" w:rsidRPr="00BD04FE" w:rsidRDefault="00DD461B" w:rsidP="00FB69BD">
      <w:pPr>
        <w:spacing w:line="240" w:lineRule="auto"/>
        <w:rPr>
          <w:rFonts w:ascii="Times New Roman" w:hAnsi="Times New Roman"/>
          <w:color w:val="0000FF"/>
        </w:rPr>
      </w:pPr>
    </w:p>
    <w:p w:rsidR="00DD461B" w:rsidRPr="00BD04FE" w:rsidRDefault="00DD461B" w:rsidP="006A2333">
      <w:pPr>
        <w:pStyle w:val="Prrafodelista"/>
        <w:numPr>
          <w:ilvl w:val="1"/>
          <w:numId w:val="9"/>
        </w:numPr>
        <w:spacing w:line="240" w:lineRule="auto"/>
        <w:ind w:left="426" w:hanging="426"/>
        <w:contextualSpacing/>
        <w:outlineLvl w:val="1"/>
        <w:rPr>
          <w:rFonts w:ascii="Times New Roman" w:hAnsi="Times New Roman"/>
          <w:b/>
        </w:rPr>
      </w:pPr>
      <w:bookmarkStart w:id="218" w:name="_Toc410627066"/>
      <w:r w:rsidRPr="00BD04FE">
        <w:rPr>
          <w:rFonts w:ascii="Times New Roman" w:hAnsi="Times New Roman"/>
          <w:b/>
        </w:rPr>
        <w:t>Acompañamiento y Asesoría</w:t>
      </w:r>
      <w:bookmarkEnd w:id="218"/>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el marco de las funciones de asesoría y acompañamiento, además de los aportes y recomendaciones producto de los Informes de Auditoría y Seguimiento, asistencia como invitado a los diferentes comités institucionales, entre ellos el Comité Directivo, se destacan los temas presentados en el Comité SIG- temas relacionados con el Subsistema de Control Interno, así :</w:t>
      </w:r>
    </w:p>
    <w:p w:rsidR="00DD461B" w:rsidRPr="00BD04FE" w:rsidRDefault="00DD461B" w:rsidP="00FB69BD">
      <w:pPr>
        <w:spacing w:line="240" w:lineRule="auto"/>
        <w:rPr>
          <w:rFonts w:ascii="Times New Roman" w:hAnsi="Times New Roman"/>
        </w:rPr>
      </w:pPr>
    </w:p>
    <w:p w:rsidR="00DD461B" w:rsidRPr="00BD04FE" w:rsidRDefault="00DD461B" w:rsidP="00BD1929">
      <w:pPr>
        <w:spacing w:line="240" w:lineRule="auto"/>
        <w:jc w:val="center"/>
        <w:rPr>
          <w:rFonts w:ascii="Times New Roman" w:hAnsi="Times New Roman"/>
          <w:b/>
          <w:sz w:val="20"/>
          <w:szCs w:val="20"/>
        </w:rPr>
      </w:pPr>
      <w:r w:rsidRPr="00BD04FE">
        <w:rPr>
          <w:rFonts w:ascii="Times New Roman" w:hAnsi="Times New Roman"/>
          <w:b/>
          <w:sz w:val="20"/>
          <w:szCs w:val="20"/>
        </w:rPr>
        <w:t>Cuadro No. 25</w:t>
      </w:r>
    </w:p>
    <w:p w:rsidR="00DD461B" w:rsidRPr="00BD04FE" w:rsidRDefault="00DD461B" w:rsidP="00BD1929">
      <w:pPr>
        <w:spacing w:line="240" w:lineRule="auto"/>
        <w:jc w:val="center"/>
        <w:rPr>
          <w:rFonts w:ascii="Times New Roman" w:hAnsi="Times New Roman"/>
          <w:b/>
          <w:sz w:val="20"/>
          <w:szCs w:val="20"/>
        </w:rPr>
      </w:pPr>
      <w:r w:rsidRPr="00BD04FE">
        <w:rPr>
          <w:rFonts w:ascii="Times New Roman" w:hAnsi="Times New Roman"/>
          <w:b/>
          <w:sz w:val="20"/>
          <w:szCs w:val="20"/>
        </w:rPr>
        <w:t>Relación de temas tratados en el marco del SIG</w:t>
      </w:r>
    </w:p>
    <w:tbl>
      <w:tblPr>
        <w:tblW w:w="4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2161"/>
        <w:gridCol w:w="5386"/>
      </w:tblGrid>
      <w:tr w:rsidR="00DD461B" w:rsidRPr="00BD04FE" w:rsidTr="00E2671F">
        <w:trPr>
          <w:tblHeader/>
          <w:jc w:val="center"/>
        </w:trPr>
        <w:tc>
          <w:tcPr>
            <w:tcW w:w="488"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ACTA</w:t>
            </w:r>
          </w:p>
        </w:tc>
        <w:tc>
          <w:tcPr>
            <w:tcW w:w="1292"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FECHAS</w:t>
            </w:r>
          </w:p>
        </w:tc>
        <w:tc>
          <w:tcPr>
            <w:tcW w:w="3220" w:type="pct"/>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TEMAS</w:t>
            </w:r>
          </w:p>
        </w:tc>
      </w:tr>
      <w:tr w:rsidR="00DD461B" w:rsidRPr="00BD04FE" w:rsidTr="00E2671F">
        <w:trPr>
          <w:jc w:val="center"/>
        </w:trPr>
        <w:tc>
          <w:tcPr>
            <w:tcW w:w="488"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No. 1</w:t>
            </w:r>
          </w:p>
        </w:tc>
        <w:tc>
          <w:tcPr>
            <w:tcW w:w="129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Inició:</w:t>
            </w:r>
            <w:r w:rsidRPr="00BD04FE">
              <w:rPr>
                <w:rFonts w:ascii="Times New Roman" w:hAnsi="Times New Roman"/>
                <w:sz w:val="20"/>
                <w:szCs w:val="20"/>
              </w:rPr>
              <w:t xml:space="preserve"> 23 Enero</w:t>
            </w:r>
          </w:p>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Final con reunión presencial:</w:t>
            </w:r>
            <w:r w:rsidRPr="00BD04FE">
              <w:rPr>
                <w:rFonts w:ascii="Times New Roman" w:hAnsi="Times New Roman"/>
                <w:sz w:val="20"/>
                <w:szCs w:val="20"/>
              </w:rPr>
              <w:t xml:space="preserve"> 28 Enero</w:t>
            </w:r>
          </w:p>
        </w:tc>
        <w:tc>
          <w:tcPr>
            <w:tcW w:w="32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Consolidación de una propuesta del Programa Anual de Auditoria para la vigencia 2014 – Aprobada.</w:t>
            </w:r>
          </w:p>
        </w:tc>
      </w:tr>
      <w:tr w:rsidR="00DD461B" w:rsidRPr="00BD04FE" w:rsidTr="00E2671F">
        <w:trPr>
          <w:jc w:val="center"/>
        </w:trPr>
        <w:tc>
          <w:tcPr>
            <w:tcW w:w="488"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No. 2</w:t>
            </w:r>
          </w:p>
        </w:tc>
        <w:tc>
          <w:tcPr>
            <w:tcW w:w="129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Inició:</w:t>
            </w:r>
            <w:r w:rsidRPr="00BD04FE">
              <w:rPr>
                <w:rFonts w:ascii="Times New Roman" w:hAnsi="Times New Roman"/>
                <w:sz w:val="20"/>
                <w:szCs w:val="20"/>
              </w:rPr>
              <w:t xml:space="preserve"> 26 Febrero</w:t>
            </w:r>
          </w:p>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Final:</w:t>
            </w:r>
            <w:r w:rsidRPr="00BD04FE">
              <w:rPr>
                <w:rFonts w:ascii="Times New Roman" w:hAnsi="Times New Roman"/>
                <w:sz w:val="20"/>
                <w:szCs w:val="20"/>
              </w:rPr>
              <w:t xml:space="preserve"> 27 Febrero</w:t>
            </w:r>
          </w:p>
        </w:tc>
        <w:tc>
          <w:tcPr>
            <w:tcW w:w="32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 xml:space="preserve">Se dio inicio a la coordinación de la </w:t>
            </w:r>
            <w:r w:rsidRPr="00BD04FE">
              <w:rPr>
                <w:rFonts w:ascii="Times New Roman" w:hAnsi="Times New Roman"/>
                <w:b/>
                <w:i/>
                <w:sz w:val="20"/>
                <w:szCs w:val="20"/>
              </w:rPr>
              <w:t>Auditoria al Sistema Integrado de Gestión</w:t>
            </w:r>
            <w:r w:rsidRPr="00BD04FE">
              <w:rPr>
                <w:rFonts w:ascii="Times New Roman" w:hAnsi="Times New Roman"/>
                <w:sz w:val="20"/>
                <w:szCs w:val="20"/>
              </w:rPr>
              <w:t xml:space="preserve">, citando al Comité para la presentación del </w:t>
            </w:r>
            <w:r w:rsidRPr="00BD04FE">
              <w:rPr>
                <w:rFonts w:ascii="Times New Roman" w:hAnsi="Times New Roman"/>
                <w:b/>
                <w:i/>
                <w:sz w:val="20"/>
                <w:szCs w:val="20"/>
              </w:rPr>
              <w:t>Programa General</w:t>
            </w:r>
            <w:r w:rsidRPr="00BD04FE">
              <w:rPr>
                <w:rFonts w:ascii="Times New Roman" w:hAnsi="Times New Roman"/>
                <w:sz w:val="20"/>
                <w:szCs w:val="20"/>
              </w:rPr>
              <w:t xml:space="preserve"> para la realización de dicho proceso auditor – Aprobada.</w:t>
            </w:r>
          </w:p>
        </w:tc>
      </w:tr>
      <w:tr w:rsidR="00DD461B" w:rsidRPr="00BD04FE" w:rsidTr="00E2671F">
        <w:trPr>
          <w:jc w:val="center"/>
        </w:trPr>
        <w:tc>
          <w:tcPr>
            <w:tcW w:w="488"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No. 3</w:t>
            </w:r>
          </w:p>
        </w:tc>
        <w:tc>
          <w:tcPr>
            <w:tcW w:w="129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Inició:</w:t>
            </w:r>
            <w:r w:rsidRPr="00BD04FE">
              <w:rPr>
                <w:rFonts w:ascii="Times New Roman" w:hAnsi="Times New Roman"/>
                <w:sz w:val="20"/>
                <w:szCs w:val="20"/>
              </w:rPr>
              <w:t xml:space="preserve"> 2 Abril</w:t>
            </w:r>
          </w:p>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Final:</w:t>
            </w:r>
            <w:r w:rsidRPr="00BD04FE">
              <w:rPr>
                <w:rFonts w:ascii="Times New Roman" w:hAnsi="Times New Roman"/>
                <w:sz w:val="20"/>
                <w:szCs w:val="20"/>
              </w:rPr>
              <w:t xml:space="preserve"> 3 Abril</w:t>
            </w:r>
          </w:p>
        </w:tc>
        <w:tc>
          <w:tcPr>
            <w:tcW w:w="32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 xml:space="preserve">Elaboración de la presentación de los resultados de la </w:t>
            </w:r>
            <w:r w:rsidRPr="00BD04FE">
              <w:rPr>
                <w:rFonts w:ascii="Times New Roman" w:hAnsi="Times New Roman"/>
                <w:b/>
                <w:i/>
                <w:sz w:val="20"/>
                <w:szCs w:val="20"/>
              </w:rPr>
              <w:t>Auditoria al Sistema Integrado de Gestión</w:t>
            </w:r>
            <w:r w:rsidRPr="00BD04FE">
              <w:rPr>
                <w:rFonts w:ascii="Times New Roman" w:hAnsi="Times New Roman"/>
                <w:sz w:val="20"/>
                <w:szCs w:val="20"/>
              </w:rPr>
              <w:t xml:space="preserve"> vigencia 2014.</w:t>
            </w:r>
          </w:p>
        </w:tc>
      </w:tr>
      <w:tr w:rsidR="00DD461B" w:rsidRPr="00BD04FE" w:rsidTr="00E2671F">
        <w:trPr>
          <w:jc w:val="center"/>
        </w:trPr>
        <w:tc>
          <w:tcPr>
            <w:tcW w:w="488"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No. 5</w:t>
            </w:r>
          </w:p>
        </w:tc>
        <w:tc>
          <w:tcPr>
            <w:tcW w:w="129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Inició:</w:t>
            </w:r>
            <w:r w:rsidRPr="00BD04FE">
              <w:rPr>
                <w:rFonts w:ascii="Times New Roman" w:hAnsi="Times New Roman"/>
                <w:sz w:val="20"/>
                <w:szCs w:val="20"/>
              </w:rPr>
              <w:t xml:space="preserve"> 20 Mayo</w:t>
            </w:r>
          </w:p>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Final:</w:t>
            </w:r>
            <w:r w:rsidRPr="00BD04FE">
              <w:rPr>
                <w:rFonts w:ascii="Times New Roman" w:hAnsi="Times New Roman"/>
                <w:sz w:val="20"/>
                <w:szCs w:val="20"/>
              </w:rPr>
              <w:t xml:space="preserve"> 22 Mayo</w:t>
            </w:r>
          </w:p>
        </w:tc>
        <w:tc>
          <w:tcPr>
            <w:tcW w:w="32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 xml:space="preserve">Sistema Integrado de Gestión. Se consolida el Acta No. 5 destacando lo relacionado con la </w:t>
            </w:r>
            <w:r w:rsidRPr="00BD04FE">
              <w:rPr>
                <w:rFonts w:ascii="Times New Roman" w:hAnsi="Times New Roman"/>
                <w:b/>
                <w:i/>
                <w:sz w:val="20"/>
                <w:szCs w:val="20"/>
              </w:rPr>
              <w:t xml:space="preserve">Aprobación de la actualización del Mapa de Riesgos </w:t>
            </w:r>
            <w:r w:rsidRPr="00BD04FE">
              <w:rPr>
                <w:rFonts w:ascii="Times New Roman" w:hAnsi="Times New Roman"/>
                <w:sz w:val="20"/>
                <w:szCs w:val="20"/>
              </w:rPr>
              <w:t>de los procesos Administración del Talento Humano y Planeación Territorial.</w:t>
            </w:r>
          </w:p>
        </w:tc>
      </w:tr>
      <w:tr w:rsidR="00DD461B" w:rsidRPr="00BD04FE" w:rsidTr="00E2671F">
        <w:trPr>
          <w:jc w:val="center"/>
        </w:trPr>
        <w:tc>
          <w:tcPr>
            <w:tcW w:w="488"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No. 6</w:t>
            </w:r>
          </w:p>
        </w:tc>
        <w:tc>
          <w:tcPr>
            <w:tcW w:w="129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Inició:</w:t>
            </w:r>
            <w:r w:rsidRPr="00BD04FE">
              <w:rPr>
                <w:rFonts w:ascii="Times New Roman" w:hAnsi="Times New Roman"/>
                <w:sz w:val="20"/>
                <w:szCs w:val="20"/>
              </w:rPr>
              <w:t xml:space="preserve"> 27 Agosto</w:t>
            </w:r>
          </w:p>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Final:</w:t>
            </w:r>
            <w:r w:rsidRPr="00BD04FE">
              <w:rPr>
                <w:rFonts w:ascii="Times New Roman" w:hAnsi="Times New Roman"/>
                <w:sz w:val="20"/>
                <w:szCs w:val="20"/>
              </w:rPr>
              <w:t xml:space="preserve"> 29 Agosto</w:t>
            </w:r>
          </w:p>
        </w:tc>
        <w:tc>
          <w:tcPr>
            <w:tcW w:w="32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 xml:space="preserve">Socialización de los resultados de los </w:t>
            </w:r>
            <w:r w:rsidRPr="00BD04FE">
              <w:rPr>
                <w:rFonts w:ascii="Times New Roman" w:hAnsi="Times New Roman"/>
                <w:b/>
                <w:i/>
                <w:sz w:val="20"/>
                <w:szCs w:val="20"/>
              </w:rPr>
              <w:t>Informes de Auditoría y de Seguimiento</w:t>
            </w:r>
            <w:r w:rsidRPr="00BD04FE">
              <w:rPr>
                <w:rFonts w:ascii="Times New Roman" w:hAnsi="Times New Roman"/>
                <w:sz w:val="20"/>
                <w:szCs w:val="20"/>
              </w:rPr>
              <w:t xml:space="preserve"> presentados en el periodo </w:t>
            </w:r>
            <w:r w:rsidRPr="00BD04FE">
              <w:rPr>
                <w:rFonts w:ascii="Times New Roman" w:hAnsi="Times New Roman"/>
                <w:sz w:val="20"/>
                <w:szCs w:val="20"/>
                <w:u w:val="single"/>
              </w:rPr>
              <w:t>enero – agosto de 2014</w:t>
            </w:r>
            <w:r w:rsidRPr="00BD04FE">
              <w:rPr>
                <w:rFonts w:ascii="Times New Roman" w:hAnsi="Times New Roman"/>
                <w:sz w:val="20"/>
                <w:szCs w:val="20"/>
              </w:rPr>
              <w:t>, realizando una presentación con los T</w:t>
            </w:r>
            <w:r w:rsidRPr="00BD04FE">
              <w:rPr>
                <w:rFonts w:ascii="Times New Roman" w:hAnsi="Times New Roman"/>
                <w:b/>
                <w:i/>
                <w:sz w:val="20"/>
                <w:szCs w:val="20"/>
              </w:rPr>
              <w:t>emas Transversales</w:t>
            </w:r>
            <w:r w:rsidRPr="00BD04FE">
              <w:rPr>
                <w:rFonts w:ascii="Times New Roman" w:hAnsi="Times New Roman"/>
                <w:sz w:val="20"/>
                <w:szCs w:val="20"/>
              </w:rPr>
              <w:t xml:space="preserve"> de mayor importancia para la entidad.</w:t>
            </w:r>
          </w:p>
        </w:tc>
      </w:tr>
      <w:tr w:rsidR="00DD461B" w:rsidRPr="00BD04FE" w:rsidTr="00E2671F">
        <w:trPr>
          <w:jc w:val="center"/>
        </w:trPr>
        <w:tc>
          <w:tcPr>
            <w:tcW w:w="488"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No. 9</w:t>
            </w:r>
          </w:p>
        </w:tc>
        <w:tc>
          <w:tcPr>
            <w:tcW w:w="129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Inició:</w:t>
            </w:r>
            <w:r w:rsidRPr="00BD04FE">
              <w:rPr>
                <w:rFonts w:ascii="Times New Roman" w:hAnsi="Times New Roman"/>
                <w:sz w:val="20"/>
                <w:szCs w:val="20"/>
              </w:rPr>
              <w:t xml:space="preserve"> 29 Septiembre</w:t>
            </w:r>
          </w:p>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Final:</w:t>
            </w:r>
            <w:r w:rsidRPr="00BD04FE">
              <w:rPr>
                <w:rFonts w:ascii="Times New Roman" w:hAnsi="Times New Roman"/>
                <w:sz w:val="20"/>
                <w:szCs w:val="20"/>
              </w:rPr>
              <w:t xml:space="preserve"> 2 Octubre</w:t>
            </w:r>
          </w:p>
        </w:tc>
        <w:tc>
          <w:tcPr>
            <w:tcW w:w="32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i/>
                <w:sz w:val="20"/>
                <w:szCs w:val="20"/>
              </w:rPr>
              <w:t>Actualización de la Política de Administración del Riesgo</w:t>
            </w:r>
            <w:r w:rsidRPr="00BD04FE">
              <w:rPr>
                <w:rFonts w:ascii="Times New Roman" w:hAnsi="Times New Roman"/>
                <w:sz w:val="20"/>
                <w:szCs w:val="20"/>
              </w:rPr>
              <w:t>.</w:t>
            </w:r>
          </w:p>
        </w:tc>
      </w:tr>
      <w:tr w:rsidR="00DD461B" w:rsidRPr="00BD04FE" w:rsidTr="00E2671F">
        <w:trPr>
          <w:jc w:val="center"/>
        </w:trPr>
        <w:tc>
          <w:tcPr>
            <w:tcW w:w="488" w:type="pc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No. 10</w:t>
            </w:r>
          </w:p>
        </w:tc>
        <w:tc>
          <w:tcPr>
            <w:tcW w:w="1292"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Inició:</w:t>
            </w:r>
            <w:r w:rsidRPr="00BD04FE">
              <w:rPr>
                <w:rFonts w:ascii="Times New Roman" w:hAnsi="Times New Roman"/>
                <w:sz w:val="20"/>
                <w:szCs w:val="20"/>
              </w:rPr>
              <w:t xml:space="preserve"> 12 Diciembre</w:t>
            </w:r>
          </w:p>
          <w:p w:rsidR="00DD461B" w:rsidRPr="00BD04FE" w:rsidRDefault="00DD461B" w:rsidP="00FB69BD">
            <w:pPr>
              <w:spacing w:line="240" w:lineRule="auto"/>
              <w:rPr>
                <w:rFonts w:ascii="Times New Roman" w:hAnsi="Times New Roman"/>
                <w:sz w:val="20"/>
                <w:szCs w:val="20"/>
              </w:rPr>
            </w:pPr>
            <w:r w:rsidRPr="00BD04FE">
              <w:rPr>
                <w:rFonts w:ascii="Times New Roman" w:hAnsi="Times New Roman"/>
                <w:b/>
                <w:sz w:val="20"/>
                <w:szCs w:val="20"/>
              </w:rPr>
              <w:t>Fecha Final:</w:t>
            </w:r>
            <w:r w:rsidRPr="00BD04FE">
              <w:rPr>
                <w:rFonts w:ascii="Times New Roman" w:hAnsi="Times New Roman"/>
                <w:sz w:val="20"/>
                <w:szCs w:val="20"/>
              </w:rPr>
              <w:t xml:space="preserve"> 17 Diciembre</w:t>
            </w:r>
          </w:p>
        </w:tc>
        <w:tc>
          <w:tcPr>
            <w:tcW w:w="3220" w:type="pct"/>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 xml:space="preserve">Socialización de los resultados de los </w:t>
            </w:r>
            <w:r w:rsidRPr="00BD04FE">
              <w:rPr>
                <w:rFonts w:ascii="Times New Roman" w:hAnsi="Times New Roman"/>
                <w:b/>
                <w:i/>
                <w:sz w:val="20"/>
                <w:szCs w:val="20"/>
              </w:rPr>
              <w:t>Informes de Auditoría y de Seguimiento</w:t>
            </w:r>
            <w:r w:rsidRPr="00BD04FE">
              <w:rPr>
                <w:rFonts w:ascii="Times New Roman" w:hAnsi="Times New Roman"/>
                <w:sz w:val="20"/>
                <w:szCs w:val="20"/>
              </w:rPr>
              <w:t xml:space="preserve"> presentados en el periodo </w:t>
            </w:r>
            <w:r w:rsidRPr="00BD04FE">
              <w:rPr>
                <w:rFonts w:ascii="Times New Roman" w:hAnsi="Times New Roman"/>
                <w:sz w:val="20"/>
                <w:szCs w:val="20"/>
                <w:u w:val="single"/>
              </w:rPr>
              <w:t>septiembre  – diciembre</w:t>
            </w:r>
            <w:r w:rsidRPr="00BD04FE">
              <w:rPr>
                <w:rFonts w:ascii="Times New Roman" w:hAnsi="Times New Roman"/>
                <w:sz w:val="20"/>
                <w:szCs w:val="20"/>
              </w:rPr>
              <w:t xml:space="preserve"> de 2014.</w:t>
            </w:r>
          </w:p>
        </w:tc>
      </w:tr>
    </w:tbl>
    <w:p w:rsidR="00DD461B" w:rsidRPr="00BD04FE" w:rsidRDefault="00DD461B" w:rsidP="00FB69BD">
      <w:pPr>
        <w:spacing w:line="240" w:lineRule="auto"/>
        <w:rPr>
          <w:rFonts w:ascii="Times New Roman" w:hAnsi="Times New Roman"/>
          <w:sz w:val="16"/>
          <w:szCs w:val="16"/>
        </w:rPr>
      </w:pPr>
      <w:r w:rsidRPr="00BD04FE">
        <w:rPr>
          <w:rFonts w:ascii="Times New Roman" w:hAnsi="Times New Roman"/>
          <w:sz w:val="16"/>
          <w:szCs w:val="16"/>
        </w:rPr>
        <w:t>Fuente: Oficina de Control Interno – SDP.</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1"/>
          <w:numId w:val="9"/>
        </w:numPr>
        <w:spacing w:line="240" w:lineRule="auto"/>
        <w:ind w:left="426" w:hanging="426"/>
        <w:contextualSpacing/>
        <w:jc w:val="left"/>
        <w:outlineLvl w:val="1"/>
        <w:rPr>
          <w:rFonts w:ascii="Times New Roman" w:hAnsi="Times New Roman"/>
          <w:b/>
        </w:rPr>
      </w:pPr>
      <w:bookmarkStart w:id="219" w:name="_Toc410627067"/>
      <w:r w:rsidRPr="00BD04FE">
        <w:rPr>
          <w:rFonts w:ascii="Times New Roman" w:hAnsi="Times New Roman"/>
          <w:b/>
        </w:rPr>
        <w:t>Evaluación de la Política de Riesgos</w:t>
      </w:r>
      <w:bookmarkEnd w:id="219"/>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el marco de lo establecido en el nuevo MECI 2014, adoptado mediante Decreto 943 del 21 de mayo de 2014, y en la Cartilla de Administración Pública No. 18 proferida por el DAFP con la Guía de Administración del Riesgo, conjuntamente la Dirección de Planeación y la Oficina de Control Interno – OCI, realizaron una propuesta de actualización de la Política de Administración del Riesgo vigente, la cual fue formalmente presentada para su aprobación, ante el Comité de Coordinación del Sistema Integrado de Gestión que se realizó entre el 29 de septiembre y el 2 de octubre de 2014 (ampliado hasta el 8 de octubre – Acta No. 9). De esta forma la Política de Administración del Riesgo fue registrada en el SIG con el código E-LE-030, versión 12 y  formalizada mediante acta de mejora No.  287 del 20 de Octubre de 2014.</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Mediante estrategia de socialización por parte de la Dirección de Planeación y la OCI se dio a conocer el documento a los enlaces con el fin de que estos a su vez lo hicieran al interior de los procesos.</w:t>
      </w:r>
    </w:p>
    <w:p w:rsidR="00DD461B" w:rsidRPr="00BD04FE" w:rsidRDefault="00DD461B" w:rsidP="00FB69BD">
      <w:pPr>
        <w:spacing w:line="240" w:lineRule="auto"/>
        <w:rPr>
          <w:rFonts w:ascii="Times New Roman" w:hAnsi="Times New Roman"/>
          <w:bCs/>
        </w:rPr>
      </w:pPr>
      <w:r w:rsidRPr="00BD04FE">
        <w:rPr>
          <w:rFonts w:ascii="Times New Roman" w:hAnsi="Times New Roman"/>
        </w:rPr>
        <w:t>Los talleres realizados para la actualización y/o mejoramiento del mapa de riesgos para cada uno de los procesos de la SDP, fueron un</w:t>
      </w:r>
      <w:r w:rsidRPr="00BD04FE">
        <w:rPr>
          <w:rFonts w:ascii="Times New Roman" w:hAnsi="Times New Roman"/>
          <w:bCs/>
        </w:rPr>
        <w:t xml:space="preserve"> ejercicio de análisis que permitió  establecer el </w:t>
      </w:r>
      <w:r w:rsidRPr="00BD04FE">
        <w:rPr>
          <w:rFonts w:ascii="Times New Roman" w:hAnsi="Times New Roman"/>
          <w:b/>
          <w:bCs/>
          <w:i/>
        </w:rPr>
        <w:t>Estado del Arte</w:t>
      </w:r>
      <w:r w:rsidRPr="00BD04FE">
        <w:rPr>
          <w:rFonts w:ascii="Times New Roman" w:hAnsi="Times New Roman"/>
          <w:bCs/>
        </w:rPr>
        <w:t xml:space="preserve"> de los riesgos, encontrando importantes puntos en común con respecto a las debilidades y la necesidad de evolución de los mismos, además de ampliar el enfoque sobre la identificación y valoración, desde el objetivo del proceso, su ciclo PHVA y la articulación que debe existir entre las actividades clave del proceso y los controles que se deben aplicar para tratar cada uno de los riesgos.</w:t>
      </w:r>
    </w:p>
    <w:p w:rsidR="00DD461B" w:rsidRPr="00BD04FE" w:rsidRDefault="00DD461B" w:rsidP="00FB69BD">
      <w:pPr>
        <w:spacing w:line="240" w:lineRule="auto"/>
        <w:rPr>
          <w:rFonts w:ascii="Times New Roman" w:hAnsi="Times New Roman"/>
          <w:bCs/>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En este momento se está llevando a cabo la actividad concerniente a la formalización de los Mapas de Riesgo por Proceso por parte de cada responsable, ejecutando el ciclo de control de documentos del Sistema Integrado de Gestión. </w:t>
      </w:r>
    </w:p>
    <w:p w:rsidR="00DD461B" w:rsidRPr="00BD04FE" w:rsidRDefault="00DD461B" w:rsidP="00FB69BD">
      <w:pPr>
        <w:spacing w:line="240" w:lineRule="auto"/>
        <w:rPr>
          <w:rFonts w:ascii="Times New Roman" w:hAnsi="Times New Roman"/>
        </w:rPr>
      </w:pPr>
    </w:p>
    <w:p w:rsidR="00DD461B" w:rsidRPr="00BD04FE" w:rsidRDefault="00DD461B" w:rsidP="006A2333">
      <w:pPr>
        <w:pStyle w:val="Prrafodelista"/>
        <w:numPr>
          <w:ilvl w:val="1"/>
          <w:numId w:val="9"/>
        </w:numPr>
        <w:spacing w:line="240" w:lineRule="auto"/>
        <w:ind w:left="426" w:hanging="426"/>
        <w:contextualSpacing/>
        <w:outlineLvl w:val="1"/>
        <w:rPr>
          <w:rFonts w:ascii="Times New Roman" w:hAnsi="Times New Roman"/>
          <w:b/>
          <w:color w:val="000000"/>
        </w:rPr>
      </w:pPr>
      <w:bookmarkStart w:id="220" w:name="_Toc410627068"/>
      <w:r w:rsidRPr="00BD04FE">
        <w:rPr>
          <w:rFonts w:ascii="Times New Roman" w:hAnsi="Times New Roman"/>
          <w:b/>
        </w:rPr>
        <w:t>Evaluaciones Independientes</w:t>
      </w:r>
      <w:bookmarkEnd w:id="220"/>
    </w:p>
    <w:p w:rsidR="00DD461B" w:rsidRPr="00BD04FE" w:rsidRDefault="00DD461B" w:rsidP="00FB69BD">
      <w:pPr>
        <w:pStyle w:val="Prrafodelista"/>
        <w:spacing w:line="240" w:lineRule="auto"/>
        <w:ind w:left="720"/>
        <w:rPr>
          <w:rFonts w:ascii="Times New Roman" w:hAnsi="Times New Roman"/>
          <w:b/>
          <w:i/>
          <w:color w:val="000000"/>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color w:val="000000"/>
        </w:rPr>
      </w:pPr>
      <w:bookmarkStart w:id="221" w:name="_Toc410627069"/>
      <w:r w:rsidRPr="00BD04FE">
        <w:rPr>
          <w:rFonts w:ascii="Times New Roman" w:hAnsi="Times New Roman"/>
          <w:b/>
          <w:color w:val="000000"/>
        </w:rPr>
        <w:t>Evaluación de la Gestión de las dependencias - Vigencia 2013</w:t>
      </w:r>
      <w:bookmarkEnd w:id="221"/>
    </w:p>
    <w:p w:rsidR="00DD461B" w:rsidRPr="00BD04FE" w:rsidRDefault="00DD461B" w:rsidP="00BD1929">
      <w:pPr>
        <w:pStyle w:val="Prrafodelista"/>
        <w:spacing w:line="240" w:lineRule="auto"/>
        <w:ind w:left="709"/>
        <w:contextualSpacing/>
        <w:rPr>
          <w:rFonts w:ascii="Times New Roman" w:hAnsi="Times New Roman"/>
          <w:color w:val="000000"/>
        </w:rPr>
      </w:pPr>
    </w:p>
    <w:p w:rsidR="00DD461B" w:rsidRPr="00BD04FE" w:rsidRDefault="00DD461B" w:rsidP="00BD1929">
      <w:pPr>
        <w:pStyle w:val="Prrafodelista"/>
        <w:spacing w:line="240" w:lineRule="auto"/>
        <w:ind w:left="0"/>
        <w:contextualSpacing/>
        <w:rPr>
          <w:rFonts w:ascii="Times New Roman" w:hAnsi="Times New Roman"/>
          <w:color w:val="000000"/>
        </w:rPr>
      </w:pPr>
      <w:r w:rsidRPr="00BD04FE">
        <w:rPr>
          <w:rFonts w:ascii="Times New Roman" w:hAnsi="Times New Roman"/>
          <w:color w:val="000000"/>
        </w:rPr>
        <w:t xml:space="preserve">Atendiendo las disposiciones de la ley 909 de 2014 y a resolución Interna N. 0457 de 2013,  en el mes de enero de la presente vigencia, se procedió con la  evaluación cualitativa de la gestión de las dependencias con respecto al cumplimiento de los Planes Operativos de Acción – POA2013 – formulados por las áreas. </w:t>
      </w:r>
    </w:p>
    <w:p w:rsidR="00DD461B" w:rsidRPr="00BD04FE" w:rsidRDefault="00DD461B" w:rsidP="00BD1929">
      <w:pPr>
        <w:pStyle w:val="Prrafodelista"/>
        <w:spacing w:line="240" w:lineRule="auto"/>
        <w:ind w:left="0"/>
        <w:contextualSpacing/>
        <w:rPr>
          <w:rFonts w:ascii="Times New Roman" w:hAnsi="Times New Roman"/>
          <w:color w:val="000000"/>
        </w:rPr>
      </w:pPr>
    </w:p>
    <w:p w:rsidR="00DD461B" w:rsidRPr="00BD04FE" w:rsidRDefault="00DD461B" w:rsidP="00BD1929">
      <w:pPr>
        <w:spacing w:line="240" w:lineRule="auto"/>
        <w:rPr>
          <w:rFonts w:ascii="Times New Roman" w:hAnsi="Times New Roman"/>
          <w:color w:val="000000"/>
        </w:rPr>
      </w:pPr>
      <w:r w:rsidRPr="00BD04FE">
        <w:rPr>
          <w:rFonts w:ascii="Times New Roman" w:hAnsi="Times New Roman"/>
          <w:color w:val="000000"/>
        </w:rPr>
        <w:t xml:space="preserve">Los resultados de los logros alcanzados en términos absolutos son cuantificados por la herramienta SIIP, instrumento de autocontrol y seguimiento diseñado para tal fin. En términos generales se encontró un nivel de ejecución SOBRESALIENTE, salvo algunas excepciones, logrando un promedio general que supera el 90% de cumplimiento en las actividades y metas propuestas. </w:t>
      </w:r>
    </w:p>
    <w:p w:rsidR="00DD461B" w:rsidRPr="00BD04FE" w:rsidRDefault="00DD461B" w:rsidP="00BD1929">
      <w:pPr>
        <w:spacing w:line="240" w:lineRule="auto"/>
        <w:ind w:left="709"/>
        <w:rPr>
          <w:rFonts w:ascii="Times New Roman" w:hAnsi="Times New Roman"/>
          <w:color w:val="000000"/>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i/>
          <w:color w:val="000000"/>
        </w:rPr>
      </w:pPr>
      <w:bookmarkStart w:id="222" w:name="_Toc410627070"/>
      <w:r w:rsidRPr="00BD04FE">
        <w:rPr>
          <w:rFonts w:ascii="Times New Roman" w:hAnsi="Times New Roman"/>
          <w:b/>
          <w:color w:val="000000"/>
        </w:rPr>
        <w:t>Informe Obligatorio Anual de Control interno Contable</w:t>
      </w:r>
      <w:bookmarkEnd w:id="222"/>
    </w:p>
    <w:p w:rsidR="00DD461B" w:rsidRPr="00BD04FE" w:rsidRDefault="00DD461B" w:rsidP="00BD1929">
      <w:pPr>
        <w:pStyle w:val="Prrafodelista"/>
        <w:spacing w:line="240" w:lineRule="auto"/>
        <w:ind w:left="709"/>
        <w:contextualSpacing/>
        <w:rPr>
          <w:rFonts w:ascii="Times New Roman" w:hAnsi="Times New Roman"/>
          <w:b/>
          <w:color w:val="000000"/>
        </w:rPr>
      </w:pPr>
    </w:p>
    <w:p w:rsidR="00DD461B" w:rsidRPr="00BD04FE" w:rsidRDefault="00DD461B" w:rsidP="00BD1929">
      <w:pPr>
        <w:pStyle w:val="Prrafodelista"/>
        <w:spacing w:line="240" w:lineRule="auto"/>
        <w:ind w:left="0"/>
        <w:contextualSpacing/>
        <w:rPr>
          <w:rFonts w:ascii="Times New Roman" w:hAnsi="Times New Roman"/>
          <w:i/>
          <w:color w:val="000000"/>
        </w:rPr>
      </w:pPr>
      <w:r w:rsidRPr="00BD04FE">
        <w:rPr>
          <w:rFonts w:ascii="Times New Roman" w:hAnsi="Times New Roman"/>
          <w:color w:val="000000"/>
        </w:rPr>
        <w:t>A finales del mes  de Enero se  procedió a realizar ésta evaluación, ponderando las variables establecidas como son: i)  Etapa de Reconocimiento: identificación  clasificación, registros y ajustes; ii) Etapa de revelación: elaboración de estados contables y demás informes, análisis, interpretación; iii) Comunicación de la Información y iv) Otros elementos de Control: acciones implementadas.</w:t>
      </w:r>
    </w:p>
    <w:p w:rsidR="00DD461B" w:rsidRPr="00BD04FE" w:rsidRDefault="00DD461B" w:rsidP="00BD1929">
      <w:pPr>
        <w:pStyle w:val="Prrafodelista"/>
        <w:spacing w:line="240" w:lineRule="auto"/>
        <w:ind w:left="0"/>
        <w:rPr>
          <w:rFonts w:ascii="Times New Roman" w:hAnsi="Times New Roman"/>
          <w:i/>
          <w:color w:val="000000"/>
        </w:rPr>
      </w:pPr>
    </w:p>
    <w:p w:rsidR="00DD461B" w:rsidRPr="00BD04FE" w:rsidRDefault="00DD461B" w:rsidP="00BD1929">
      <w:pPr>
        <w:pStyle w:val="Prrafodelista"/>
        <w:spacing w:line="240" w:lineRule="auto"/>
        <w:ind w:left="0"/>
        <w:rPr>
          <w:rFonts w:ascii="Times New Roman" w:hAnsi="Times New Roman"/>
          <w:color w:val="000000"/>
        </w:rPr>
      </w:pPr>
      <w:r w:rsidRPr="00BD04FE">
        <w:rPr>
          <w:rFonts w:ascii="Times New Roman" w:hAnsi="Times New Roman"/>
          <w:color w:val="000000"/>
        </w:rPr>
        <w:t xml:space="preserve">La evaluación arrojó 4.57 en  un rango de 5. Esta calificación está soportada por: i) Los hechos y operaciones económicas que se identifican y clasifican de acuerdo con soportes y documentos idóneos; ii) Los hechos financieros, económicos sociales y ambientales llevados a cabo que se evidencian en el proceso contable, dando cumplimiento a las políticas adoptadas para su registro y control; iii) Periódicamente se realizan conciliaciones y cruces de saldos de cuentas entre el área de presupuesto, nómina, contabilidad, inventarios y jurídica. Así como con otras entidades públicas con las que se tienen operaciones recíprocas; iv) Los libros de contabilidad que llevan registros conforme a los parámetros establecidos en el régimen de contabilidad pública y se conservan en debida forma. </w:t>
      </w:r>
    </w:p>
    <w:p w:rsidR="00DD461B" w:rsidRPr="00BD04FE" w:rsidRDefault="00DD461B" w:rsidP="00BD1929">
      <w:pPr>
        <w:pStyle w:val="Prrafodelista"/>
        <w:spacing w:line="240" w:lineRule="auto"/>
        <w:ind w:left="709"/>
        <w:rPr>
          <w:rFonts w:ascii="Times New Roman" w:hAnsi="Times New Roman"/>
          <w:i/>
          <w:color w:val="000000"/>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23" w:name="_Toc410627071"/>
      <w:r w:rsidRPr="00BD04FE">
        <w:rPr>
          <w:rFonts w:ascii="Times New Roman" w:hAnsi="Times New Roman"/>
          <w:b/>
        </w:rPr>
        <w:t>Auditoría de seguimiento a los Planes de Mejoramiento (4 seguimientos)</w:t>
      </w:r>
      <w:bookmarkEnd w:id="223"/>
    </w:p>
    <w:p w:rsidR="00DD461B" w:rsidRPr="00BD04FE" w:rsidRDefault="00DD461B" w:rsidP="00BD1929">
      <w:pPr>
        <w:pStyle w:val="Prrafodelista"/>
        <w:spacing w:line="240" w:lineRule="auto"/>
        <w:ind w:left="709"/>
        <w:contextualSpacing/>
        <w:rPr>
          <w:rFonts w:ascii="Times New Roman" w:hAnsi="Times New Roman"/>
        </w:rPr>
      </w:pPr>
    </w:p>
    <w:p w:rsidR="00DD461B" w:rsidRPr="00BD04FE" w:rsidRDefault="00DD461B" w:rsidP="00BD1929">
      <w:pPr>
        <w:pStyle w:val="Prrafodelista"/>
        <w:spacing w:line="240" w:lineRule="auto"/>
        <w:ind w:left="0"/>
        <w:contextualSpacing/>
        <w:rPr>
          <w:rFonts w:ascii="Times New Roman" w:hAnsi="Times New Roman"/>
        </w:rPr>
      </w:pPr>
      <w:r w:rsidRPr="00BD04FE">
        <w:rPr>
          <w:rFonts w:ascii="Times New Roman" w:hAnsi="Times New Roman"/>
        </w:rPr>
        <w:t>En el transcurso de la vigencia se adelantaron cuatro seguimientos, los cuales fueron comunicados oportunamente al Secretario, subsecretarios y directores, como responsables de las acciones correctivas, preventivas y de mejora formuladas en el marco de las auditorías internas y externas, así como del mapa de riesgos. A continuación se presenta lo concluido en el último informe con corte a 30-09-14.</w:t>
      </w:r>
    </w:p>
    <w:p w:rsidR="00DD461B" w:rsidRPr="00BD04FE" w:rsidRDefault="00DD461B" w:rsidP="00BD1929">
      <w:pPr>
        <w:spacing w:line="240" w:lineRule="auto"/>
        <w:ind w:left="709"/>
        <w:rPr>
          <w:rFonts w:ascii="Times New Roman" w:hAnsi="Times New Roman"/>
        </w:rPr>
      </w:pPr>
    </w:p>
    <w:p w:rsidR="00DD461B" w:rsidRPr="00BD04FE" w:rsidRDefault="00DD461B" w:rsidP="00BD1929">
      <w:pPr>
        <w:spacing w:line="240" w:lineRule="auto"/>
        <w:rPr>
          <w:rFonts w:ascii="Times New Roman" w:hAnsi="Times New Roman"/>
        </w:rPr>
      </w:pPr>
      <w:r w:rsidRPr="00BD04FE">
        <w:rPr>
          <w:rFonts w:ascii="Times New Roman" w:hAnsi="Times New Roman"/>
        </w:rPr>
        <w:t>Una vez actualizada la información en el Sistema de Información para la Planeación SIIP el Plan de Mejoramiento Institucional con corte a 30/09/2014, se resumen en el siguiente cuadro:</w:t>
      </w:r>
    </w:p>
    <w:p w:rsidR="00DD461B" w:rsidRPr="00BD04FE" w:rsidRDefault="00DD461B" w:rsidP="00FB69BD">
      <w:pPr>
        <w:spacing w:line="240" w:lineRule="auto"/>
        <w:ind w:left="1083"/>
        <w:rPr>
          <w:rFonts w:ascii="Times New Roman" w:hAnsi="Times New Roman"/>
        </w:rPr>
      </w:pP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47"/>
        <w:gridCol w:w="818"/>
        <w:gridCol w:w="413"/>
        <w:gridCol w:w="1091"/>
        <w:gridCol w:w="958"/>
        <w:gridCol w:w="678"/>
        <w:gridCol w:w="835"/>
      </w:tblGrid>
      <w:tr w:rsidR="00DD461B" w:rsidRPr="00BD04FE" w:rsidTr="00BD1929">
        <w:trPr>
          <w:jc w:val="center"/>
        </w:trPr>
        <w:tc>
          <w:tcPr>
            <w:tcW w:w="2914" w:type="pct"/>
            <w:gridSpan w:val="3"/>
            <w:vMerge w:val="restart"/>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Planes de Acción</w:t>
            </w:r>
          </w:p>
        </w:tc>
        <w:tc>
          <w:tcPr>
            <w:tcW w:w="2086" w:type="pct"/>
            <w:gridSpan w:val="4"/>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Detalles del Estado</w:t>
            </w:r>
          </w:p>
        </w:tc>
      </w:tr>
      <w:tr w:rsidR="00DD461B" w:rsidRPr="00BD04FE" w:rsidTr="00BD1929">
        <w:trPr>
          <w:trHeight w:val="763"/>
          <w:jc w:val="center"/>
        </w:trPr>
        <w:tc>
          <w:tcPr>
            <w:tcW w:w="2914" w:type="pct"/>
            <w:gridSpan w:val="3"/>
            <w:vMerge/>
            <w:vAlign w:val="center"/>
          </w:tcPr>
          <w:p w:rsidR="00DD461B" w:rsidRPr="00BD04FE" w:rsidRDefault="00DD461B" w:rsidP="00FB69BD">
            <w:pPr>
              <w:spacing w:line="240" w:lineRule="auto"/>
              <w:jc w:val="center"/>
              <w:rPr>
                <w:rFonts w:ascii="Times New Roman" w:hAnsi="Times New Roman"/>
                <w:sz w:val="20"/>
                <w:szCs w:val="20"/>
              </w:rPr>
            </w:pPr>
          </w:p>
        </w:tc>
        <w:tc>
          <w:tcPr>
            <w:tcW w:w="639" w:type="pct"/>
            <w:vAlign w:val="center"/>
          </w:tcPr>
          <w:p w:rsidR="00DD461B" w:rsidRPr="00BD04FE" w:rsidRDefault="00DD461B" w:rsidP="00FB69BD">
            <w:pPr>
              <w:spacing w:line="240" w:lineRule="auto"/>
              <w:ind w:left="-107" w:right="-106"/>
              <w:jc w:val="center"/>
              <w:rPr>
                <w:rFonts w:ascii="Times New Roman" w:hAnsi="Times New Roman"/>
                <w:sz w:val="20"/>
                <w:szCs w:val="20"/>
              </w:rPr>
            </w:pPr>
            <w:r w:rsidRPr="00BD04FE">
              <w:rPr>
                <w:rFonts w:ascii="Times New Roman" w:hAnsi="Times New Roman"/>
                <w:sz w:val="20"/>
                <w:szCs w:val="20"/>
              </w:rPr>
              <w:t>Cumplidas seguimiento para Cierre</w:t>
            </w:r>
          </w:p>
        </w:tc>
        <w:tc>
          <w:tcPr>
            <w:tcW w:w="561" w:type="pct"/>
            <w:vAlign w:val="center"/>
          </w:tcPr>
          <w:p w:rsidR="00DD461B" w:rsidRPr="00BD04FE" w:rsidRDefault="00DD461B" w:rsidP="00FB69BD">
            <w:pPr>
              <w:spacing w:line="240" w:lineRule="auto"/>
              <w:ind w:left="-108" w:right="-108"/>
              <w:jc w:val="center"/>
              <w:rPr>
                <w:rFonts w:ascii="Times New Roman" w:hAnsi="Times New Roman"/>
                <w:sz w:val="20"/>
                <w:szCs w:val="20"/>
              </w:rPr>
            </w:pPr>
            <w:r w:rsidRPr="00BD04FE">
              <w:rPr>
                <w:rFonts w:ascii="Times New Roman" w:hAnsi="Times New Roman"/>
                <w:sz w:val="20"/>
                <w:szCs w:val="20"/>
              </w:rPr>
              <w:t>En desarrollo</w:t>
            </w:r>
          </w:p>
        </w:tc>
        <w:tc>
          <w:tcPr>
            <w:tcW w:w="397" w:type="pct"/>
            <w:vAlign w:val="center"/>
          </w:tcPr>
          <w:p w:rsidR="00DD461B" w:rsidRPr="00BD04FE" w:rsidRDefault="00DD461B" w:rsidP="00FB69BD">
            <w:pPr>
              <w:spacing w:line="240" w:lineRule="auto"/>
              <w:ind w:left="-112" w:right="-109"/>
              <w:jc w:val="center"/>
              <w:rPr>
                <w:rFonts w:ascii="Times New Roman" w:hAnsi="Times New Roman"/>
                <w:sz w:val="20"/>
                <w:szCs w:val="20"/>
              </w:rPr>
            </w:pPr>
            <w:r w:rsidRPr="00BD04FE">
              <w:rPr>
                <w:rFonts w:ascii="Times New Roman" w:hAnsi="Times New Roman"/>
                <w:sz w:val="20"/>
                <w:szCs w:val="20"/>
              </w:rPr>
              <w:t>En Alertas</w:t>
            </w:r>
          </w:p>
        </w:tc>
        <w:tc>
          <w:tcPr>
            <w:tcW w:w="488" w:type="pct"/>
            <w:vAlign w:val="center"/>
          </w:tcPr>
          <w:p w:rsidR="00DD461B" w:rsidRPr="00BD04FE" w:rsidRDefault="00DD461B" w:rsidP="00FB69BD">
            <w:pPr>
              <w:spacing w:line="240" w:lineRule="auto"/>
              <w:ind w:left="-112" w:right="-91"/>
              <w:jc w:val="center"/>
              <w:rPr>
                <w:rFonts w:ascii="Times New Roman" w:hAnsi="Times New Roman"/>
                <w:sz w:val="20"/>
                <w:szCs w:val="20"/>
              </w:rPr>
            </w:pPr>
            <w:r w:rsidRPr="00BD04FE">
              <w:rPr>
                <w:rFonts w:ascii="Times New Roman" w:hAnsi="Times New Roman"/>
                <w:sz w:val="20"/>
                <w:szCs w:val="20"/>
              </w:rPr>
              <w:t>Vencidas</w:t>
            </w:r>
          </w:p>
        </w:tc>
      </w:tr>
      <w:tr w:rsidR="00DD461B" w:rsidRPr="00BD04FE" w:rsidTr="00BD1929">
        <w:trPr>
          <w:jc w:val="center"/>
        </w:trPr>
        <w:tc>
          <w:tcPr>
            <w:tcW w:w="2193"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Internos</w:t>
            </w:r>
          </w:p>
        </w:tc>
        <w:tc>
          <w:tcPr>
            <w:tcW w:w="479" w:type="pct"/>
          </w:tcPr>
          <w:p w:rsidR="00DD461B" w:rsidRPr="00BD04FE" w:rsidRDefault="00DD461B" w:rsidP="00FB69BD">
            <w:pPr>
              <w:spacing w:line="240" w:lineRule="auto"/>
              <w:ind w:left="-108" w:right="-109"/>
              <w:jc w:val="center"/>
              <w:rPr>
                <w:rFonts w:ascii="Times New Roman" w:hAnsi="Times New Roman"/>
                <w:sz w:val="20"/>
                <w:szCs w:val="20"/>
              </w:rPr>
            </w:pPr>
            <w:r w:rsidRPr="00BD04FE">
              <w:rPr>
                <w:rFonts w:ascii="Times New Roman" w:hAnsi="Times New Roman"/>
                <w:sz w:val="20"/>
                <w:szCs w:val="20"/>
              </w:rPr>
              <w:t>Vigentes</w:t>
            </w:r>
          </w:p>
        </w:tc>
        <w:tc>
          <w:tcPr>
            <w:tcW w:w="242" w:type="pct"/>
            <w:vAlign w:val="center"/>
          </w:tcPr>
          <w:p w:rsidR="00DD461B" w:rsidRPr="00BD04FE" w:rsidRDefault="00DD461B" w:rsidP="00FB69BD">
            <w:pPr>
              <w:spacing w:line="240" w:lineRule="auto"/>
              <w:ind w:left="-108" w:right="-108"/>
              <w:jc w:val="center"/>
              <w:rPr>
                <w:rFonts w:ascii="Times New Roman" w:hAnsi="Times New Roman"/>
                <w:sz w:val="20"/>
                <w:szCs w:val="20"/>
              </w:rPr>
            </w:pPr>
            <w:r w:rsidRPr="00BD04FE">
              <w:rPr>
                <w:rFonts w:ascii="Times New Roman" w:hAnsi="Times New Roman"/>
                <w:sz w:val="20"/>
                <w:szCs w:val="20"/>
              </w:rPr>
              <w:t>143</w:t>
            </w:r>
          </w:p>
        </w:tc>
        <w:tc>
          <w:tcPr>
            <w:tcW w:w="639" w:type="pct"/>
            <w:vAlign w:val="center"/>
          </w:tcPr>
          <w:p w:rsidR="00DD461B" w:rsidRPr="00BD04FE" w:rsidRDefault="00DD461B" w:rsidP="00FB69BD">
            <w:pPr>
              <w:spacing w:line="240" w:lineRule="auto"/>
              <w:jc w:val="center"/>
              <w:rPr>
                <w:rFonts w:ascii="Times New Roman" w:hAnsi="Times New Roman"/>
                <w:sz w:val="20"/>
                <w:szCs w:val="20"/>
              </w:rPr>
            </w:pPr>
          </w:p>
        </w:tc>
        <w:tc>
          <w:tcPr>
            <w:tcW w:w="561" w:type="pct"/>
          </w:tcPr>
          <w:p w:rsidR="00DD461B" w:rsidRPr="00BD04FE" w:rsidRDefault="00DD461B" w:rsidP="00FB69BD">
            <w:pPr>
              <w:spacing w:line="240" w:lineRule="auto"/>
              <w:rPr>
                <w:rFonts w:ascii="Times New Roman" w:hAnsi="Times New Roman"/>
                <w:sz w:val="20"/>
                <w:szCs w:val="20"/>
              </w:rPr>
            </w:pPr>
          </w:p>
        </w:tc>
        <w:tc>
          <w:tcPr>
            <w:tcW w:w="397" w:type="pct"/>
          </w:tcPr>
          <w:p w:rsidR="00DD461B" w:rsidRPr="00BD04FE" w:rsidRDefault="00DD461B" w:rsidP="00FB69BD">
            <w:pPr>
              <w:spacing w:line="240" w:lineRule="auto"/>
              <w:rPr>
                <w:rFonts w:ascii="Times New Roman" w:hAnsi="Times New Roman"/>
                <w:sz w:val="20"/>
                <w:szCs w:val="20"/>
              </w:rPr>
            </w:pPr>
          </w:p>
        </w:tc>
        <w:tc>
          <w:tcPr>
            <w:tcW w:w="488" w:type="pct"/>
          </w:tcPr>
          <w:p w:rsidR="00DD461B" w:rsidRPr="00BD04FE" w:rsidRDefault="00DD461B" w:rsidP="00FB69BD">
            <w:pPr>
              <w:spacing w:line="240" w:lineRule="auto"/>
              <w:rPr>
                <w:rFonts w:ascii="Times New Roman" w:hAnsi="Times New Roman"/>
                <w:sz w:val="20"/>
                <w:szCs w:val="20"/>
              </w:rPr>
            </w:pPr>
          </w:p>
        </w:tc>
      </w:tr>
      <w:tr w:rsidR="00DD461B" w:rsidRPr="00BD04FE" w:rsidTr="00BD1929">
        <w:trPr>
          <w:jc w:val="center"/>
        </w:trPr>
        <w:tc>
          <w:tcPr>
            <w:tcW w:w="2193"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Contraloría de Bogotá</w:t>
            </w:r>
          </w:p>
        </w:tc>
        <w:tc>
          <w:tcPr>
            <w:tcW w:w="479" w:type="pct"/>
          </w:tcPr>
          <w:p w:rsidR="00DD461B" w:rsidRPr="00BD04FE" w:rsidRDefault="00DD461B" w:rsidP="00FB69BD">
            <w:pPr>
              <w:spacing w:line="240" w:lineRule="auto"/>
              <w:ind w:left="-108" w:right="-109"/>
              <w:jc w:val="center"/>
              <w:rPr>
                <w:rFonts w:ascii="Times New Roman" w:hAnsi="Times New Roman"/>
                <w:sz w:val="20"/>
                <w:szCs w:val="20"/>
              </w:rPr>
            </w:pPr>
            <w:r w:rsidRPr="00BD04FE">
              <w:rPr>
                <w:rFonts w:ascii="Times New Roman" w:hAnsi="Times New Roman"/>
                <w:sz w:val="20"/>
                <w:szCs w:val="20"/>
              </w:rPr>
              <w:t>Vigentes</w:t>
            </w:r>
          </w:p>
        </w:tc>
        <w:tc>
          <w:tcPr>
            <w:tcW w:w="242" w:type="pct"/>
            <w:vMerge w:val="restart"/>
            <w:vAlign w:val="center"/>
          </w:tcPr>
          <w:p w:rsidR="00DD461B" w:rsidRPr="00BD04FE" w:rsidRDefault="00DD461B" w:rsidP="00FB69BD">
            <w:pPr>
              <w:spacing w:line="240" w:lineRule="auto"/>
              <w:ind w:left="-108" w:right="-108"/>
              <w:jc w:val="center"/>
              <w:rPr>
                <w:rFonts w:ascii="Times New Roman" w:hAnsi="Times New Roman"/>
                <w:sz w:val="20"/>
                <w:szCs w:val="20"/>
              </w:rPr>
            </w:pPr>
            <w:r w:rsidRPr="00BD04FE">
              <w:rPr>
                <w:rFonts w:ascii="Times New Roman" w:hAnsi="Times New Roman"/>
                <w:sz w:val="20"/>
                <w:szCs w:val="20"/>
              </w:rPr>
              <w:t>79</w:t>
            </w:r>
          </w:p>
        </w:tc>
        <w:tc>
          <w:tcPr>
            <w:tcW w:w="639" w:type="pct"/>
            <w:vMerge w:val="restar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34</w:t>
            </w:r>
          </w:p>
        </w:tc>
        <w:tc>
          <w:tcPr>
            <w:tcW w:w="561" w:type="pct"/>
            <w:vMerge w:val="restar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29</w:t>
            </w:r>
          </w:p>
        </w:tc>
        <w:tc>
          <w:tcPr>
            <w:tcW w:w="397" w:type="pct"/>
            <w:vMerge w:val="restar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16</w:t>
            </w:r>
          </w:p>
        </w:tc>
        <w:tc>
          <w:tcPr>
            <w:tcW w:w="488" w:type="pct"/>
            <w:vMerge w:val="restar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0</w:t>
            </w:r>
          </w:p>
        </w:tc>
      </w:tr>
      <w:tr w:rsidR="00DD461B" w:rsidRPr="00BD04FE" w:rsidTr="00BD1929">
        <w:trPr>
          <w:jc w:val="center"/>
        </w:trPr>
        <w:tc>
          <w:tcPr>
            <w:tcW w:w="2193"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Informe Final Auditoría Gubernamental con enfoque integral modalidad regular a la SDP - periodo auditado 2013 - Dirección sector Hábitat y Ambiente - mayo 30 de 2013.</w:t>
            </w:r>
          </w:p>
        </w:tc>
        <w:tc>
          <w:tcPr>
            <w:tcW w:w="479" w:type="pc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36</w:t>
            </w:r>
          </w:p>
        </w:tc>
        <w:tc>
          <w:tcPr>
            <w:tcW w:w="242" w:type="pct"/>
            <w:vMerge/>
          </w:tcPr>
          <w:p w:rsidR="00DD461B" w:rsidRPr="00BD04FE" w:rsidRDefault="00DD461B" w:rsidP="00FB69BD">
            <w:pPr>
              <w:spacing w:line="240" w:lineRule="auto"/>
              <w:rPr>
                <w:rFonts w:ascii="Times New Roman" w:hAnsi="Times New Roman"/>
                <w:sz w:val="20"/>
                <w:szCs w:val="20"/>
              </w:rPr>
            </w:pPr>
          </w:p>
        </w:tc>
        <w:tc>
          <w:tcPr>
            <w:tcW w:w="639" w:type="pct"/>
            <w:vMerge/>
          </w:tcPr>
          <w:p w:rsidR="00DD461B" w:rsidRPr="00BD04FE" w:rsidRDefault="00DD461B" w:rsidP="00FB69BD">
            <w:pPr>
              <w:spacing w:line="240" w:lineRule="auto"/>
              <w:rPr>
                <w:rFonts w:ascii="Times New Roman" w:hAnsi="Times New Roman"/>
                <w:sz w:val="20"/>
                <w:szCs w:val="20"/>
              </w:rPr>
            </w:pPr>
          </w:p>
        </w:tc>
        <w:tc>
          <w:tcPr>
            <w:tcW w:w="561" w:type="pct"/>
            <w:vMerge/>
            <w:vAlign w:val="center"/>
          </w:tcPr>
          <w:p w:rsidR="00DD461B" w:rsidRPr="00BD04FE" w:rsidRDefault="00DD461B" w:rsidP="00FB69BD">
            <w:pPr>
              <w:spacing w:line="240" w:lineRule="auto"/>
              <w:jc w:val="center"/>
              <w:rPr>
                <w:rFonts w:ascii="Times New Roman" w:hAnsi="Times New Roman"/>
                <w:sz w:val="20"/>
                <w:szCs w:val="20"/>
              </w:rPr>
            </w:pPr>
          </w:p>
        </w:tc>
        <w:tc>
          <w:tcPr>
            <w:tcW w:w="397" w:type="pct"/>
            <w:vMerge/>
            <w:vAlign w:val="center"/>
          </w:tcPr>
          <w:p w:rsidR="00DD461B" w:rsidRPr="00BD04FE" w:rsidRDefault="00DD461B" w:rsidP="00FB69BD">
            <w:pPr>
              <w:spacing w:line="240" w:lineRule="auto"/>
              <w:jc w:val="center"/>
              <w:rPr>
                <w:rFonts w:ascii="Times New Roman" w:hAnsi="Times New Roman"/>
                <w:sz w:val="20"/>
                <w:szCs w:val="20"/>
              </w:rPr>
            </w:pPr>
          </w:p>
        </w:tc>
        <w:tc>
          <w:tcPr>
            <w:tcW w:w="488" w:type="pct"/>
            <w:vMerge/>
            <w:vAlign w:val="center"/>
          </w:tcPr>
          <w:p w:rsidR="00DD461B" w:rsidRPr="00BD04FE" w:rsidRDefault="00DD461B" w:rsidP="00FB69BD">
            <w:pPr>
              <w:spacing w:line="240" w:lineRule="auto"/>
              <w:jc w:val="center"/>
              <w:rPr>
                <w:rFonts w:ascii="Times New Roman" w:hAnsi="Times New Roman"/>
                <w:sz w:val="20"/>
                <w:szCs w:val="20"/>
              </w:rPr>
            </w:pPr>
          </w:p>
        </w:tc>
      </w:tr>
      <w:tr w:rsidR="00DD461B" w:rsidRPr="00BD04FE" w:rsidTr="00BD1929">
        <w:trPr>
          <w:jc w:val="center"/>
        </w:trPr>
        <w:tc>
          <w:tcPr>
            <w:tcW w:w="2193"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Informe de auditoría gubernamental - modalidad especial "A los contratos de fiducias suscritos por la Empresa de Renovación Urbana -ERU y los demás proyectos de renovación urbana con corte a mayo 30 de 2014</w:t>
            </w:r>
          </w:p>
        </w:tc>
        <w:tc>
          <w:tcPr>
            <w:tcW w:w="479" w:type="pc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3</w:t>
            </w:r>
          </w:p>
        </w:tc>
        <w:tc>
          <w:tcPr>
            <w:tcW w:w="242" w:type="pct"/>
            <w:vMerge/>
          </w:tcPr>
          <w:p w:rsidR="00DD461B" w:rsidRPr="00BD04FE" w:rsidRDefault="00DD461B" w:rsidP="00FB69BD">
            <w:pPr>
              <w:spacing w:line="240" w:lineRule="auto"/>
              <w:rPr>
                <w:rFonts w:ascii="Times New Roman" w:hAnsi="Times New Roman"/>
                <w:sz w:val="20"/>
                <w:szCs w:val="20"/>
              </w:rPr>
            </w:pPr>
          </w:p>
        </w:tc>
        <w:tc>
          <w:tcPr>
            <w:tcW w:w="639" w:type="pct"/>
            <w:vMerge/>
          </w:tcPr>
          <w:p w:rsidR="00DD461B" w:rsidRPr="00BD04FE" w:rsidRDefault="00DD461B" w:rsidP="00FB69BD">
            <w:pPr>
              <w:spacing w:line="240" w:lineRule="auto"/>
              <w:rPr>
                <w:rFonts w:ascii="Times New Roman" w:hAnsi="Times New Roman"/>
                <w:sz w:val="20"/>
                <w:szCs w:val="20"/>
              </w:rPr>
            </w:pPr>
          </w:p>
        </w:tc>
        <w:tc>
          <w:tcPr>
            <w:tcW w:w="561" w:type="pct"/>
            <w:vMerge/>
            <w:vAlign w:val="center"/>
          </w:tcPr>
          <w:p w:rsidR="00DD461B" w:rsidRPr="00BD04FE" w:rsidRDefault="00DD461B" w:rsidP="00FB69BD">
            <w:pPr>
              <w:spacing w:line="240" w:lineRule="auto"/>
              <w:jc w:val="center"/>
              <w:rPr>
                <w:rFonts w:ascii="Times New Roman" w:hAnsi="Times New Roman"/>
                <w:sz w:val="20"/>
                <w:szCs w:val="20"/>
              </w:rPr>
            </w:pPr>
          </w:p>
        </w:tc>
        <w:tc>
          <w:tcPr>
            <w:tcW w:w="397" w:type="pct"/>
            <w:vMerge/>
            <w:vAlign w:val="center"/>
          </w:tcPr>
          <w:p w:rsidR="00DD461B" w:rsidRPr="00BD04FE" w:rsidRDefault="00DD461B" w:rsidP="00FB69BD">
            <w:pPr>
              <w:spacing w:line="240" w:lineRule="auto"/>
              <w:jc w:val="center"/>
              <w:rPr>
                <w:rFonts w:ascii="Times New Roman" w:hAnsi="Times New Roman"/>
                <w:sz w:val="20"/>
                <w:szCs w:val="20"/>
              </w:rPr>
            </w:pPr>
          </w:p>
        </w:tc>
        <w:tc>
          <w:tcPr>
            <w:tcW w:w="488" w:type="pct"/>
            <w:vMerge/>
            <w:vAlign w:val="center"/>
          </w:tcPr>
          <w:p w:rsidR="00DD461B" w:rsidRPr="00BD04FE" w:rsidRDefault="00DD461B" w:rsidP="00FB69BD">
            <w:pPr>
              <w:spacing w:line="240" w:lineRule="auto"/>
              <w:jc w:val="center"/>
              <w:rPr>
                <w:rFonts w:ascii="Times New Roman" w:hAnsi="Times New Roman"/>
                <w:sz w:val="20"/>
                <w:szCs w:val="20"/>
              </w:rPr>
            </w:pPr>
          </w:p>
        </w:tc>
      </w:tr>
      <w:tr w:rsidR="00DD461B" w:rsidRPr="00BD04FE" w:rsidTr="00BD1929">
        <w:trPr>
          <w:jc w:val="center"/>
        </w:trPr>
        <w:tc>
          <w:tcPr>
            <w:tcW w:w="2193" w:type="pct"/>
            <w:vAlign w:val="center"/>
          </w:tcPr>
          <w:p w:rsidR="00DD461B" w:rsidRPr="00BD04FE" w:rsidRDefault="00DD461B" w:rsidP="00FB69BD">
            <w:pPr>
              <w:spacing w:line="240" w:lineRule="auto"/>
              <w:rPr>
                <w:rFonts w:ascii="Times New Roman" w:hAnsi="Times New Roman"/>
                <w:sz w:val="20"/>
                <w:szCs w:val="20"/>
              </w:rPr>
            </w:pPr>
            <w:r w:rsidRPr="00BD04FE">
              <w:rPr>
                <w:rFonts w:ascii="Times New Roman" w:hAnsi="Times New Roman"/>
                <w:sz w:val="20"/>
                <w:szCs w:val="20"/>
              </w:rPr>
              <w:t>Informe de Auditoría Modalidad Regular SDP 2014 - Periodo Auditado 2013.</w:t>
            </w:r>
          </w:p>
        </w:tc>
        <w:tc>
          <w:tcPr>
            <w:tcW w:w="479" w:type="pc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40</w:t>
            </w:r>
          </w:p>
        </w:tc>
        <w:tc>
          <w:tcPr>
            <w:tcW w:w="242" w:type="pct"/>
            <w:vMerge/>
          </w:tcPr>
          <w:p w:rsidR="00DD461B" w:rsidRPr="00BD04FE" w:rsidRDefault="00DD461B" w:rsidP="00FB69BD">
            <w:pPr>
              <w:spacing w:line="240" w:lineRule="auto"/>
              <w:rPr>
                <w:rFonts w:ascii="Times New Roman" w:hAnsi="Times New Roman"/>
                <w:sz w:val="20"/>
                <w:szCs w:val="20"/>
              </w:rPr>
            </w:pPr>
          </w:p>
        </w:tc>
        <w:tc>
          <w:tcPr>
            <w:tcW w:w="639" w:type="pct"/>
            <w:vMerge/>
          </w:tcPr>
          <w:p w:rsidR="00DD461B" w:rsidRPr="00BD04FE" w:rsidRDefault="00DD461B" w:rsidP="00FB69BD">
            <w:pPr>
              <w:spacing w:line="240" w:lineRule="auto"/>
              <w:rPr>
                <w:rFonts w:ascii="Times New Roman" w:hAnsi="Times New Roman"/>
                <w:sz w:val="20"/>
                <w:szCs w:val="20"/>
              </w:rPr>
            </w:pPr>
          </w:p>
        </w:tc>
        <w:tc>
          <w:tcPr>
            <w:tcW w:w="561" w:type="pct"/>
            <w:vMerge/>
            <w:vAlign w:val="center"/>
          </w:tcPr>
          <w:p w:rsidR="00DD461B" w:rsidRPr="00BD04FE" w:rsidRDefault="00DD461B" w:rsidP="00FB69BD">
            <w:pPr>
              <w:spacing w:line="240" w:lineRule="auto"/>
              <w:jc w:val="center"/>
              <w:rPr>
                <w:rFonts w:ascii="Times New Roman" w:hAnsi="Times New Roman"/>
                <w:sz w:val="20"/>
                <w:szCs w:val="20"/>
              </w:rPr>
            </w:pPr>
          </w:p>
        </w:tc>
        <w:tc>
          <w:tcPr>
            <w:tcW w:w="397" w:type="pct"/>
            <w:vMerge/>
            <w:vAlign w:val="center"/>
          </w:tcPr>
          <w:p w:rsidR="00DD461B" w:rsidRPr="00BD04FE" w:rsidRDefault="00DD461B" w:rsidP="00FB69BD">
            <w:pPr>
              <w:spacing w:line="240" w:lineRule="auto"/>
              <w:jc w:val="center"/>
              <w:rPr>
                <w:rFonts w:ascii="Times New Roman" w:hAnsi="Times New Roman"/>
                <w:sz w:val="20"/>
                <w:szCs w:val="20"/>
              </w:rPr>
            </w:pPr>
          </w:p>
        </w:tc>
        <w:tc>
          <w:tcPr>
            <w:tcW w:w="488" w:type="pct"/>
            <w:vMerge/>
            <w:vAlign w:val="center"/>
          </w:tcPr>
          <w:p w:rsidR="00DD461B" w:rsidRPr="00BD04FE" w:rsidRDefault="00DD461B" w:rsidP="00FB69BD">
            <w:pPr>
              <w:spacing w:line="240" w:lineRule="auto"/>
              <w:jc w:val="center"/>
              <w:rPr>
                <w:rFonts w:ascii="Times New Roman" w:hAnsi="Times New Roman"/>
                <w:sz w:val="20"/>
                <w:szCs w:val="20"/>
              </w:rPr>
            </w:pPr>
          </w:p>
        </w:tc>
      </w:tr>
      <w:tr w:rsidR="00DD461B" w:rsidRPr="00BD04FE" w:rsidTr="00BD1929">
        <w:trPr>
          <w:jc w:val="center"/>
        </w:trPr>
        <w:tc>
          <w:tcPr>
            <w:tcW w:w="2193" w:type="pct"/>
            <w:vMerge w:val="restart"/>
            <w:vAlign w:val="center"/>
          </w:tcPr>
          <w:p w:rsidR="00DD461B" w:rsidRPr="00BD04FE" w:rsidRDefault="00DD461B" w:rsidP="00FB69BD">
            <w:pPr>
              <w:spacing w:line="240" w:lineRule="auto"/>
              <w:rPr>
                <w:rFonts w:ascii="Times New Roman" w:hAnsi="Times New Roman"/>
                <w:b/>
                <w:sz w:val="20"/>
                <w:szCs w:val="20"/>
              </w:rPr>
            </w:pPr>
            <w:r w:rsidRPr="00BD04FE">
              <w:rPr>
                <w:rFonts w:ascii="Times New Roman" w:hAnsi="Times New Roman"/>
                <w:b/>
                <w:sz w:val="20"/>
                <w:szCs w:val="20"/>
              </w:rPr>
              <w:t>Total Planes de Acción</w:t>
            </w:r>
          </w:p>
        </w:tc>
        <w:tc>
          <w:tcPr>
            <w:tcW w:w="721" w:type="pct"/>
            <w:gridSpan w:val="2"/>
            <w:vAlign w:val="bottom"/>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222</w:t>
            </w:r>
          </w:p>
        </w:tc>
        <w:tc>
          <w:tcPr>
            <w:tcW w:w="639" w:type="pct"/>
            <w:vAlign w:val="bottom"/>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34</w:t>
            </w:r>
          </w:p>
        </w:tc>
        <w:tc>
          <w:tcPr>
            <w:tcW w:w="561" w:type="pc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162</w:t>
            </w:r>
          </w:p>
        </w:tc>
        <w:tc>
          <w:tcPr>
            <w:tcW w:w="397" w:type="pc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22</w:t>
            </w:r>
          </w:p>
        </w:tc>
        <w:tc>
          <w:tcPr>
            <w:tcW w:w="488" w:type="pct"/>
            <w:vAlign w:val="center"/>
          </w:tcPr>
          <w:p w:rsidR="00DD461B" w:rsidRPr="00BD04FE" w:rsidRDefault="00DD461B" w:rsidP="00FB69BD">
            <w:pPr>
              <w:spacing w:line="240" w:lineRule="auto"/>
              <w:jc w:val="center"/>
              <w:rPr>
                <w:rFonts w:ascii="Times New Roman" w:hAnsi="Times New Roman"/>
                <w:sz w:val="20"/>
                <w:szCs w:val="20"/>
              </w:rPr>
            </w:pPr>
            <w:r w:rsidRPr="00BD04FE">
              <w:rPr>
                <w:rFonts w:ascii="Times New Roman" w:hAnsi="Times New Roman"/>
                <w:sz w:val="20"/>
                <w:szCs w:val="20"/>
              </w:rPr>
              <w:t>4</w:t>
            </w:r>
          </w:p>
        </w:tc>
      </w:tr>
      <w:tr w:rsidR="00DD461B" w:rsidRPr="00BD04FE" w:rsidTr="00BD1929">
        <w:trPr>
          <w:jc w:val="center"/>
        </w:trPr>
        <w:tc>
          <w:tcPr>
            <w:tcW w:w="2193" w:type="pct"/>
            <w:vMerge/>
          </w:tcPr>
          <w:p w:rsidR="00DD461B" w:rsidRPr="00BD04FE" w:rsidRDefault="00DD461B" w:rsidP="00FB69BD">
            <w:pPr>
              <w:spacing w:line="240" w:lineRule="auto"/>
              <w:rPr>
                <w:rFonts w:ascii="Times New Roman" w:hAnsi="Times New Roman"/>
                <w:sz w:val="20"/>
                <w:szCs w:val="20"/>
              </w:rPr>
            </w:pPr>
          </w:p>
        </w:tc>
        <w:tc>
          <w:tcPr>
            <w:tcW w:w="1360" w:type="pct"/>
            <w:gridSpan w:val="3"/>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222 – 34 = 188</w:t>
            </w:r>
          </w:p>
        </w:tc>
        <w:tc>
          <w:tcPr>
            <w:tcW w:w="1447" w:type="pct"/>
            <w:gridSpan w:val="3"/>
            <w:vAlign w:val="center"/>
          </w:tcPr>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188</w:t>
            </w:r>
          </w:p>
        </w:tc>
      </w:tr>
    </w:tbl>
    <w:p w:rsidR="00DD461B" w:rsidRPr="00BD04FE" w:rsidRDefault="00DD461B" w:rsidP="00BD1929">
      <w:pPr>
        <w:spacing w:line="240" w:lineRule="auto"/>
        <w:ind w:right="-136"/>
        <w:rPr>
          <w:rFonts w:ascii="Times New Roman" w:hAnsi="Times New Roman"/>
          <w:sz w:val="16"/>
          <w:szCs w:val="16"/>
        </w:rPr>
      </w:pPr>
      <w:r w:rsidRPr="00BD04FE">
        <w:rPr>
          <w:rFonts w:ascii="Times New Roman" w:hAnsi="Times New Roman"/>
          <w:sz w:val="16"/>
          <w:szCs w:val="16"/>
        </w:rPr>
        <w:t xml:space="preserve">Fuente: Análisis OCI.  </w:t>
      </w:r>
    </w:p>
    <w:p w:rsidR="00DD461B" w:rsidRPr="00BD04FE" w:rsidRDefault="00DD461B" w:rsidP="00FB69BD">
      <w:pPr>
        <w:spacing w:line="240" w:lineRule="auto"/>
        <w:ind w:left="612" w:right="-136" w:firstLine="468"/>
        <w:rPr>
          <w:rFonts w:ascii="Times New Roman" w:hAnsi="Times New Roman"/>
        </w:rPr>
      </w:pPr>
    </w:p>
    <w:p w:rsidR="00DD461B" w:rsidRPr="00BD04FE" w:rsidRDefault="00DD461B" w:rsidP="006A2333">
      <w:pPr>
        <w:pStyle w:val="Prrafodelista"/>
        <w:numPr>
          <w:ilvl w:val="0"/>
          <w:numId w:val="7"/>
        </w:numPr>
        <w:spacing w:line="240" w:lineRule="auto"/>
        <w:contextualSpacing/>
        <w:rPr>
          <w:rFonts w:ascii="Times New Roman" w:hAnsi="Times New Roman"/>
          <w:bCs/>
        </w:rPr>
      </w:pPr>
      <w:r w:rsidRPr="00BD04FE">
        <w:rPr>
          <w:rFonts w:ascii="Times New Roman" w:hAnsi="Times New Roman"/>
          <w:b/>
          <w:bCs/>
        </w:rPr>
        <w:t>Análisis de eficacia:</w:t>
      </w:r>
      <w:r w:rsidRPr="00BD04FE">
        <w:rPr>
          <w:rFonts w:ascii="Times New Roman" w:hAnsi="Times New Roman"/>
          <w:bCs/>
        </w:rPr>
        <w:t xml:space="preserve"> con corte 30 de septiembre de 2.014, la Secretaría Distrital de Planeación, registra un total 222  acciones, de las cuales 143 son Internas, 79 de la Contraloría Bogotá y 34 acciones están pendientes de cierre por parte de este órgano de Control. Frente a la totalidad de acciones a cumplir en la fecha de corte (50 acciones), la SDP, dio cumplimiento a 16 acciones internas, y 15 de la C.B, las cuales suman 31 acciones que representan un 62%  de lo esperado. Es preciso mencionar que la SDP gestionó de manera anticipada, 6 acciones internas y representan 12% frente a las 50 a cumplir en la fecha de corte.</w:t>
      </w:r>
    </w:p>
    <w:p w:rsidR="00DD461B" w:rsidRPr="00BD04FE" w:rsidRDefault="00DD461B" w:rsidP="00BD1929">
      <w:pPr>
        <w:pStyle w:val="Prrafodelista"/>
        <w:spacing w:line="240" w:lineRule="auto"/>
        <w:ind w:left="360"/>
        <w:contextualSpacing/>
        <w:rPr>
          <w:rFonts w:ascii="Times New Roman" w:hAnsi="Times New Roman"/>
          <w:bCs/>
        </w:rPr>
      </w:pPr>
    </w:p>
    <w:p w:rsidR="00DD461B" w:rsidRPr="00BD04FE" w:rsidRDefault="00DD461B" w:rsidP="006A2333">
      <w:pPr>
        <w:pStyle w:val="Prrafodelista"/>
        <w:numPr>
          <w:ilvl w:val="0"/>
          <w:numId w:val="7"/>
        </w:numPr>
        <w:spacing w:line="240" w:lineRule="auto"/>
        <w:contextualSpacing/>
        <w:rPr>
          <w:rFonts w:ascii="Times New Roman" w:hAnsi="Times New Roman"/>
          <w:bCs/>
        </w:rPr>
      </w:pPr>
      <w:r w:rsidRPr="00BD04FE">
        <w:rPr>
          <w:rFonts w:ascii="Times New Roman" w:hAnsi="Times New Roman"/>
          <w:b/>
          <w:bCs/>
        </w:rPr>
        <w:t>Análisis de eficiencia:</w:t>
      </w:r>
      <w:r w:rsidRPr="00BD04FE">
        <w:rPr>
          <w:rFonts w:ascii="Times New Roman" w:hAnsi="Times New Roman"/>
          <w:bCs/>
        </w:rPr>
        <w:t xml:space="preserve"> Los resultados de las acciones comprometidas con la Contraloría de Bogotá, registra una gestión acorde con los compromisos y términos establecidos mostrando permanente  interiorización y conciencia de autocontrol por parte de los responsables de las mismas. La ineficacia frente a cumplimiento de las acciones internas se elevó en 1.3%,  con respecto al corte anterior, y se analiza que no se acogieron las recomendaciones realizadas por la OCI en el SIIP, de cara a la gestión de las mismas. De igual forma se registran acciones en alerta comprometidas con la C.B, que deben ser objeto reporte permanente por parte de los responsables Frente a lo anterior.</w:t>
      </w:r>
    </w:p>
    <w:p w:rsidR="00DD461B" w:rsidRPr="00BD04FE" w:rsidRDefault="00DD461B" w:rsidP="00FB69BD">
      <w:pPr>
        <w:pStyle w:val="Prrafodelista"/>
        <w:spacing w:line="240" w:lineRule="auto"/>
        <w:rPr>
          <w:rFonts w:ascii="Times New Roman" w:hAnsi="Times New Roman"/>
          <w:b/>
          <w:bCs/>
        </w:rPr>
      </w:pPr>
    </w:p>
    <w:p w:rsidR="00DD461B" w:rsidRPr="00BD04FE" w:rsidRDefault="00DD461B" w:rsidP="006A2333">
      <w:pPr>
        <w:pStyle w:val="Prrafodelista"/>
        <w:numPr>
          <w:ilvl w:val="0"/>
          <w:numId w:val="7"/>
        </w:numPr>
        <w:spacing w:line="240" w:lineRule="auto"/>
        <w:contextualSpacing/>
        <w:rPr>
          <w:rFonts w:ascii="Times New Roman" w:hAnsi="Times New Roman"/>
        </w:rPr>
      </w:pPr>
      <w:r w:rsidRPr="00BD04FE">
        <w:rPr>
          <w:rFonts w:ascii="Times New Roman" w:hAnsi="Times New Roman"/>
          <w:b/>
          <w:bCs/>
        </w:rPr>
        <w:t xml:space="preserve">Análisis de efectividad de los planes de mejoramiento: </w:t>
      </w:r>
      <w:r w:rsidRPr="00BD04FE">
        <w:rPr>
          <w:rFonts w:ascii="Times New Roman" w:hAnsi="Times New Roman"/>
        </w:rPr>
        <w:t xml:space="preserve">Los Planes de Mejoramiento de la SDP, en términos generales han mitigado las situaciones inicialmente identificadas como hallazgos o situaciones críticas, sin embargo, analizando la base de datos del módulo “planes de mejoramiento”, se señala para la presente vigencia, que se han identificado 5 reincidencias relacionadas con los resultados de los siguientes informes: Auditoria SIG, Talento Humano, Contratación de Bienes y Servicios. Estos hallazgos cuentan con los debidos planes de mejoramiento los cuales se formularon dentro de los términos establecidos, y se encuentran en normal desarrollo. </w:t>
      </w:r>
    </w:p>
    <w:p w:rsidR="00DD461B" w:rsidRPr="00BD04FE" w:rsidRDefault="00DD461B" w:rsidP="00FB69BD">
      <w:pPr>
        <w:pStyle w:val="Prrafodelista"/>
        <w:spacing w:line="240" w:lineRule="auto"/>
        <w:ind w:left="1440"/>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24" w:name="_Toc410627072"/>
      <w:r w:rsidRPr="00BD04FE">
        <w:rPr>
          <w:rFonts w:ascii="Times New Roman" w:hAnsi="Times New Roman"/>
          <w:b/>
        </w:rPr>
        <w:t>Informe de seguimiento y Evaluación al Cumplimiento de los Lineamientos Definidos para la Austeridad en el Gasto ( 4 informes)</w:t>
      </w:r>
      <w:bookmarkEnd w:id="224"/>
    </w:p>
    <w:p w:rsidR="00DD461B" w:rsidRPr="00BD04FE" w:rsidRDefault="00DD461B" w:rsidP="00BD1929">
      <w:pPr>
        <w:pStyle w:val="Prrafodelista"/>
        <w:spacing w:line="240" w:lineRule="auto"/>
        <w:ind w:left="709"/>
        <w:contextualSpacing/>
        <w:rPr>
          <w:rFonts w:ascii="Times New Roman" w:hAnsi="Times New Roman"/>
          <w:b/>
          <w:i/>
        </w:rPr>
      </w:pPr>
    </w:p>
    <w:p w:rsidR="00DD461B" w:rsidRPr="00BD04FE" w:rsidRDefault="00DD461B" w:rsidP="00BD1929">
      <w:pPr>
        <w:pStyle w:val="Prrafodelista"/>
        <w:spacing w:line="240" w:lineRule="auto"/>
        <w:ind w:left="0"/>
        <w:contextualSpacing/>
        <w:rPr>
          <w:rFonts w:ascii="Times New Roman" w:hAnsi="Times New Roman"/>
        </w:rPr>
      </w:pPr>
      <w:r w:rsidRPr="00BD04FE">
        <w:rPr>
          <w:rFonts w:ascii="Times New Roman" w:hAnsi="Times New Roman"/>
        </w:rPr>
        <w:t xml:space="preserve">Este seguimiento, que se efectúa trimestralmente, confirma los resultados de las evaluaciones anteriores en el sentido de que los gastos con cargo a los rubros: Personal de Nómina, Servicios Personales indirectos, Impresos, publicaciones, uso de teléfonos , uso de vehículos, mejoras y mantenimientos caja menor servicios públicos, papelería, aseo y cafetería  entre otros; se han venido ejecutando bajo los lineamientos y normatividad dispuesta para tal fin en materia de economía, austeridad, atendiendo además las disposiciones de Gobierno Distrital en materia de gastos de funcionamiento. </w:t>
      </w:r>
    </w:p>
    <w:p w:rsidR="00DD461B" w:rsidRPr="00BD04FE" w:rsidRDefault="00DD461B" w:rsidP="00FB69BD">
      <w:pPr>
        <w:pStyle w:val="Prrafodelista"/>
        <w:spacing w:line="240" w:lineRule="auto"/>
        <w:ind w:left="1134" w:hanging="323"/>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25" w:name="_Toc410627073"/>
      <w:r w:rsidRPr="00BD04FE">
        <w:rPr>
          <w:rFonts w:ascii="Times New Roman" w:hAnsi="Times New Roman"/>
          <w:b/>
        </w:rPr>
        <w:t>Informe Ejecutivo Anual – Sistema de Control interno -  Vigencia 2013</w:t>
      </w:r>
      <w:bookmarkEnd w:id="225"/>
    </w:p>
    <w:p w:rsidR="00DD461B" w:rsidRPr="00BD04FE" w:rsidRDefault="00DD461B" w:rsidP="00BD1929">
      <w:pPr>
        <w:pStyle w:val="Prrafodelista"/>
        <w:spacing w:line="240" w:lineRule="auto"/>
        <w:ind w:left="709"/>
        <w:contextualSpacing/>
        <w:rPr>
          <w:rFonts w:ascii="Times New Roman" w:hAnsi="Times New Roman"/>
        </w:rPr>
      </w:pPr>
    </w:p>
    <w:p w:rsidR="00DD461B" w:rsidRPr="00BD04FE" w:rsidRDefault="00DD461B" w:rsidP="00BD1929">
      <w:pPr>
        <w:pStyle w:val="Prrafodelista"/>
        <w:spacing w:line="240" w:lineRule="auto"/>
        <w:ind w:left="0"/>
        <w:contextualSpacing/>
        <w:rPr>
          <w:rFonts w:ascii="Times New Roman" w:hAnsi="Times New Roman"/>
        </w:rPr>
      </w:pPr>
      <w:r w:rsidRPr="00BD04FE">
        <w:rPr>
          <w:rFonts w:ascii="Times New Roman" w:hAnsi="Times New Roman"/>
        </w:rPr>
        <w:t>A continuación se presentan los resultados para cada uno de los subsistemas del sistema Integrado de Gestión para la SDP.</w:t>
      </w:r>
    </w:p>
    <w:p w:rsidR="00DD461B" w:rsidRPr="00BD04FE" w:rsidRDefault="00DD461B" w:rsidP="00FB69BD">
      <w:pPr>
        <w:spacing w:line="240" w:lineRule="auto"/>
        <w:ind w:left="468"/>
        <w:rPr>
          <w:rFonts w:ascii="Times New Roman" w:hAnsi="Times New Roman"/>
          <w:b/>
          <w:i/>
        </w:rPr>
      </w:pPr>
    </w:p>
    <w:p w:rsidR="00DD461B" w:rsidRPr="00BD04FE" w:rsidRDefault="00DD461B" w:rsidP="006A2333">
      <w:pPr>
        <w:pStyle w:val="Prrafodelista"/>
        <w:numPr>
          <w:ilvl w:val="0"/>
          <w:numId w:val="75"/>
        </w:numPr>
        <w:spacing w:line="240" w:lineRule="auto"/>
        <w:ind w:left="360"/>
        <w:contextualSpacing/>
        <w:rPr>
          <w:rFonts w:ascii="Times New Roman" w:hAnsi="Times New Roman"/>
        </w:rPr>
      </w:pPr>
      <w:r w:rsidRPr="00BD04FE">
        <w:rPr>
          <w:rFonts w:ascii="Times New Roman" w:hAnsi="Times New Roman"/>
          <w:b/>
        </w:rPr>
        <w:t>Subsistema de Control  Estratégico :</w:t>
      </w:r>
      <w:r w:rsidRPr="00BD04FE">
        <w:rPr>
          <w:rFonts w:ascii="Times New Roman" w:hAnsi="Times New Roman"/>
          <w:b/>
          <w:i/>
        </w:rPr>
        <w:t>Fortalezas:</w:t>
      </w:r>
      <w:r w:rsidRPr="00BD04FE">
        <w:rPr>
          <w:rFonts w:ascii="Times New Roman" w:hAnsi="Times New Roman"/>
        </w:rPr>
        <w:t xml:space="preserve"> i) Como resultado del plan de acción trazado durante las vigencias 2010-2013 para la Sostenibilidad del Sistema de Control Interno en el marco del MECI y la Norma Técnica de Calidad NTCGP1000:2009, se obtuvo en el 2013 la Certificación de Calidad otorgada por el ICONTEC; ii) Efectuado el estudio por la Universidad Nacional sobre las cargas de trabajo, el cual presento la necesidad de ampliar la Planta de Cargos, se logró materializar esta necesidad y es así como la planta ampliada permitió redistribuir las cargas laborales, sobre todo en las áreas misionales, las cuales se encontraban sustancialmente afectadas por los nuevos retos frente al Plan de Desarrollo Distrital - Bogotá Humana. Esta situación permitió también, ajustar el Manual de Funciones a las necesidades reales de la entidad. Se fortalecieron los procesos de inducción y re-inducción, así como los temas de orden misional en el plan de Capacitación.</w:t>
      </w:r>
    </w:p>
    <w:p w:rsidR="00DD461B" w:rsidRPr="00BD04FE" w:rsidRDefault="00DD461B" w:rsidP="00BD1929">
      <w:pPr>
        <w:spacing w:line="240" w:lineRule="auto"/>
        <w:rPr>
          <w:rFonts w:ascii="Times New Roman" w:hAnsi="Times New Roman"/>
          <w:b/>
        </w:rPr>
      </w:pPr>
    </w:p>
    <w:p w:rsidR="00DD461B" w:rsidRPr="00BD04FE" w:rsidRDefault="00DD461B" w:rsidP="006A2333">
      <w:pPr>
        <w:pStyle w:val="Prrafodelista"/>
        <w:numPr>
          <w:ilvl w:val="0"/>
          <w:numId w:val="75"/>
        </w:numPr>
        <w:spacing w:line="240" w:lineRule="auto"/>
        <w:ind w:left="360"/>
        <w:contextualSpacing/>
        <w:rPr>
          <w:rFonts w:ascii="Times New Roman" w:hAnsi="Times New Roman"/>
        </w:rPr>
      </w:pPr>
      <w:r w:rsidRPr="00BD04FE">
        <w:rPr>
          <w:rFonts w:ascii="Times New Roman" w:hAnsi="Times New Roman"/>
          <w:b/>
        </w:rPr>
        <w:t xml:space="preserve">Subsistema de Control de gestión: </w:t>
      </w:r>
      <w:r w:rsidRPr="00BD04FE">
        <w:rPr>
          <w:rFonts w:ascii="Times New Roman" w:hAnsi="Times New Roman"/>
          <w:b/>
          <w:i/>
        </w:rPr>
        <w:t>Fortalezas</w:t>
      </w:r>
      <w:r w:rsidRPr="00BD04FE">
        <w:rPr>
          <w:rFonts w:ascii="Times New Roman" w:hAnsi="Times New Roman"/>
        </w:rPr>
        <w:t>: i) La política de operación se materializó a través de la caracterización de los procesos  de acuerdo con el nuevo mapa de Procesos. Este ejercicio fue socializado a los enlaces SIG, mediante talleres y mesas de trabajo. Se ajustó de igual manera, la matriz DOFA, lo cual permitió identificar las debilidades, oportunidades, fortalezas y amenazas de la entidad en el contexto estratégico y en consecuencia se definieron actividades  para el cierre de las brechas en cada proceso; ii) En el proceso de sostenibilidad del SIG se actualizaron los procedimientos, formatos, puntos de control, instructivos, indicadores, hojas de vida de los indicadores. iii) La Adopción del Decreto 364 de 2013, Modificación del POT, fue objeto de un importante ejercicio de participación ciudadana, la academia, el sector privado, medios de comunicación, instituciones públicas; apoyado además por piezas de comunicaciones campañas en los medios, encuestas virtuales; todo esto con importantes resultados que permitieron construir la propuesta y escuchar las inquietudes sobre esta modificación.</w:t>
      </w:r>
    </w:p>
    <w:p w:rsidR="00DD461B" w:rsidRPr="00BD04FE" w:rsidRDefault="00DD461B" w:rsidP="00BD1929">
      <w:pPr>
        <w:pStyle w:val="Prrafodelista"/>
        <w:spacing w:line="240" w:lineRule="auto"/>
        <w:ind w:left="0"/>
        <w:rPr>
          <w:rFonts w:ascii="Times New Roman" w:hAnsi="Times New Roman"/>
        </w:rPr>
      </w:pPr>
    </w:p>
    <w:p w:rsidR="00DD461B" w:rsidRPr="00BD04FE" w:rsidRDefault="00DD461B" w:rsidP="006A2333">
      <w:pPr>
        <w:pStyle w:val="Prrafodelista"/>
        <w:numPr>
          <w:ilvl w:val="0"/>
          <w:numId w:val="75"/>
        </w:numPr>
        <w:spacing w:line="240" w:lineRule="auto"/>
        <w:ind w:left="360"/>
        <w:contextualSpacing/>
        <w:rPr>
          <w:rFonts w:ascii="Times New Roman" w:hAnsi="Times New Roman"/>
        </w:rPr>
      </w:pPr>
      <w:r w:rsidRPr="00BD04FE">
        <w:rPr>
          <w:rFonts w:ascii="Times New Roman" w:hAnsi="Times New Roman"/>
          <w:b/>
        </w:rPr>
        <w:t xml:space="preserve">Subsistema de Control de Evaluación: </w:t>
      </w:r>
      <w:r w:rsidRPr="00BD04FE">
        <w:rPr>
          <w:rFonts w:ascii="Times New Roman" w:hAnsi="Times New Roman"/>
          <w:b/>
          <w:i/>
        </w:rPr>
        <w:t>Fortalezas:</w:t>
      </w:r>
      <w:r w:rsidRPr="00BD04FE">
        <w:rPr>
          <w:rFonts w:ascii="Times New Roman" w:hAnsi="Times New Roman"/>
        </w:rPr>
        <w:t xml:space="preserve"> i) Las herramientas dispuestas y los informes trimestrales de monitores y seguimiento a los Planes Operativos  Anuales- POA 2013, de las diferentes dependencias permitieron efectuar ajustes sobre la marcha y corregir las desviaciones presentadas en el cumplimiento de los objetivos propuestos. ii) El seguimiento y verificación al cumplimiento  de los planes de mejoramiento suscritos como resultado de Auditorías Internas y externas, permitió dar efectivo cumplimiento a los compromisos adquiridos en el Plan Estratégico y arrojó una eficacia que supera el 90% de las actividades formuladas. </w:t>
      </w:r>
    </w:p>
    <w:p w:rsidR="00DD461B" w:rsidRPr="00BD04FE" w:rsidRDefault="00DD461B" w:rsidP="00BD1929">
      <w:pPr>
        <w:pStyle w:val="Prrafodelista"/>
        <w:spacing w:line="240" w:lineRule="auto"/>
        <w:ind w:left="0"/>
        <w:rPr>
          <w:rFonts w:ascii="Times New Roman" w:hAnsi="Times New Roman"/>
        </w:rPr>
      </w:pPr>
    </w:p>
    <w:p w:rsidR="00DD461B" w:rsidRPr="00BD04FE" w:rsidRDefault="00DD461B" w:rsidP="006A2333">
      <w:pPr>
        <w:pStyle w:val="Prrafodelista"/>
        <w:numPr>
          <w:ilvl w:val="0"/>
          <w:numId w:val="75"/>
        </w:numPr>
        <w:spacing w:line="240" w:lineRule="auto"/>
        <w:ind w:left="360"/>
        <w:contextualSpacing/>
        <w:rPr>
          <w:rFonts w:ascii="Times New Roman" w:hAnsi="Times New Roman"/>
        </w:rPr>
      </w:pPr>
      <w:r w:rsidRPr="00BD04FE">
        <w:rPr>
          <w:rFonts w:ascii="Times New Roman" w:hAnsi="Times New Roman"/>
          <w:b/>
        </w:rPr>
        <w:t xml:space="preserve">Debilidades en los Subsistemas: </w:t>
      </w:r>
      <w:r w:rsidRPr="00BD04FE">
        <w:rPr>
          <w:rFonts w:ascii="Times New Roman" w:hAnsi="Times New Roman"/>
        </w:rPr>
        <w:t xml:space="preserve">Es preciso fortalecer el proceso de   identificación de los Riesgos Institucionales y aplicación de las metodologías adoptadas en tal sentido. En el desarrollo de las Auditorías Independientes se logró identificar debilidades estructurales  en este proceso, sobre todo en la fase de formulación y calificación, pues en algunos casos los riegos de materializaron y una vez evaluadas las acciones de mitigación propuestas, se encontró que no le apuntaban a eliminar las causas  generadoras de dichos riesgos. </w:t>
      </w:r>
    </w:p>
    <w:p w:rsidR="00DD461B" w:rsidRPr="00BD04FE" w:rsidRDefault="00DD461B" w:rsidP="00FB69BD">
      <w:pPr>
        <w:spacing w:line="240" w:lineRule="auto"/>
        <w:ind w:left="1843"/>
        <w:rPr>
          <w:rFonts w:ascii="Times New Roman" w:hAnsi="Times New Roman"/>
          <w:b/>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26" w:name="_Toc410627074"/>
      <w:r w:rsidRPr="00BD04FE">
        <w:rPr>
          <w:rFonts w:ascii="Times New Roman" w:hAnsi="Times New Roman"/>
          <w:b/>
        </w:rPr>
        <w:t>Informe de Auditoría Interna al Sistema Integrado de Gestión – Subsistema de Calidad y MECI</w:t>
      </w:r>
      <w:bookmarkEnd w:id="226"/>
    </w:p>
    <w:p w:rsidR="00DD461B" w:rsidRPr="00BD04FE" w:rsidRDefault="00DD461B" w:rsidP="00BD1929">
      <w:pPr>
        <w:pStyle w:val="Prrafodelista"/>
        <w:spacing w:line="240" w:lineRule="auto"/>
        <w:ind w:left="709"/>
        <w:contextualSpacing/>
        <w:rPr>
          <w:rFonts w:ascii="Times New Roman" w:hAnsi="Times New Roman"/>
        </w:rPr>
      </w:pPr>
    </w:p>
    <w:p w:rsidR="00DD461B" w:rsidRPr="00BD04FE" w:rsidRDefault="00DD461B" w:rsidP="00BD1929">
      <w:pPr>
        <w:pStyle w:val="Prrafodelista"/>
        <w:spacing w:line="240" w:lineRule="auto"/>
        <w:ind w:left="0"/>
        <w:contextualSpacing/>
        <w:rPr>
          <w:rFonts w:ascii="Times New Roman" w:hAnsi="Times New Roman"/>
        </w:rPr>
      </w:pPr>
      <w:r w:rsidRPr="00BD04FE">
        <w:rPr>
          <w:rFonts w:ascii="Times New Roman" w:hAnsi="Times New Roman"/>
        </w:rPr>
        <w:t>Adelantado el proceso con el grupo de auditores certificados de la SDP, se obtuvieron los siguientes resultados: Se registraron 3 No Conformidades transversales relacionadas con los temas: Tablas de Retención Documental, Gestión de Archivos, oportunidad en la adopción de los Planes de Mejoramiento e incidencias en el aplicativo SIPA. De igual manera se identifican 15 No conformidades en los distintos procesos del sistema, relacionadas con manejo de indicadores. Surtido el proceso de socialización, se procedió al levantamiento de los Planes de mejoramiento tendientes a subsanar las debilidades registradas.</w:t>
      </w:r>
    </w:p>
    <w:p w:rsidR="00DD461B" w:rsidRPr="00BD04FE" w:rsidRDefault="00DD461B" w:rsidP="00FB69BD">
      <w:pPr>
        <w:pStyle w:val="Prrafodelista"/>
        <w:spacing w:line="240" w:lineRule="auto"/>
        <w:ind w:left="993"/>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i/>
        </w:rPr>
      </w:pPr>
      <w:bookmarkStart w:id="227" w:name="_Toc410627075"/>
      <w:r w:rsidRPr="00BD04FE">
        <w:rPr>
          <w:rFonts w:ascii="Times New Roman" w:hAnsi="Times New Roman"/>
          <w:b/>
        </w:rPr>
        <w:t>Informe de Seguimiento a la ejecución Contractual, Presupuestal y Física en el marco del Decreto 334 de 2013</w:t>
      </w:r>
      <w:bookmarkEnd w:id="227"/>
    </w:p>
    <w:p w:rsidR="00DD461B" w:rsidRPr="00BD04FE" w:rsidRDefault="00DD461B" w:rsidP="00BD1929">
      <w:pPr>
        <w:pStyle w:val="Prrafodelista"/>
        <w:spacing w:line="240" w:lineRule="auto"/>
        <w:ind w:left="709"/>
        <w:contextualSpacing/>
        <w:rPr>
          <w:rFonts w:ascii="Times New Roman" w:hAnsi="Times New Roman"/>
          <w:b/>
          <w:i/>
        </w:rPr>
      </w:pPr>
    </w:p>
    <w:p w:rsidR="00DD461B" w:rsidRPr="00BD04FE" w:rsidRDefault="00DD461B" w:rsidP="00BD1929">
      <w:pPr>
        <w:pStyle w:val="Prrafodelista"/>
        <w:spacing w:line="240" w:lineRule="auto"/>
        <w:ind w:left="0"/>
        <w:contextualSpacing/>
        <w:rPr>
          <w:rFonts w:ascii="Times New Roman" w:hAnsi="Times New Roman"/>
          <w:b/>
          <w:i/>
        </w:rPr>
      </w:pPr>
      <w:r w:rsidRPr="00BD04FE">
        <w:rPr>
          <w:rFonts w:ascii="Times New Roman" w:hAnsi="Times New Roman"/>
        </w:rPr>
        <w:t>Las siguientes son las conclusiones descritas dentro de los informes periódicos para la ejecución Contractual, Presupuestal y Física del Plan Estratégico de la SDP, desarrollado mediante la ejecución de los proyectos de inversión.</w:t>
      </w:r>
    </w:p>
    <w:p w:rsidR="00DD461B" w:rsidRPr="00BD04FE" w:rsidRDefault="00DD461B" w:rsidP="00FB69BD">
      <w:pPr>
        <w:pStyle w:val="Prrafodelista"/>
        <w:spacing w:line="240" w:lineRule="auto"/>
        <w:ind w:left="993"/>
        <w:rPr>
          <w:rFonts w:ascii="Times New Roman" w:hAnsi="Times New Roman"/>
          <w:b/>
          <w:i/>
        </w:rPr>
      </w:pPr>
    </w:p>
    <w:p w:rsidR="00DD461B" w:rsidRPr="00BD04FE" w:rsidRDefault="00DD461B" w:rsidP="00BD1929">
      <w:pPr>
        <w:spacing w:line="240" w:lineRule="auto"/>
        <w:rPr>
          <w:rFonts w:ascii="Times New Roman" w:hAnsi="Times New Roman"/>
        </w:rPr>
      </w:pPr>
      <w:r w:rsidRPr="00BD04FE">
        <w:rPr>
          <w:rFonts w:ascii="Times New Roman" w:hAnsi="Times New Roman"/>
          <w:b/>
          <w:i/>
        </w:rPr>
        <w:t>Período Enero- Febrero 2014:</w:t>
      </w:r>
      <w:r w:rsidRPr="00BD04FE">
        <w:rPr>
          <w:rFonts w:ascii="Times New Roman" w:hAnsi="Times New Roman"/>
        </w:rPr>
        <w:t xml:space="preserve"> Se concluye dentro del  informe que: i) La ejecución contractual adelantada ha sido eficiente y efectiva, como quiera que los objetos contractuales programados para el período fueron contratados al 100% y con respecto a la vigencia se encuentra al 45%.  ii) La programación contractual del mes de febrero fue reprogramada  para los meses de marzo y abril, mientras se definían los lineamientos que daban aplicación al decreto 1510 de 2013 y la creación de la agencia Nacional de Contratación Pública; iii) El comportamiento de la ejecución presupuestaldel período se ajusta a lo programado, de tal manera que el PAC fue del 86.77%, representado en un giro de $7.856 millones de $9.053 millones programados, quedando $1.197 millones de PAC no ejecutados, razón por la cual se realizaron las recomendaciones pertinentes. </w:t>
      </w:r>
    </w:p>
    <w:p w:rsidR="00DD461B" w:rsidRPr="00BD04FE" w:rsidRDefault="00DD461B" w:rsidP="00BD1929">
      <w:pPr>
        <w:spacing w:line="240" w:lineRule="auto"/>
        <w:rPr>
          <w:rFonts w:ascii="Times New Roman" w:hAnsi="Times New Roman"/>
        </w:rPr>
      </w:pPr>
    </w:p>
    <w:p w:rsidR="00DD461B" w:rsidRPr="00BD04FE" w:rsidRDefault="00DD461B" w:rsidP="00BD1929">
      <w:pPr>
        <w:spacing w:line="240" w:lineRule="auto"/>
        <w:rPr>
          <w:rFonts w:ascii="Times New Roman" w:hAnsi="Times New Roman"/>
        </w:rPr>
      </w:pPr>
      <w:r w:rsidRPr="00BD04FE">
        <w:rPr>
          <w:rFonts w:ascii="Times New Roman" w:hAnsi="Times New Roman"/>
          <w:b/>
          <w:i/>
        </w:rPr>
        <w:t>Período enero- abril 2014</w:t>
      </w:r>
      <w:r w:rsidRPr="00BD04FE">
        <w:rPr>
          <w:rFonts w:ascii="Times New Roman" w:hAnsi="Times New Roman"/>
          <w:i/>
        </w:rPr>
        <w:t xml:space="preserve">: </w:t>
      </w:r>
      <w:r w:rsidRPr="00BD04FE">
        <w:rPr>
          <w:rFonts w:ascii="Times New Roman" w:hAnsi="Times New Roman"/>
        </w:rPr>
        <w:t>Respecto de la gestión contractual adelantada por los gerentes de los proyectos de inversión, se evidencia en términos generales una gestión eficiente y efectiva como quiera que los objetos contractuales fueron contratados de acuerdo con lo programado en el plan de Contratación 2014. Sin embargo se generó una observación a los proyectos de inversión 797, 717, 798, 304 y 535, por presentar rezagos en la ejecución. Con relación a la ejecución presupuestal se encontró que el componente de inversión está al 41%, esto es $5.002 millones de $12.342 millones apropiados para la vigencia; el comportamiento de los giros de acuerdo con el PAC programado mensualmente, fue del 91.95% representados en $ 17.370 millones de $18.890 millones programados quedando $1.520 millones de PAC no ejecutado. Frente a las reservas los giros acumulados fueron del 59%, respecto del monto constituido.</w:t>
      </w:r>
    </w:p>
    <w:p w:rsidR="00DD461B" w:rsidRPr="00BD04FE" w:rsidRDefault="00DD461B" w:rsidP="00FB69BD">
      <w:pPr>
        <w:spacing w:line="240" w:lineRule="auto"/>
        <w:ind w:left="1416"/>
        <w:rPr>
          <w:rFonts w:ascii="Times New Roman" w:hAnsi="Times New Roman"/>
        </w:rPr>
      </w:pPr>
    </w:p>
    <w:p w:rsidR="00DD461B" w:rsidRPr="00BD04FE" w:rsidRDefault="00DD461B" w:rsidP="00BD1929">
      <w:pPr>
        <w:spacing w:line="240" w:lineRule="auto"/>
        <w:rPr>
          <w:rFonts w:ascii="Times New Roman" w:hAnsi="Times New Roman"/>
        </w:rPr>
      </w:pPr>
      <w:r w:rsidRPr="00BD04FE">
        <w:rPr>
          <w:rFonts w:ascii="Times New Roman" w:hAnsi="Times New Roman"/>
        </w:rPr>
        <w:t xml:space="preserve">La gestión física, con relación a la programación del PDD, reportados en la herramienta SEGPLAN refleja un desarrollo de los proyectos de acuerdo con el movimiento de la contratación. </w:t>
      </w:r>
    </w:p>
    <w:p w:rsidR="00DD461B" w:rsidRPr="00BD04FE" w:rsidRDefault="00DD461B" w:rsidP="00BD1929">
      <w:pPr>
        <w:spacing w:line="240" w:lineRule="auto"/>
        <w:rPr>
          <w:rFonts w:ascii="Times New Roman" w:hAnsi="Times New Roman"/>
        </w:rPr>
      </w:pPr>
    </w:p>
    <w:p w:rsidR="00DD461B" w:rsidRPr="00BD04FE" w:rsidRDefault="00DD461B" w:rsidP="00BD1929">
      <w:pPr>
        <w:spacing w:line="240" w:lineRule="auto"/>
        <w:rPr>
          <w:rFonts w:ascii="Times New Roman" w:hAnsi="Times New Roman"/>
        </w:rPr>
      </w:pPr>
      <w:r w:rsidRPr="00BD04FE">
        <w:rPr>
          <w:rFonts w:ascii="Times New Roman" w:hAnsi="Times New Roman"/>
          <w:b/>
          <w:i/>
        </w:rPr>
        <w:t xml:space="preserve">Período enero- septiembre de 2014: </w:t>
      </w:r>
      <w:r w:rsidRPr="00BD04FE">
        <w:rPr>
          <w:rFonts w:ascii="Times New Roman" w:hAnsi="Times New Roman"/>
        </w:rPr>
        <w:t xml:space="preserve">Se evaluó la gestión del plan de Contratación  en el marco de los 11 proyectos de Inversión  programados para la presente vigencia; 5 proyectos se encuentran con el Plan cumplido al 100%, 1 con el 84% de ejecución, 2 proyectos entre el 49% y 59% cuyos proceso contractuales se encuentran en curso y los tres restantes registran un atraso en la ejecución o fueron programados para los últimos meses del año. De igual manera se evaluó la ejecución presupuestal, la cual registra un avance del de 75.7 a octubre 31 de 2014. </w:t>
      </w:r>
    </w:p>
    <w:p w:rsidR="00DD461B" w:rsidRPr="00BD04FE" w:rsidRDefault="00DD461B" w:rsidP="00BD1929">
      <w:pPr>
        <w:spacing w:line="240" w:lineRule="auto"/>
        <w:rPr>
          <w:rFonts w:ascii="Times New Roman" w:hAnsi="Times New Roman"/>
        </w:rPr>
      </w:pPr>
    </w:p>
    <w:p w:rsidR="00DD461B" w:rsidRPr="00BD04FE" w:rsidRDefault="00DD461B" w:rsidP="00BD1929">
      <w:pPr>
        <w:spacing w:line="240" w:lineRule="auto"/>
        <w:rPr>
          <w:rFonts w:ascii="Times New Roman" w:hAnsi="Times New Roman"/>
        </w:rPr>
      </w:pPr>
      <w:r w:rsidRPr="00BD04FE">
        <w:rPr>
          <w:rFonts w:ascii="Times New Roman" w:hAnsi="Times New Roman"/>
        </w:rPr>
        <w:t>En términos generales la gestión es adecuada, producto de las actividades de control ejercidas por el Comité de Contratación, instancia a través de la cual se hace monitoreo permanente.</w:t>
      </w:r>
    </w:p>
    <w:p w:rsidR="00DD461B" w:rsidRPr="00BD04FE" w:rsidRDefault="00DD461B" w:rsidP="00FB69BD">
      <w:pPr>
        <w:spacing w:line="240" w:lineRule="auto"/>
        <w:ind w:left="993"/>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28" w:name="_Toc410627076"/>
      <w:r w:rsidRPr="00BD04FE">
        <w:rPr>
          <w:rFonts w:ascii="Times New Roman" w:hAnsi="Times New Roman"/>
          <w:b/>
        </w:rPr>
        <w:t>Informe de seguimiento al cumplimiento de Plan Estratégico- 2012-2016</w:t>
      </w:r>
      <w:bookmarkEnd w:id="228"/>
    </w:p>
    <w:p w:rsidR="00DD461B" w:rsidRPr="00BD04FE" w:rsidRDefault="00DD461B" w:rsidP="00BD1929">
      <w:pPr>
        <w:pStyle w:val="Prrafodelista"/>
        <w:spacing w:line="240" w:lineRule="auto"/>
        <w:ind w:left="709"/>
        <w:contextualSpacing/>
        <w:rPr>
          <w:rFonts w:ascii="Times New Roman" w:hAnsi="Times New Roman"/>
          <w:b/>
          <w:i/>
        </w:rPr>
      </w:pPr>
    </w:p>
    <w:p w:rsidR="00DD461B" w:rsidRPr="00BD04FE" w:rsidRDefault="00DD461B" w:rsidP="00BD1929">
      <w:pPr>
        <w:pStyle w:val="Prrafodelista"/>
        <w:spacing w:line="240" w:lineRule="auto"/>
        <w:ind w:left="0"/>
        <w:contextualSpacing/>
        <w:rPr>
          <w:rFonts w:ascii="Times New Roman" w:hAnsi="Times New Roman"/>
        </w:rPr>
      </w:pPr>
      <w:r w:rsidRPr="00BD04FE">
        <w:rPr>
          <w:rFonts w:ascii="Times New Roman" w:hAnsi="Times New Roman"/>
        </w:rPr>
        <w:t xml:space="preserve"> En términos generales la entidad viene dando cumplimiento a los objetivos y metas estratégicas trazadas en el Plan; sin embargo se registran debilidades en los indicadores formulados para medir el logro y cumplimiento de las metas PDD y PE de la SDP.</w:t>
      </w:r>
    </w:p>
    <w:p w:rsidR="00DD461B" w:rsidRPr="00BD04FE" w:rsidRDefault="00DD461B" w:rsidP="00FB69BD">
      <w:pPr>
        <w:pStyle w:val="Prrafodelista"/>
        <w:spacing w:line="240" w:lineRule="auto"/>
        <w:ind w:left="993"/>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29" w:name="_Toc410627077"/>
      <w:r w:rsidRPr="00BD04FE">
        <w:rPr>
          <w:rFonts w:ascii="Times New Roman" w:hAnsi="Times New Roman"/>
          <w:b/>
        </w:rPr>
        <w:t>Informe de Seguimiento al proceso de Atención a Peticiones Quejas y Reclamos (dos seguimientos en la vigencia)</w:t>
      </w:r>
      <w:bookmarkEnd w:id="229"/>
    </w:p>
    <w:p w:rsidR="00DD461B" w:rsidRPr="00BD04FE" w:rsidRDefault="00DD461B" w:rsidP="00BD1929">
      <w:pPr>
        <w:pStyle w:val="Prrafodelista"/>
        <w:spacing w:line="240" w:lineRule="auto"/>
        <w:ind w:left="1440"/>
        <w:contextualSpacing/>
        <w:rPr>
          <w:rFonts w:ascii="Times New Roman" w:hAnsi="Times New Roman"/>
        </w:rPr>
      </w:pPr>
    </w:p>
    <w:p w:rsidR="00DD461B" w:rsidRPr="00BD04FE" w:rsidRDefault="00DD461B" w:rsidP="00BD1929">
      <w:pPr>
        <w:pStyle w:val="Prrafodelista"/>
        <w:spacing w:line="240" w:lineRule="auto"/>
        <w:ind w:left="0"/>
        <w:contextualSpacing/>
        <w:rPr>
          <w:rFonts w:ascii="Times New Roman" w:hAnsi="Times New Roman"/>
        </w:rPr>
      </w:pPr>
      <w:r w:rsidRPr="00BD04FE">
        <w:rPr>
          <w:rFonts w:ascii="Times New Roman" w:hAnsi="Times New Roman"/>
        </w:rPr>
        <w:t>Existe un reconocimiento interno y externo del rol y compromiso del Defensor Ciudadano. Existen distintos canales de comunicación, entre ellos el Sistema Distrital de Quejas y Soluciones y se presenta un informe mensual de seguimiento a la Alcaldía y la Veeduría Distrital. Los procedimientos establecidos han permitido la interacción efectiva entre los servidores públicos responsables del proceso el Defensor del Ciudadano y las dependencias de la entidad, logrando mayor eficacia en la solución de los requerimientos a los ciudadanos.</w:t>
      </w:r>
    </w:p>
    <w:p w:rsidR="00DD461B" w:rsidRPr="00BD04FE" w:rsidRDefault="00DD461B" w:rsidP="00FB69BD">
      <w:pPr>
        <w:pStyle w:val="Prrafodelista"/>
        <w:spacing w:line="240" w:lineRule="auto"/>
        <w:ind w:left="1083"/>
        <w:rPr>
          <w:rFonts w:ascii="Times New Roman" w:hAnsi="Times New Roman"/>
        </w:rPr>
      </w:pPr>
    </w:p>
    <w:p w:rsidR="00DD461B" w:rsidRPr="00BD04FE" w:rsidRDefault="00DD461B" w:rsidP="006A2333">
      <w:pPr>
        <w:pStyle w:val="Prrafodelista"/>
        <w:numPr>
          <w:ilvl w:val="2"/>
          <w:numId w:val="9"/>
        </w:numPr>
        <w:tabs>
          <w:tab w:val="left" w:pos="993"/>
        </w:tabs>
        <w:spacing w:line="240" w:lineRule="auto"/>
        <w:ind w:left="709"/>
        <w:contextualSpacing/>
        <w:outlineLvl w:val="2"/>
        <w:rPr>
          <w:rFonts w:ascii="Times New Roman" w:hAnsi="Times New Roman"/>
          <w:b/>
        </w:rPr>
      </w:pPr>
      <w:bookmarkStart w:id="230" w:name="_Toc410627078"/>
      <w:r w:rsidRPr="00BD04FE">
        <w:rPr>
          <w:rFonts w:ascii="Times New Roman" w:hAnsi="Times New Roman"/>
          <w:b/>
        </w:rPr>
        <w:t>Informe de seguimiento al cumplimiento del plan Anticorrupción- a 30-04-14- Ley 1474 de 2011</w:t>
      </w:r>
      <w:bookmarkEnd w:id="230"/>
    </w:p>
    <w:p w:rsidR="00DD461B" w:rsidRPr="00BD04FE" w:rsidRDefault="00DD461B" w:rsidP="00555846">
      <w:pPr>
        <w:pStyle w:val="Prrafodelista"/>
        <w:tabs>
          <w:tab w:val="left" w:pos="993"/>
        </w:tabs>
        <w:spacing w:line="240" w:lineRule="auto"/>
        <w:ind w:left="709"/>
        <w:contextualSpacing/>
        <w:rPr>
          <w:rFonts w:ascii="Times New Roman" w:hAnsi="Times New Roman"/>
          <w:b/>
          <w:i/>
        </w:rPr>
      </w:pPr>
    </w:p>
    <w:p w:rsidR="00DD461B" w:rsidRPr="00BD04FE" w:rsidRDefault="00DD461B" w:rsidP="00555846">
      <w:pPr>
        <w:pStyle w:val="Prrafodelista"/>
        <w:tabs>
          <w:tab w:val="left" w:pos="-1985"/>
        </w:tabs>
        <w:spacing w:line="240" w:lineRule="auto"/>
        <w:ind w:left="0"/>
        <w:contextualSpacing/>
        <w:rPr>
          <w:rFonts w:ascii="Times New Roman" w:hAnsi="Times New Roman"/>
        </w:rPr>
      </w:pPr>
      <w:r w:rsidRPr="00BD04FE">
        <w:rPr>
          <w:rFonts w:ascii="Times New Roman" w:hAnsi="Times New Roman"/>
        </w:rPr>
        <w:t xml:space="preserve">Se adelantó el proceso de verificación y seguimiento al cumplimiento del Plan SAGA 2014, el cual contempla acciones preventivas identificadas en los riesgos de corrupción. </w:t>
      </w:r>
    </w:p>
    <w:p w:rsidR="00DD461B" w:rsidRPr="00BD04FE" w:rsidRDefault="00DD461B" w:rsidP="00FB69BD">
      <w:pPr>
        <w:pStyle w:val="Prrafodelista"/>
        <w:spacing w:line="240" w:lineRule="auto"/>
        <w:rPr>
          <w:rFonts w:ascii="Times New Roman" w:hAnsi="Times New Roman"/>
        </w:rPr>
      </w:pPr>
    </w:p>
    <w:p w:rsidR="00DD461B" w:rsidRPr="00BD04FE" w:rsidRDefault="00DD461B" w:rsidP="00555846">
      <w:pPr>
        <w:spacing w:line="240" w:lineRule="auto"/>
        <w:rPr>
          <w:rFonts w:ascii="Times New Roman" w:hAnsi="Times New Roman"/>
        </w:rPr>
      </w:pPr>
      <w:r w:rsidRPr="00BD04FE">
        <w:rPr>
          <w:rFonts w:ascii="Times New Roman" w:hAnsi="Times New Roman"/>
        </w:rPr>
        <w:t xml:space="preserve">De acuerdo con la programación del período se cumplió con actividades, tales como la unificación del formato de registro de atención ciudadana, el levantamiento de requerimientos de publicaciones exigidas en Gobierno en Línea, las publicaciones en la Página Web de la SDP, avisos en prensa o en la Gaceta de Urbanismo y Construcción de Obra;  mejoramiento de la herramienta informática SINUPOT, en el sentido de poner en marcha un aplicativo más ágil para la consulta de asignación de estrato, facilitando  la validación del estrato a las ESPD. En el mes de diciembre se inició el seguimiento de la priorización para la intervención de trámites y servicios; se han venido adelantando reuniones con Catastro para la unificación de criterios que permitan el intercambio de información y mejorar la certificación del estrato asignado a los predios, se adelantó una  campaña de sensibilización frente a la administración del riesgo, denominada “la administración de Riesgos una responsabilidad de todos”; se viene trabajando conjuntamente con la Alcaldía Mayor la difusión de la campaña CERO CORRUPCION. </w:t>
      </w:r>
    </w:p>
    <w:p w:rsidR="00DD461B" w:rsidRPr="00BD04FE" w:rsidRDefault="00DD461B" w:rsidP="00FB69BD">
      <w:pPr>
        <w:tabs>
          <w:tab w:val="left" w:pos="993"/>
        </w:tabs>
        <w:spacing w:line="240" w:lineRule="auto"/>
        <w:ind w:left="993"/>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31" w:name="_Toc410627079"/>
      <w:r w:rsidRPr="00BD04FE">
        <w:rPr>
          <w:rFonts w:ascii="Times New Roman" w:hAnsi="Times New Roman"/>
          <w:b/>
        </w:rPr>
        <w:t>Informe de Auditoría Interna al proceso de Participación y Comunicación- Abril 2013- enero 2014</w:t>
      </w:r>
      <w:bookmarkEnd w:id="231"/>
    </w:p>
    <w:p w:rsidR="00DD461B" w:rsidRPr="00BD04FE" w:rsidRDefault="00DD461B" w:rsidP="00555846">
      <w:pPr>
        <w:pStyle w:val="Prrafodelista"/>
        <w:spacing w:line="240" w:lineRule="auto"/>
        <w:ind w:left="709"/>
        <w:contextualSpacing/>
        <w:rPr>
          <w:rFonts w:ascii="Times New Roman" w:hAnsi="Times New Roman"/>
          <w:b/>
          <w:i/>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En los registros de gestión de la Comisión Intersectorial de Participación en el Distrito Capital, se evidenció que en el 2013 solo se reunieron 2 veces y no se suscribieron compromisos. En cuanto al Proyecto de Inversión 304, presenta una ejecución adecuada en razón a que los compromisos contractuales del área se vienen girando razonablemente y de acuerdo con el PAC.</w:t>
      </w:r>
    </w:p>
    <w:p w:rsidR="00DD461B" w:rsidRDefault="00DD461B" w:rsidP="00FB69BD">
      <w:pPr>
        <w:pStyle w:val="Prrafodelista"/>
        <w:spacing w:line="240" w:lineRule="auto"/>
        <w:ind w:left="801"/>
        <w:rPr>
          <w:rFonts w:ascii="Times New Roman" w:hAnsi="Times New Roman"/>
        </w:rPr>
      </w:pPr>
    </w:p>
    <w:p w:rsidR="00DD461B" w:rsidRPr="00BD04FE" w:rsidRDefault="00DD461B" w:rsidP="00FB69BD">
      <w:pPr>
        <w:pStyle w:val="Prrafodelista"/>
        <w:spacing w:line="240" w:lineRule="auto"/>
        <w:ind w:left="801"/>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32" w:name="_Toc410627080"/>
      <w:r w:rsidRPr="00BD04FE">
        <w:rPr>
          <w:rFonts w:ascii="Times New Roman" w:hAnsi="Times New Roman"/>
          <w:b/>
        </w:rPr>
        <w:t>Informe de Auditoría Especial a la Gestión de la Dirección de Políticas Sectoriales</w:t>
      </w:r>
      <w:bookmarkEnd w:id="232"/>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Se concluye que los elementos del control de los distinto subsistemas se encuentran mediamente implementados y en algunos casos no existen; tal es el caso de los seguimientos de análisis a los componentes de Políticas Públicas y de la articulación de las Políticas Distritales con el PDD se llevan a través de herramientas Excel que no son reconocidas por el SIG y en consecuencia, se presenta un alto riesgo de pérdida de la información y trazabilidad de la gestión.</w:t>
      </w:r>
    </w:p>
    <w:p w:rsidR="00DD461B" w:rsidRPr="00BD04FE" w:rsidRDefault="00DD461B" w:rsidP="00FB69BD">
      <w:pPr>
        <w:pStyle w:val="Prrafodelista"/>
        <w:spacing w:line="240" w:lineRule="auto"/>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33" w:name="_Toc410627081"/>
      <w:r w:rsidRPr="00BD04FE">
        <w:rPr>
          <w:rFonts w:ascii="Times New Roman" w:hAnsi="Times New Roman"/>
          <w:b/>
        </w:rPr>
        <w:t>Informe de Auditoría al  proceso de Gestión Documental – 2014</w:t>
      </w:r>
      <w:bookmarkEnd w:id="233"/>
    </w:p>
    <w:p w:rsidR="00DD461B" w:rsidRPr="00BD04FE" w:rsidRDefault="00DD461B" w:rsidP="00555846">
      <w:pPr>
        <w:pStyle w:val="Prrafodelista"/>
        <w:spacing w:line="240" w:lineRule="auto"/>
        <w:ind w:left="709"/>
        <w:contextualSpacing/>
        <w:rPr>
          <w:rFonts w:ascii="Times New Roman" w:hAnsi="Times New Roman"/>
          <w:b/>
          <w:i/>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El soporte documental del proceso permitió identificar procedimientos e indicadores alineados con el objetivo del proceso y el cumplimiento de las funciones asignadas a la Dirección; no se detectaron brechas significativas entre el objetivo del proceso los puntos de control y los controles en el mapa de riesgos, situación que permitió concluir que el riesgo es gestionable en un nivel aceptable. En cuanto a la conservación y digitalización de los planos urbanísticos, se encuentra que el proceso de digitalización adelantado disminuye el riesgo de deterioro en la manipulación permanente, sin embargo en consideración de esta oficina el trabajo no ha concluido por cuanto, aún no pueden ser consultados mediante imagen computarizada porque no se dispone de los equipos tecnológicos requeridos.</w:t>
      </w:r>
    </w:p>
    <w:p w:rsidR="00DD461B" w:rsidRPr="00BD04FE" w:rsidRDefault="00DD461B" w:rsidP="00FB69BD">
      <w:pPr>
        <w:pStyle w:val="Prrafodelista"/>
        <w:spacing w:line="240" w:lineRule="auto"/>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34" w:name="_Toc410627082"/>
      <w:r w:rsidRPr="00BD04FE">
        <w:rPr>
          <w:rFonts w:ascii="Times New Roman" w:hAnsi="Times New Roman"/>
          <w:b/>
        </w:rPr>
        <w:t>Informe de seguimiento al Plan de Choque para la legalización de Barrios:</w:t>
      </w:r>
      <w:bookmarkEnd w:id="234"/>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b/>
          <w:i/>
        </w:rPr>
        <w:t>D</w:t>
      </w:r>
      <w:r w:rsidRPr="00BD04FE">
        <w:rPr>
          <w:rFonts w:ascii="Times New Roman" w:hAnsi="Times New Roman"/>
        </w:rPr>
        <w:t>esde la fecha del último seguimiento – noviembre de 2013 a la fecha, se encontró que se han legalizado 7 barrios así: Britalia Norte, Portales del Norte Imperial, Granjas de San Pedro Segundo sector, Villa Elisa segundo sector, Santa Librada III, Recuerdo Sur I, la Igualdad I. El propósito para la presente vigencia es concluir 10 desarrollos más, los cuales están programados en el plan de choque presentado en noviembre de 2013. Es preciso tener en cuenta el fallo del Consejo de Estado relacionado con Los Ceros Orientales, cuyo cumplimiento significa la legalización de 26 desarrollos para los  cuales se cuenta con 20 meses.</w:t>
      </w:r>
    </w:p>
    <w:p w:rsidR="00DD461B" w:rsidRPr="00BD04FE" w:rsidRDefault="00DD461B" w:rsidP="00FB69BD">
      <w:pPr>
        <w:pStyle w:val="Prrafodelista"/>
        <w:spacing w:line="240" w:lineRule="auto"/>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35" w:name="_Toc410627083"/>
      <w:r w:rsidRPr="00BD04FE">
        <w:rPr>
          <w:rFonts w:ascii="Times New Roman" w:hAnsi="Times New Roman"/>
          <w:b/>
        </w:rPr>
        <w:t>Informe de Evaluación al proceso de Contratación de Bienes y Servicios</w:t>
      </w:r>
      <w:bookmarkEnd w:id="235"/>
    </w:p>
    <w:p w:rsidR="00DD461B" w:rsidRPr="00BD04FE" w:rsidRDefault="00DD461B" w:rsidP="00555846">
      <w:pPr>
        <w:pStyle w:val="Prrafodelista"/>
        <w:spacing w:line="240" w:lineRule="auto"/>
        <w:ind w:left="709"/>
        <w:contextualSpacing/>
        <w:rPr>
          <w:rFonts w:ascii="Times New Roman" w:hAnsi="Times New Roman"/>
          <w:b/>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 xml:space="preserve">Se efectuó una verificación de las actas de inicio de los contratos en ejecución, garantías constituidas, publicación de las hojas de vida de los contratistas en el SIGIA, ARL, la implementación de actividades tendientes a la sostenibilidad de los elementos de control en el marco de  los Decretos 371 de 2014, 1474 de 2011 y 019 de 2012, tales como: lineamientos para preservar la transparencia, prevención de la corrupción y Ley Antitrámites. Así mismo, se verificó el manejo de la información primaria y secundaria, en cuanto a la publicación en la página web de los procesos contractuales convocatorias, invitaciones a participar, etc. </w:t>
      </w:r>
    </w:p>
    <w:p w:rsidR="00DD461B" w:rsidRPr="00BD04FE" w:rsidRDefault="00DD461B" w:rsidP="00FB69BD">
      <w:pPr>
        <w:pStyle w:val="Prrafodelista"/>
        <w:spacing w:line="240" w:lineRule="auto"/>
        <w:rPr>
          <w:rFonts w:ascii="Times New Roman" w:hAnsi="Times New Roman"/>
          <w:b/>
          <w:i/>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36" w:name="_Toc410627084"/>
      <w:r w:rsidRPr="00BD04FE">
        <w:rPr>
          <w:rFonts w:ascii="Times New Roman" w:hAnsi="Times New Roman"/>
          <w:b/>
        </w:rPr>
        <w:t>Informe de seguimiento a la implementación del SIG</w:t>
      </w:r>
      <w:bookmarkEnd w:id="236"/>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 xml:space="preserve">Aplicado el instrumento de medición diseñado para tal fin por la Dirección de Desarrollo Institucional de la Secretaría General, se evaluaron temas tales como la Misión, Visión, Objetivos Estratégicos, Política SIG, Objetivos SIG, Mapa de Procesos, Responsabilidad y Actualidad, Plan de Capacitación, Inducción y Reinducción, Bienestar Social, Identificación y Valoración de impactos ambientales, Plan de Comunicaciones, Planes Operativos, Control de Documentos, control para la prestación de servicio y, Revisión por la Dirección. Frente a lo anterior se encontraron los siguientes resultados: 10 de los 16 productos se encuentran implementados al 100%, 5 productos están entre el 99 y el 90% de la implementación y un producto está al 72%. En términos generales se cumple con el 96% del Pan de Acción para la implementación del SIG en la SDP. </w:t>
      </w:r>
    </w:p>
    <w:p w:rsidR="00DD461B" w:rsidRPr="00BD04FE" w:rsidRDefault="00DD461B" w:rsidP="00FB69BD">
      <w:pPr>
        <w:pStyle w:val="Prrafodelista"/>
        <w:spacing w:line="240" w:lineRule="auto"/>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37" w:name="_Toc410627085"/>
      <w:r w:rsidRPr="00BD04FE">
        <w:rPr>
          <w:rFonts w:ascii="Times New Roman" w:hAnsi="Times New Roman"/>
          <w:b/>
        </w:rPr>
        <w:t>Informe de Evaluación al proceso de Direccionamiento Estratégico:</w:t>
      </w:r>
      <w:bookmarkEnd w:id="237"/>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 xml:space="preserve">Se observan debilidades en el mapa de riesgos del proceso ya que no reconoce causas externas; situación que se vio materializada en la auditoría del 2013. Se identifican políticas de operación en cada uno de los procesos, las cuales son orientadas por la Dirección de Planeación; dependencia que igualmente apoya las actualizaciones de los procedimientos construcción indicadores. También se registra baja interiorización en algunas dependencias de la entidad en el seguimiento de las actividades a través de la herramienta </w:t>
      </w:r>
      <w:r w:rsidRPr="00BD04FE">
        <w:rPr>
          <w:rFonts w:ascii="Times New Roman" w:hAnsi="Times New Roman"/>
          <w:b/>
          <w:i/>
        </w:rPr>
        <w:t xml:space="preserve">SAGA, </w:t>
      </w:r>
      <w:r w:rsidRPr="00BD04FE">
        <w:rPr>
          <w:rFonts w:ascii="Times New Roman" w:hAnsi="Times New Roman"/>
        </w:rPr>
        <w:t>instrumento de apoyo al seguimiento y autocontrol de actividades relacionadas con cumplimientos normativos, por ejemplo: Ley Antitrámites, Decreto No. 1474 de 2011,</w:t>
      </w:r>
      <w:r w:rsidRPr="00BD04FE">
        <w:rPr>
          <w:rFonts w:ascii="Times New Roman" w:hAnsi="Times New Roman"/>
          <w:i/>
        </w:rPr>
        <w:t xml:space="preserve"> Estatuto Anticorrupción</w:t>
      </w:r>
      <w:r w:rsidRPr="00BD04FE">
        <w:rPr>
          <w:rFonts w:ascii="Times New Roman" w:hAnsi="Times New Roman"/>
        </w:rPr>
        <w:t>, etc. Se generan unas alertas por bajo cumplimiento en las metas estratégicas, pues se registra que el 75% metas está por debajo del 50% del cumplimiento.</w:t>
      </w:r>
    </w:p>
    <w:p w:rsidR="00DD461B" w:rsidRPr="00BD04FE" w:rsidRDefault="00DD461B" w:rsidP="00FB69BD">
      <w:pPr>
        <w:pStyle w:val="Prrafodelista"/>
        <w:spacing w:line="240" w:lineRule="auto"/>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38" w:name="_Toc410627086"/>
      <w:r w:rsidRPr="00BD04FE">
        <w:rPr>
          <w:rFonts w:ascii="Times New Roman" w:hAnsi="Times New Roman"/>
          <w:b/>
        </w:rPr>
        <w:t>Informe de Auditoría Especial a la gestión de la Dirección SISBEN</w:t>
      </w:r>
      <w:bookmarkEnd w:id="238"/>
    </w:p>
    <w:p w:rsidR="00DD461B" w:rsidRPr="00BD04FE" w:rsidRDefault="00DD461B" w:rsidP="00555846">
      <w:pPr>
        <w:pStyle w:val="Prrafodelista"/>
        <w:spacing w:line="240" w:lineRule="auto"/>
        <w:ind w:left="1440"/>
        <w:contextualSpacing/>
        <w:rPr>
          <w:rFonts w:ascii="Times New Roman" w:hAnsi="Times New Roman"/>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Se verifica la existencia del soporte documental del proceso procedimientos, formatos, instructivos, los cuales se encuentran actualizados. La información primaria y secundaria se considera adecuada; existe comunicación fluida con la ciudadanía a través de mecanismos como  el sistema de quejas y reclamos, publicación de documentos en la página web. Se detectan inconsistencias en la herramienta SIPA en cuanto al re direccionamiento de las solicitudes recibidas página web, al no ser enviadas a tiempo, situación que genera riesgo por  vencimiento de términos en la respuesta.</w:t>
      </w:r>
    </w:p>
    <w:p w:rsidR="00DD461B" w:rsidRPr="00BD04FE" w:rsidRDefault="00DD461B" w:rsidP="00FB69BD">
      <w:pPr>
        <w:pStyle w:val="Prrafodelista"/>
        <w:spacing w:line="240" w:lineRule="auto"/>
        <w:ind w:left="993"/>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39" w:name="_Toc410627087"/>
      <w:r w:rsidRPr="00BD04FE">
        <w:rPr>
          <w:rFonts w:ascii="Times New Roman" w:hAnsi="Times New Roman"/>
          <w:b/>
        </w:rPr>
        <w:t>Informe de evaluación al proceso de Talento Humano</w:t>
      </w:r>
      <w:bookmarkEnd w:id="239"/>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 xml:space="preserve">Se identifican gestiones concretas para atender las necesidades de la entidad en  materia de capacitación  bienestar y salud ocupacional; se recomienda evaluar los impactos de estas actividades que sirvan como insumo para la formulación de los programas en el futuro. El manual de funciones se encuentra publicado, al cual pueden acceder todos los funcionarios. </w:t>
      </w:r>
    </w:p>
    <w:p w:rsidR="00DD461B" w:rsidRPr="00BD04FE" w:rsidRDefault="00DD461B" w:rsidP="00555846">
      <w:pPr>
        <w:pStyle w:val="Prrafodelista"/>
        <w:spacing w:line="240" w:lineRule="auto"/>
        <w:ind w:left="0"/>
        <w:rPr>
          <w:rFonts w:ascii="Times New Roman" w:hAnsi="Times New Roman"/>
        </w:rPr>
      </w:pPr>
    </w:p>
    <w:p w:rsidR="00DD461B" w:rsidRPr="00BD04FE" w:rsidRDefault="00DD461B" w:rsidP="00555846">
      <w:pPr>
        <w:spacing w:line="240" w:lineRule="auto"/>
        <w:rPr>
          <w:rFonts w:ascii="Times New Roman" w:hAnsi="Times New Roman"/>
        </w:rPr>
      </w:pPr>
      <w:r w:rsidRPr="00BD04FE">
        <w:rPr>
          <w:rFonts w:ascii="Times New Roman" w:hAnsi="Times New Roman"/>
        </w:rPr>
        <w:t>De igual manera se evidencio la ejecución del proceso de Evaluación de Desempeño a los servidores de carrera administrativa. En cuanto al mapa de riesgos se identifica la necesidad de efectuar una revisión al mismo en razón a que no se registra riesgo alguno en relacionado con las gestión de la Oficina de Control Interno disciplinario, dependencia que hace parte de este proceso.</w:t>
      </w:r>
    </w:p>
    <w:p w:rsidR="00DD461B" w:rsidRPr="00BD04FE" w:rsidRDefault="00DD461B" w:rsidP="00FB69BD">
      <w:pPr>
        <w:spacing w:line="240" w:lineRule="auto"/>
        <w:ind w:left="993"/>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40" w:name="_Toc410627088"/>
      <w:r w:rsidRPr="00BD04FE">
        <w:rPr>
          <w:rFonts w:ascii="Times New Roman" w:hAnsi="Times New Roman"/>
          <w:b/>
        </w:rPr>
        <w:t>Auditoría Especial a la Gestión de la Dirección de Ambiente y Ruralidad</w:t>
      </w:r>
      <w:bookmarkEnd w:id="240"/>
    </w:p>
    <w:p w:rsidR="00DD461B" w:rsidRPr="00BD04FE" w:rsidRDefault="00DD461B" w:rsidP="00555846">
      <w:pPr>
        <w:pStyle w:val="Prrafodelista"/>
        <w:spacing w:line="240" w:lineRule="auto"/>
        <w:ind w:left="1440"/>
        <w:contextualSpacing/>
        <w:rPr>
          <w:rFonts w:ascii="Times New Roman" w:hAnsi="Times New Roman"/>
          <w:b/>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 xml:space="preserve">Con relación a los Planes y programas de la dirección, se evidencia que éstos están debidamente alineados con la misionalidad de la entidad -Plan estratégico y el PDD “Bogotá Humana”. En cuanto a la valoración de los controles asociados a los riesgos, se encontraron deficiencias en varios casos ya que conducen a reprocesos innecesarios que afectan el desempeño normal de las actividades asociadas a los procedimientos. </w:t>
      </w:r>
    </w:p>
    <w:p w:rsidR="00DD461B" w:rsidRPr="00BD04FE" w:rsidRDefault="00DD461B" w:rsidP="00555846">
      <w:pPr>
        <w:spacing w:line="240" w:lineRule="auto"/>
        <w:rPr>
          <w:rFonts w:ascii="Times New Roman" w:hAnsi="Times New Roman"/>
        </w:rPr>
      </w:pPr>
    </w:p>
    <w:p w:rsidR="00DD461B" w:rsidRPr="00BD04FE" w:rsidRDefault="00DD461B" w:rsidP="00555846">
      <w:pPr>
        <w:spacing w:line="240" w:lineRule="auto"/>
        <w:rPr>
          <w:rFonts w:ascii="Times New Roman" w:hAnsi="Times New Roman"/>
          <w:i/>
        </w:rPr>
      </w:pPr>
      <w:r w:rsidRPr="00BD04FE">
        <w:rPr>
          <w:rFonts w:ascii="Times New Roman" w:hAnsi="Times New Roman"/>
        </w:rPr>
        <w:t xml:space="preserve">De igual manera, verificado el POA propuesto para esta vigencia, se observa que las actividades programadas se han venido llevando a cabo en los tiempos y fechas previstos. La Dirección participa en todas las instancias de coordinación y se destaca la gestión que se viene desarrollando en cuanto a la respuesta y apoyo a las consultas realizadas por las demás entidades de la administración,  relacionadas con temas de ambiente y ruralidad  en torno al desarrollo del </w:t>
      </w:r>
      <w:r w:rsidRPr="00BD04FE">
        <w:rPr>
          <w:rFonts w:ascii="Times New Roman" w:hAnsi="Times New Roman"/>
          <w:i/>
        </w:rPr>
        <w:t>Distrito Capital.</w:t>
      </w:r>
    </w:p>
    <w:p w:rsidR="00DD461B" w:rsidRDefault="00DD461B" w:rsidP="00FB69BD">
      <w:pPr>
        <w:spacing w:line="240" w:lineRule="auto"/>
        <w:ind w:left="993"/>
        <w:rPr>
          <w:rFonts w:ascii="Times New Roman" w:hAnsi="Times New Roman"/>
          <w:i/>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41" w:name="_Toc410627089"/>
      <w:r w:rsidRPr="00BD04FE">
        <w:rPr>
          <w:rFonts w:ascii="Times New Roman" w:hAnsi="Times New Roman"/>
          <w:b/>
        </w:rPr>
        <w:t>Informe de Seguimiento a las acciones implementadas por la Dirección de Equidad y Políticas Poblacionales, producto de la auditoría 2014.</w:t>
      </w:r>
      <w:bookmarkEnd w:id="241"/>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Se encuentran indicadores asociados al cumplimiento del Objetivo estratégico</w:t>
      </w:r>
      <w:r w:rsidRPr="00BD04FE">
        <w:rPr>
          <w:rFonts w:ascii="Times New Roman" w:hAnsi="Times New Roman"/>
          <w:i/>
        </w:rPr>
        <w:t xml:space="preserve"> “Acompañar la formulación de las políticas públicas para la pertinencia de las mismas mediante la alineación estratégica con el PDD y el POT, garantizado el carácter estructural de los temas objeto de las políticas” </w:t>
      </w:r>
      <w:r w:rsidRPr="00BD04FE">
        <w:rPr>
          <w:rFonts w:ascii="Times New Roman" w:hAnsi="Times New Roman"/>
        </w:rPr>
        <w:t>sin medición y avance, por falta de líneas base. Los procedimientos fueron actualizados, en el caso de la Coordinación y acompañamiento en la formulación, el seguimiento y la evaluación de las políticas con perspectiva poblacional. De igual manera se construyó el inventario de políticas.</w:t>
      </w:r>
    </w:p>
    <w:p w:rsidR="00DD461B" w:rsidRPr="00BD04FE" w:rsidRDefault="00DD461B" w:rsidP="00FB69BD">
      <w:pPr>
        <w:pStyle w:val="Prrafodelista"/>
        <w:spacing w:line="240" w:lineRule="auto"/>
        <w:ind w:left="993"/>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lang w:eastAsia="es-ES"/>
        </w:rPr>
      </w:pPr>
      <w:bookmarkStart w:id="242" w:name="_Toc410396578"/>
      <w:bookmarkStart w:id="243" w:name="_Toc410627090"/>
      <w:r w:rsidRPr="00BD04FE">
        <w:rPr>
          <w:rFonts w:ascii="Times New Roman" w:hAnsi="Times New Roman"/>
          <w:b/>
        </w:rPr>
        <w:t>Informe de Auditoría Especial a la gestión de la Dirección de Estatificación.</w:t>
      </w:r>
      <w:bookmarkEnd w:id="242"/>
      <w:bookmarkEnd w:id="243"/>
    </w:p>
    <w:p w:rsidR="00DD461B" w:rsidRPr="00BD04FE" w:rsidRDefault="00DD461B" w:rsidP="00555846">
      <w:pPr>
        <w:pStyle w:val="Prrafodelista"/>
        <w:spacing w:line="240" w:lineRule="auto"/>
        <w:ind w:left="1440"/>
        <w:contextualSpacing/>
        <w:rPr>
          <w:rStyle w:val="SubttuloCar"/>
          <w:rFonts w:ascii="Times New Roman" w:hAnsi="Times New Roman"/>
          <w:sz w:val="22"/>
          <w:szCs w:val="22"/>
          <w:lang w:val="es-CO"/>
        </w:rPr>
      </w:pPr>
    </w:p>
    <w:p w:rsidR="00DD461B" w:rsidRPr="00BD04FE" w:rsidRDefault="00DD461B" w:rsidP="00855A0A">
      <w:pPr>
        <w:pStyle w:val="Prrafodelista"/>
        <w:spacing w:line="240" w:lineRule="auto"/>
        <w:ind w:left="0"/>
        <w:contextualSpacing/>
        <w:rPr>
          <w:rFonts w:ascii="Times New Roman" w:hAnsi="Times New Roman"/>
        </w:rPr>
      </w:pPr>
      <w:bookmarkStart w:id="244" w:name="_Toc410396206"/>
      <w:r w:rsidRPr="00BD04FE">
        <w:rPr>
          <w:rFonts w:ascii="Times New Roman" w:hAnsi="Times New Roman"/>
        </w:rPr>
        <w:t>La Dirección de estratificación actualiza permanentemente la base predial del estrato, generando consultas actualizadas para el ciudadano a través del SINUPOT. De igual manera adelanta el desarrollo de estudios relacionados con estratificación para contar con nuevas alternativas de ciudad. Aunque se identifican algunos retrasos en la ejecución del POA, su construcción genera compromisos factibles y visibles que están alineados y articulados con el Plan Estratégico y demás instrumentos de planeación de la SDP.</w:t>
      </w:r>
      <w:bookmarkEnd w:id="244"/>
    </w:p>
    <w:p w:rsidR="00DD461B" w:rsidRPr="00BD04FE" w:rsidRDefault="00DD461B" w:rsidP="00555846">
      <w:pPr>
        <w:pStyle w:val="Prrafodelista"/>
        <w:spacing w:line="240" w:lineRule="auto"/>
        <w:ind w:left="0"/>
        <w:contextualSpacing/>
        <w:rPr>
          <w:rFonts w:ascii="Times New Roman" w:hAnsi="Times New Roman"/>
        </w:rPr>
      </w:pPr>
    </w:p>
    <w:p w:rsidR="00DD461B" w:rsidRPr="00BD04FE" w:rsidRDefault="00DD461B" w:rsidP="00BD04FE">
      <w:pPr>
        <w:pStyle w:val="Prrafodelista"/>
        <w:spacing w:line="240" w:lineRule="auto"/>
        <w:ind w:left="0"/>
        <w:contextualSpacing/>
        <w:rPr>
          <w:rFonts w:ascii="Times New Roman" w:hAnsi="Times New Roman"/>
        </w:rPr>
      </w:pPr>
      <w:r w:rsidRPr="00BD04FE">
        <w:rPr>
          <w:rFonts w:ascii="Times New Roman" w:hAnsi="Times New Roman"/>
        </w:rPr>
        <w:t xml:space="preserve">Se identifica situaciones susceptibles de mejora, entre las cuales se destacan: revisar la pertinencia de los puntos de control de los  procedimientos M-PD_045 y 023, revisar los indicadores del proceso, de producto y de gestión los cuales no registran seguimientos en los procesos de autocontrol ejercer control de calidad a los auto-reportes por cuanto se evidenciasinconsistencias e insuficiencia en los mismos, evidenciar las reuniones de seguimiento a la gestión al interior del área, efectuar el proceso ante la Dirección de Sistemas para las copias de seguridad de las bases de datos que maneja la Dirección. </w:t>
      </w:r>
    </w:p>
    <w:p w:rsidR="00DD461B" w:rsidRDefault="00DD461B" w:rsidP="00FB69BD">
      <w:pPr>
        <w:spacing w:line="240" w:lineRule="auto"/>
        <w:ind w:left="993"/>
        <w:rPr>
          <w:rStyle w:val="SubttuloCar"/>
          <w:rFonts w:ascii="Times New Roman" w:hAnsi="Times New Roman"/>
          <w:sz w:val="22"/>
          <w:szCs w:val="22"/>
          <w:lang w:val="es-CO"/>
        </w:rPr>
      </w:pPr>
    </w:p>
    <w:p w:rsidR="00DD461B" w:rsidRDefault="00DD461B" w:rsidP="00FB69BD">
      <w:pPr>
        <w:spacing w:line="240" w:lineRule="auto"/>
        <w:ind w:left="993"/>
        <w:rPr>
          <w:rStyle w:val="SubttuloCar"/>
          <w:rFonts w:ascii="Times New Roman" w:hAnsi="Times New Roman"/>
          <w:sz w:val="22"/>
          <w:szCs w:val="22"/>
          <w:lang w:val="es-CO"/>
        </w:rPr>
      </w:pPr>
    </w:p>
    <w:p w:rsidR="00DD461B" w:rsidRPr="00BD04FE" w:rsidRDefault="00DD461B" w:rsidP="00FB69BD">
      <w:pPr>
        <w:spacing w:line="240" w:lineRule="auto"/>
        <w:ind w:left="993"/>
        <w:rPr>
          <w:rStyle w:val="SubttuloCar"/>
          <w:rFonts w:ascii="Times New Roman" w:hAnsi="Times New Roman"/>
          <w:sz w:val="22"/>
          <w:szCs w:val="22"/>
          <w:lang w:val="es-CO"/>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lang w:eastAsia="es-ES"/>
        </w:rPr>
      </w:pPr>
      <w:bookmarkStart w:id="245" w:name="_Toc410396579"/>
      <w:bookmarkStart w:id="246" w:name="_Toc410627091"/>
      <w:r w:rsidRPr="00BD04FE">
        <w:rPr>
          <w:rFonts w:ascii="Times New Roman" w:hAnsi="Times New Roman"/>
          <w:b/>
        </w:rPr>
        <w:t>Informe de Auditoría al proceso de Evaluación Independiente.</w:t>
      </w:r>
      <w:bookmarkEnd w:id="245"/>
      <w:bookmarkEnd w:id="246"/>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BD04FE">
      <w:pPr>
        <w:pStyle w:val="Prrafodelista"/>
        <w:spacing w:line="240" w:lineRule="auto"/>
        <w:ind w:left="0"/>
        <w:contextualSpacing/>
        <w:rPr>
          <w:rFonts w:ascii="Times New Roman" w:hAnsi="Times New Roman"/>
        </w:rPr>
      </w:pPr>
      <w:r w:rsidRPr="00BD04FE">
        <w:rPr>
          <w:rFonts w:ascii="Times New Roman" w:hAnsi="Times New Roman"/>
        </w:rPr>
        <w:t>El proceso se encuentra debidamente documentado conforme a lo normado se cuenta el Programa anual de auditorías aprobado por el Comité de Coordinación de Control Interno, Plan Operativo Anual – POA. Se identifica mapa de riesgos y   controles  asociados y  se cuenta con un plan preventivo. Sin embargo se detecta debilidad en la información que genera el área y dificultad de acceso en la página web.</w:t>
      </w:r>
    </w:p>
    <w:p w:rsidR="00DD461B" w:rsidRPr="00BD04FE" w:rsidRDefault="00DD461B" w:rsidP="00FB69BD">
      <w:pPr>
        <w:pStyle w:val="Prrafodelista"/>
        <w:spacing w:line="240" w:lineRule="auto"/>
        <w:ind w:left="993"/>
        <w:rPr>
          <w:rStyle w:val="SubttuloCar"/>
          <w:rFonts w:ascii="Times New Roman" w:hAnsi="Times New Roman"/>
          <w:sz w:val="22"/>
          <w:szCs w:val="22"/>
          <w:lang w:val="es-CO"/>
        </w:rPr>
      </w:pPr>
    </w:p>
    <w:p w:rsidR="00DD461B" w:rsidRPr="00BD04FE" w:rsidRDefault="00DD461B" w:rsidP="006A2333">
      <w:pPr>
        <w:pStyle w:val="Prrafodelista"/>
        <w:numPr>
          <w:ilvl w:val="2"/>
          <w:numId w:val="9"/>
        </w:numPr>
        <w:spacing w:line="240" w:lineRule="auto"/>
        <w:ind w:left="709"/>
        <w:contextualSpacing/>
        <w:outlineLvl w:val="2"/>
        <w:rPr>
          <w:rStyle w:val="SubttuloCar"/>
          <w:rFonts w:ascii="Times New Roman" w:hAnsi="Times New Roman"/>
          <w:b/>
          <w:sz w:val="22"/>
          <w:szCs w:val="22"/>
          <w:lang w:val="es-CO"/>
        </w:rPr>
      </w:pPr>
      <w:bookmarkStart w:id="247" w:name="_Toc410396580"/>
      <w:bookmarkStart w:id="248" w:name="_Toc410627092"/>
      <w:r w:rsidRPr="00BD04FE">
        <w:rPr>
          <w:rFonts w:ascii="Times New Roman" w:hAnsi="Times New Roman"/>
          <w:b/>
        </w:rPr>
        <w:t>Informe de seguimiento a la gestión del Comité SAGA</w:t>
      </w:r>
      <w:r w:rsidRPr="00BD04FE">
        <w:rPr>
          <w:rStyle w:val="SubttuloCar"/>
          <w:rFonts w:ascii="Times New Roman" w:hAnsi="Times New Roman"/>
          <w:b/>
          <w:sz w:val="22"/>
          <w:szCs w:val="22"/>
          <w:lang w:val="es-CO"/>
        </w:rPr>
        <w:t>.</w:t>
      </w:r>
      <w:bookmarkEnd w:id="247"/>
      <w:bookmarkEnd w:id="248"/>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BD04FE">
      <w:pPr>
        <w:pStyle w:val="Prrafodelista"/>
        <w:spacing w:line="240" w:lineRule="auto"/>
        <w:ind w:left="0"/>
        <w:contextualSpacing/>
        <w:rPr>
          <w:rStyle w:val="SubttuloCar"/>
          <w:rFonts w:ascii="Times New Roman" w:hAnsi="Times New Roman"/>
          <w:sz w:val="22"/>
          <w:szCs w:val="22"/>
          <w:lang w:val="es-CO"/>
        </w:rPr>
      </w:pPr>
      <w:r w:rsidRPr="00BD04FE">
        <w:rPr>
          <w:rFonts w:ascii="Times New Roman" w:hAnsi="Times New Roman"/>
        </w:rPr>
        <w:t>Se constató el cumplimiento de las funciones del comité, en cuanto a la frecuencia de las reuniones, diseño e implementación del plan de Acción para los trámites y servicios de la entidad, actividades de gobierno en línea  cadenas de trámites, interoperabilidad, uso de lenguaje común y apertura de datos. Se recomienda que los seguimientos al cumplimiento de la ley Antitrámites y de gobierno e línea se efectúen por lo menos dos veces al año con el fin de tomar acciones oportunamente frente a cumplimiento del Plan</w:t>
      </w:r>
      <w:r w:rsidRPr="00BD04FE">
        <w:rPr>
          <w:rStyle w:val="SubttuloCar"/>
          <w:rFonts w:ascii="Times New Roman" w:hAnsi="Times New Roman"/>
          <w:sz w:val="22"/>
          <w:szCs w:val="22"/>
          <w:lang w:val="es-CO"/>
        </w:rPr>
        <w:t>.</w:t>
      </w:r>
    </w:p>
    <w:p w:rsidR="00DD461B" w:rsidRDefault="00DD461B" w:rsidP="00FB69BD">
      <w:pPr>
        <w:pStyle w:val="Prrafodelista"/>
        <w:spacing w:line="240" w:lineRule="auto"/>
        <w:rPr>
          <w:rStyle w:val="SubttuloCar"/>
          <w:rFonts w:ascii="Times New Roman" w:hAnsi="Times New Roman"/>
          <w:sz w:val="22"/>
          <w:szCs w:val="22"/>
          <w:lang w:val="es-CO"/>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lang w:eastAsia="es-ES"/>
        </w:rPr>
      </w:pPr>
      <w:bookmarkStart w:id="249" w:name="_Toc410396581"/>
      <w:bookmarkStart w:id="250" w:name="_Toc410627093"/>
      <w:r w:rsidRPr="00BD04FE">
        <w:rPr>
          <w:rFonts w:ascii="Times New Roman" w:hAnsi="Times New Roman"/>
          <w:b/>
        </w:rPr>
        <w:t>Informe de seguimiento a la gestión de la Dirección de Patrimonio y Renovación Urbana.</w:t>
      </w:r>
      <w:bookmarkEnd w:id="249"/>
      <w:bookmarkEnd w:id="250"/>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BD04FE">
      <w:pPr>
        <w:pStyle w:val="Prrafodelista"/>
        <w:spacing w:line="240" w:lineRule="auto"/>
        <w:ind w:left="0"/>
        <w:contextualSpacing/>
        <w:rPr>
          <w:rStyle w:val="SubttuloCar"/>
          <w:rFonts w:ascii="Times New Roman" w:hAnsi="Times New Roman"/>
          <w:sz w:val="22"/>
          <w:szCs w:val="22"/>
          <w:lang w:val="es-CO"/>
        </w:rPr>
      </w:pPr>
      <w:r w:rsidRPr="00BD04FE">
        <w:rPr>
          <w:rFonts w:ascii="Times New Roman" w:hAnsi="Times New Roman"/>
        </w:rPr>
        <w:t>Se identifica una importante gestión por parte de la dirección frente al trámite de los Planes Parciales de renovación Urbana pues se pasó de 19 PPRU del 2013 a 10 a la fecha en el 2014. Se atendieron las observaciones de la pasada vigencia en cuanto a la actualización del procedimiento M-PD-143</w:t>
      </w:r>
      <w:r w:rsidRPr="00BD04FE">
        <w:rPr>
          <w:rStyle w:val="SubttuloCar"/>
          <w:rFonts w:ascii="Times New Roman" w:hAnsi="Times New Roman"/>
          <w:i/>
          <w:sz w:val="22"/>
          <w:szCs w:val="22"/>
          <w:lang w:val="es-CO"/>
        </w:rPr>
        <w:t>“Planes de Renovación Urbana”</w:t>
      </w:r>
      <w:r w:rsidRPr="00BD04FE">
        <w:rPr>
          <w:rStyle w:val="SubttuloCar"/>
          <w:rFonts w:ascii="Times New Roman" w:hAnsi="Times New Roman"/>
          <w:sz w:val="22"/>
          <w:szCs w:val="22"/>
          <w:lang w:val="es-CO"/>
        </w:rPr>
        <w:t xml:space="preserve"> incorporando los lineamientos del Decreto Nacional 1478 de 2013 en lo que respecta a la expedición de determinantes; así mismo se modificaron los plazos para la concertación ambiental y la posibilidad de interponer recursos sobre dichas decisiones.</w:t>
      </w:r>
    </w:p>
    <w:p w:rsidR="00DD461B" w:rsidRPr="00BD04FE" w:rsidRDefault="00DD461B" w:rsidP="00FB69BD">
      <w:pPr>
        <w:pStyle w:val="Prrafodelista"/>
        <w:spacing w:line="240" w:lineRule="auto"/>
        <w:rPr>
          <w:rStyle w:val="SubttuloCar"/>
          <w:rFonts w:ascii="Times New Roman" w:hAnsi="Times New Roman"/>
          <w:sz w:val="22"/>
          <w:szCs w:val="22"/>
          <w:lang w:val="es-CO"/>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51" w:name="_Toc410396582"/>
      <w:bookmarkStart w:id="252" w:name="_Toc410627094"/>
      <w:r w:rsidRPr="00BD04FE">
        <w:rPr>
          <w:rFonts w:ascii="Times New Roman" w:hAnsi="Times New Roman"/>
          <w:b/>
        </w:rPr>
        <w:t>Evaluación al Cumplimiento de la fase de Diagnostico MECI 2014.</w:t>
      </w:r>
      <w:bookmarkEnd w:id="251"/>
      <w:bookmarkEnd w:id="252"/>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 xml:space="preserve">Se verificó que se adelantaron las acciones necesarias para dar cumplimiento a la segunda fase del proceso de transición al MECI 2014. En tal sentido las actividades fueron: identificación de cambios del modelo, diseño del diagnóstico, aplicación del diagnóstico, análisis del diagnóstico, identificación de puntos críticos, identificación de victorias tempranas y remisión del Diagnóstico a la Veeduría Distrital. </w:t>
      </w:r>
    </w:p>
    <w:p w:rsidR="00DD461B" w:rsidRPr="00BD04FE" w:rsidRDefault="00DD461B" w:rsidP="00555846">
      <w:pPr>
        <w:pStyle w:val="Prrafodelista"/>
        <w:spacing w:line="240" w:lineRule="auto"/>
        <w:ind w:left="0"/>
        <w:rPr>
          <w:rFonts w:ascii="Times New Roman" w:hAnsi="Times New Roman"/>
        </w:rPr>
      </w:pPr>
    </w:p>
    <w:p w:rsidR="00DD461B" w:rsidRPr="00BD04FE" w:rsidRDefault="00DD461B" w:rsidP="00555846">
      <w:pPr>
        <w:spacing w:line="240" w:lineRule="auto"/>
        <w:rPr>
          <w:rFonts w:ascii="Times New Roman" w:hAnsi="Times New Roman"/>
        </w:rPr>
      </w:pPr>
      <w:r w:rsidRPr="00BD04FE">
        <w:rPr>
          <w:rFonts w:ascii="Times New Roman" w:hAnsi="Times New Roman"/>
        </w:rPr>
        <w:t>Estas actividades permitieron identificar los productos mínimos, las actividades y compromisos de las áreas responsables de los productos, y los tiempos definidos para los entregables.</w:t>
      </w:r>
    </w:p>
    <w:p w:rsidR="00DD461B" w:rsidRPr="00BD04FE" w:rsidRDefault="00DD461B" w:rsidP="00FB69BD">
      <w:pPr>
        <w:spacing w:line="240" w:lineRule="auto"/>
        <w:ind w:left="993"/>
        <w:rPr>
          <w:rFonts w:ascii="Times New Roman" w:hAnsi="Times New Roman"/>
        </w:rPr>
      </w:pPr>
    </w:p>
    <w:p w:rsidR="00DD461B" w:rsidRPr="00BD04FE" w:rsidRDefault="00DD461B" w:rsidP="006A2333">
      <w:pPr>
        <w:pStyle w:val="Prrafodelista"/>
        <w:numPr>
          <w:ilvl w:val="2"/>
          <w:numId w:val="9"/>
        </w:numPr>
        <w:spacing w:line="240" w:lineRule="auto"/>
        <w:ind w:left="709"/>
        <w:contextualSpacing/>
        <w:outlineLvl w:val="2"/>
        <w:rPr>
          <w:rFonts w:ascii="Times New Roman" w:hAnsi="Times New Roman"/>
          <w:b/>
        </w:rPr>
      </w:pPr>
      <w:bookmarkStart w:id="253" w:name="_Toc410396583"/>
      <w:bookmarkStart w:id="254" w:name="_Toc410627095"/>
      <w:r w:rsidRPr="00BD04FE">
        <w:rPr>
          <w:rFonts w:ascii="Times New Roman" w:hAnsi="Times New Roman"/>
          <w:b/>
        </w:rPr>
        <w:t>Informe de cumplimiento a la Directiva 003 de 2013:</w:t>
      </w:r>
      <w:bookmarkEnd w:id="253"/>
      <w:bookmarkEnd w:id="254"/>
    </w:p>
    <w:p w:rsidR="00DD461B" w:rsidRPr="00BD04FE" w:rsidRDefault="00DD461B" w:rsidP="00555846">
      <w:pPr>
        <w:pStyle w:val="Prrafodelista"/>
        <w:spacing w:line="240" w:lineRule="auto"/>
        <w:ind w:left="1440"/>
        <w:contextualSpacing/>
        <w:rPr>
          <w:rFonts w:ascii="Times New Roman" w:hAnsi="Times New Roman"/>
          <w:b/>
          <w:i/>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Se efectuó verificación al cumplimiento de los planes de acción, producto de las directrices dadas por la Directiva 003 de 2013, así: se evidenciaron actuaciones preventivas frente al daño o pérdida de elementos de trabajo, para lo cual se expidió la Circular 005 de 2014; se identificaron procedimientos para administrar, manejar, salvaguardar los bienes y el uso eficiente de los mismos. Se cuenta con una política de inventarios. El proceso de Recursos Físicos  ha identificado en su mapa de riesgos la pérdida o daño de elementos, lo cual ha genera la implementación de acciones preventivas; el contrato de Vigilancia cuenta con cláusulas frente al número de vigilancia, jornadas de vigilancia, tecnología para la vigilancia y responsabilidades en la salvaguarda de los elementos por parte del contratista; se identifican pólizas de seguro, cláusulas especiales de salvaguarda por parte de los contratos de prestación de servicios.</w:t>
      </w:r>
    </w:p>
    <w:p w:rsidR="00DD461B" w:rsidRPr="00BD04FE" w:rsidRDefault="00DD461B" w:rsidP="00FB69BD">
      <w:pPr>
        <w:pStyle w:val="Prrafodelista"/>
        <w:spacing w:line="240" w:lineRule="auto"/>
        <w:ind w:left="993"/>
        <w:rPr>
          <w:rFonts w:ascii="Times New Roman" w:hAnsi="Times New Roman"/>
        </w:rPr>
      </w:pPr>
    </w:p>
    <w:p w:rsidR="00DD461B" w:rsidRPr="00BD04FE" w:rsidRDefault="00DD461B" w:rsidP="00A122A6">
      <w:pPr>
        <w:pStyle w:val="Prrafodelista"/>
        <w:numPr>
          <w:ilvl w:val="2"/>
          <w:numId w:val="9"/>
        </w:numPr>
        <w:spacing w:line="240" w:lineRule="auto"/>
        <w:ind w:left="709"/>
        <w:contextualSpacing/>
        <w:outlineLvl w:val="2"/>
        <w:rPr>
          <w:rFonts w:ascii="Times New Roman" w:hAnsi="Times New Roman"/>
          <w:b/>
        </w:rPr>
      </w:pPr>
      <w:bookmarkStart w:id="255" w:name="_Toc410627096"/>
      <w:r w:rsidRPr="00BD04FE">
        <w:rPr>
          <w:rFonts w:ascii="Times New Roman" w:hAnsi="Times New Roman"/>
          <w:b/>
        </w:rPr>
        <w:t>Auditoría al proceso de Recursos Financieros</w:t>
      </w:r>
      <w:bookmarkEnd w:id="255"/>
    </w:p>
    <w:p w:rsidR="00DD461B" w:rsidRPr="00BD04FE" w:rsidRDefault="00DD461B" w:rsidP="00555846">
      <w:pPr>
        <w:pStyle w:val="Prrafodelista"/>
        <w:spacing w:line="240" w:lineRule="auto"/>
        <w:ind w:left="1440"/>
        <w:contextualSpacing/>
        <w:rPr>
          <w:rFonts w:ascii="Times New Roman" w:hAnsi="Times New Roman"/>
        </w:rPr>
      </w:pPr>
    </w:p>
    <w:p w:rsidR="00DD461B" w:rsidRPr="00BD04FE" w:rsidRDefault="00DD461B" w:rsidP="00555846">
      <w:pPr>
        <w:pStyle w:val="Prrafodelista"/>
        <w:spacing w:line="240" w:lineRule="auto"/>
        <w:ind w:left="0"/>
        <w:contextualSpacing/>
        <w:rPr>
          <w:rFonts w:ascii="Times New Roman" w:hAnsi="Times New Roman"/>
        </w:rPr>
      </w:pPr>
      <w:r w:rsidRPr="00BD04FE">
        <w:rPr>
          <w:rFonts w:ascii="Times New Roman" w:hAnsi="Times New Roman"/>
        </w:rPr>
        <w:t>Se encontró que los elementos de control se encuentra implementados de manera adecuada, en lo referente a los Objetivos de Direccionamiento Estratégico, Planes, Programas, proyectos, procedimientos. Adecuado manejo del recurso humano, capacitaciones,  debida segregación de funciones, fortalecimiento de las competencias comunes. En cuanto a los riesgos del proceso se identificaron debilidades en la pertinencia de algunos y  efectividades de los controles asociados.Se efectuaron algunas recomendaciones a las cuentas del activo, habida consideración del tiempo  que tienen de registro.</w:t>
      </w:r>
    </w:p>
    <w:p w:rsidR="00DD461B" w:rsidRPr="00BD04FE" w:rsidRDefault="00DD461B" w:rsidP="00FB69BD">
      <w:pPr>
        <w:pStyle w:val="Prrafodelista"/>
        <w:spacing w:line="240" w:lineRule="auto"/>
        <w:rPr>
          <w:rFonts w:ascii="Times New Roman" w:hAnsi="Times New Roman"/>
        </w:rPr>
      </w:pPr>
    </w:p>
    <w:p w:rsidR="00DD461B" w:rsidRPr="00BD04FE" w:rsidRDefault="00DD461B" w:rsidP="006A2333">
      <w:pPr>
        <w:pStyle w:val="Prrafodelista"/>
        <w:numPr>
          <w:ilvl w:val="1"/>
          <w:numId w:val="9"/>
        </w:numPr>
        <w:spacing w:line="240" w:lineRule="auto"/>
        <w:ind w:left="426" w:hanging="426"/>
        <w:contextualSpacing/>
        <w:rPr>
          <w:rFonts w:ascii="Times New Roman" w:hAnsi="Times New Roman"/>
          <w:b/>
        </w:rPr>
      </w:pPr>
      <w:r w:rsidRPr="00BD04FE">
        <w:rPr>
          <w:rFonts w:ascii="Times New Roman" w:hAnsi="Times New Roman"/>
          <w:b/>
        </w:rPr>
        <w:t>Fomento de la Cultura de Autocontrol</w:t>
      </w:r>
    </w:p>
    <w:p w:rsidR="00DD461B" w:rsidRPr="00BD04FE" w:rsidRDefault="00DD461B" w:rsidP="00FB69BD">
      <w:pPr>
        <w:pStyle w:val="Prrafodelista"/>
        <w:spacing w:line="240" w:lineRule="auto"/>
        <w:ind w:left="720"/>
        <w:contextualSpacing/>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En concordancia con el rol de las Oficina de Control Interno sobre el fomento a la cultura de autocontrol en los procesos de la entidad, se armonizaron las actividades desarrolladas para la formación de los servidores en dicho tema, con los parámetros establecidos dentro de la política de capacitación de la entidad.</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i/>
        </w:rPr>
      </w:pPr>
      <w:r w:rsidRPr="00BD04FE">
        <w:rPr>
          <w:rFonts w:ascii="Times New Roman" w:hAnsi="Times New Roman"/>
        </w:rPr>
        <w:t xml:space="preserve">De esta forma se incluyeron en el Plan Institucional de Capacitación PIC 2014 – </w:t>
      </w:r>
      <w:r w:rsidRPr="00BD04FE">
        <w:rPr>
          <w:rFonts w:ascii="Times New Roman" w:hAnsi="Times New Roman"/>
          <w:i/>
        </w:rPr>
        <w:t>Resolución 0398 de 27 de Marzo de 2014</w:t>
      </w:r>
      <w:r w:rsidRPr="00BD04FE">
        <w:rPr>
          <w:rFonts w:ascii="Times New Roman" w:hAnsi="Times New Roman"/>
        </w:rPr>
        <w:t xml:space="preserve">, las siguientes capacitaciones que fueron aportadas y llevadas a cabo por el Departamento Administrativo de la Función Pública DAFP durante el primer semestre de la vigencia en tres temas básicos: </w:t>
      </w:r>
      <w:r w:rsidRPr="00BD04FE">
        <w:rPr>
          <w:rFonts w:ascii="Times New Roman" w:hAnsi="Times New Roman"/>
          <w:i/>
        </w:rPr>
        <w:t>Roles y Responsabilidades para la implementación y mantenimiento del Sistema de Control Interno</w:t>
      </w:r>
      <w:r w:rsidRPr="00BD04FE">
        <w:rPr>
          <w:rFonts w:ascii="Times New Roman" w:hAnsi="Times New Roman"/>
        </w:rPr>
        <w:t xml:space="preserve">, </w:t>
      </w:r>
      <w:r w:rsidRPr="00BD04FE">
        <w:rPr>
          <w:rFonts w:ascii="Times New Roman" w:hAnsi="Times New Roman"/>
          <w:i/>
        </w:rPr>
        <w:t>Guía  de Auditoria de Evaluación Independiente DAFP 2013 y Metodología de la Administración del Riesgo.</w:t>
      </w:r>
    </w:p>
    <w:p w:rsidR="00DD461B" w:rsidRPr="00BD04FE" w:rsidRDefault="00DD461B" w:rsidP="00FB69BD">
      <w:pPr>
        <w:spacing w:line="240" w:lineRule="auto"/>
        <w:rPr>
          <w:rFonts w:ascii="Times New Roman" w:hAnsi="Times New Roman"/>
        </w:rPr>
      </w:pPr>
    </w:p>
    <w:p w:rsidR="00DD461B" w:rsidRPr="00BD04FE" w:rsidRDefault="00DD461B" w:rsidP="00FB69BD">
      <w:pPr>
        <w:spacing w:line="240" w:lineRule="auto"/>
        <w:rPr>
          <w:rFonts w:ascii="Times New Roman" w:hAnsi="Times New Roman"/>
        </w:rPr>
      </w:pPr>
      <w:r w:rsidRPr="00BD04FE">
        <w:rPr>
          <w:rFonts w:ascii="Times New Roman" w:hAnsi="Times New Roman"/>
        </w:rPr>
        <w:t xml:space="preserve">La Oficina de Control Interno continúo trabajando en pro del fomento de la cultura de los autos,  reforzando los temas dentro de la campaña publicitaria </w:t>
      </w:r>
      <w:r w:rsidRPr="00BD04FE">
        <w:rPr>
          <w:rFonts w:ascii="Times New Roman" w:hAnsi="Times New Roman"/>
          <w:i/>
        </w:rPr>
        <w:t>“AUTOCONTROL”</w:t>
      </w:r>
      <w:r w:rsidRPr="00BD04FE">
        <w:rPr>
          <w:rFonts w:ascii="Times New Roman" w:hAnsi="Times New Roman"/>
        </w:rPr>
        <w:t xml:space="preserve"> que se llevó a cabo durante el segundo trimestre de la vigencia.</w:t>
      </w:r>
    </w:p>
    <w:p w:rsidR="00DD461B" w:rsidRPr="00BD04FE" w:rsidRDefault="00DD461B" w:rsidP="00FB69BD">
      <w:pPr>
        <w:spacing w:line="240" w:lineRule="auto"/>
        <w:rPr>
          <w:rFonts w:ascii="Times New Roman" w:hAnsi="Times New Roman"/>
        </w:rPr>
      </w:pPr>
    </w:p>
    <w:p w:rsidR="00DD461B" w:rsidRPr="00BD04FE" w:rsidRDefault="00DD461B" w:rsidP="00A122A6">
      <w:pPr>
        <w:pStyle w:val="Prrafodelista"/>
        <w:numPr>
          <w:ilvl w:val="1"/>
          <w:numId w:val="9"/>
        </w:numPr>
        <w:spacing w:line="240" w:lineRule="auto"/>
        <w:ind w:left="426" w:hanging="426"/>
        <w:contextualSpacing/>
        <w:outlineLvl w:val="1"/>
        <w:rPr>
          <w:rFonts w:ascii="Times New Roman" w:hAnsi="Times New Roman"/>
          <w:b/>
        </w:rPr>
      </w:pPr>
      <w:bookmarkStart w:id="256" w:name="_Toc410627097"/>
      <w:r w:rsidRPr="00BD04FE">
        <w:rPr>
          <w:rFonts w:ascii="Times New Roman" w:hAnsi="Times New Roman"/>
          <w:b/>
        </w:rPr>
        <w:t>Relación con los Entes Externos:</w:t>
      </w:r>
      <w:bookmarkEnd w:id="256"/>
    </w:p>
    <w:p w:rsidR="00DD461B" w:rsidRPr="00BD04FE" w:rsidRDefault="00DD461B" w:rsidP="00FB69BD">
      <w:pPr>
        <w:pStyle w:val="Prrafodelista"/>
        <w:spacing w:line="240" w:lineRule="auto"/>
        <w:ind w:left="720"/>
        <w:contextualSpacing/>
        <w:rPr>
          <w:rFonts w:ascii="Times New Roman" w:hAnsi="Times New Roman"/>
          <w:b/>
          <w:i/>
        </w:rPr>
      </w:pPr>
    </w:p>
    <w:p w:rsidR="00DD461B" w:rsidRPr="00BD04FE" w:rsidRDefault="00DD461B" w:rsidP="00A122A6">
      <w:pPr>
        <w:pStyle w:val="Prrafodelista"/>
        <w:numPr>
          <w:ilvl w:val="2"/>
          <w:numId w:val="9"/>
        </w:numPr>
        <w:spacing w:line="240" w:lineRule="auto"/>
        <w:ind w:left="709"/>
        <w:outlineLvl w:val="2"/>
        <w:rPr>
          <w:rFonts w:ascii="Times New Roman" w:hAnsi="Times New Roman"/>
        </w:rPr>
      </w:pPr>
      <w:bookmarkStart w:id="257" w:name="_Toc410627098"/>
      <w:r w:rsidRPr="00BD04FE">
        <w:rPr>
          <w:rFonts w:ascii="Times New Roman" w:hAnsi="Times New Roman"/>
          <w:b/>
          <w:i/>
        </w:rPr>
        <w:t xml:space="preserve">Visitas de orden Administrativo y Fiscal: </w:t>
      </w:r>
      <w:r w:rsidRPr="00BD04FE">
        <w:rPr>
          <w:rFonts w:ascii="Times New Roman" w:hAnsi="Times New Roman"/>
        </w:rPr>
        <w:t>En la presente vigencia se atendieron visitas de orden administrativo y fiscal por parte de la Contraloría de Bogotá, así como las siguientes auditorías:</w:t>
      </w:r>
      <w:bookmarkEnd w:id="257"/>
    </w:p>
    <w:p w:rsidR="00DD461B" w:rsidRPr="00BD04FE" w:rsidRDefault="00DD461B" w:rsidP="00555846">
      <w:pPr>
        <w:spacing w:line="240" w:lineRule="auto"/>
        <w:ind w:left="709"/>
        <w:rPr>
          <w:rFonts w:ascii="Times New Roman" w:hAnsi="Times New Roman"/>
        </w:rPr>
      </w:pPr>
    </w:p>
    <w:p w:rsidR="00DD461B" w:rsidRPr="00BD04FE" w:rsidRDefault="00DD461B" w:rsidP="006A2333">
      <w:pPr>
        <w:pStyle w:val="Prrafodelista"/>
        <w:numPr>
          <w:ilvl w:val="0"/>
          <w:numId w:val="76"/>
        </w:numPr>
        <w:spacing w:line="240" w:lineRule="auto"/>
        <w:ind w:left="426"/>
        <w:contextualSpacing/>
        <w:rPr>
          <w:rFonts w:ascii="Times New Roman" w:hAnsi="Times New Roman"/>
        </w:rPr>
      </w:pPr>
      <w:r w:rsidRPr="00BD04FE">
        <w:rPr>
          <w:rFonts w:ascii="Times New Roman" w:hAnsi="Times New Roman"/>
          <w:b/>
          <w:i/>
        </w:rPr>
        <w:t>AUDITORÍA REGULAR- VIGENCIA FISCAL 2013:</w:t>
      </w:r>
      <w:r w:rsidRPr="00BD04FE">
        <w:rPr>
          <w:rFonts w:ascii="Times New Roman" w:hAnsi="Times New Roman"/>
        </w:rPr>
        <w:t xml:space="preserve"> Los resultados obtenidos en el dictamen fueron los siguientes:</w:t>
      </w:r>
    </w:p>
    <w:p w:rsidR="00DD461B" w:rsidRPr="00BD04FE" w:rsidRDefault="00DD461B" w:rsidP="00FB69BD">
      <w:pPr>
        <w:pStyle w:val="Prrafodelista"/>
        <w:spacing w:line="240" w:lineRule="auto"/>
        <w:ind w:left="1428"/>
        <w:contextualSpacing/>
        <w:rPr>
          <w:rFonts w:ascii="Times New Roman" w:hAnsi="Times New Roman"/>
        </w:rPr>
      </w:pPr>
    </w:p>
    <w:p w:rsidR="00DD461B" w:rsidRPr="00BD04FE" w:rsidRDefault="00DD461B" w:rsidP="00555846">
      <w:pPr>
        <w:spacing w:line="240" w:lineRule="auto"/>
        <w:jc w:val="center"/>
        <w:rPr>
          <w:rFonts w:ascii="Times New Roman" w:hAnsi="Times New Roman"/>
          <w:b/>
          <w:i/>
        </w:rPr>
      </w:pPr>
      <w:r w:rsidRPr="00BD04FE">
        <w:rPr>
          <w:rFonts w:ascii="Times New Roman" w:hAnsi="Times New Roman"/>
          <w:b/>
          <w:i/>
        </w:rPr>
        <w:t>Concepto de Fenecimiento</w:t>
      </w:r>
    </w:p>
    <w:p w:rsidR="00DD461B" w:rsidRPr="00BD04FE" w:rsidRDefault="00D00904" w:rsidP="00555846">
      <w:pPr>
        <w:spacing w:line="240" w:lineRule="auto"/>
        <w:jc w:val="center"/>
        <w:rPr>
          <w:rFonts w:ascii="Times New Roman" w:hAnsi="Times New Roman"/>
        </w:rPr>
      </w:pPr>
      <w:r>
        <w:rPr>
          <w:rFonts w:ascii="Times New Roman" w:hAnsi="Times New Roman"/>
          <w:noProof/>
          <w:lang w:eastAsia="es-CO"/>
        </w:rPr>
        <w:drawing>
          <wp:inline distT="0" distB="0" distL="0" distR="0">
            <wp:extent cx="4791075" cy="21526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91075" cy="2152650"/>
                    </a:xfrm>
                    <a:prstGeom prst="rect">
                      <a:avLst/>
                    </a:prstGeom>
                    <a:noFill/>
                    <a:ln>
                      <a:noFill/>
                    </a:ln>
                  </pic:spPr>
                </pic:pic>
              </a:graphicData>
            </a:graphic>
          </wp:inline>
        </w:drawing>
      </w:r>
    </w:p>
    <w:p w:rsidR="00DD461B" w:rsidRPr="00BD04FE" w:rsidRDefault="00DD461B" w:rsidP="00FB69BD">
      <w:pPr>
        <w:spacing w:line="240" w:lineRule="auto"/>
        <w:jc w:val="center"/>
        <w:rPr>
          <w:rFonts w:ascii="Times New Roman" w:hAnsi="Times New Roman"/>
          <w:b/>
          <w:i/>
        </w:rPr>
      </w:pPr>
    </w:p>
    <w:p w:rsidR="00DD461B" w:rsidRPr="00BD04FE" w:rsidRDefault="00DD461B" w:rsidP="00FB69BD">
      <w:pPr>
        <w:spacing w:line="240" w:lineRule="auto"/>
        <w:jc w:val="center"/>
        <w:rPr>
          <w:rFonts w:ascii="Times New Roman" w:hAnsi="Times New Roman"/>
          <w:b/>
        </w:rPr>
      </w:pPr>
      <w:r w:rsidRPr="00BD04FE">
        <w:rPr>
          <w:rFonts w:ascii="Times New Roman" w:hAnsi="Times New Roman"/>
          <w:b/>
        </w:rPr>
        <w:t>Opinión sobre los Estados Contables</w:t>
      </w:r>
    </w:p>
    <w:p w:rsidR="00DD461B" w:rsidRPr="00BD04FE" w:rsidRDefault="00DD461B" w:rsidP="00FB69BD">
      <w:pPr>
        <w:spacing w:line="240" w:lineRule="auto"/>
        <w:jc w:val="center"/>
        <w:rPr>
          <w:rFonts w:ascii="Times New Roman" w:hAnsi="Times New Roman"/>
          <w:b/>
          <w:i/>
        </w:rPr>
      </w:pPr>
    </w:p>
    <w:p w:rsidR="00DD461B" w:rsidRPr="00BD04FE" w:rsidRDefault="00D00904" w:rsidP="00555846">
      <w:pPr>
        <w:spacing w:line="240" w:lineRule="auto"/>
        <w:jc w:val="center"/>
        <w:rPr>
          <w:rFonts w:ascii="Times New Roman" w:hAnsi="Times New Roman"/>
        </w:rPr>
      </w:pPr>
      <w:r>
        <w:rPr>
          <w:rFonts w:ascii="Times New Roman" w:hAnsi="Times New Roman"/>
          <w:noProof/>
          <w:lang w:eastAsia="es-CO"/>
        </w:rPr>
        <w:drawing>
          <wp:inline distT="0" distB="0" distL="0" distR="0">
            <wp:extent cx="4924425" cy="216217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24425" cy="2162175"/>
                    </a:xfrm>
                    <a:prstGeom prst="rect">
                      <a:avLst/>
                    </a:prstGeom>
                    <a:noFill/>
                    <a:ln>
                      <a:noFill/>
                    </a:ln>
                  </pic:spPr>
                </pic:pic>
              </a:graphicData>
            </a:graphic>
          </wp:inline>
        </w:drawing>
      </w:r>
    </w:p>
    <w:p w:rsidR="00DD461B" w:rsidRPr="00BD04FE" w:rsidRDefault="00D00904" w:rsidP="00555846">
      <w:pPr>
        <w:spacing w:line="240" w:lineRule="auto"/>
        <w:jc w:val="center"/>
        <w:rPr>
          <w:rFonts w:ascii="Times New Roman" w:hAnsi="Times New Roman"/>
        </w:rPr>
      </w:pPr>
      <w:r>
        <w:rPr>
          <w:rFonts w:ascii="Times New Roman" w:hAnsi="Times New Roman"/>
          <w:noProof/>
          <w:lang w:eastAsia="es-CO"/>
        </w:rPr>
        <w:drawing>
          <wp:inline distT="0" distB="0" distL="0" distR="0">
            <wp:extent cx="4876800" cy="876300"/>
            <wp:effectExtent l="0" t="0" r="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76800" cy="876300"/>
                    </a:xfrm>
                    <a:prstGeom prst="rect">
                      <a:avLst/>
                    </a:prstGeom>
                    <a:noFill/>
                    <a:ln>
                      <a:noFill/>
                    </a:ln>
                  </pic:spPr>
                </pic:pic>
              </a:graphicData>
            </a:graphic>
          </wp:inline>
        </w:drawing>
      </w:r>
    </w:p>
    <w:p w:rsidR="00DD461B" w:rsidRPr="00BD04FE" w:rsidRDefault="00DD461B" w:rsidP="00FB69BD">
      <w:pPr>
        <w:spacing w:line="240" w:lineRule="auto"/>
        <w:rPr>
          <w:rFonts w:ascii="Times New Roman" w:hAnsi="Times New Roman"/>
          <w:i/>
        </w:rPr>
      </w:pPr>
    </w:p>
    <w:p w:rsidR="00DD461B" w:rsidRPr="00BD04FE" w:rsidRDefault="00DD461B" w:rsidP="00FB69BD">
      <w:pPr>
        <w:spacing w:line="240" w:lineRule="auto"/>
        <w:jc w:val="center"/>
        <w:rPr>
          <w:rFonts w:ascii="Times New Roman" w:hAnsi="Times New Roman"/>
          <w:b/>
          <w:sz w:val="20"/>
          <w:szCs w:val="20"/>
        </w:rPr>
      </w:pPr>
      <w:r w:rsidRPr="00BD04FE">
        <w:rPr>
          <w:rFonts w:ascii="Times New Roman" w:hAnsi="Times New Roman"/>
          <w:b/>
          <w:sz w:val="20"/>
          <w:szCs w:val="20"/>
        </w:rPr>
        <w:t>Resultado de la Tipificación de Hallazgos</w:t>
      </w:r>
    </w:p>
    <w:p w:rsidR="00DD461B" w:rsidRPr="00BD04FE" w:rsidRDefault="00D00904" w:rsidP="00FB69BD">
      <w:pPr>
        <w:spacing w:line="240" w:lineRule="auto"/>
        <w:jc w:val="center"/>
        <w:rPr>
          <w:rFonts w:ascii="Times New Roman" w:hAnsi="Times New Roman"/>
        </w:rPr>
      </w:pPr>
      <w:r>
        <w:rPr>
          <w:rFonts w:ascii="Times New Roman" w:hAnsi="Times New Roman"/>
          <w:noProof/>
          <w:lang w:eastAsia="es-CO"/>
        </w:rPr>
        <w:drawing>
          <wp:inline distT="0" distB="0" distL="0" distR="0">
            <wp:extent cx="3781425" cy="3190875"/>
            <wp:effectExtent l="0" t="0" r="9525" b="9525"/>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5">
                      <a:extLst>
                        <a:ext uri="{28A0092B-C50C-407E-A947-70E740481C1C}">
                          <a14:useLocalDpi xmlns:a14="http://schemas.microsoft.com/office/drawing/2010/main" val="0"/>
                        </a:ext>
                      </a:extLst>
                    </a:blip>
                    <a:srcRect t="3426"/>
                    <a:stretch>
                      <a:fillRect/>
                    </a:stretch>
                  </pic:blipFill>
                  <pic:spPr bwMode="auto">
                    <a:xfrm>
                      <a:off x="0" y="0"/>
                      <a:ext cx="3781425" cy="3190875"/>
                    </a:xfrm>
                    <a:prstGeom prst="rect">
                      <a:avLst/>
                    </a:prstGeom>
                    <a:noFill/>
                    <a:ln>
                      <a:noFill/>
                    </a:ln>
                  </pic:spPr>
                </pic:pic>
              </a:graphicData>
            </a:graphic>
          </wp:inline>
        </w:drawing>
      </w:r>
    </w:p>
    <w:p w:rsidR="00DD461B" w:rsidRPr="00BD04FE" w:rsidRDefault="00DD461B" w:rsidP="006A2333">
      <w:pPr>
        <w:pStyle w:val="Prrafodelista"/>
        <w:numPr>
          <w:ilvl w:val="0"/>
          <w:numId w:val="8"/>
        </w:numPr>
        <w:spacing w:line="240" w:lineRule="auto"/>
        <w:ind w:left="426" w:hanging="426"/>
        <w:contextualSpacing/>
        <w:rPr>
          <w:rFonts w:ascii="Times New Roman" w:hAnsi="Times New Roman"/>
          <w:i/>
        </w:rPr>
      </w:pPr>
      <w:r w:rsidRPr="00BD04FE">
        <w:rPr>
          <w:rFonts w:ascii="Times New Roman" w:hAnsi="Times New Roman"/>
          <w:b/>
          <w:i/>
        </w:rPr>
        <w:t>AUDITORIAS ESPECIALES</w:t>
      </w:r>
      <w:r w:rsidRPr="00BD04FE">
        <w:rPr>
          <w:rFonts w:ascii="Times New Roman" w:hAnsi="Times New Roman"/>
          <w:i/>
        </w:rPr>
        <w:t xml:space="preserve">: </w:t>
      </w:r>
    </w:p>
    <w:p w:rsidR="00DD461B" w:rsidRPr="00BD04FE" w:rsidRDefault="00DD461B" w:rsidP="00555846">
      <w:pPr>
        <w:pStyle w:val="Prrafodelista"/>
        <w:spacing w:line="240" w:lineRule="auto"/>
        <w:ind w:left="0"/>
        <w:contextualSpacing/>
        <w:rPr>
          <w:rFonts w:ascii="Times New Roman" w:hAnsi="Times New Roman"/>
          <w:i/>
        </w:rPr>
      </w:pPr>
    </w:p>
    <w:p w:rsidR="00DD461B" w:rsidRPr="00BD04FE" w:rsidRDefault="00DD461B" w:rsidP="006A2333">
      <w:pPr>
        <w:pStyle w:val="Prrafodelista"/>
        <w:numPr>
          <w:ilvl w:val="0"/>
          <w:numId w:val="77"/>
        </w:numPr>
        <w:spacing w:line="240" w:lineRule="auto"/>
        <w:ind w:left="709"/>
        <w:contextualSpacing/>
        <w:rPr>
          <w:rFonts w:ascii="Times New Roman" w:hAnsi="Times New Roman"/>
        </w:rPr>
      </w:pPr>
      <w:r w:rsidRPr="00BD04FE">
        <w:rPr>
          <w:rFonts w:ascii="Times New Roman" w:hAnsi="Times New Roman"/>
        </w:rPr>
        <w:t>Auditoría Especial – Curadora Urbana N. 3 –vigencia fiscal 2012</w:t>
      </w:r>
    </w:p>
    <w:p w:rsidR="00DD461B" w:rsidRPr="00BD04FE" w:rsidRDefault="00DD461B" w:rsidP="006A2333">
      <w:pPr>
        <w:pStyle w:val="Prrafodelista"/>
        <w:numPr>
          <w:ilvl w:val="0"/>
          <w:numId w:val="77"/>
        </w:numPr>
        <w:spacing w:line="240" w:lineRule="auto"/>
        <w:ind w:left="709"/>
        <w:contextualSpacing/>
        <w:rPr>
          <w:rFonts w:ascii="Times New Roman" w:hAnsi="Times New Roman"/>
        </w:rPr>
      </w:pPr>
      <w:r w:rsidRPr="00BD04FE">
        <w:rPr>
          <w:rFonts w:ascii="Times New Roman" w:hAnsi="Times New Roman"/>
        </w:rPr>
        <w:t>Auditoría Especial - Verificación del proceso del Efecto Plusvalía, su inversión y aporte en el desarrollo de la ciudad en el último quinquenio.</w:t>
      </w:r>
    </w:p>
    <w:p w:rsidR="00DD461B" w:rsidRPr="00BD04FE" w:rsidRDefault="00DD461B" w:rsidP="00555846">
      <w:pPr>
        <w:pStyle w:val="Prrafodelista"/>
        <w:spacing w:line="240" w:lineRule="auto"/>
        <w:ind w:left="0"/>
        <w:rPr>
          <w:rFonts w:ascii="Times New Roman" w:hAnsi="Times New Roman"/>
        </w:rPr>
      </w:pPr>
    </w:p>
    <w:p w:rsidR="00DD461B" w:rsidRPr="00BD04FE" w:rsidRDefault="00DD461B" w:rsidP="006A2333">
      <w:pPr>
        <w:pStyle w:val="Prrafodelista"/>
        <w:numPr>
          <w:ilvl w:val="0"/>
          <w:numId w:val="8"/>
        </w:numPr>
        <w:spacing w:line="240" w:lineRule="auto"/>
        <w:ind w:left="426" w:hanging="426"/>
        <w:contextualSpacing/>
        <w:rPr>
          <w:rFonts w:ascii="Times New Roman" w:hAnsi="Times New Roman"/>
        </w:rPr>
      </w:pPr>
      <w:r w:rsidRPr="00BD04FE">
        <w:rPr>
          <w:rFonts w:ascii="Times New Roman" w:hAnsi="Times New Roman"/>
          <w:b/>
          <w:i/>
        </w:rPr>
        <w:t>PRONUNCIAMIENTOS:</w:t>
      </w:r>
      <w:r w:rsidRPr="00BD04FE">
        <w:rPr>
          <w:rFonts w:ascii="Times New Roman" w:hAnsi="Times New Roman"/>
        </w:rPr>
        <w:t xml:space="preserve"> Se coordinó, en algunos casos, por instrucciones de la Secretaría General de la Alcaldía Mayor, las respuestas a los siguientes pronunciamientos:</w:t>
      </w:r>
    </w:p>
    <w:p w:rsidR="00DD461B" w:rsidRPr="00BD04FE" w:rsidRDefault="00DD461B" w:rsidP="006A2333">
      <w:pPr>
        <w:pStyle w:val="Prrafodelista"/>
        <w:numPr>
          <w:ilvl w:val="0"/>
          <w:numId w:val="8"/>
        </w:numPr>
        <w:spacing w:line="240" w:lineRule="auto"/>
        <w:ind w:left="426" w:hanging="426"/>
        <w:contextualSpacing/>
        <w:rPr>
          <w:rFonts w:ascii="Times New Roman" w:hAnsi="Times New Roman"/>
        </w:rPr>
      </w:pPr>
    </w:p>
    <w:p w:rsidR="00DD461B" w:rsidRPr="00BD04FE" w:rsidRDefault="00DD461B" w:rsidP="006A2333">
      <w:pPr>
        <w:pStyle w:val="Prrafodelista"/>
        <w:numPr>
          <w:ilvl w:val="0"/>
          <w:numId w:val="78"/>
        </w:numPr>
        <w:spacing w:line="240" w:lineRule="auto"/>
        <w:ind w:left="709"/>
        <w:contextualSpacing/>
        <w:rPr>
          <w:rFonts w:ascii="Times New Roman" w:hAnsi="Times New Roman"/>
        </w:rPr>
      </w:pPr>
      <w:r w:rsidRPr="00BD04FE">
        <w:rPr>
          <w:rFonts w:ascii="Times New Roman" w:hAnsi="Times New Roman"/>
        </w:rPr>
        <w:t>Pronunciamiento sobre el comportamiento de la contratación en el distrito Capital durante la vigencia 2013 y celebración de convenios en la Ley de Garantías.</w:t>
      </w:r>
    </w:p>
    <w:p w:rsidR="00DD461B" w:rsidRPr="00BD04FE" w:rsidRDefault="00DD461B" w:rsidP="006A2333">
      <w:pPr>
        <w:pStyle w:val="Prrafodelista"/>
        <w:numPr>
          <w:ilvl w:val="0"/>
          <w:numId w:val="78"/>
        </w:numPr>
        <w:spacing w:line="240" w:lineRule="auto"/>
        <w:ind w:left="709"/>
        <w:contextualSpacing/>
        <w:rPr>
          <w:rFonts w:ascii="Times New Roman" w:hAnsi="Times New Roman"/>
        </w:rPr>
      </w:pPr>
      <w:r w:rsidRPr="00BD04FE">
        <w:rPr>
          <w:rFonts w:ascii="Times New Roman" w:hAnsi="Times New Roman"/>
        </w:rPr>
        <w:t>Pronunciamiento sobre el avance físico de las Metas PDD 2012-2016.</w:t>
      </w:r>
    </w:p>
    <w:p w:rsidR="00DD461B" w:rsidRPr="00BD04FE" w:rsidRDefault="00DD461B" w:rsidP="006A2333">
      <w:pPr>
        <w:pStyle w:val="Prrafodelista"/>
        <w:numPr>
          <w:ilvl w:val="0"/>
          <w:numId w:val="78"/>
        </w:numPr>
        <w:spacing w:line="240" w:lineRule="auto"/>
        <w:ind w:left="709"/>
        <w:contextualSpacing/>
        <w:rPr>
          <w:rFonts w:ascii="Times New Roman" w:hAnsi="Times New Roman"/>
        </w:rPr>
      </w:pPr>
      <w:r w:rsidRPr="00BD04FE">
        <w:rPr>
          <w:rFonts w:ascii="Times New Roman" w:hAnsi="Times New Roman"/>
        </w:rPr>
        <w:t>Pronunciamiento Ejecución presupuestal Distrito Capital en la vigencia 2013.</w:t>
      </w:r>
    </w:p>
    <w:p w:rsidR="00DD461B" w:rsidRPr="00BD04FE" w:rsidRDefault="00DD461B" w:rsidP="00FB69BD">
      <w:pPr>
        <w:pStyle w:val="Prrafodelista"/>
        <w:spacing w:line="240" w:lineRule="auto"/>
        <w:ind w:left="1788"/>
        <w:contextualSpacing/>
        <w:rPr>
          <w:rFonts w:ascii="Times New Roman" w:hAnsi="Times New Roman"/>
        </w:rPr>
      </w:pPr>
    </w:p>
    <w:p w:rsidR="00DD461B" w:rsidRPr="00BD04FE" w:rsidRDefault="00DD461B" w:rsidP="00A122A6">
      <w:pPr>
        <w:pStyle w:val="Prrafodelista"/>
        <w:numPr>
          <w:ilvl w:val="2"/>
          <w:numId w:val="9"/>
        </w:numPr>
        <w:spacing w:line="240" w:lineRule="auto"/>
        <w:ind w:left="709"/>
        <w:outlineLvl w:val="2"/>
        <w:rPr>
          <w:rFonts w:ascii="Times New Roman" w:hAnsi="Times New Roman"/>
          <w:b/>
        </w:rPr>
      </w:pPr>
      <w:bookmarkStart w:id="258" w:name="_Toc410627099"/>
      <w:r w:rsidRPr="00BD04FE">
        <w:rPr>
          <w:rFonts w:ascii="Times New Roman" w:hAnsi="Times New Roman"/>
          <w:b/>
        </w:rPr>
        <w:t>Contraloría General de la República</w:t>
      </w:r>
      <w:bookmarkEnd w:id="258"/>
    </w:p>
    <w:p w:rsidR="00DD461B" w:rsidRPr="00BD04FE" w:rsidRDefault="00DD461B" w:rsidP="00555846">
      <w:pPr>
        <w:pStyle w:val="Prrafodelista"/>
        <w:spacing w:line="240" w:lineRule="auto"/>
        <w:ind w:left="1440"/>
        <w:rPr>
          <w:rFonts w:ascii="Times New Roman" w:hAnsi="Times New Roman"/>
          <w:b/>
          <w:i/>
        </w:rPr>
      </w:pPr>
    </w:p>
    <w:p w:rsidR="00DD461B" w:rsidRPr="00BD04FE" w:rsidRDefault="00DD461B" w:rsidP="00555846">
      <w:pPr>
        <w:pStyle w:val="Prrafodelista"/>
        <w:spacing w:line="240" w:lineRule="auto"/>
        <w:ind w:left="0"/>
        <w:rPr>
          <w:rFonts w:ascii="Times New Roman" w:hAnsi="Times New Roman"/>
        </w:rPr>
      </w:pPr>
      <w:r w:rsidRPr="00BD04FE">
        <w:rPr>
          <w:rFonts w:ascii="Times New Roman" w:hAnsi="Times New Roman"/>
        </w:rPr>
        <w:t xml:space="preserve"> Se efectuó el enlace, como instancia coordinadora en el Distrito, para la ACTUACIÓN ESPECIAL, sobre los recursos de Regalías girados por el Distrito en la contratación de las vigencias 2011-2012 y 2013.</w:t>
      </w:r>
    </w:p>
    <w:p w:rsidR="00DD461B" w:rsidRPr="00BD04FE" w:rsidRDefault="00DD461B" w:rsidP="00FB69BD">
      <w:pPr>
        <w:spacing w:line="240" w:lineRule="auto"/>
        <w:ind w:left="709"/>
        <w:rPr>
          <w:rFonts w:ascii="Times New Roman" w:hAnsi="Times New Roman"/>
        </w:rPr>
      </w:pPr>
    </w:p>
    <w:p w:rsidR="00DD461B" w:rsidRPr="00BD04FE" w:rsidRDefault="00DD461B" w:rsidP="00A122A6">
      <w:pPr>
        <w:pStyle w:val="Prrafodelista"/>
        <w:numPr>
          <w:ilvl w:val="2"/>
          <w:numId w:val="9"/>
        </w:numPr>
        <w:spacing w:line="240" w:lineRule="auto"/>
        <w:ind w:left="709"/>
        <w:outlineLvl w:val="2"/>
        <w:rPr>
          <w:rFonts w:ascii="Times New Roman" w:hAnsi="Times New Roman"/>
          <w:b/>
        </w:rPr>
      </w:pPr>
      <w:bookmarkStart w:id="259" w:name="_Toc410627100"/>
      <w:r w:rsidRPr="00BD04FE">
        <w:rPr>
          <w:rFonts w:ascii="Times New Roman" w:hAnsi="Times New Roman"/>
          <w:b/>
        </w:rPr>
        <w:t>Departamento Nacional de Planeación</w:t>
      </w:r>
      <w:bookmarkEnd w:id="259"/>
    </w:p>
    <w:p w:rsidR="00DD461B" w:rsidRPr="00BD04FE" w:rsidRDefault="00DD461B" w:rsidP="00555846">
      <w:pPr>
        <w:pStyle w:val="Prrafodelista"/>
        <w:spacing w:line="240" w:lineRule="auto"/>
        <w:ind w:left="1440"/>
        <w:rPr>
          <w:rFonts w:ascii="Times New Roman" w:hAnsi="Times New Roman"/>
          <w:b/>
        </w:rPr>
      </w:pPr>
    </w:p>
    <w:p w:rsidR="00DD461B" w:rsidRPr="00BD04FE" w:rsidRDefault="00DD461B" w:rsidP="00555846">
      <w:pPr>
        <w:pStyle w:val="Prrafodelista"/>
        <w:spacing w:line="240" w:lineRule="auto"/>
        <w:ind w:left="0"/>
        <w:rPr>
          <w:rFonts w:ascii="Times New Roman" w:hAnsi="Times New Roman"/>
        </w:rPr>
      </w:pPr>
      <w:r w:rsidRPr="00BD04FE">
        <w:rPr>
          <w:rFonts w:ascii="Times New Roman" w:hAnsi="Times New Roman"/>
        </w:rPr>
        <w:t xml:space="preserve">Se atendió la visita de monitoreo a la ejecución de proyectos financiados con recursos de Regalías, en coordinación con la Secretaría de Hacienda. </w:t>
      </w:r>
    </w:p>
    <w:p w:rsidR="00DD461B" w:rsidRPr="00BD04FE" w:rsidRDefault="00DD461B" w:rsidP="00FB69BD">
      <w:pPr>
        <w:spacing w:line="240" w:lineRule="auto"/>
        <w:ind w:left="709"/>
        <w:rPr>
          <w:rFonts w:ascii="Times New Roman" w:hAnsi="Times New Roman"/>
        </w:rPr>
      </w:pPr>
    </w:p>
    <w:p w:rsidR="00DD461B" w:rsidRPr="00BD04FE" w:rsidRDefault="00DD461B" w:rsidP="00FB69BD">
      <w:pPr>
        <w:spacing w:line="240" w:lineRule="auto"/>
        <w:ind w:left="709"/>
        <w:rPr>
          <w:rFonts w:ascii="Times New Roman" w:hAnsi="Times New Roman"/>
        </w:rPr>
      </w:pPr>
    </w:p>
    <w:p w:rsidR="00DD461B" w:rsidRPr="00BD04FE" w:rsidRDefault="00DD461B" w:rsidP="00FB69BD">
      <w:pPr>
        <w:spacing w:line="240" w:lineRule="auto"/>
        <w:ind w:left="709"/>
        <w:rPr>
          <w:rFonts w:ascii="Times New Roman" w:hAnsi="Times New Roman"/>
        </w:rPr>
      </w:pPr>
    </w:p>
    <w:p w:rsidR="00DD461B" w:rsidRPr="00BD04FE"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Default="00DD461B" w:rsidP="00FB69BD">
      <w:pPr>
        <w:spacing w:line="240" w:lineRule="auto"/>
        <w:ind w:left="709"/>
        <w:rPr>
          <w:rFonts w:ascii="Times New Roman" w:hAnsi="Times New Roman"/>
        </w:rPr>
      </w:pPr>
    </w:p>
    <w:p w:rsidR="00DD461B" w:rsidRPr="00E2671F" w:rsidRDefault="00DD461B" w:rsidP="00E2671F">
      <w:pPr>
        <w:pStyle w:val="Prrafodelista"/>
        <w:numPr>
          <w:ilvl w:val="2"/>
          <w:numId w:val="2"/>
        </w:numPr>
        <w:spacing w:line="240" w:lineRule="auto"/>
        <w:outlineLvl w:val="0"/>
        <w:rPr>
          <w:rFonts w:ascii="Times New Roman" w:hAnsi="Times New Roman"/>
          <w:b/>
          <w:sz w:val="24"/>
          <w:szCs w:val="24"/>
        </w:rPr>
      </w:pPr>
      <w:bookmarkStart w:id="260" w:name="_Toc410396584"/>
      <w:bookmarkStart w:id="261" w:name="_Toc410627101"/>
      <w:r w:rsidRPr="00E2671F">
        <w:rPr>
          <w:rFonts w:ascii="Times New Roman" w:hAnsi="Times New Roman"/>
          <w:b/>
          <w:sz w:val="24"/>
          <w:szCs w:val="24"/>
        </w:rPr>
        <w:t>PARTICIPACIÓN DE LA SDP EN LOS ESPACIOS DE COORDINACIÓN INTERINSTITUCIONAL (</w:t>
      </w:r>
      <w:r w:rsidRPr="00E2671F">
        <w:rPr>
          <w:rFonts w:ascii="Times New Roman" w:hAnsi="Times New Roman"/>
          <w:i/>
          <w:sz w:val="24"/>
          <w:szCs w:val="24"/>
        </w:rPr>
        <w:t>Resolución No. 199  del 16 de Octubre de 2013)</w:t>
      </w:r>
      <w:bookmarkEnd w:id="260"/>
      <w:bookmarkEnd w:id="261"/>
    </w:p>
    <w:p w:rsidR="00DD461B" w:rsidRPr="00BD04FE" w:rsidRDefault="00DD461B" w:rsidP="00FB69BD">
      <w:pPr>
        <w:spacing w:line="240" w:lineRule="auto"/>
        <w:ind w:left="2340"/>
        <w:rPr>
          <w:rFonts w:ascii="Times New Roman" w:hAnsi="Times New Roman"/>
          <w:b/>
          <w:sz w:val="24"/>
          <w:szCs w:val="24"/>
        </w:rPr>
      </w:pPr>
    </w:p>
    <w:p w:rsidR="00DD461B" w:rsidRPr="00BD04FE" w:rsidRDefault="00DD461B" w:rsidP="006A2333">
      <w:pPr>
        <w:numPr>
          <w:ilvl w:val="1"/>
          <w:numId w:val="5"/>
        </w:numPr>
        <w:spacing w:line="240" w:lineRule="auto"/>
        <w:outlineLvl w:val="1"/>
        <w:rPr>
          <w:rFonts w:ascii="Times New Roman" w:hAnsi="Times New Roman"/>
          <w:b/>
          <w:sz w:val="24"/>
          <w:szCs w:val="24"/>
        </w:rPr>
      </w:pPr>
      <w:bookmarkStart w:id="262" w:name="_Toc410396585"/>
      <w:bookmarkStart w:id="263" w:name="_Toc410627102"/>
      <w:r w:rsidRPr="00BD04FE">
        <w:rPr>
          <w:rFonts w:ascii="Times New Roman" w:hAnsi="Times New Roman"/>
          <w:b/>
          <w:sz w:val="24"/>
          <w:szCs w:val="24"/>
        </w:rPr>
        <w:t>Comisiones Intersectoriales</w:t>
      </w:r>
      <w:bookmarkEnd w:id="262"/>
      <w:bookmarkEnd w:id="263"/>
    </w:p>
    <w:p w:rsidR="00DD461B" w:rsidRPr="00BD04FE" w:rsidRDefault="00DD461B" w:rsidP="00FB69BD">
      <w:pPr>
        <w:spacing w:line="240" w:lineRule="auto"/>
        <w:ind w:left="2340"/>
        <w:rPr>
          <w:rFonts w:ascii="Times New Roman" w:hAnsi="Times New Roman"/>
          <w:b/>
        </w:rPr>
      </w:pPr>
    </w:p>
    <w:p w:rsidR="00DD461B" w:rsidRPr="00BD04FE" w:rsidRDefault="00DD461B" w:rsidP="006A2333">
      <w:pPr>
        <w:pStyle w:val="ecxmsonormal"/>
        <w:numPr>
          <w:ilvl w:val="2"/>
          <w:numId w:val="5"/>
        </w:numPr>
        <w:shd w:val="clear" w:color="auto" w:fill="FFFFFF"/>
        <w:contextualSpacing/>
        <w:jc w:val="both"/>
        <w:outlineLvl w:val="2"/>
        <w:rPr>
          <w:b/>
          <w:bCs/>
          <w:sz w:val="22"/>
          <w:szCs w:val="22"/>
          <w:lang w:val="es-CO" w:eastAsia="en-US"/>
        </w:rPr>
      </w:pPr>
      <w:bookmarkStart w:id="264" w:name="_Toc410627103"/>
      <w:r w:rsidRPr="00BD04FE">
        <w:rPr>
          <w:b/>
          <w:bCs/>
          <w:sz w:val="22"/>
          <w:szCs w:val="22"/>
          <w:lang w:val="es-CO" w:eastAsia="en-US"/>
        </w:rPr>
        <w:t>Comisión Distrital de Ciencia Tecnología e Innovación - CODICITI</w:t>
      </w:r>
      <w:bookmarkEnd w:id="264"/>
    </w:p>
    <w:p w:rsidR="00DD461B" w:rsidRPr="00BD04FE" w:rsidRDefault="00DD461B" w:rsidP="00780671">
      <w:pPr>
        <w:pStyle w:val="ecxmsonormal"/>
        <w:shd w:val="clear" w:color="auto" w:fill="FFFFFF"/>
        <w:contextualSpacing/>
        <w:jc w:val="both"/>
        <w:rPr>
          <w:bCs/>
          <w:sz w:val="22"/>
          <w:szCs w:val="22"/>
          <w:lang w:val="es-CO" w:eastAsia="en-US"/>
        </w:rPr>
      </w:pPr>
    </w:p>
    <w:p w:rsidR="00DD461B" w:rsidRPr="00BD04FE" w:rsidRDefault="00DD461B" w:rsidP="00780671">
      <w:pPr>
        <w:pStyle w:val="ecxmsonormal"/>
        <w:shd w:val="clear" w:color="auto" w:fill="FFFFFF"/>
        <w:contextualSpacing/>
        <w:jc w:val="both"/>
        <w:rPr>
          <w:bCs/>
          <w:sz w:val="22"/>
          <w:szCs w:val="22"/>
          <w:lang w:val="es-CO" w:eastAsia="en-US"/>
        </w:rPr>
      </w:pPr>
      <w:r w:rsidRPr="00BD04FE">
        <w:rPr>
          <w:bCs/>
          <w:sz w:val="22"/>
          <w:szCs w:val="22"/>
          <w:lang w:val="es-CO" w:eastAsia="en-US"/>
        </w:rPr>
        <w:t>La Secretaria Distrital de Planeación en desarrollo de la función de secretaria técnica, convocó a reunión a la Comisión Distrital de Ciencia Tecnología e Innovación, la cual tuvo lugar el 25 de noviembre. La agenda comprendió la socialización de proyectos estratégicos de ciudad en CTI, conocimiento sobre las actividades de CTI que realizan todos los sectores del Distrito, y las reglas para la presentación de proyectos al Distrito para priorizar aquellos que serán presentados a la solicitud de recursos del presupuesto del bienio 2015-2016.</w:t>
      </w:r>
    </w:p>
    <w:p w:rsidR="00DD461B" w:rsidRPr="00BD04FE" w:rsidRDefault="00DD461B" w:rsidP="00780671">
      <w:pPr>
        <w:pStyle w:val="ecxmsonormal"/>
        <w:shd w:val="clear" w:color="auto" w:fill="FFFFFF"/>
        <w:contextualSpacing/>
        <w:jc w:val="both"/>
        <w:rPr>
          <w:bCs/>
          <w:sz w:val="22"/>
          <w:szCs w:val="22"/>
          <w:lang w:val="es-CO" w:eastAsia="en-US"/>
        </w:rPr>
      </w:pPr>
    </w:p>
    <w:p w:rsidR="00DD461B" w:rsidRPr="00BD04FE" w:rsidRDefault="00DD461B" w:rsidP="006A2333">
      <w:pPr>
        <w:pStyle w:val="ecxmsonormal"/>
        <w:numPr>
          <w:ilvl w:val="2"/>
          <w:numId w:val="5"/>
        </w:numPr>
        <w:shd w:val="clear" w:color="auto" w:fill="FFFFFF"/>
        <w:contextualSpacing/>
        <w:jc w:val="both"/>
        <w:outlineLvl w:val="2"/>
        <w:rPr>
          <w:b/>
          <w:bCs/>
          <w:sz w:val="22"/>
          <w:szCs w:val="22"/>
          <w:lang w:val="es-CO" w:eastAsia="en-US"/>
        </w:rPr>
      </w:pPr>
      <w:bookmarkStart w:id="265" w:name="_Toc410627104"/>
      <w:r w:rsidRPr="00BD04FE">
        <w:rPr>
          <w:b/>
          <w:bCs/>
          <w:sz w:val="22"/>
          <w:szCs w:val="22"/>
          <w:lang w:val="es-CO" w:eastAsia="en-US"/>
        </w:rPr>
        <w:t>Comisión Intersectorial de Seguridad Alimentaria y Nutrición – CISAN</w:t>
      </w:r>
      <w:bookmarkEnd w:id="265"/>
    </w:p>
    <w:p w:rsidR="00DD461B" w:rsidRPr="00BD04FE" w:rsidRDefault="00DD461B" w:rsidP="00780671">
      <w:pPr>
        <w:pStyle w:val="ecxmsonormal"/>
        <w:shd w:val="clear" w:color="auto" w:fill="FFFFFF"/>
        <w:contextualSpacing/>
        <w:jc w:val="both"/>
        <w:rPr>
          <w:bCs/>
          <w:sz w:val="22"/>
          <w:szCs w:val="22"/>
          <w:lang w:val="es-CO" w:eastAsia="en-US"/>
        </w:rPr>
      </w:pPr>
    </w:p>
    <w:p w:rsidR="00DD461B" w:rsidRPr="00BD04FE" w:rsidRDefault="00DD461B" w:rsidP="00780671">
      <w:pPr>
        <w:pStyle w:val="ecxmsonormal"/>
        <w:shd w:val="clear" w:color="auto" w:fill="FFFFFF"/>
        <w:contextualSpacing/>
        <w:jc w:val="both"/>
        <w:rPr>
          <w:bCs/>
          <w:sz w:val="22"/>
          <w:szCs w:val="22"/>
          <w:lang w:val="es-CO" w:eastAsia="en-US"/>
        </w:rPr>
      </w:pPr>
      <w:r w:rsidRPr="00BD04FE">
        <w:rPr>
          <w:bCs/>
          <w:sz w:val="22"/>
          <w:szCs w:val="22"/>
          <w:lang w:val="es-CO" w:eastAsia="en-US"/>
        </w:rPr>
        <w:t>Durante el 2014 la SDP participó en las reuniones de la Unidad Técnica de apoyo de la Comisión Intersectorial de Seguridad Alimentaria y Nutricional - UTA-CISAN donde se revisó la estrategia de compras institucionales del Distrito, se realizó la armonización entre el plan de acción de la política de Seguridad Alimentaria y Nutricional - SAN y el Plan de Desarrollo y se entregaron insumos para la evaluación fiscal de la política SAN realizada por la  Contraloría de Bogotá. Por último se realizaron talleres para la evaluación del diseño de la Política SAN.</w:t>
      </w:r>
    </w:p>
    <w:p w:rsidR="00DD461B" w:rsidRPr="00BD04FE" w:rsidRDefault="00DD461B" w:rsidP="00780671">
      <w:pPr>
        <w:pStyle w:val="ecxmsonormal"/>
        <w:shd w:val="clear" w:color="auto" w:fill="FFFFFF"/>
        <w:contextualSpacing/>
        <w:jc w:val="both"/>
        <w:rPr>
          <w:bCs/>
          <w:sz w:val="22"/>
          <w:szCs w:val="22"/>
          <w:lang w:val="es-CO" w:eastAsia="en-US"/>
        </w:rPr>
      </w:pPr>
    </w:p>
    <w:p w:rsidR="00DD461B" w:rsidRPr="00BD04FE" w:rsidRDefault="00DD461B" w:rsidP="006A2333">
      <w:pPr>
        <w:pStyle w:val="ecxmsonormal"/>
        <w:numPr>
          <w:ilvl w:val="2"/>
          <w:numId w:val="5"/>
        </w:numPr>
        <w:shd w:val="clear" w:color="auto" w:fill="FFFFFF"/>
        <w:contextualSpacing/>
        <w:jc w:val="both"/>
        <w:outlineLvl w:val="2"/>
        <w:rPr>
          <w:b/>
          <w:bCs/>
          <w:sz w:val="22"/>
          <w:szCs w:val="22"/>
          <w:lang w:val="es-CO" w:eastAsia="en-US"/>
        </w:rPr>
      </w:pPr>
      <w:bookmarkStart w:id="266" w:name="_Toc410627105"/>
      <w:r w:rsidRPr="00BD04FE">
        <w:rPr>
          <w:b/>
          <w:bCs/>
          <w:sz w:val="22"/>
          <w:szCs w:val="22"/>
          <w:lang w:val="es-CO" w:eastAsia="en-US"/>
        </w:rPr>
        <w:t>Comisión Regional de Competitividad CRC</w:t>
      </w:r>
      <w:bookmarkEnd w:id="266"/>
    </w:p>
    <w:p w:rsidR="00DD461B" w:rsidRPr="00BD04FE" w:rsidRDefault="00DD461B" w:rsidP="00780671">
      <w:pPr>
        <w:pStyle w:val="ecxmsonormal"/>
        <w:shd w:val="clear" w:color="auto" w:fill="FFFFFF"/>
        <w:contextualSpacing/>
        <w:jc w:val="both"/>
        <w:rPr>
          <w:bCs/>
          <w:sz w:val="22"/>
          <w:szCs w:val="22"/>
          <w:lang w:val="es-CO" w:eastAsia="en-US"/>
        </w:rPr>
      </w:pPr>
    </w:p>
    <w:p w:rsidR="00DD461B" w:rsidRPr="00BD04FE" w:rsidRDefault="00DD461B" w:rsidP="00780671">
      <w:pPr>
        <w:pStyle w:val="ecxmsonormal"/>
        <w:shd w:val="clear" w:color="auto" w:fill="FFFFFF"/>
        <w:spacing w:after="0"/>
        <w:contextualSpacing/>
        <w:jc w:val="both"/>
        <w:rPr>
          <w:sz w:val="22"/>
          <w:szCs w:val="22"/>
          <w:lang w:val="es-CO"/>
        </w:rPr>
      </w:pPr>
      <w:r w:rsidRPr="00BD04FE">
        <w:rPr>
          <w:bCs/>
          <w:sz w:val="22"/>
          <w:szCs w:val="22"/>
          <w:lang w:val="es-CO" w:eastAsia="en-US"/>
        </w:rPr>
        <w:t>La Comisión Regional de Competitividad es un esquema interinstitucional público-privado de promoción y mejoramiento de la logística regional. Durante el 2014, la DIRNI participó en la mesa de infraestructura y logística, desde la cual se trataron entre otros los siguientes temas: Esquema Interinstitucional de promoción y mejoramiento de la logística regional, Política Interinstitucional de Promoción y Mejoramiento de la Logística Regional, socialización decreto 520 de 2013 - “por el cual se establecen restricciones y condiciones para el tránsito de los vehículos de transporte de carga en el área urbana del distrito capital y se dictan otras disposiciones” y priorización de proyectos de logística regional.</w:t>
      </w:r>
    </w:p>
    <w:p w:rsidR="00DD461B" w:rsidRPr="00BD04FE" w:rsidRDefault="00DD461B" w:rsidP="00FB69BD">
      <w:pPr>
        <w:pStyle w:val="ecxmsonormal"/>
        <w:shd w:val="clear" w:color="auto" w:fill="FFFFFF"/>
        <w:spacing w:after="0"/>
        <w:contextualSpacing/>
        <w:jc w:val="both"/>
        <w:rPr>
          <w:b/>
          <w:color w:val="0000FF"/>
          <w:sz w:val="22"/>
          <w:szCs w:val="22"/>
          <w:lang w:val="es-CO"/>
        </w:rPr>
      </w:pPr>
    </w:p>
    <w:p w:rsidR="00DD461B" w:rsidRPr="00BD04FE" w:rsidRDefault="00DD461B" w:rsidP="006A2333">
      <w:pPr>
        <w:pStyle w:val="ecxmsonormal"/>
        <w:numPr>
          <w:ilvl w:val="2"/>
          <w:numId w:val="5"/>
        </w:numPr>
        <w:shd w:val="clear" w:color="auto" w:fill="FFFFFF"/>
        <w:contextualSpacing/>
        <w:jc w:val="both"/>
        <w:outlineLvl w:val="2"/>
        <w:rPr>
          <w:b/>
          <w:sz w:val="22"/>
          <w:szCs w:val="22"/>
          <w:lang w:val="es-CO"/>
        </w:rPr>
      </w:pPr>
      <w:bookmarkStart w:id="267" w:name="_Toc410627106"/>
      <w:r w:rsidRPr="00BD04FE">
        <w:rPr>
          <w:b/>
          <w:sz w:val="22"/>
          <w:szCs w:val="22"/>
          <w:lang w:val="es-CO"/>
        </w:rPr>
        <w:t>Comisión Intersectorial de Operaciones Estratégicas y Macroproyectos.</w:t>
      </w:r>
      <w:bookmarkEnd w:id="267"/>
    </w:p>
    <w:p w:rsidR="00DD461B" w:rsidRPr="00BD04FE" w:rsidRDefault="00DD461B" w:rsidP="00780671">
      <w:pPr>
        <w:pStyle w:val="ecxmsonormal"/>
        <w:shd w:val="clear" w:color="auto" w:fill="FFFFFF"/>
        <w:contextualSpacing/>
        <w:jc w:val="both"/>
        <w:rPr>
          <w:sz w:val="22"/>
          <w:szCs w:val="22"/>
          <w:lang w:val="es-CO"/>
        </w:rPr>
      </w:pPr>
    </w:p>
    <w:p w:rsidR="00DD461B" w:rsidRPr="00BD04FE" w:rsidRDefault="00DD461B" w:rsidP="00780671">
      <w:pPr>
        <w:pStyle w:val="ecxmsonormal"/>
        <w:shd w:val="clear" w:color="auto" w:fill="FFFFFF"/>
        <w:contextualSpacing/>
        <w:jc w:val="both"/>
        <w:rPr>
          <w:sz w:val="22"/>
          <w:szCs w:val="22"/>
          <w:lang w:val="es-CO"/>
        </w:rPr>
      </w:pPr>
      <w:r w:rsidRPr="00BD04FE">
        <w:rPr>
          <w:sz w:val="22"/>
          <w:szCs w:val="22"/>
          <w:lang w:val="es-CO"/>
        </w:rPr>
        <w:t>La Comisión Intersectorial de Operaciones Estratégicas y Macroproyectos-CIOEM- fue creada por el Decreto 546 de 2007 "Por el cual se reglamentan las Comisiones Intersectoriales del Distrito Capital"  en ella se le asigna la función de presidencia a la Secretaria Distrital de Planeación en cabeza de la Dirección de Operaciones Estratégicas y la Secretaria Técnica a la Secretaria Distrital de Hábitat, con el fin de hacer seguimiento al proceso de Operaciones Estratégicas en sus correspondiente etapas, formulación, adopción y seguimiento, durante el 2014 se llevaron a cabo dos comisiones en donde se dio cuenta de los avances en los procesos de formulación de las operaciones priorizadas (Anillo de innovación, Centralidad  Corabastos, Engativa Aeropuerto el Dorado y Río Fucha) y del seguimiento a los planes zonales correspondientes a las Operaciones Estratégicas adoptadas.(Plan Zonal del Centro, Norte y Usme).</w:t>
      </w:r>
    </w:p>
    <w:p w:rsidR="00DD461B" w:rsidRPr="00BD04FE" w:rsidRDefault="00DD461B" w:rsidP="00780671">
      <w:pPr>
        <w:pStyle w:val="ecxmsonormal"/>
        <w:shd w:val="clear" w:color="auto" w:fill="FFFFFF"/>
        <w:contextualSpacing/>
        <w:jc w:val="both"/>
        <w:rPr>
          <w:sz w:val="22"/>
          <w:szCs w:val="22"/>
          <w:lang w:val="es-CO"/>
        </w:rPr>
      </w:pPr>
    </w:p>
    <w:p w:rsidR="00DD461B" w:rsidRPr="00BD04FE" w:rsidRDefault="00DD461B" w:rsidP="00780671">
      <w:pPr>
        <w:pStyle w:val="ecxmsonormal"/>
        <w:shd w:val="clear" w:color="auto" w:fill="FFFFFF"/>
        <w:contextualSpacing/>
        <w:jc w:val="both"/>
        <w:rPr>
          <w:sz w:val="22"/>
          <w:szCs w:val="22"/>
          <w:lang w:val="es-CO"/>
        </w:rPr>
      </w:pPr>
      <w:r w:rsidRPr="00BD04FE">
        <w:rPr>
          <w:sz w:val="22"/>
          <w:szCs w:val="22"/>
          <w:lang w:val="es-CO"/>
        </w:rPr>
        <w:t>En las CIOEM del 2014 se ratificaron las  mesas de trabajo de las operaciones priorizadas y se tomaron las siguientes  decisiones:</w:t>
      </w:r>
    </w:p>
    <w:p w:rsidR="00DD461B" w:rsidRPr="00BD04FE" w:rsidRDefault="00DD461B" w:rsidP="00780671">
      <w:pPr>
        <w:pStyle w:val="ecxmsonormal"/>
        <w:shd w:val="clear" w:color="auto" w:fill="FFFFFF"/>
        <w:contextualSpacing/>
        <w:jc w:val="both"/>
        <w:rPr>
          <w:sz w:val="22"/>
          <w:szCs w:val="22"/>
          <w:lang w:val="es-CO"/>
        </w:rPr>
      </w:pPr>
    </w:p>
    <w:p w:rsidR="00DD461B" w:rsidRPr="00BD04FE" w:rsidRDefault="00DD461B" w:rsidP="006A2333">
      <w:pPr>
        <w:pStyle w:val="ecxmsonormal"/>
        <w:numPr>
          <w:ilvl w:val="0"/>
          <w:numId w:val="79"/>
        </w:numPr>
        <w:shd w:val="clear" w:color="auto" w:fill="FFFFFF"/>
        <w:ind w:left="284" w:hanging="284"/>
        <w:contextualSpacing/>
        <w:jc w:val="both"/>
        <w:rPr>
          <w:sz w:val="22"/>
          <w:szCs w:val="22"/>
          <w:lang w:val="es-CO"/>
        </w:rPr>
      </w:pPr>
      <w:r w:rsidRPr="00BD04FE">
        <w:rPr>
          <w:sz w:val="22"/>
          <w:szCs w:val="22"/>
          <w:lang w:val="es-CO"/>
        </w:rPr>
        <w:t xml:space="preserve">Aprobación de la visión de la Operación Estratégica de Anillo de Innovación “En el 2025, el Anillo de Innovación de Bogotá es el ecosistema acelerador de la innovación, la competitividad y la integración socio-espacial que fomenta la economía del conocimiento, la creatividad y el emprendimiento, construye identidad urbana y promueve el desarrollo humano y sostenible, en el contexto de la regionalización e internacionalización de la capital de Colombia”  </w:t>
      </w:r>
    </w:p>
    <w:p w:rsidR="00DD461B" w:rsidRPr="00BD04FE" w:rsidRDefault="00DD461B" w:rsidP="00780671">
      <w:pPr>
        <w:pStyle w:val="ecxmsonormal"/>
        <w:shd w:val="clear" w:color="auto" w:fill="FFFFFF"/>
        <w:contextualSpacing/>
        <w:jc w:val="both"/>
        <w:rPr>
          <w:sz w:val="22"/>
          <w:szCs w:val="22"/>
          <w:lang w:val="es-CO"/>
        </w:rPr>
      </w:pPr>
    </w:p>
    <w:p w:rsidR="00DD461B" w:rsidRPr="00BD04FE" w:rsidRDefault="00DD461B" w:rsidP="006A2333">
      <w:pPr>
        <w:pStyle w:val="ecxmsonormal"/>
        <w:numPr>
          <w:ilvl w:val="0"/>
          <w:numId w:val="79"/>
        </w:numPr>
        <w:shd w:val="clear" w:color="auto" w:fill="FFFFFF"/>
        <w:ind w:left="284" w:hanging="284"/>
        <w:contextualSpacing/>
        <w:jc w:val="both"/>
        <w:rPr>
          <w:sz w:val="22"/>
          <w:szCs w:val="22"/>
          <w:lang w:val="es-CO"/>
        </w:rPr>
      </w:pPr>
      <w:r w:rsidRPr="00BD04FE">
        <w:rPr>
          <w:sz w:val="22"/>
          <w:szCs w:val="22"/>
          <w:lang w:val="es-CO"/>
        </w:rPr>
        <w:t>Presentación preliminar de la posible visión para la estrategia del río Fucha algunas de las propuestas son: “Consolidar el Rio Fucha, al año 2038, como escenario urbano que se convertirá en un referente territorial y simbólico como elemento en la vida cotidiana de sus pobladores ribereños, permitiendo la recuperación ambiental y la inclusión, articulación socio- espacial y regional, consolidándolo como destino cultural, recreativo y económico”.</w:t>
      </w:r>
    </w:p>
    <w:p w:rsidR="00DD461B" w:rsidRPr="00BD04FE" w:rsidRDefault="00DD461B" w:rsidP="00780671">
      <w:pPr>
        <w:pStyle w:val="ecxmsonormal"/>
        <w:shd w:val="clear" w:color="auto" w:fill="FFFFFF"/>
        <w:ind w:left="284"/>
        <w:contextualSpacing/>
        <w:jc w:val="both"/>
        <w:rPr>
          <w:sz w:val="22"/>
          <w:szCs w:val="22"/>
          <w:lang w:val="es-CO"/>
        </w:rPr>
      </w:pPr>
    </w:p>
    <w:p w:rsidR="00DD461B" w:rsidRPr="00BD04FE" w:rsidRDefault="00DD461B" w:rsidP="00780671">
      <w:pPr>
        <w:pStyle w:val="ecxmsonormal"/>
        <w:shd w:val="clear" w:color="auto" w:fill="FFFFFF"/>
        <w:ind w:left="284"/>
        <w:contextualSpacing/>
        <w:jc w:val="both"/>
        <w:rPr>
          <w:sz w:val="22"/>
          <w:szCs w:val="22"/>
          <w:lang w:val="es-CO"/>
        </w:rPr>
      </w:pPr>
      <w:r w:rsidRPr="00BD04FE">
        <w:rPr>
          <w:sz w:val="22"/>
          <w:szCs w:val="22"/>
          <w:lang w:val="es-CO"/>
        </w:rPr>
        <w:t xml:space="preserve">“Las comunidades locales y la Administración Distrital consolidarán al año 2038 al Río Fucha y su entorno como: a) uno de los lugares de mayor atracción de la capital, b) un nuevo destino cultural, recreativo y económico parte integral del centro de la ciudad, y c) un río modelo de renaturalización que se convertirá en el centro de la organización de un ámbito urbano articulado, de alta calidad e incluyente, pilar de la vida cotidiana de sus pobladores ribereños, que contribuirá al mejoramiento de las condiciones ambientales de toda la región” </w:t>
      </w:r>
    </w:p>
    <w:p w:rsidR="00DD461B" w:rsidRPr="00BD04FE" w:rsidRDefault="00DD461B" w:rsidP="00780671">
      <w:pPr>
        <w:pStyle w:val="ecxmsonormal"/>
        <w:shd w:val="clear" w:color="auto" w:fill="FFFFFF"/>
        <w:contextualSpacing/>
        <w:jc w:val="both"/>
        <w:rPr>
          <w:sz w:val="22"/>
          <w:szCs w:val="22"/>
          <w:lang w:val="es-CO"/>
        </w:rPr>
      </w:pPr>
    </w:p>
    <w:p w:rsidR="00DD461B" w:rsidRPr="00BD04FE" w:rsidRDefault="00DD461B" w:rsidP="006A2333">
      <w:pPr>
        <w:pStyle w:val="ecxmsonormal"/>
        <w:numPr>
          <w:ilvl w:val="2"/>
          <w:numId w:val="5"/>
        </w:numPr>
        <w:shd w:val="clear" w:color="auto" w:fill="FFFFFF"/>
        <w:contextualSpacing/>
        <w:jc w:val="both"/>
        <w:outlineLvl w:val="2"/>
        <w:rPr>
          <w:b/>
          <w:sz w:val="22"/>
          <w:szCs w:val="22"/>
          <w:lang w:val="es-CO"/>
        </w:rPr>
      </w:pPr>
      <w:bookmarkStart w:id="268" w:name="_Toc410627107"/>
      <w:r w:rsidRPr="00BD04FE">
        <w:rPr>
          <w:b/>
          <w:sz w:val="22"/>
          <w:szCs w:val="22"/>
          <w:lang w:val="es-CO"/>
        </w:rPr>
        <w:t>Comisión Intersectorial para la Integración Regional y la Competitividad del Distrito Capital.</w:t>
      </w:r>
      <w:bookmarkEnd w:id="268"/>
    </w:p>
    <w:p w:rsidR="00DD461B" w:rsidRPr="00BD04FE" w:rsidRDefault="00DD461B" w:rsidP="00780671">
      <w:pPr>
        <w:pStyle w:val="ecxmsonormal"/>
        <w:shd w:val="clear" w:color="auto" w:fill="FFFFFF"/>
        <w:contextualSpacing/>
        <w:jc w:val="both"/>
        <w:rPr>
          <w:sz w:val="22"/>
          <w:szCs w:val="22"/>
          <w:lang w:val="es-CO"/>
        </w:rPr>
      </w:pPr>
    </w:p>
    <w:p w:rsidR="00DD461B" w:rsidRPr="00BD04FE" w:rsidRDefault="00DD461B" w:rsidP="00780671">
      <w:pPr>
        <w:pStyle w:val="ecxmsonormal"/>
        <w:shd w:val="clear" w:color="auto" w:fill="FFFFFF"/>
        <w:spacing w:after="0"/>
        <w:contextualSpacing/>
        <w:jc w:val="both"/>
        <w:rPr>
          <w:sz w:val="22"/>
          <w:szCs w:val="22"/>
          <w:lang w:val="es-CO"/>
        </w:rPr>
      </w:pPr>
      <w:r w:rsidRPr="00BD04FE">
        <w:rPr>
          <w:sz w:val="22"/>
          <w:szCs w:val="22"/>
          <w:lang w:val="es-CO"/>
        </w:rPr>
        <w:t>La Dirección de Integración Regional, Nacional e Internacional ejerce la secretaría técnica de la Comisión Intersectorial para la integración regional y la competitividad la cual tiene por objeto coordinar la articulación de las políticas de competitividad del Distrito Capital en el ámbito regional, procurando un equilibrio entre los aspectos económicos, sociales y de ambiente inherentes a la región. Durante 2014 la Comisión Sesionó en 3 ocasiones y se trataron temas relacionados con competitividad y logística, ordenamiento territorial e institucionalidad regional.</w:t>
      </w:r>
    </w:p>
    <w:p w:rsidR="00DD461B" w:rsidRPr="00BD04FE" w:rsidRDefault="00DD461B" w:rsidP="00780671">
      <w:pPr>
        <w:pStyle w:val="ecxmsonormal"/>
        <w:shd w:val="clear" w:color="auto" w:fill="FFFFFF"/>
        <w:spacing w:after="0"/>
        <w:contextualSpacing/>
        <w:jc w:val="both"/>
        <w:rPr>
          <w:b/>
          <w:color w:val="0000FF"/>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rPr>
      </w:pPr>
      <w:bookmarkStart w:id="269" w:name="_Toc410627108"/>
      <w:r w:rsidRPr="00BD04FE">
        <w:rPr>
          <w:b/>
          <w:sz w:val="22"/>
          <w:szCs w:val="22"/>
        </w:rPr>
        <w:t>Comisión Intersectorial de Apoyo a la Contratación</w:t>
      </w:r>
      <w:bookmarkEnd w:id="269"/>
    </w:p>
    <w:p w:rsidR="00DD461B" w:rsidRPr="00BD04FE" w:rsidRDefault="00DD461B" w:rsidP="008E5A68">
      <w:pPr>
        <w:pStyle w:val="ecxmsonormal"/>
        <w:shd w:val="clear" w:color="auto" w:fill="FFFFFF"/>
        <w:spacing w:after="0"/>
        <w:contextualSpacing/>
        <w:jc w:val="both"/>
        <w:rPr>
          <w:b/>
          <w:sz w:val="22"/>
          <w:szCs w:val="22"/>
        </w:rPr>
      </w:pPr>
    </w:p>
    <w:p w:rsidR="00DD461B" w:rsidRPr="00BD04FE" w:rsidRDefault="00DD461B" w:rsidP="008E5A68">
      <w:pPr>
        <w:spacing w:line="240" w:lineRule="auto"/>
        <w:rPr>
          <w:rFonts w:ascii="Times New Roman" w:hAnsi="Times New Roman"/>
        </w:rPr>
      </w:pPr>
      <w:r w:rsidRPr="00BD04FE">
        <w:rPr>
          <w:rFonts w:ascii="Times New Roman" w:hAnsi="Times New Roman"/>
        </w:rPr>
        <w:t xml:space="preserve">En el 2014, se participó de manera activa en  dos sesiones de la </w:t>
      </w:r>
      <w:r w:rsidRPr="00BD04FE">
        <w:rPr>
          <w:rFonts w:ascii="Times New Roman" w:hAnsi="Times New Roman"/>
          <w:b/>
        </w:rPr>
        <w:t>Comisión Intersectorial de Apoyo a la Contratación,</w:t>
      </w:r>
      <w:r w:rsidRPr="00BD04FE">
        <w:rPr>
          <w:rFonts w:ascii="Times New Roman" w:hAnsi="Times New Roman"/>
        </w:rPr>
        <w:t xml:space="preserve"> que se llevaron a cabo el 29 de enero y el 2 de abril y en las cuales que se analizaron los siguientes temas:</w:t>
      </w:r>
    </w:p>
    <w:p w:rsidR="00DD461B" w:rsidRPr="00BD04FE" w:rsidRDefault="00DD461B" w:rsidP="008E5A68">
      <w:pPr>
        <w:spacing w:line="240" w:lineRule="auto"/>
        <w:rPr>
          <w:rFonts w:ascii="Times New Roman" w:hAnsi="Times New Roman"/>
        </w:rPr>
      </w:pPr>
    </w:p>
    <w:p w:rsidR="00DD461B" w:rsidRPr="00BD04FE" w:rsidRDefault="00DD461B" w:rsidP="008E5A68">
      <w:pPr>
        <w:spacing w:line="240" w:lineRule="auto"/>
        <w:rPr>
          <w:rFonts w:ascii="Times New Roman" w:hAnsi="Times New Roman"/>
        </w:rPr>
      </w:pPr>
      <w:r w:rsidRPr="00BD04FE">
        <w:rPr>
          <w:rFonts w:ascii="Times New Roman" w:hAnsi="Times New Roman"/>
          <w:b/>
        </w:rPr>
        <w:t>29 de enero de 2014:</w:t>
      </w:r>
      <w:r w:rsidRPr="00BD04FE">
        <w:rPr>
          <w:rFonts w:ascii="Times New Roman" w:hAnsi="Times New Roman"/>
        </w:rPr>
        <w:t xml:space="preserve"> i) Socialización del Proyecto de Decreto que modifica la Comisión Intersectorial de Apoyo a la Contratación; ii) Socialización del Proyecto de resolución que modifica el reglamento interno de la Comisión Intersectorial de Apoyo a la Contratación; iii) Entrada en vigencia de Decreto 1510 d 2013</w:t>
      </w:r>
    </w:p>
    <w:p w:rsidR="00DD461B" w:rsidRPr="00BD04FE" w:rsidRDefault="00DD461B" w:rsidP="008E5A68">
      <w:pPr>
        <w:spacing w:line="240" w:lineRule="auto"/>
        <w:rPr>
          <w:rFonts w:ascii="Times New Roman" w:hAnsi="Times New Roman"/>
        </w:rPr>
      </w:pPr>
    </w:p>
    <w:p w:rsidR="00DD461B" w:rsidRPr="00BD04FE" w:rsidRDefault="00DD461B" w:rsidP="008E5A68">
      <w:pPr>
        <w:spacing w:line="240" w:lineRule="auto"/>
        <w:rPr>
          <w:rFonts w:ascii="Times New Roman" w:hAnsi="Times New Roman"/>
        </w:rPr>
      </w:pPr>
      <w:r w:rsidRPr="00BD04FE">
        <w:rPr>
          <w:rFonts w:ascii="Times New Roman" w:hAnsi="Times New Roman"/>
          <w:b/>
        </w:rPr>
        <w:t xml:space="preserve">2 de Abril de 2014: </w:t>
      </w:r>
      <w:r w:rsidRPr="00BD04FE">
        <w:rPr>
          <w:rFonts w:ascii="Times New Roman" w:hAnsi="Times New Roman"/>
        </w:rPr>
        <w:t>i) Posibilidad de reglamentación de acciones afirmativas destinadas a la población en estado de vulnerabilidad; ii) La reglamentación del artículo 13 de la Ley 1618 de 2013; iii) Reflexión sobre un nuevo modelo de contratación en el Distrito Capital.</w:t>
      </w:r>
    </w:p>
    <w:p w:rsidR="00DD461B" w:rsidRPr="00BD04FE" w:rsidRDefault="00DD461B" w:rsidP="008E5A68">
      <w:pPr>
        <w:spacing w:line="240" w:lineRule="auto"/>
        <w:rPr>
          <w:rFonts w:ascii="Times New Roman" w:hAnsi="Times New Roman"/>
        </w:rPr>
      </w:pPr>
    </w:p>
    <w:p w:rsidR="00DD461B" w:rsidRPr="00BD04FE" w:rsidRDefault="00DD461B" w:rsidP="008E5A68">
      <w:pPr>
        <w:spacing w:line="240" w:lineRule="auto"/>
        <w:rPr>
          <w:rFonts w:ascii="Times New Roman" w:hAnsi="Times New Roman"/>
        </w:rPr>
      </w:pPr>
      <w:r w:rsidRPr="00BD04FE">
        <w:rPr>
          <w:rFonts w:ascii="Times New Roman" w:hAnsi="Times New Roman"/>
        </w:rPr>
        <w:t xml:space="preserve">Es dable anotar, que mediante la Resolución 1120 del 15 de septiembre de 2014, el Secretario Distrital de Planeación delego en el/la Director/a de Gestión Contractual su participación en dicha comisión, razón por la cual esta Subsecretaria no seguirá asistiendo. </w:t>
      </w:r>
    </w:p>
    <w:p w:rsidR="00DD461B" w:rsidRDefault="00DD461B" w:rsidP="008E5A68">
      <w:pPr>
        <w:pStyle w:val="ecxmsonormal"/>
        <w:shd w:val="clear" w:color="auto" w:fill="FFFFFF"/>
        <w:spacing w:after="0"/>
        <w:contextualSpacing/>
        <w:jc w:val="both"/>
        <w:rPr>
          <w:b/>
          <w:sz w:val="22"/>
          <w:szCs w:val="22"/>
          <w:lang w:val="es-CO"/>
        </w:rPr>
      </w:pPr>
    </w:p>
    <w:p w:rsidR="00DD461B" w:rsidRDefault="00DD461B" w:rsidP="008E5A68">
      <w:pPr>
        <w:pStyle w:val="ecxmsonormal"/>
        <w:shd w:val="clear" w:color="auto" w:fill="FFFFFF"/>
        <w:spacing w:after="0"/>
        <w:contextualSpacing/>
        <w:jc w:val="both"/>
        <w:rPr>
          <w:b/>
          <w:sz w:val="22"/>
          <w:szCs w:val="22"/>
          <w:lang w:val="es-CO"/>
        </w:rPr>
      </w:pPr>
    </w:p>
    <w:p w:rsidR="00DD461B" w:rsidRPr="00BD04FE" w:rsidRDefault="00DD461B" w:rsidP="006A2333">
      <w:pPr>
        <w:pStyle w:val="ecxmsonormal"/>
        <w:numPr>
          <w:ilvl w:val="2"/>
          <w:numId w:val="5"/>
        </w:numPr>
        <w:shd w:val="clear" w:color="auto" w:fill="FFFFFF"/>
        <w:contextualSpacing/>
        <w:jc w:val="both"/>
        <w:outlineLvl w:val="2"/>
        <w:rPr>
          <w:b/>
          <w:sz w:val="22"/>
          <w:szCs w:val="22"/>
          <w:lang w:val="es-CO"/>
        </w:rPr>
      </w:pPr>
      <w:bookmarkStart w:id="270" w:name="_Toc410627109"/>
      <w:r w:rsidRPr="00BD04FE">
        <w:rPr>
          <w:b/>
          <w:sz w:val="22"/>
          <w:szCs w:val="22"/>
          <w:lang w:val="es-CO"/>
        </w:rPr>
        <w:t>Comisión intersectorial de servicio al ciudadano.  – Directora de Servicio al Ciudadano.</w:t>
      </w:r>
      <w:bookmarkEnd w:id="270"/>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 xml:space="preserve">De conformidad con el artículo 8 del Decreto Distrital 335 de 2006, La Dirección de Servicio al Ciudadano de esta Secretaría, participa como integrante en Comisión Intersectorial de Servicio al Ciudadano, cuyas funciones se encuentran establecidas en el artículo 17 del Decreto Distrital 197 de 2014. </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La participación en la anterior comisión, no coincide con otros comités o consejos en los cuales se dupliquen las funciones establecidas para dicho espacio. Tampoco se evidencian dificultades técnicas en su  operación.</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Durante el 2014, la Dirección de Servicio al Ciudadano ha participado activamente en las mesas de trabajo convocadas por la Dirección Distrital de Servicio al Ciudadano, con ocasión de la elaboración e implementación de la nueva política de Servicio al Ciudadano, en la sub-mesa nuevo modelo de Servicio, el cual se constituye en insumo de la Comisión Intersectorial de Servicio al Ciudadano.</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lang w:val="es-CO"/>
        </w:rPr>
      </w:pPr>
      <w:bookmarkStart w:id="271" w:name="_Toc410627110"/>
      <w:r w:rsidRPr="00BD04FE">
        <w:rPr>
          <w:b/>
          <w:sz w:val="22"/>
          <w:szCs w:val="22"/>
          <w:lang w:val="es-CO"/>
        </w:rPr>
        <w:t>Comisión Intersectorial de Estudios Económicos, Información y Estadísticas</w:t>
      </w:r>
      <w:bookmarkEnd w:id="271"/>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 xml:space="preserve">La Comisión Intersectorial de estudios económicos y de Información y Estadísticas del Distrito Capital tiene por objeto coordinar y articular la gestión de las políticas distritales de producción de información, estadísticas, modelos e indicadores económicos, sociales, culturales, ambientales, territoriales, de productividad y de competitividad. </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En 2014, se efectúo una sesión ordinaria en la que se abordo el Convenio DANE Proyecto muestra trimestral de servicios y PIB trimestral de Bogota, de igual manera, todos los esfuerzos de la Comisión y su unidad técnica de apoyo UTA, han girado en torno a la formulación del Plan Estadístico Distrital, el cual se constituirá en un instrumento técnico que permitirá identificar la producción estadística estratégica y los requerimientos de información estadística necesarios para tomar decisiones y para facilitar la formulación y la evaluación de las políticas públicas.</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lang w:val="es-CO"/>
        </w:rPr>
      </w:pPr>
      <w:bookmarkStart w:id="272" w:name="_Toc410627111"/>
      <w:r w:rsidRPr="00BD04FE">
        <w:rPr>
          <w:b/>
          <w:sz w:val="22"/>
          <w:szCs w:val="22"/>
          <w:lang w:val="es-CO"/>
        </w:rPr>
        <w:t>Comisión Intersectorial de Gestión y Desarrollo Local en el D.C.</w:t>
      </w:r>
      <w:bookmarkEnd w:id="272"/>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En esta Comisión, coordinada por la Subsecretaria de Asuntos Locales de la Secretaria Distrital  de  Gobierno, se  precisaron  temas  de  importancia  para  las  localidades  de Bogotá, entre ellas la socialización del proyecto de acuerdo para la modificación de los Acuerdos 12 de 1994 y 13 de 2000, relacionados con la formulación de los planes de desarrollo Distrital y Local. Esta propuesta de acuerdo, fue presentada teniendo en cuenta los aportes de ciudadanos y organizaciones, así como las principales modificaciones a  los  documentos. Como  resultado de  esta  Comisión, se  derivaron algunas reuniones con la Secretaría Distrital de Integración Social, la Secretaría General y la Secretaría Distrital de Gobierno para la discutir el tema de la conformación del Consejo Territorial de Planeación Distrital y el Consejo de planeación Local en el marco de la propuesta presentada.</w:t>
      </w:r>
    </w:p>
    <w:p w:rsidR="00DD461B" w:rsidRPr="00BD04FE" w:rsidRDefault="00DD461B" w:rsidP="002E5693">
      <w:pPr>
        <w:pStyle w:val="ecxmsonormal"/>
        <w:shd w:val="clear" w:color="auto" w:fill="FFFFFF"/>
        <w:spacing w:after="0"/>
        <w:contextualSpacing/>
        <w:jc w:val="both"/>
        <w:rPr>
          <w:sz w:val="22"/>
          <w:szCs w:val="22"/>
          <w:lang w:val="es-CO"/>
        </w:rPr>
      </w:pPr>
    </w:p>
    <w:p w:rsidR="00DD461B"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En  esta  comisión,  se  presentó  por  parte  de  la  Secretaría  Distrital  de  Gobierno la propuesta de estructura administrativa para las Alcaldías Locales y el avance frente al proyecto de  acuerdo  para  la  modificación de  competencias    locales,  se  precisaron algunos de los lineamientos para el ejercicio de territorialización de la vigencia 2015 desarrollados por parte de la Secretaría Distrital de Gobierno y la Secretaría Distrital de Planeación y se presentó el avance frente al tema de la racionalización de instancias de coordinación que venía desarrollando la Secretaría Distrital de Integración Social y la Secretaria General.</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lang w:val="es-CO"/>
        </w:rPr>
      </w:pPr>
      <w:bookmarkStart w:id="273" w:name="_Toc410627112"/>
      <w:r w:rsidRPr="00BD04FE">
        <w:rPr>
          <w:b/>
          <w:sz w:val="22"/>
          <w:szCs w:val="22"/>
          <w:lang w:val="es-CO"/>
        </w:rPr>
        <w:t>Comisión Intersectorial de la Participación en el D.C.</w:t>
      </w:r>
      <w:bookmarkEnd w:id="273"/>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Durante los dos (2) últimos años se ha convocado tres veces, todas en 2014. Dos con el propósito  de  tratar  el  tema  de  los  compromisos  adquiridos  en  los  cuatro  procesos  de presupuestos participativos que se realizaron en el año 2012, fijar algunas responsabilidades de consolidación de la información y financiación sectorial de las acciones pendientes de realizar. Este tema, en el marco del CIP, no se ha logrado cerrar.</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La otra reunión, tuvo como tema central el de proponer las líneas de acción para el desarrollo de una estrategia de deliberación pública y consulta sobre el proyecto de acuerdo del estatuto de planeación participativa. La estrategia no se formuló, ni se aprobó en este espacio, sino en una comisión de trabajo conformada por profesionales de la Subsecretaría de Asuntos Locales de la Secretaría de Gobierno y la Dirección de Planes de Desarrollo y Fortalecimiento Local de la SDP. La Dirección de Participación y Comunicación para la Planeación, inexplicablemente, no fue incluida. Se desconoce si se ha realizado otra reunión sobre este tema.</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Valoración del espacio. La CIP, como todo el sistema de coordinación interinstitucional, todavía no es un espacio de coordinación de la política de participación ciudadana del distrito sino una reunión de los directivos de participación y sus asesores de los 13 sectores de la Administración. Merece una restructuración funcional que le permita diseñar la  política de participación y coordinar su ejecución y seguimiento.</w:t>
      </w:r>
    </w:p>
    <w:p w:rsidR="00DD461B" w:rsidRDefault="00DD461B" w:rsidP="008E5A68">
      <w:pPr>
        <w:pStyle w:val="ecxmsonormal"/>
        <w:shd w:val="clear" w:color="auto" w:fill="FFFFFF"/>
        <w:spacing w:after="0"/>
        <w:contextualSpacing/>
        <w:jc w:val="both"/>
        <w:rPr>
          <w:b/>
          <w:lang w:val="es-CO"/>
        </w:rPr>
      </w:pPr>
    </w:p>
    <w:p w:rsidR="00DD461B" w:rsidRPr="00BD04FE" w:rsidRDefault="00DD461B" w:rsidP="006A2333">
      <w:pPr>
        <w:pStyle w:val="ecxmsonormal"/>
        <w:numPr>
          <w:ilvl w:val="1"/>
          <w:numId w:val="5"/>
        </w:numPr>
        <w:shd w:val="clear" w:color="auto" w:fill="FFFFFF"/>
        <w:spacing w:after="0"/>
        <w:contextualSpacing/>
        <w:jc w:val="both"/>
        <w:outlineLvl w:val="2"/>
        <w:rPr>
          <w:b/>
          <w:sz w:val="22"/>
          <w:szCs w:val="22"/>
          <w:lang w:val="es-CO"/>
        </w:rPr>
      </w:pPr>
      <w:bookmarkStart w:id="274" w:name="_Toc410627113"/>
      <w:r w:rsidRPr="00BD04FE">
        <w:rPr>
          <w:b/>
          <w:sz w:val="22"/>
          <w:szCs w:val="22"/>
          <w:lang w:val="es-CO"/>
        </w:rPr>
        <w:t>Consejo de Política Social.</w:t>
      </w:r>
      <w:bookmarkEnd w:id="274"/>
    </w:p>
    <w:p w:rsidR="00DD461B" w:rsidRPr="00BD04FE" w:rsidRDefault="00DD461B" w:rsidP="00780671">
      <w:pPr>
        <w:pStyle w:val="ecxmsonormal"/>
        <w:shd w:val="clear" w:color="auto" w:fill="FFFFFF"/>
        <w:spacing w:after="0"/>
        <w:contextualSpacing/>
        <w:jc w:val="both"/>
        <w:rPr>
          <w:color w:val="0000FF"/>
          <w:sz w:val="22"/>
          <w:szCs w:val="22"/>
          <w:lang w:val="es-CO"/>
        </w:rPr>
      </w:pPr>
    </w:p>
    <w:p w:rsidR="00DD461B" w:rsidRPr="00BD04FE" w:rsidRDefault="00DD461B" w:rsidP="00780671">
      <w:pPr>
        <w:pStyle w:val="ecxmsonormal"/>
        <w:shd w:val="clear" w:color="auto" w:fill="FFFFFF"/>
        <w:spacing w:after="0"/>
        <w:contextualSpacing/>
        <w:jc w:val="both"/>
        <w:rPr>
          <w:sz w:val="22"/>
          <w:szCs w:val="22"/>
        </w:rPr>
      </w:pPr>
      <w:r w:rsidRPr="00BD04FE">
        <w:rPr>
          <w:sz w:val="22"/>
          <w:szCs w:val="22"/>
        </w:rPr>
        <w:t>El Consejo de Política Social durante el 2014 se encargo de verificar desde el Plan de Desarrollo “Bogotá Humana” el cumplimiento de las Políticas Públicas Poblacionales, abordando los temas de Infancia y Adolescencia, Discapacidad, Vejez y Envejecimiento y Mujer y Equidad de Género, realizando ejercicios participativos desde las localidades y con la comunidad objeto de la prestación de servicios de cada temática. Las sesiones fueron presididas por el Alcalde Mayor y con la presencia de los secretarios de despacho de las entidades encargadas del desarrollo, ejecución y operación de cada política.</w:t>
      </w:r>
    </w:p>
    <w:p w:rsidR="00DD461B" w:rsidRPr="00BD04FE" w:rsidRDefault="00DD461B" w:rsidP="00780671">
      <w:pPr>
        <w:pStyle w:val="ecxmsonormal"/>
        <w:shd w:val="clear" w:color="auto" w:fill="FFFFFF"/>
        <w:spacing w:after="0"/>
        <w:contextualSpacing/>
        <w:jc w:val="both"/>
        <w:rPr>
          <w:sz w:val="22"/>
          <w:szCs w:val="22"/>
        </w:rPr>
      </w:pPr>
    </w:p>
    <w:p w:rsidR="00DD461B" w:rsidRPr="00BD04FE" w:rsidRDefault="00DD461B" w:rsidP="00780671">
      <w:pPr>
        <w:pStyle w:val="ecxmsonormal"/>
        <w:shd w:val="clear" w:color="auto" w:fill="FFFFFF"/>
        <w:spacing w:after="0"/>
        <w:contextualSpacing/>
        <w:jc w:val="both"/>
        <w:rPr>
          <w:sz w:val="22"/>
          <w:szCs w:val="22"/>
        </w:rPr>
      </w:pPr>
      <w:r w:rsidRPr="00BD04FE">
        <w:rPr>
          <w:sz w:val="22"/>
          <w:szCs w:val="22"/>
        </w:rPr>
        <w:t>Durante el primer semestre se realizaron sendas reuniones con la CIPO y la Secretaría Técnica del Consejo Distrital de Política Social a fin de establecer mecanismos para el reporte de la información y el mejoramiento de la calidad. La CIPO asumió el liderazgo y comprometió a los sectores para que se presentara la información en el Informe del Segundo Semestre de 2013 el cual fue entregado a mediados de año 2014 nuevamente con fallas en la consolidación de la información por parte de las entidades y de la misma Secretaría Técnica del Consejo Distrital de Política Social.</w:t>
      </w:r>
    </w:p>
    <w:p w:rsidR="00DD461B" w:rsidRPr="00BD04FE" w:rsidRDefault="00DD461B" w:rsidP="00780671">
      <w:pPr>
        <w:pStyle w:val="ecxmsonormal"/>
        <w:shd w:val="clear" w:color="auto" w:fill="FFFFFF"/>
        <w:spacing w:after="0"/>
        <w:contextualSpacing/>
        <w:jc w:val="both"/>
        <w:rPr>
          <w:color w:val="0000FF"/>
          <w:sz w:val="22"/>
          <w:szCs w:val="22"/>
        </w:rPr>
      </w:pPr>
    </w:p>
    <w:p w:rsidR="00DD461B" w:rsidRPr="00BD04FE" w:rsidRDefault="00DD461B" w:rsidP="006A2333">
      <w:pPr>
        <w:pStyle w:val="ecxmsonormal"/>
        <w:numPr>
          <w:ilvl w:val="1"/>
          <w:numId w:val="5"/>
        </w:numPr>
        <w:shd w:val="clear" w:color="auto" w:fill="FFFFFF"/>
        <w:spacing w:after="0"/>
        <w:contextualSpacing/>
        <w:jc w:val="both"/>
        <w:outlineLvl w:val="1"/>
        <w:rPr>
          <w:b/>
          <w:sz w:val="22"/>
          <w:szCs w:val="22"/>
        </w:rPr>
      </w:pPr>
      <w:bookmarkStart w:id="275" w:name="_Toc410396586"/>
      <w:bookmarkStart w:id="276" w:name="_Toc410627114"/>
      <w:r w:rsidRPr="00BD04FE">
        <w:rPr>
          <w:b/>
          <w:sz w:val="22"/>
          <w:szCs w:val="22"/>
        </w:rPr>
        <w:t>Comités</w:t>
      </w:r>
      <w:bookmarkEnd w:id="275"/>
      <w:bookmarkEnd w:id="276"/>
    </w:p>
    <w:p w:rsidR="00DD461B" w:rsidRPr="00BD04FE" w:rsidRDefault="00DD461B" w:rsidP="00780671">
      <w:pPr>
        <w:pStyle w:val="ecxmsonormal"/>
        <w:shd w:val="clear" w:color="auto" w:fill="FFFFFF"/>
        <w:spacing w:after="0"/>
        <w:ind w:left="360"/>
        <w:contextualSpacing/>
        <w:jc w:val="both"/>
        <w:rPr>
          <w:b/>
          <w:color w:val="0000FF"/>
          <w:sz w:val="22"/>
          <w:szCs w:val="22"/>
        </w:rPr>
      </w:pPr>
    </w:p>
    <w:p w:rsidR="00DD461B" w:rsidRPr="00BD04FE" w:rsidRDefault="00DD461B" w:rsidP="006A2333">
      <w:pPr>
        <w:pStyle w:val="Prrafodelista"/>
        <w:numPr>
          <w:ilvl w:val="2"/>
          <w:numId w:val="5"/>
        </w:numPr>
        <w:spacing w:line="240" w:lineRule="auto"/>
        <w:outlineLvl w:val="2"/>
        <w:rPr>
          <w:rFonts w:ascii="Times New Roman" w:hAnsi="Times New Roman"/>
          <w:b/>
        </w:rPr>
      </w:pPr>
      <w:bookmarkStart w:id="277" w:name="_Toc410396587"/>
      <w:bookmarkStart w:id="278" w:name="_Toc410627115"/>
      <w:r w:rsidRPr="00BD04FE">
        <w:rPr>
          <w:rFonts w:ascii="Times New Roman" w:hAnsi="Times New Roman"/>
          <w:b/>
        </w:rPr>
        <w:t>Comité Distrital de VIH</w:t>
      </w:r>
      <w:bookmarkEnd w:id="277"/>
      <w:bookmarkEnd w:id="278"/>
    </w:p>
    <w:p w:rsidR="00DD461B" w:rsidRPr="00BD04FE" w:rsidRDefault="00DD461B" w:rsidP="00BD04FE">
      <w:pPr>
        <w:pStyle w:val="Prrafodelista"/>
        <w:spacing w:line="240" w:lineRule="auto"/>
        <w:ind w:left="720"/>
        <w:rPr>
          <w:rFonts w:ascii="Times New Roman" w:hAnsi="Times New Roman"/>
          <w:b/>
        </w:rPr>
      </w:pPr>
    </w:p>
    <w:p w:rsidR="00DD461B" w:rsidRPr="00BD04FE" w:rsidRDefault="00DD461B" w:rsidP="00BD04FE">
      <w:pPr>
        <w:rPr>
          <w:rFonts w:ascii="Times New Roman" w:hAnsi="Times New Roman"/>
        </w:rPr>
      </w:pPr>
      <w:r w:rsidRPr="00BD04FE">
        <w:rPr>
          <w:rFonts w:ascii="Times New Roman" w:hAnsi="Times New Roman"/>
        </w:rPr>
        <w:t>Acompañamiento técnico en la formulación de la política pública de VIH, en la Mesa de pacto con saunas y videos (desarrollo de acciones encaminadas a la prevención del VIH y reducción de estigma en establecimientos de encuentro sexual no comercial).</w:t>
      </w:r>
    </w:p>
    <w:p w:rsidR="00DD461B" w:rsidRPr="00BD04FE" w:rsidRDefault="00DD461B" w:rsidP="00780671">
      <w:pPr>
        <w:pStyle w:val="ecxmsonormal"/>
        <w:shd w:val="clear" w:color="auto" w:fill="FFFFFF"/>
        <w:spacing w:after="0"/>
        <w:ind w:left="360"/>
        <w:contextualSpacing/>
        <w:jc w:val="both"/>
        <w:rPr>
          <w:b/>
          <w:color w:val="0000FF"/>
          <w:sz w:val="22"/>
          <w:szCs w:val="22"/>
          <w:lang w:val="es-CO"/>
        </w:rPr>
      </w:pPr>
    </w:p>
    <w:p w:rsidR="00DD461B" w:rsidRPr="00BD04FE" w:rsidRDefault="00DD461B" w:rsidP="006A2333">
      <w:pPr>
        <w:pStyle w:val="ecxmsonormal"/>
        <w:numPr>
          <w:ilvl w:val="2"/>
          <w:numId w:val="5"/>
        </w:numPr>
        <w:shd w:val="clear" w:color="auto" w:fill="FFFFFF"/>
        <w:spacing w:after="0"/>
        <w:contextualSpacing/>
        <w:outlineLvl w:val="2"/>
        <w:rPr>
          <w:b/>
          <w:sz w:val="22"/>
          <w:szCs w:val="22"/>
        </w:rPr>
      </w:pPr>
      <w:bookmarkStart w:id="279" w:name="_Toc410396588"/>
      <w:bookmarkStart w:id="280" w:name="_Toc410627116"/>
      <w:r w:rsidRPr="00BD04FE">
        <w:rPr>
          <w:b/>
          <w:sz w:val="22"/>
          <w:szCs w:val="22"/>
        </w:rPr>
        <w:t>Comité Operativo para las Familias</w:t>
      </w:r>
      <w:bookmarkEnd w:id="279"/>
      <w:bookmarkEnd w:id="280"/>
    </w:p>
    <w:p w:rsidR="00DD461B" w:rsidRPr="00BD04FE" w:rsidRDefault="00DD461B" w:rsidP="00780671">
      <w:pPr>
        <w:pStyle w:val="Prrafodelista"/>
        <w:tabs>
          <w:tab w:val="left" w:pos="960"/>
        </w:tabs>
        <w:spacing w:line="240" w:lineRule="auto"/>
        <w:ind w:left="0"/>
        <w:rPr>
          <w:rFonts w:ascii="Times New Roman" w:hAnsi="Times New Roman"/>
          <w:lang w:val="es-ES" w:eastAsia="es-CO"/>
        </w:rPr>
      </w:pPr>
    </w:p>
    <w:p w:rsidR="00DD461B" w:rsidRPr="00BD04FE" w:rsidRDefault="00DD461B" w:rsidP="00780671">
      <w:pPr>
        <w:pStyle w:val="Prrafodelista"/>
        <w:tabs>
          <w:tab w:val="left" w:pos="960"/>
        </w:tabs>
        <w:spacing w:line="240" w:lineRule="auto"/>
        <w:ind w:left="0"/>
        <w:rPr>
          <w:rFonts w:ascii="Times New Roman" w:hAnsi="Times New Roman"/>
          <w:lang w:val="es-ES" w:eastAsia="es-ES"/>
        </w:rPr>
      </w:pPr>
      <w:r w:rsidRPr="00BD04FE">
        <w:rPr>
          <w:rFonts w:ascii="Times New Roman" w:hAnsi="Times New Roman"/>
          <w:lang w:val="es-ES" w:eastAsia="es-CO"/>
        </w:rPr>
        <w:t>Se participó activamente  en el Comité Operativo para las Familias en donde se actualizo el Plan de Acción de la Política  Pública que fue retroalimentado por la gestión y ejecución  de cada uno de los sectores. Así como en  la definición de la agenda y el desarrollo de la programación del año internacional de la familia en el cual participó la SDP con tres charlas sobre familias y trascurrir vital en las localidades de Usme  y Kennedy</w:t>
      </w:r>
      <w:r w:rsidRPr="00BD04FE">
        <w:rPr>
          <w:rFonts w:ascii="Times New Roman" w:hAnsi="Times New Roman"/>
          <w:lang w:val="es-ES" w:eastAsia="es-ES"/>
        </w:rPr>
        <w:t>.</w:t>
      </w:r>
    </w:p>
    <w:p w:rsidR="00DD461B" w:rsidRPr="00BD04FE" w:rsidRDefault="00DD461B" w:rsidP="00780671">
      <w:pPr>
        <w:pStyle w:val="ecxmsonormal"/>
        <w:shd w:val="clear" w:color="auto" w:fill="FFFFFF"/>
        <w:spacing w:after="0"/>
        <w:contextualSpacing/>
        <w:jc w:val="both"/>
        <w:rPr>
          <w:b/>
          <w:color w:val="0000FF"/>
          <w:sz w:val="22"/>
          <w:szCs w:val="22"/>
        </w:rPr>
      </w:pPr>
    </w:p>
    <w:p w:rsidR="00DD461B" w:rsidRPr="00BD04FE" w:rsidRDefault="00DD461B" w:rsidP="006A2333">
      <w:pPr>
        <w:pStyle w:val="ecxmsonormal"/>
        <w:numPr>
          <w:ilvl w:val="2"/>
          <w:numId w:val="5"/>
        </w:numPr>
        <w:shd w:val="clear" w:color="auto" w:fill="FFFFFF"/>
        <w:spacing w:line="240" w:lineRule="exact"/>
        <w:contextualSpacing/>
        <w:outlineLvl w:val="2"/>
        <w:rPr>
          <w:b/>
          <w:sz w:val="22"/>
          <w:szCs w:val="22"/>
        </w:rPr>
      </w:pPr>
      <w:bookmarkStart w:id="281" w:name="_Toc410396589"/>
      <w:bookmarkStart w:id="282" w:name="_Toc410627117"/>
      <w:r w:rsidRPr="00BD04FE">
        <w:rPr>
          <w:b/>
          <w:sz w:val="22"/>
          <w:szCs w:val="22"/>
        </w:rPr>
        <w:t>Comité Operativo de Envejecimiento y Vejez – COEV.</w:t>
      </w:r>
      <w:bookmarkEnd w:id="281"/>
      <w:bookmarkEnd w:id="282"/>
    </w:p>
    <w:p w:rsidR="00DD461B" w:rsidRPr="00BD04FE" w:rsidRDefault="00DD461B" w:rsidP="005D32FC">
      <w:pPr>
        <w:pStyle w:val="ecxmsonormal"/>
        <w:shd w:val="clear" w:color="auto" w:fill="FFFFFF"/>
        <w:spacing w:line="240" w:lineRule="exact"/>
        <w:contextualSpacing/>
        <w:rPr>
          <w:sz w:val="22"/>
          <w:szCs w:val="22"/>
        </w:rPr>
      </w:pPr>
    </w:p>
    <w:p w:rsidR="00DD461B" w:rsidRPr="00BD04FE" w:rsidRDefault="00DD461B" w:rsidP="005D32FC">
      <w:pPr>
        <w:pStyle w:val="ecxmsonormal"/>
        <w:shd w:val="clear" w:color="auto" w:fill="FFFFFF"/>
        <w:spacing w:line="240" w:lineRule="exact"/>
        <w:contextualSpacing/>
        <w:jc w:val="both"/>
        <w:rPr>
          <w:sz w:val="22"/>
          <w:szCs w:val="22"/>
        </w:rPr>
      </w:pPr>
      <w:r w:rsidRPr="00BD04FE">
        <w:rPr>
          <w:sz w:val="22"/>
          <w:szCs w:val="22"/>
        </w:rPr>
        <w:t>La SDP tuvo activa participación en los Comités Operativos de Envejecimiento y Vejez -COEV- y sobre todo en el seguimiento a la Consultoría que contrató la SDIS para tener un Sistema de Monitoreo y Seguimiento de la política y una línea base.</w:t>
      </w:r>
    </w:p>
    <w:p w:rsidR="00DD461B" w:rsidRPr="00BD04FE" w:rsidRDefault="00DD461B" w:rsidP="00780671">
      <w:pPr>
        <w:pStyle w:val="ecxmsonormal"/>
        <w:shd w:val="clear" w:color="auto" w:fill="FFFFFF"/>
        <w:spacing w:after="0"/>
        <w:contextualSpacing/>
        <w:jc w:val="both"/>
        <w:rPr>
          <w:b/>
          <w:color w:val="0000FF"/>
          <w:sz w:val="22"/>
          <w:szCs w:val="22"/>
        </w:rPr>
      </w:pPr>
    </w:p>
    <w:p w:rsidR="00DD461B" w:rsidRPr="00BD04FE" w:rsidRDefault="00DD461B" w:rsidP="006A2333">
      <w:pPr>
        <w:pStyle w:val="ecxmsonormal"/>
        <w:numPr>
          <w:ilvl w:val="2"/>
          <w:numId w:val="5"/>
        </w:numPr>
        <w:shd w:val="clear" w:color="auto" w:fill="FFFFFF"/>
        <w:spacing w:line="240" w:lineRule="exact"/>
        <w:contextualSpacing/>
        <w:outlineLvl w:val="2"/>
        <w:rPr>
          <w:b/>
          <w:sz w:val="22"/>
          <w:szCs w:val="22"/>
        </w:rPr>
      </w:pPr>
      <w:bookmarkStart w:id="283" w:name="_Toc410396590"/>
      <w:bookmarkStart w:id="284" w:name="_Toc410627118"/>
      <w:r w:rsidRPr="00BD04FE">
        <w:rPr>
          <w:b/>
          <w:sz w:val="22"/>
          <w:szCs w:val="22"/>
        </w:rPr>
        <w:t>Comité de Justicia Transicional,</w:t>
      </w:r>
      <w:bookmarkEnd w:id="283"/>
      <w:bookmarkEnd w:id="284"/>
    </w:p>
    <w:p w:rsidR="00DD461B" w:rsidRPr="00BD04FE" w:rsidRDefault="00DD461B" w:rsidP="005D32FC">
      <w:pPr>
        <w:pStyle w:val="ecxmsonormal"/>
        <w:shd w:val="clear" w:color="auto" w:fill="FFFFFF"/>
        <w:spacing w:line="240" w:lineRule="exact"/>
        <w:contextualSpacing/>
        <w:rPr>
          <w:sz w:val="22"/>
          <w:szCs w:val="22"/>
        </w:rPr>
      </w:pPr>
    </w:p>
    <w:p w:rsidR="00DD461B" w:rsidRPr="00BD04FE" w:rsidRDefault="00DD461B" w:rsidP="005D32FC">
      <w:pPr>
        <w:pStyle w:val="ecxmsonormal"/>
        <w:shd w:val="clear" w:color="auto" w:fill="FFFFFF"/>
        <w:spacing w:line="240" w:lineRule="exact"/>
        <w:contextualSpacing/>
        <w:jc w:val="both"/>
        <w:rPr>
          <w:sz w:val="22"/>
          <w:szCs w:val="22"/>
        </w:rPr>
      </w:pPr>
      <w:r w:rsidRPr="00BD04FE">
        <w:rPr>
          <w:sz w:val="22"/>
          <w:szCs w:val="22"/>
        </w:rPr>
        <w:t>Se ha venido acompañando las submesas de enfoque diferencial, memoria histórica y sistema de información, a la alta consejería para los derechos de las victimas la paz y la reconciliación, a grupos de población afrodescendiente, raizales, rrom, indígena, en la reflexión particular sobre las rutas para atención de población afrodescendiente, la gestión para que las comunidades indígenas puedan escalar sus inquietudes a la secretaría de gobierno distrital a través de la gerencia transversal de poblaciones.</w:t>
      </w:r>
    </w:p>
    <w:p w:rsidR="00DD461B" w:rsidRPr="00BD04FE" w:rsidRDefault="00DD461B" w:rsidP="00780671">
      <w:pPr>
        <w:pStyle w:val="ecxmsonormal"/>
        <w:shd w:val="clear" w:color="auto" w:fill="FFFFFF"/>
        <w:spacing w:after="0"/>
        <w:contextualSpacing/>
        <w:jc w:val="both"/>
        <w:rPr>
          <w:b/>
          <w:color w:val="0000FF"/>
          <w:sz w:val="22"/>
          <w:szCs w:val="22"/>
        </w:rPr>
      </w:pPr>
    </w:p>
    <w:p w:rsidR="00DD461B" w:rsidRPr="00BD04FE" w:rsidRDefault="00DD461B" w:rsidP="006A2333">
      <w:pPr>
        <w:pStyle w:val="ecxmsonormal"/>
        <w:numPr>
          <w:ilvl w:val="2"/>
          <w:numId w:val="5"/>
        </w:numPr>
        <w:shd w:val="clear" w:color="auto" w:fill="FFFFFF"/>
        <w:spacing w:line="240" w:lineRule="exact"/>
        <w:contextualSpacing/>
        <w:outlineLvl w:val="2"/>
        <w:rPr>
          <w:b/>
          <w:sz w:val="22"/>
          <w:szCs w:val="22"/>
        </w:rPr>
      </w:pPr>
      <w:bookmarkStart w:id="285" w:name="_Toc410396591"/>
      <w:bookmarkStart w:id="286" w:name="_Toc410627119"/>
      <w:r w:rsidRPr="00BD04FE">
        <w:rPr>
          <w:b/>
          <w:sz w:val="22"/>
          <w:szCs w:val="22"/>
        </w:rPr>
        <w:t>Comité Operativo Distrital de Infancia y Adolescencia</w:t>
      </w:r>
      <w:bookmarkEnd w:id="285"/>
      <w:bookmarkEnd w:id="286"/>
    </w:p>
    <w:p w:rsidR="00DD461B" w:rsidRPr="00BD04FE" w:rsidRDefault="00DD461B" w:rsidP="005D32FC">
      <w:pPr>
        <w:pStyle w:val="ecxmsonormal"/>
        <w:shd w:val="clear" w:color="auto" w:fill="FFFFFF"/>
        <w:spacing w:line="240" w:lineRule="exact"/>
        <w:contextualSpacing/>
        <w:rPr>
          <w:sz w:val="22"/>
          <w:szCs w:val="22"/>
        </w:rPr>
      </w:pPr>
    </w:p>
    <w:p w:rsidR="00DD461B" w:rsidRPr="00BD04FE" w:rsidRDefault="00DD461B" w:rsidP="005D32FC">
      <w:pPr>
        <w:pStyle w:val="ecxmsonormal"/>
        <w:shd w:val="clear" w:color="auto" w:fill="FFFFFF"/>
        <w:spacing w:line="240" w:lineRule="exact"/>
        <w:contextualSpacing/>
        <w:jc w:val="both"/>
        <w:rPr>
          <w:sz w:val="22"/>
          <w:szCs w:val="22"/>
        </w:rPr>
      </w:pPr>
      <w:r w:rsidRPr="00BD04FE">
        <w:rPr>
          <w:sz w:val="22"/>
          <w:szCs w:val="22"/>
        </w:rPr>
        <w:t xml:space="preserve">La SDP asistió a la totalidad de sesiones del Comité Operativo Distrital de Infancia y Adolescencia -CODIA- y a su nodo, donde se trabajó en el Plan de Acción, indicadores y en el cumplimiento de las actividades allí señaladas dándole gran énfasis al enfoque de derechos de los niños, niñas y adolescentes. </w:t>
      </w:r>
    </w:p>
    <w:p w:rsidR="00DD461B" w:rsidRPr="00BD04FE" w:rsidRDefault="00DD461B" w:rsidP="00780671">
      <w:pPr>
        <w:pStyle w:val="ecxmsonormal"/>
        <w:shd w:val="clear" w:color="auto" w:fill="FFFFFF"/>
        <w:spacing w:after="0"/>
        <w:contextualSpacing/>
        <w:jc w:val="both"/>
        <w:rPr>
          <w:b/>
          <w:color w:val="0000FF"/>
          <w:sz w:val="22"/>
          <w:szCs w:val="22"/>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rPr>
      </w:pPr>
      <w:bookmarkStart w:id="287" w:name="_Toc410396592"/>
      <w:bookmarkStart w:id="288" w:name="_Toc410627120"/>
      <w:r w:rsidRPr="00BD04FE">
        <w:rPr>
          <w:b/>
          <w:sz w:val="22"/>
          <w:szCs w:val="22"/>
        </w:rPr>
        <w:t>Comité Jurídico Distrital</w:t>
      </w:r>
      <w:bookmarkEnd w:id="287"/>
      <w:bookmarkEnd w:id="288"/>
    </w:p>
    <w:p w:rsidR="00DD461B" w:rsidRPr="00BD04FE" w:rsidRDefault="00DD461B" w:rsidP="00BD04FE">
      <w:pPr>
        <w:pStyle w:val="ecxmsonormal"/>
        <w:shd w:val="clear" w:color="auto" w:fill="FFFFFF"/>
        <w:spacing w:after="0"/>
        <w:ind w:left="720"/>
        <w:contextualSpacing/>
        <w:jc w:val="both"/>
        <w:outlineLvl w:val="2"/>
        <w:rPr>
          <w:b/>
          <w:sz w:val="22"/>
          <w:szCs w:val="22"/>
        </w:rPr>
      </w:pPr>
    </w:p>
    <w:p w:rsidR="00DD461B" w:rsidRPr="00BD04FE" w:rsidRDefault="00DD461B" w:rsidP="002E5693">
      <w:pPr>
        <w:pStyle w:val="ecxmsonormal"/>
        <w:shd w:val="clear" w:color="auto" w:fill="FFFFFF"/>
        <w:contextualSpacing/>
        <w:jc w:val="both"/>
        <w:rPr>
          <w:sz w:val="22"/>
          <w:szCs w:val="22"/>
          <w:lang w:val="es-CO"/>
        </w:rPr>
      </w:pPr>
      <w:r w:rsidRPr="00BD04FE">
        <w:rPr>
          <w:sz w:val="22"/>
          <w:szCs w:val="22"/>
        </w:rPr>
        <w:t>Espacio</w:t>
      </w:r>
      <w:r w:rsidRPr="00BD04FE">
        <w:rPr>
          <w:sz w:val="22"/>
          <w:szCs w:val="22"/>
          <w:lang w:val="es-CO"/>
        </w:rPr>
        <w:t xml:space="preserve"> propicio de socialización de conocimiento, análisis y evaluación, frente a asuntos jurídicos que tengan alto impacto, especial relevancia o sean considerados estratégicos para el Distrito Capital, los cuales requieran discusión y orientación para su gestión.</w:t>
      </w:r>
    </w:p>
    <w:p w:rsidR="00DD461B" w:rsidRPr="00BD04FE" w:rsidRDefault="00DD461B" w:rsidP="002E5693">
      <w:pPr>
        <w:pStyle w:val="ecxmsonormal"/>
        <w:shd w:val="clear" w:color="auto" w:fill="FFFFFF"/>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Sobre el particular es pertinente señalar que la Comisión Intersectorial de Apoyo a la Contratación y el Comité Jurídico Distrital, de conformidad con el artículo 5 del Decreto Distrital 654 de 2011 son instancias de Coordinación de Gerencia Jurídica Pública del Distrito Capital y son espacios en los que socializan asuntos jurídicos que tienen impacto o especial relevancia para el Distrito Capital, que requieren discusión y orientación en la gestión o se definen las acciones que sean procedentes según el caso lo cual beneficia a la ciudad y al Distrito Capital.</w:t>
      </w:r>
    </w:p>
    <w:p w:rsidR="00DD461B" w:rsidRPr="00BD04FE" w:rsidRDefault="00DD461B" w:rsidP="00780671">
      <w:pPr>
        <w:pStyle w:val="ecxmsonormal"/>
        <w:shd w:val="clear" w:color="auto" w:fill="FFFFFF"/>
        <w:spacing w:after="0"/>
        <w:contextualSpacing/>
        <w:jc w:val="both"/>
        <w:rPr>
          <w:b/>
          <w:color w:val="0000FF"/>
          <w:sz w:val="22"/>
          <w:szCs w:val="22"/>
          <w:lang w:val="es-CO"/>
        </w:rPr>
      </w:pPr>
    </w:p>
    <w:p w:rsidR="00DD461B" w:rsidRPr="00BD04FE" w:rsidRDefault="00DD461B" w:rsidP="006A2333">
      <w:pPr>
        <w:pStyle w:val="ecxmsonormal"/>
        <w:numPr>
          <w:ilvl w:val="2"/>
          <w:numId w:val="5"/>
        </w:numPr>
        <w:shd w:val="clear" w:color="auto" w:fill="FFFFFF"/>
        <w:contextualSpacing/>
        <w:jc w:val="both"/>
        <w:outlineLvl w:val="2"/>
        <w:rPr>
          <w:b/>
          <w:sz w:val="22"/>
          <w:szCs w:val="22"/>
          <w:lang w:val="es-CO"/>
        </w:rPr>
      </w:pPr>
      <w:bookmarkStart w:id="289" w:name="_Toc410396593"/>
      <w:bookmarkStart w:id="290" w:name="_Toc410627121"/>
      <w:r w:rsidRPr="00BD04FE">
        <w:rPr>
          <w:b/>
          <w:sz w:val="22"/>
          <w:szCs w:val="22"/>
          <w:lang w:val="es-CO"/>
        </w:rPr>
        <w:t>Comité Sectorial Hacienda</w:t>
      </w:r>
      <w:bookmarkEnd w:id="289"/>
      <w:bookmarkEnd w:id="290"/>
    </w:p>
    <w:p w:rsidR="00DD461B" w:rsidRPr="00BD04FE" w:rsidRDefault="00DD461B" w:rsidP="002E5693">
      <w:pPr>
        <w:pStyle w:val="ecxmsonormal"/>
        <w:shd w:val="clear" w:color="auto" w:fill="FFFFFF"/>
        <w:contextualSpacing/>
        <w:jc w:val="both"/>
        <w:rPr>
          <w:sz w:val="22"/>
          <w:szCs w:val="22"/>
          <w:lang w:val="es-CO"/>
        </w:rPr>
      </w:pPr>
    </w:p>
    <w:p w:rsidR="00DD461B" w:rsidRPr="00BD04FE" w:rsidRDefault="00DD461B" w:rsidP="002E5693">
      <w:pPr>
        <w:pStyle w:val="ecxmsonormal"/>
        <w:shd w:val="clear" w:color="auto" w:fill="FFFFFF"/>
        <w:contextualSpacing/>
        <w:jc w:val="both"/>
        <w:rPr>
          <w:sz w:val="22"/>
          <w:szCs w:val="22"/>
          <w:lang w:val="es-CO"/>
        </w:rPr>
      </w:pPr>
      <w:r w:rsidRPr="00BD04FE">
        <w:rPr>
          <w:sz w:val="22"/>
          <w:szCs w:val="22"/>
          <w:lang w:val="es-CO"/>
        </w:rPr>
        <w:t>Durante los dos (2) últimos años se ha convocado tres veces, todas en 2014. Dos con el propósito  de  tratar  el  tema  de  los  compromisos  adquiridos  en  los  cuatro  procesos  de presupuestos participativos que se realizaron en el año 2012, fijar algunas responsabilidades de consolidación de la información y financiación sectorial de las acciones pendientes de realizar. Este tema, en el marco del CIP, no se ha logrado cerrar.</w:t>
      </w:r>
    </w:p>
    <w:p w:rsidR="00DD461B" w:rsidRPr="00BD04FE" w:rsidRDefault="00DD461B" w:rsidP="002E5693">
      <w:pPr>
        <w:pStyle w:val="ecxmsonormal"/>
        <w:shd w:val="clear" w:color="auto" w:fill="FFFFFF"/>
        <w:contextualSpacing/>
        <w:jc w:val="both"/>
        <w:rPr>
          <w:sz w:val="22"/>
          <w:szCs w:val="22"/>
          <w:lang w:val="es-CO"/>
        </w:rPr>
      </w:pPr>
    </w:p>
    <w:p w:rsidR="00DD461B" w:rsidRPr="00BD04FE" w:rsidRDefault="00DD461B" w:rsidP="00BD04FE">
      <w:pPr>
        <w:pStyle w:val="ecxmsonormal"/>
        <w:shd w:val="clear" w:color="auto" w:fill="FFFFFF"/>
        <w:contextualSpacing/>
        <w:jc w:val="both"/>
        <w:rPr>
          <w:sz w:val="22"/>
          <w:szCs w:val="22"/>
          <w:lang w:val="es-CO"/>
        </w:rPr>
      </w:pPr>
      <w:r w:rsidRPr="00BD04FE">
        <w:rPr>
          <w:sz w:val="22"/>
          <w:szCs w:val="22"/>
          <w:lang w:val="es-CO"/>
        </w:rPr>
        <w:t xml:space="preserve">La otra reunión, tuvo como tema central el de proponer las líneas de acción para el desarrollo de una estrategia de deliberación pública y consulta sobre el proyecto de acuerdo del estatuto de planeación participativa. La estrategia no se formuló, ni se aprobó en este espacio, sino en una comisión de trabajo conformada por profesionales de la Subsecretaría de Asuntos Locales de la </w:t>
      </w:r>
    </w:p>
    <w:p w:rsidR="00DD461B" w:rsidRPr="00BD04FE" w:rsidRDefault="00DD461B" w:rsidP="002E5693">
      <w:pPr>
        <w:pStyle w:val="ecxmsonormal"/>
        <w:shd w:val="clear" w:color="auto" w:fill="FFFFFF"/>
        <w:contextualSpacing/>
        <w:jc w:val="both"/>
        <w:rPr>
          <w:sz w:val="22"/>
          <w:szCs w:val="22"/>
          <w:lang w:val="es-CO"/>
        </w:rPr>
      </w:pPr>
      <w:r w:rsidRPr="00BD04FE">
        <w:rPr>
          <w:sz w:val="22"/>
          <w:szCs w:val="22"/>
          <w:lang w:val="es-CO"/>
        </w:rPr>
        <w:t>Secretaría de Gobierno y la Dirección de Planes de Desarrollo y Fortalecimiento Local de la SDP. La Dirección de Participación y Comunicación para la Planeación, inexplicablemente, no fue incluida. Se desconoce si se ha realizado otra reunión sobre este tema.</w:t>
      </w:r>
    </w:p>
    <w:p w:rsidR="00DD461B" w:rsidRPr="00BD04FE" w:rsidRDefault="00DD461B" w:rsidP="002E5693">
      <w:pPr>
        <w:pStyle w:val="ecxmsonormal"/>
        <w:shd w:val="clear" w:color="auto" w:fill="FFFFFF"/>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Valoración del espacio. La CIP, como todo el sistema de coordinación interinstitucional, todavía no es un espacio de coordinación de la política de participación ciudadana del distrito sino una reunión de los directivos de participación y sus asesores de los 13 sectores de la Administración. Merece una restructuración funcional que le permita diseñar la  política de participación y coordinar su ejecución y seguimiento.</w:t>
      </w:r>
    </w:p>
    <w:p w:rsidR="00DD461B" w:rsidRPr="00BD04FE" w:rsidRDefault="00DD461B" w:rsidP="00780671">
      <w:pPr>
        <w:pStyle w:val="ecxmsonormal"/>
        <w:shd w:val="clear" w:color="auto" w:fill="FFFFFF"/>
        <w:spacing w:after="0"/>
        <w:contextualSpacing/>
        <w:jc w:val="both"/>
        <w:rPr>
          <w:b/>
          <w:color w:val="0000FF"/>
          <w:sz w:val="22"/>
          <w:szCs w:val="22"/>
          <w:lang w:val="es-CO"/>
        </w:rPr>
      </w:pPr>
    </w:p>
    <w:p w:rsidR="00DD461B" w:rsidRPr="00BD04FE" w:rsidRDefault="00DD461B" w:rsidP="006A2333">
      <w:pPr>
        <w:pStyle w:val="ecxmsonormal"/>
        <w:numPr>
          <w:ilvl w:val="1"/>
          <w:numId w:val="5"/>
        </w:numPr>
        <w:shd w:val="clear" w:color="auto" w:fill="FFFFFF"/>
        <w:spacing w:after="0"/>
        <w:contextualSpacing/>
        <w:jc w:val="both"/>
        <w:outlineLvl w:val="1"/>
        <w:rPr>
          <w:b/>
          <w:sz w:val="22"/>
          <w:szCs w:val="22"/>
        </w:rPr>
      </w:pPr>
      <w:bookmarkStart w:id="291" w:name="_Toc410627122"/>
      <w:r w:rsidRPr="00BD04FE">
        <w:rPr>
          <w:b/>
          <w:sz w:val="22"/>
          <w:szCs w:val="22"/>
        </w:rPr>
        <w:t>Consejos Locales de Gobierno</w:t>
      </w:r>
      <w:bookmarkEnd w:id="291"/>
    </w:p>
    <w:p w:rsidR="00DD461B" w:rsidRPr="00BD04FE" w:rsidRDefault="00DD461B" w:rsidP="00780671">
      <w:pPr>
        <w:pStyle w:val="ecxmsonormal"/>
        <w:shd w:val="clear" w:color="auto" w:fill="FFFFFF"/>
        <w:spacing w:after="0"/>
        <w:contextualSpacing/>
        <w:jc w:val="both"/>
        <w:rPr>
          <w:b/>
          <w:color w:val="0000FF"/>
          <w:sz w:val="22"/>
          <w:szCs w:val="22"/>
        </w:rPr>
      </w:pPr>
    </w:p>
    <w:p w:rsidR="00DD461B" w:rsidRPr="00BD04FE" w:rsidRDefault="00DD461B" w:rsidP="006A2333">
      <w:pPr>
        <w:pStyle w:val="Prrafodelista"/>
        <w:numPr>
          <w:ilvl w:val="2"/>
          <w:numId w:val="5"/>
        </w:numPr>
        <w:spacing w:line="240" w:lineRule="auto"/>
        <w:outlineLvl w:val="2"/>
        <w:rPr>
          <w:rFonts w:ascii="Times New Roman" w:hAnsi="Times New Roman"/>
          <w:b/>
          <w:lang w:val="es-ES" w:eastAsia="es-CO"/>
        </w:rPr>
      </w:pPr>
      <w:bookmarkStart w:id="292" w:name="_Toc410396594"/>
      <w:bookmarkStart w:id="293" w:name="_Toc410627123"/>
      <w:r w:rsidRPr="00BD04FE">
        <w:rPr>
          <w:rFonts w:ascii="Times New Roman" w:hAnsi="Times New Roman"/>
          <w:b/>
          <w:lang w:val="es-ES" w:eastAsia="es-CO"/>
        </w:rPr>
        <w:t>Consejo Local de Gobierno de Chapinero</w:t>
      </w:r>
      <w:bookmarkEnd w:id="292"/>
      <w:bookmarkEnd w:id="293"/>
    </w:p>
    <w:p w:rsidR="00DD461B" w:rsidRPr="00BD04FE" w:rsidRDefault="00DD461B" w:rsidP="005D32FC">
      <w:pPr>
        <w:spacing w:line="240" w:lineRule="auto"/>
        <w:outlineLvl w:val="0"/>
        <w:rPr>
          <w:rFonts w:ascii="Times New Roman" w:hAnsi="Times New Roman"/>
          <w:b/>
          <w:lang w:val="es-ES" w:eastAsia="es-CO"/>
        </w:rPr>
      </w:pPr>
    </w:p>
    <w:p w:rsidR="00DD461B" w:rsidRPr="00BD04FE" w:rsidRDefault="00DD461B" w:rsidP="00BD04FE">
      <w:pPr>
        <w:rPr>
          <w:rFonts w:ascii="Times New Roman" w:hAnsi="Times New Roman"/>
        </w:rPr>
      </w:pPr>
      <w:r w:rsidRPr="00BD04FE">
        <w:rPr>
          <w:rFonts w:ascii="Times New Roman" w:hAnsi="Times New Roman"/>
          <w:lang w:val="es-ES" w:eastAsia="es-CO"/>
        </w:rPr>
        <w:t>Asistencia a</w:t>
      </w:r>
      <w:r w:rsidRPr="00BD04FE">
        <w:rPr>
          <w:rFonts w:ascii="Times New Roman" w:hAnsi="Times New Roman"/>
        </w:rPr>
        <w:t xml:space="preserve"> 36 mesas locales, en donde se articula la ejecución del plan de acción con la ciudadanía y en los Comités locales donde se acompaña en la formulación, seguimiento y evaluación de proyectos locales en los cuales se benefician las personas de los sectores LGBT.</w:t>
      </w:r>
    </w:p>
    <w:p w:rsidR="00DD461B" w:rsidRPr="00BD04FE" w:rsidRDefault="00DD461B" w:rsidP="005D32FC">
      <w:pPr>
        <w:pStyle w:val="ecxmsonormal"/>
        <w:shd w:val="clear" w:color="auto" w:fill="FFFFFF"/>
        <w:spacing w:after="0"/>
        <w:contextualSpacing/>
        <w:jc w:val="both"/>
        <w:rPr>
          <w:b/>
          <w:color w:val="0000FF"/>
          <w:sz w:val="22"/>
          <w:szCs w:val="22"/>
          <w:lang w:val="es-CO"/>
        </w:rPr>
      </w:pPr>
    </w:p>
    <w:p w:rsidR="00DD461B" w:rsidRPr="00BD04FE" w:rsidRDefault="00DD461B" w:rsidP="006A2333">
      <w:pPr>
        <w:pStyle w:val="ecxmsonormal"/>
        <w:numPr>
          <w:ilvl w:val="2"/>
          <w:numId w:val="5"/>
        </w:numPr>
        <w:shd w:val="clear" w:color="auto" w:fill="FFFFFF"/>
        <w:spacing w:line="240" w:lineRule="exact"/>
        <w:contextualSpacing/>
        <w:outlineLvl w:val="2"/>
        <w:rPr>
          <w:b/>
          <w:bCs/>
          <w:sz w:val="22"/>
          <w:szCs w:val="22"/>
        </w:rPr>
      </w:pPr>
      <w:bookmarkStart w:id="294" w:name="_Toc410627124"/>
      <w:r w:rsidRPr="00BD04FE">
        <w:rPr>
          <w:b/>
          <w:bCs/>
          <w:sz w:val="22"/>
          <w:szCs w:val="22"/>
        </w:rPr>
        <w:t>Consejo Local de Gobierno de Bosa</w:t>
      </w:r>
      <w:bookmarkEnd w:id="294"/>
    </w:p>
    <w:p w:rsidR="00DD461B" w:rsidRPr="00BD04FE" w:rsidRDefault="00DD461B" w:rsidP="005D32FC">
      <w:pPr>
        <w:pStyle w:val="ecxmsonormal"/>
        <w:shd w:val="clear" w:color="auto" w:fill="FFFFFF"/>
        <w:spacing w:line="240" w:lineRule="exact"/>
        <w:contextualSpacing/>
        <w:jc w:val="both"/>
        <w:rPr>
          <w:sz w:val="22"/>
          <w:szCs w:val="22"/>
        </w:rPr>
      </w:pPr>
    </w:p>
    <w:p w:rsidR="00DD461B" w:rsidRPr="00BD04FE" w:rsidRDefault="00DD461B" w:rsidP="005D32FC">
      <w:pPr>
        <w:pStyle w:val="ecxmsonormal"/>
        <w:shd w:val="clear" w:color="auto" w:fill="FFFFFF"/>
        <w:spacing w:line="240" w:lineRule="exact"/>
        <w:contextualSpacing/>
        <w:jc w:val="both"/>
        <w:rPr>
          <w:sz w:val="22"/>
          <w:szCs w:val="22"/>
        </w:rPr>
      </w:pPr>
      <w:r w:rsidRPr="00BD04FE">
        <w:rPr>
          <w:sz w:val="22"/>
          <w:szCs w:val="22"/>
        </w:rPr>
        <w:t xml:space="preserve">La SDP asiste y participa en el </w:t>
      </w:r>
      <w:r w:rsidRPr="00BD04FE">
        <w:rPr>
          <w:bCs/>
          <w:sz w:val="22"/>
          <w:szCs w:val="22"/>
        </w:rPr>
        <w:t xml:space="preserve">Consejo Local de Gobierno de la Localidad de Bosa donde </w:t>
      </w:r>
      <w:r w:rsidRPr="00BD04FE">
        <w:rPr>
          <w:sz w:val="22"/>
          <w:szCs w:val="22"/>
        </w:rPr>
        <w:t xml:space="preserve">se coordina la acción sectorial del nivel central frente al nivel local alrededor de temas fundamentales como los pactos ISO IWA del gobierno local y observatorio ciudadano; los diagnósticos por sector, los indicadores de salud; la propuesta de aplicación del decreto 603 de diciembre de 2013 por la Alcaldía Mayor de Bogotá y la Subgerencia Económica de Transmilenio S.A.; la concertación en la construcción metodológica para la propuesta de reforma del Acuerdo 12 y 13 de participación ciudadana y Plan de Desarrollo; el Mejoramiento Integral de Barrios en la localidad; el Seguimiento a la Territorialización de la Inversión 2014; el análisis sobre Gobierno Zonal; la Presentación y Priorización de problemáticas 2015 (Circular 013 de 2014); la presentación del Estatuto de Planeación -Aportes por parte del Consejo Local de Planeación- la presentación del Plan de Retornos y reubicaciones para Bogotá; y la Socialización de las recomendaciones trabajadas por el CLOPS (Políticas de Mujer y Géneros, Seguridad Alimentaria, Infancia y Adolescencia y Discapacidad). En la totalidad de reuniones se efectuó seguimiento a la Territorialización de la Inversión consolidada a través de diversos instrumentos. </w:t>
      </w:r>
    </w:p>
    <w:p w:rsidR="00DD461B" w:rsidRPr="00BD04FE" w:rsidRDefault="00DD461B" w:rsidP="005D32FC">
      <w:pPr>
        <w:pStyle w:val="ecxmsonormal"/>
        <w:shd w:val="clear" w:color="auto" w:fill="FFFFFF"/>
        <w:spacing w:after="0"/>
        <w:contextualSpacing/>
        <w:jc w:val="both"/>
        <w:rPr>
          <w:b/>
          <w:color w:val="0000FF"/>
          <w:sz w:val="22"/>
          <w:szCs w:val="22"/>
        </w:rPr>
      </w:pPr>
    </w:p>
    <w:p w:rsidR="00DD461B" w:rsidRPr="00BD04FE" w:rsidRDefault="00DD461B" w:rsidP="006A2333">
      <w:pPr>
        <w:pStyle w:val="Prrafodelista"/>
        <w:numPr>
          <w:ilvl w:val="2"/>
          <w:numId w:val="5"/>
        </w:numPr>
        <w:spacing w:line="240" w:lineRule="auto"/>
        <w:outlineLvl w:val="2"/>
        <w:rPr>
          <w:rFonts w:ascii="Times New Roman" w:hAnsi="Times New Roman"/>
          <w:b/>
          <w:lang w:val="es-ES_tradnl"/>
        </w:rPr>
      </w:pPr>
      <w:bookmarkStart w:id="295" w:name="_Toc410627125"/>
      <w:r w:rsidRPr="00BD04FE">
        <w:rPr>
          <w:rFonts w:ascii="Times New Roman" w:hAnsi="Times New Roman"/>
          <w:b/>
          <w:lang w:val="es-ES_tradnl"/>
        </w:rPr>
        <w:t>Consejo Local de Gobierno de Santafé</w:t>
      </w:r>
      <w:bookmarkEnd w:id="295"/>
    </w:p>
    <w:p w:rsidR="00DD461B" w:rsidRPr="00BD04FE" w:rsidRDefault="00DD461B" w:rsidP="005D32FC">
      <w:pPr>
        <w:spacing w:line="240" w:lineRule="auto"/>
        <w:rPr>
          <w:rFonts w:ascii="Times New Roman" w:hAnsi="Times New Roman"/>
          <w:b/>
          <w:lang w:val="es-ES_tradnl"/>
        </w:rPr>
      </w:pPr>
    </w:p>
    <w:p w:rsidR="00DD461B" w:rsidRPr="00BD04FE" w:rsidRDefault="00DD461B" w:rsidP="005D32FC">
      <w:pPr>
        <w:rPr>
          <w:rFonts w:ascii="Times New Roman" w:hAnsi="Times New Roman"/>
        </w:rPr>
      </w:pPr>
      <w:r w:rsidRPr="00BD04FE">
        <w:rPr>
          <w:rFonts w:ascii="Times New Roman" w:hAnsi="Times New Roman"/>
        </w:rPr>
        <w:t>La Secretaria Distrital de Planeación participó en las reuniones de este Comité, y en particular dio apoyo al proceso de determinación de la territorialización de los proyectos del presupuesto del año 2015.</w:t>
      </w:r>
    </w:p>
    <w:p w:rsidR="00DD461B" w:rsidRPr="00BD04FE" w:rsidRDefault="00DD461B" w:rsidP="005D32FC">
      <w:pPr>
        <w:pStyle w:val="ecxmsonormal"/>
        <w:shd w:val="clear" w:color="auto" w:fill="FFFFFF"/>
        <w:spacing w:after="0"/>
        <w:contextualSpacing/>
        <w:jc w:val="both"/>
        <w:rPr>
          <w:b/>
          <w:color w:val="0000FF"/>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lang w:val="es-CO"/>
        </w:rPr>
      </w:pPr>
      <w:bookmarkStart w:id="296" w:name="_Toc410627126"/>
      <w:r w:rsidRPr="00BD04FE">
        <w:rPr>
          <w:b/>
          <w:sz w:val="22"/>
          <w:szCs w:val="22"/>
          <w:lang w:val="es-CO"/>
        </w:rPr>
        <w:t>Consejo Local de Gobierno de Barrios Unidos</w:t>
      </w:r>
      <w:bookmarkEnd w:id="296"/>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Durante el año 2014 se trabajaron entre otros los siguientes temas:</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6A2333">
      <w:pPr>
        <w:pStyle w:val="ecxmsonormal"/>
        <w:numPr>
          <w:ilvl w:val="0"/>
          <w:numId w:val="80"/>
        </w:numPr>
        <w:shd w:val="clear" w:color="auto" w:fill="FFFFFF"/>
        <w:spacing w:after="0"/>
        <w:contextualSpacing/>
        <w:jc w:val="both"/>
        <w:rPr>
          <w:sz w:val="22"/>
          <w:szCs w:val="22"/>
          <w:lang w:val="es-CO"/>
        </w:rPr>
      </w:pPr>
      <w:r w:rsidRPr="00BD04FE">
        <w:rPr>
          <w:sz w:val="22"/>
          <w:szCs w:val="22"/>
          <w:lang w:val="es-CO"/>
        </w:rPr>
        <w:t>Se apoyó en la gestión con las entidades la programación y la aprobación del Plan de Acción de la localidad.</w:t>
      </w:r>
    </w:p>
    <w:p w:rsidR="00DD461B" w:rsidRPr="00BD04FE" w:rsidRDefault="00DD461B" w:rsidP="006A2333">
      <w:pPr>
        <w:pStyle w:val="ecxmsonormal"/>
        <w:numPr>
          <w:ilvl w:val="0"/>
          <w:numId w:val="80"/>
        </w:numPr>
        <w:shd w:val="clear" w:color="auto" w:fill="FFFFFF"/>
        <w:spacing w:after="0"/>
        <w:contextualSpacing/>
        <w:jc w:val="both"/>
        <w:rPr>
          <w:sz w:val="22"/>
          <w:szCs w:val="22"/>
          <w:lang w:val="es-CO"/>
        </w:rPr>
      </w:pPr>
      <w:r w:rsidRPr="00BD04FE">
        <w:rPr>
          <w:sz w:val="22"/>
          <w:szCs w:val="22"/>
          <w:lang w:val="es-CO"/>
        </w:rPr>
        <w:t>Se les apoyo con la información y la elaboración del mapa de la territorialización de la inversión, con el fin de presentarla y discutirla en Consejo Local de Gobierno.</w:t>
      </w:r>
    </w:p>
    <w:p w:rsidR="00DD461B" w:rsidRPr="00BD04FE" w:rsidRDefault="00DD461B" w:rsidP="006A2333">
      <w:pPr>
        <w:pStyle w:val="ecxmsonormal"/>
        <w:numPr>
          <w:ilvl w:val="0"/>
          <w:numId w:val="80"/>
        </w:numPr>
        <w:shd w:val="clear" w:color="auto" w:fill="FFFFFF"/>
        <w:spacing w:after="0"/>
        <w:contextualSpacing/>
        <w:jc w:val="both"/>
        <w:rPr>
          <w:sz w:val="22"/>
          <w:szCs w:val="22"/>
          <w:lang w:val="es-CO"/>
        </w:rPr>
      </w:pPr>
      <w:r w:rsidRPr="00BD04FE">
        <w:rPr>
          <w:sz w:val="22"/>
          <w:szCs w:val="22"/>
          <w:lang w:val="es-CO"/>
        </w:rPr>
        <w:t>Se debatieron todos los proyectos propios de su gestión y se hizo seguimiento al avance.</w:t>
      </w:r>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lang w:val="es-CO"/>
        </w:rPr>
      </w:pPr>
      <w:bookmarkStart w:id="297" w:name="_Toc410627127"/>
      <w:r w:rsidRPr="00BD04FE">
        <w:rPr>
          <w:b/>
          <w:sz w:val="22"/>
          <w:szCs w:val="22"/>
          <w:lang w:val="es-CO"/>
        </w:rPr>
        <w:t>Consejo Local de Gobierno Usaquén</w:t>
      </w:r>
      <w:bookmarkEnd w:id="297"/>
    </w:p>
    <w:p w:rsidR="00DD461B" w:rsidRPr="00BD04FE" w:rsidRDefault="00DD461B" w:rsidP="002E5693">
      <w:pPr>
        <w:pStyle w:val="ecxmsonormal"/>
        <w:shd w:val="clear" w:color="auto" w:fill="FFFFFF"/>
        <w:spacing w:after="0"/>
        <w:contextualSpacing/>
        <w:jc w:val="both"/>
        <w:rPr>
          <w:b/>
          <w:sz w:val="22"/>
          <w:szCs w:val="22"/>
          <w:lang w:val="es-CO"/>
        </w:rPr>
      </w:pPr>
      <w:r w:rsidRPr="00BD04FE">
        <w:rPr>
          <w:b/>
          <w:sz w:val="22"/>
          <w:szCs w:val="22"/>
          <w:lang w:val="es-CO"/>
        </w:rPr>
        <w:tab/>
      </w: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Durante el año 2014 en la localidad de Usaquén se adelantaron 12 Consejos Locales de Gobierno, con participación y aportes de la Dirección de Planes de Desarrollo y Fortalecimiento Local, dentro de estos consejos se abordaron los siguientes temas:</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6A2333">
      <w:pPr>
        <w:pStyle w:val="ecxmsonormal"/>
        <w:numPr>
          <w:ilvl w:val="0"/>
          <w:numId w:val="81"/>
        </w:numPr>
        <w:shd w:val="clear" w:color="auto" w:fill="FFFFFF"/>
        <w:spacing w:after="0"/>
        <w:ind w:left="426" w:hanging="426"/>
        <w:contextualSpacing/>
        <w:jc w:val="both"/>
        <w:rPr>
          <w:sz w:val="22"/>
          <w:szCs w:val="22"/>
          <w:lang w:val="es-CO"/>
        </w:rPr>
      </w:pPr>
      <w:r w:rsidRPr="00BD04FE">
        <w:rPr>
          <w:sz w:val="22"/>
          <w:szCs w:val="22"/>
          <w:lang w:val="es-CO"/>
        </w:rPr>
        <w:t>Propuestas y elaboración del plan de acción 2014 del Consejo Local de Gobierno de Usaquén.</w:t>
      </w:r>
    </w:p>
    <w:p w:rsidR="00DD461B" w:rsidRPr="00BD04FE" w:rsidRDefault="00DD461B" w:rsidP="006A2333">
      <w:pPr>
        <w:pStyle w:val="ecxmsonormal"/>
        <w:numPr>
          <w:ilvl w:val="0"/>
          <w:numId w:val="81"/>
        </w:numPr>
        <w:shd w:val="clear" w:color="auto" w:fill="FFFFFF"/>
        <w:spacing w:after="0"/>
        <w:ind w:left="426" w:hanging="426"/>
        <w:contextualSpacing/>
        <w:jc w:val="both"/>
        <w:rPr>
          <w:sz w:val="22"/>
          <w:szCs w:val="22"/>
          <w:lang w:val="es-CO"/>
        </w:rPr>
      </w:pPr>
      <w:r w:rsidRPr="00BD04FE">
        <w:rPr>
          <w:sz w:val="22"/>
          <w:szCs w:val="22"/>
          <w:lang w:val="es-CO"/>
        </w:rPr>
        <w:t>Rendición de Cuentas de la Alcaldía Local y Rendición de Cuentas del Gobierno Local, conforme a las orientaciones de la Veeduría Distrital.</w:t>
      </w:r>
    </w:p>
    <w:p w:rsidR="00DD461B" w:rsidRPr="00BD04FE" w:rsidRDefault="00DD461B" w:rsidP="006A2333">
      <w:pPr>
        <w:pStyle w:val="ecxmsonormal"/>
        <w:numPr>
          <w:ilvl w:val="0"/>
          <w:numId w:val="81"/>
        </w:numPr>
        <w:shd w:val="clear" w:color="auto" w:fill="FFFFFF"/>
        <w:spacing w:after="0"/>
        <w:ind w:left="426" w:hanging="426"/>
        <w:contextualSpacing/>
        <w:jc w:val="both"/>
        <w:rPr>
          <w:sz w:val="22"/>
          <w:szCs w:val="22"/>
          <w:lang w:val="es-CO"/>
        </w:rPr>
      </w:pPr>
      <w:r w:rsidRPr="00BD04FE">
        <w:rPr>
          <w:sz w:val="22"/>
          <w:szCs w:val="22"/>
          <w:lang w:val="es-CO"/>
        </w:rPr>
        <w:t>Seguimiento al plan de acción 2014 del Consejo Local de Gobierno.</w:t>
      </w:r>
    </w:p>
    <w:p w:rsidR="00DD461B" w:rsidRPr="00BD04FE" w:rsidRDefault="00DD461B" w:rsidP="006A2333">
      <w:pPr>
        <w:pStyle w:val="ecxmsonormal"/>
        <w:numPr>
          <w:ilvl w:val="0"/>
          <w:numId w:val="81"/>
        </w:numPr>
        <w:shd w:val="clear" w:color="auto" w:fill="FFFFFF"/>
        <w:spacing w:after="0"/>
        <w:ind w:left="426" w:hanging="426"/>
        <w:contextualSpacing/>
        <w:jc w:val="both"/>
        <w:rPr>
          <w:sz w:val="22"/>
          <w:szCs w:val="22"/>
          <w:lang w:val="es-CO"/>
        </w:rPr>
      </w:pPr>
      <w:r w:rsidRPr="00BD04FE">
        <w:rPr>
          <w:sz w:val="22"/>
          <w:szCs w:val="22"/>
          <w:lang w:val="es-CO"/>
        </w:rPr>
        <w:t>Exposición e implementación del Plan 75/100 en la localidad.</w:t>
      </w:r>
    </w:p>
    <w:p w:rsidR="00DD461B" w:rsidRPr="00BD04FE" w:rsidRDefault="00DD461B" w:rsidP="006A2333">
      <w:pPr>
        <w:pStyle w:val="ecxmsonormal"/>
        <w:numPr>
          <w:ilvl w:val="0"/>
          <w:numId w:val="81"/>
        </w:numPr>
        <w:shd w:val="clear" w:color="auto" w:fill="FFFFFF"/>
        <w:spacing w:after="0"/>
        <w:ind w:left="426" w:hanging="426"/>
        <w:contextualSpacing/>
        <w:jc w:val="both"/>
        <w:rPr>
          <w:sz w:val="22"/>
          <w:szCs w:val="22"/>
          <w:lang w:val="es-CO"/>
        </w:rPr>
      </w:pPr>
      <w:r w:rsidRPr="00BD04FE">
        <w:rPr>
          <w:sz w:val="22"/>
          <w:szCs w:val="22"/>
          <w:lang w:val="es-CO"/>
        </w:rPr>
        <w:t>Desarrollo y socialización de los Gobiernos Zonales de Usaquén.</w:t>
      </w:r>
    </w:p>
    <w:p w:rsidR="00DD461B" w:rsidRPr="00BD04FE" w:rsidRDefault="00DD461B" w:rsidP="006A2333">
      <w:pPr>
        <w:pStyle w:val="ecxmsonormal"/>
        <w:numPr>
          <w:ilvl w:val="0"/>
          <w:numId w:val="81"/>
        </w:numPr>
        <w:shd w:val="clear" w:color="auto" w:fill="FFFFFF"/>
        <w:spacing w:after="0"/>
        <w:ind w:left="426" w:hanging="426"/>
        <w:contextualSpacing/>
        <w:jc w:val="both"/>
        <w:rPr>
          <w:sz w:val="22"/>
          <w:szCs w:val="22"/>
          <w:lang w:val="es-CO"/>
        </w:rPr>
      </w:pPr>
      <w:r w:rsidRPr="00BD04FE">
        <w:rPr>
          <w:sz w:val="22"/>
          <w:szCs w:val="22"/>
          <w:lang w:val="es-CO"/>
        </w:rPr>
        <w:t>Conformación de la mesa local de participación efectiva de víctimas.</w:t>
      </w:r>
    </w:p>
    <w:p w:rsidR="00DD461B" w:rsidRPr="00BD04FE" w:rsidRDefault="00DD461B" w:rsidP="006A2333">
      <w:pPr>
        <w:pStyle w:val="ecxmsonormal"/>
        <w:numPr>
          <w:ilvl w:val="0"/>
          <w:numId w:val="81"/>
        </w:numPr>
        <w:shd w:val="clear" w:color="auto" w:fill="FFFFFF"/>
        <w:spacing w:after="0"/>
        <w:ind w:left="426" w:hanging="426"/>
        <w:contextualSpacing/>
        <w:jc w:val="both"/>
        <w:rPr>
          <w:sz w:val="22"/>
          <w:szCs w:val="22"/>
          <w:lang w:val="es-CO"/>
        </w:rPr>
      </w:pPr>
      <w:r w:rsidRPr="00BD04FE">
        <w:rPr>
          <w:sz w:val="22"/>
          <w:szCs w:val="22"/>
          <w:lang w:val="es-CO"/>
        </w:rPr>
        <w:t>Proceso de territorialización de la inversión  2015.</w:t>
      </w:r>
    </w:p>
    <w:p w:rsidR="00DD461B" w:rsidRPr="00BD04FE" w:rsidRDefault="00DD461B" w:rsidP="006A2333">
      <w:pPr>
        <w:pStyle w:val="ecxmsonormal"/>
        <w:numPr>
          <w:ilvl w:val="0"/>
          <w:numId w:val="81"/>
        </w:numPr>
        <w:shd w:val="clear" w:color="auto" w:fill="FFFFFF"/>
        <w:spacing w:after="0"/>
        <w:ind w:left="426" w:hanging="426"/>
        <w:contextualSpacing/>
        <w:jc w:val="both"/>
        <w:rPr>
          <w:sz w:val="22"/>
          <w:szCs w:val="22"/>
          <w:lang w:val="es-CO"/>
        </w:rPr>
      </w:pPr>
      <w:r w:rsidRPr="00BD04FE">
        <w:rPr>
          <w:sz w:val="22"/>
          <w:szCs w:val="22"/>
          <w:lang w:val="es-CO"/>
        </w:rPr>
        <w:t>Presentación del informe del Consejo Local de Política Social – CLOPS.</w:t>
      </w:r>
    </w:p>
    <w:p w:rsidR="00DD461B" w:rsidRPr="00BD04FE" w:rsidRDefault="00DD461B" w:rsidP="006A2333">
      <w:pPr>
        <w:pStyle w:val="ecxmsonormal"/>
        <w:numPr>
          <w:ilvl w:val="0"/>
          <w:numId w:val="81"/>
        </w:numPr>
        <w:shd w:val="clear" w:color="auto" w:fill="FFFFFF"/>
        <w:spacing w:after="0"/>
        <w:ind w:left="426" w:hanging="426"/>
        <w:contextualSpacing/>
        <w:jc w:val="both"/>
        <w:rPr>
          <w:sz w:val="22"/>
          <w:szCs w:val="22"/>
          <w:lang w:val="es-CO"/>
        </w:rPr>
      </w:pPr>
      <w:r w:rsidRPr="00BD04FE">
        <w:rPr>
          <w:sz w:val="22"/>
          <w:szCs w:val="22"/>
          <w:lang w:val="es-CO"/>
        </w:rPr>
        <w:t>Desarrollo de la estrategia de la Alcaldía Local denominada “Presupuestos participativos”.</w:t>
      </w:r>
    </w:p>
    <w:p w:rsidR="00DD461B" w:rsidRPr="00BD04FE" w:rsidRDefault="00DD461B" w:rsidP="006A2333">
      <w:pPr>
        <w:pStyle w:val="ecxmsonormal"/>
        <w:numPr>
          <w:ilvl w:val="0"/>
          <w:numId w:val="81"/>
        </w:numPr>
        <w:shd w:val="clear" w:color="auto" w:fill="FFFFFF"/>
        <w:spacing w:after="0"/>
        <w:ind w:left="426" w:hanging="426"/>
        <w:contextualSpacing/>
        <w:jc w:val="both"/>
        <w:rPr>
          <w:sz w:val="22"/>
          <w:szCs w:val="22"/>
          <w:lang w:val="es-CO"/>
        </w:rPr>
      </w:pPr>
      <w:r w:rsidRPr="00BD04FE">
        <w:rPr>
          <w:sz w:val="22"/>
          <w:szCs w:val="22"/>
          <w:lang w:val="es-CO"/>
        </w:rPr>
        <w:t>Presentaciones  de   acciones  misionales  en  el   territorio  de   varias  Entidades integrantes del CLG, entre ellas las siguientes: Secretaría Distrital de Hábitat, Secretaría Distrital de Cultura, DILE, IDIGER, IDU, Secretaría Distrital de Movilidad y Secretaría Distrital de Gobierno.</w:t>
      </w:r>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lang w:val="es-CO"/>
        </w:rPr>
      </w:pPr>
      <w:bookmarkStart w:id="298" w:name="_Toc410627128"/>
      <w:r w:rsidRPr="00BD04FE">
        <w:rPr>
          <w:b/>
          <w:sz w:val="22"/>
          <w:szCs w:val="22"/>
          <w:lang w:val="es-CO"/>
        </w:rPr>
        <w:t>Consejo Local de Gobierno Rafael Uribe Uribe</w:t>
      </w:r>
      <w:bookmarkEnd w:id="298"/>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Como integrante se asumió, en coordinación con la oficina jurídica y administrativa de la Localidad y el delegado de la Secretaría General de la Alcaldía Mayor, la conducción del ejercicio piloto de “Racionalización de las instancias locales de coordinación institucional”, de la cual la alcaldesa Local, presentó un informe a la Comisión Interinstitucional de Desarrollo Local.</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De la misma manera, se participó en el diseño del modelo propuesto de territorialización de la inversión 2013, en la preparación y aprestamiento del Gobierno Zonal Diana Turbay y el Gobierno de Proximidad que la Secretaría de Gobierno proyecta realizar en la Localidad.</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Finalmente, se atendió en distintos  momentos a la comunidad de los UPZ Diana Turbay y UPZ Marruecos, en la perspectiva de realizar el cabildo ciudadano sobre la problemática.</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En al marco de la los consejos de gobiernos se abordaron los siguientes temas:</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Plan de trabajo y Territorialización de la inversión</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Para el ejercicio de construcción de la Territorialización se evidencio la necesidad de especificar en  los  planes  de  trabajo  la  fuente  de  los  recursos para  las  actividades desarrolladas  y  los  tipos  de  territorios,  para  así  poder  mostrar  la  inversión  en  la localidad.</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 xml:space="preserve">  Racionalización de espacios</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La  localidad  de  Rafael  Uribe-Uribe  es  una  de  las  localidades  priorizadas  para  el desarrollo de la estrategia de racionalización de espacios, en este sentido se acordó que en la localidad funcionarían 3 espacios. El Consejo Local de Gobierno como máxima instancia de coordinación y planeación de la localidad, el Consejo Local De Política Social   CLOPS en  el  cual  se  articulen  los  demás  espacios  y  sirva  a  la  vez  de sustanciador o unidad técnica de apoyo al Consejo Local de Gobierno  y el Consejo Local de Seguridad.</w:t>
      </w:r>
    </w:p>
    <w:p w:rsidR="00DD461B" w:rsidRPr="00BD04FE" w:rsidRDefault="00DD461B" w:rsidP="002E5693">
      <w:pPr>
        <w:pStyle w:val="ecxmsonormal"/>
        <w:shd w:val="clear" w:color="auto" w:fill="FFFFFF"/>
        <w:spacing w:after="0"/>
        <w:contextualSpacing/>
        <w:jc w:val="both"/>
        <w:rPr>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b/>
          <w:sz w:val="22"/>
          <w:szCs w:val="22"/>
          <w:lang w:val="es-CO"/>
        </w:rPr>
        <w:t xml:space="preserve">Plan 75/100: </w:t>
      </w:r>
      <w:r w:rsidRPr="00BD04FE">
        <w:rPr>
          <w:sz w:val="22"/>
          <w:szCs w:val="22"/>
          <w:lang w:val="es-CO"/>
        </w:rPr>
        <w:t>En relación a la implementación de la estrategia 75/100 para disminuir distintas formas de violencia, en la localidad Rafael Uribe-Uribe se busco orientar las acciones en la UPZ Marruecos para que los diferentes sectores se incorporaran y priorizaran temas con el fin de disminuir esta problemática</w:t>
      </w:r>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lang w:val="es-CO"/>
        </w:rPr>
      </w:pPr>
      <w:bookmarkStart w:id="299" w:name="_Toc410627129"/>
      <w:r w:rsidRPr="00BD04FE">
        <w:rPr>
          <w:b/>
          <w:sz w:val="22"/>
          <w:szCs w:val="22"/>
          <w:lang w:val="es-CO"/>
        </w:rPr>
        <w:t>Consejo Local de Gobierno Antonio Nariño</w:t>
      </w:r>
      <w:bookmarkEnd w:id="299"/>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Dentro del proceso de acompañamiento en el Consejo Local se asistió a once sesiones durante el año 2014, en dichos consejos se participó especialmente en los temas presupuestales y  en  los  temas  propios de  la  Secretaría  Distrital  de  Planeación,  se participó en Plan de Acción 2014, actividades del Río Fucha, territorialización de la Inversión 2015 (se realizó el acompañamiento con todos los sectores para definir las inversiones del nivel central en la localidad) y el anteproyecto de Inversión 2015 de la localidad.</w:t>
      </w:r>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lang w:val="es-CO"/>
        </w:rPr>
      </w:pPr>
      <w:bookmarkStart w:id="300" w:name="_Toc410627130"/>
      <w:r w:rsidRPr="00BD04FE">
        <w:rPr>
          <w:b/>
          <w:sz w:val="22"/>
          <w:szCs w:val="22"/>
          <w:lang w:val="es-CO"/>
        </w:rPr>
        <w:t>Consejo local de gobierno de Suba</w:t>
      </w:r>
      <w:bookmarkEnd w:id="300"/>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La Secretaría Distrital de Planeación, a través de la Dirección de Estratificación, participó en el Consejo Local de Gobierno de la localidad de Suba, en el marco de dicho espacio se prestó acompañamiento en la actividad “Gobierno 24 horas” en el barrio Villa Cindy. Así mismo se asistió a las nueve (9) sesiones convocadas.</w:t>
      </w:r>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lang w:val="es-CO"/>
        </w:rPr>
      </w:pPr>
      <w:bookmarkStart w:id="301" w:name="_Toc410627131"/>
      <w:r w:rsidRPr="00BD04FE">
        <w:rPr>
          <w:b/>
          <w:sz w:val="22"/>
          <w:szCs w:val="22"/>
          <w:lang w:val="es-CO"/>
        </w:rPr>
        <w:t>Consejo local de gobierno de Tunjuelito</w:t>
      </w:r>
      <w:bookmarkEnd w:id="301"/>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La Secretaría Distrital de Planeación a través de la Dirección de Información Cartografía y Estadística asiste a las sesiones convocadas por el Consejo Local de Gobierno Dirección de información, cartografía y estadística, el papel en dicho espacio no va más allá de “Asesorar a la Administración Distrital en la formulación de planes y proponer criterios de priorización de recursos para la asignación del gasto público a las localidades”, como se señala en el artículo 2º del Decreto 16 de 2013 “Por el cual se adopta la estructura interna de la Secretaría Distrital de Planeación y se dictan otras disposiciones”.</w:t>
      </w:r>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6A2333">
      <w:pPr>
        <w:pStyle w:val="ecxmsonormal"/>
        <w:numPr>
          <w:ilvl w:val="2"/>
          <w:numId w:val="5"/>
        </w:numPr>
        <w:shd w:val="clear" w:color="auto" w:fill="FFFFFF"/>
        <w:spacing w:after="0"/>
        <w:contextualSpacing/>
        <w:jc w:val="both"/>
        <w:outlineLvl w:val="2"/>
        <w:rPr>
          <w:b/>
          <w:sz w:val="22"/>
          <w:szCs w:val="22"/>
          <w:lang w:val="es-CO"/>
        </w:rPr>
      </w:pPr>
      <w:bookmarkStart w:id="302" w:name="_Toc410627132"/>
      <w:r w:rsidRPr="00BD04FE">
        <w:rPr>
          <w:b/>
          <w:sz w:val="22"/>
          <w:szCs w:val="22"/>
          <w:lang w:val="es-CO"/>
        </w:rPr>
        <w:t>Consejo local de gobierno de Kennedy</w:t>
      </w:r>
      <w:bookmarkEnd w:id="302"/>
    </w:p>
    <w:p w:rsidR="00DD461B" w:rsidRPr="00BD04FE" w:rsidRDefault="00DD461B" w:rsidP="002E5693">
      <w:pPr>
        <w:pStyle w:val="ecxmsonormal"/>
        <w:shd w:val="clear" w:color="auto" w:fill="FFFFFF"/>
        <w:spacing w:after="0"/>
        <w:contextualSpacing/>
        <w:jc w:val="both"/>
        <w:rPr>
          <w:b/>
          <w:sz w:val="22"/>
          <w:szCs w:val="22"/>
          <w:lang w:val="es-CO"/>
        </w:rPr>
      </w:pPr>
    </w:p>
    <w:p w:rsidR="00DD461B" w:rsidRPr="00BD04FE" w:rsidRDefault="00DD461B" w:rsidP="002E5693">
      <w:pPr>
        <w:pStyle w:val="ecxmsonormal"/>
        <w:shd w:val="clear" w:color="auto" w:fill="FFFFFF"/>
        <w:spacing w:after="0"/>
        <w:contextualSpacing/>
        <w:jc w:val="both"/>
        <w:rPr>
          <w:sz w:val="22"/>
          <w:szCs w:val="22"/>
          <w:lang w:val="es-CO"/>
        </w:rPr>
      </w:pPr>
      <w:r w:rsidRPr="00BD04FE">
        <w:rPr>
          <w:sz w:val="22"/>
          <w:szCs w:val="22"/>
          <w:lang w:val="es-CO"/>
        </w:rPr>
        <w:t>La Secretaría Distrital de Planeación a través de la Dirección Sisben asiste a las sesiones convocadas por el Consejo Local de Gobierno de Kennedy, el papel de la entidad no va más allá de “Asesorar a la Administración Distrital en la formulación de planes y proponer criterios de priorización de recursos para la asignación del gasto público a las localidades”, como se señala en el artículo 2º del Decreto 16 de 2013 “Por el cual se adopta la estructura interna de la Secretaría Distrital de Planeación y se dictan otras disposiciones”. En el marco del Consejo se brindó acompañamiento en la estrategia gobierno de proximidad.</w:t>
      </w:r>
    </w:p>
    <w:p w:rsidR="00DD461B" w:rsidRDefault="00DD461B" w:rsidP="005D32FC">
      <w:pPr>
        <w:pStyle w:val="ecxmsonormal"/>
        <w:shd w:val="clear" w:color="auto" w:fill="FFFFFF"/>
        <w:spacing w:after="0"/>
        <w:contextualSpacing/>
        <w:jc w:val="both"/>
        <w:rPr>
          <w:b/>
          <w:color w:val="0000FF"/>
          <w:sz w:val="22"/>
          <w:szCs w:val="22"/>
          <w:lang w:val="es-CO"/>
        </w:rPr>
      </w:pPr>
    </w:p>
    <w:p w:rsidR="00DD461B" w:rsidRDefault="00DD461B" w:rsidP="005D32FC">
      <w:pPr>
        <w:pStyle w:val="ecxmsonormal"/>
        <w:shd w:val="clear" w:color="auto" w:fill="FFFFFF"/>
        <w:spacing w:after="0"/>
        <w:contextualSpacing/>
        <w:jc w:val="both"/>
        <w:rPr>
          <w:b/>
          <w:color w:val="0000FF"/>
          <w:sz w:val="22"/>
          <w:szCs w:val="22"/>
          <w:lang w:val="es-CO"/>
        </w:rPr>
      </w:pPr>
    </w:p>
    <w:p w:rsidR="00DD461B" w:rsidRDefault="00DD461B" w:rsidP="005D32FC">
      <w:pPr>
        <w:pStyle w:val="ecxmsonormal"/>
        <w:shd w:val="clear" w:color="auto" w:fill="FFFFFF"/>
        <w:spacing w:after="0"/>
        <w:contextualSpacing/>
        <w:jc w:val="both"/>
        <w:rPr>
          <w:b/>
          <w:color w:val="0000FF"/>
          <w:sz w:val="22"/>
          <w:szCs w:val="22"/>
          <w:lang w:val="es-CO"/>
        </w:rPr>
      </w:pPr>
    </w:p>
    <w:p w:rsidR="00DD461B" w:rsidRDefault="00DD461B" w:rsidP="005D32FC">
      <w:pPr>
        <w:pStyle w:val="ecxmsonormal"/>
        <w:shd w:val="clear" w:color="auto" w:fill="FFFFFF"/>
        <w:spacing w:after="0"/>
        <w:contextualSpacing/>
        <w:jc w:val="both"/>
        <w:rPr>
          <w:b/>
          <w:color w:val="0000FF"/>
          <w:sz w:val="22"/>
          <w:szCs w:val="22"/>
          <w:lang w:val="es-CO"/>
        </w:rPr>
      </w:pPr>
    </w:p>
    <w:p w:rsidR="00DD461B" w:rsidRDefault="00DD461B" w:rsidP="005D32FC">
      <w:pPr>
        <w:pStyle w:val="ecxmsonormal"/>
        <w:shd w:val="clear" w:color="auto" w:fill="FFFFFF"/>
        <w:spacing w:after="0"/>
        <w:contextualSpacing/>
        <w:jc w:val="both"/>
        <w:rPr>
          <w:b/>
          <w:color w:val="0000FF"/>
          <w:sz w:val="22"/>
          <w:szCs w:val="22"/>
          <w:lang w:val="es-CO"/>
        </w:rPr>
      </w:pPr>
    </w:p>
    <w:p w:rsidR="00DD461B" w:rsidRPr="00CC41B5" w:rsidRDefault="00DD461B" w:rsidP="00A122A6">
      <w:pPr>
        <w:pStyle w:val="Ttulo2"/>
        <w:jc w:val="center"/>
        <w:rPr>
          <w:rFonts w:ascii="Times New Roman" w:hAnsi="Times New Roman" w:cs="Times New Roman"/>
          <w:i w:val="0"/>
          <w:sz w:val="24"/>
          <w:szCs w:val="24"/>
        </w:rPr>
      </w:pPr>
      <w:bookmarkStart w:id="303" w:name="_Toc410627133"/>
      <w:r w:rsidRPr="00CC41B5">
        <w:rPr>
          <w:rFonts w:ascii="Times New Roman" w:hAnsi="Times New Roman" w:cs="Times New Roman"/>
          <w:i w:val="0"/>
          <w:sz w:val="24"/>
          <w:szCs w:val="24"/>
        </w:rPr>
        <w:t>Anexo No. 1</w:t>
      </w:r>
      <w:r>
        <w:rPr>
          <w:rFonts w:ascii="Times New Roman" w:hAnsi="Times New Roman" w:cs="Times New Roman"/>
          <w:i w:val="0"/>
          <w:sz w:val="24"/>
          <w:szCs w:val="24"/>
        </w:rPr>
        <w:t xml:space="preserve"> – Capítulo 2</w:t>
      </w:r>
      <w:bookmarkEnd w:id="303"/>
    </w:p>
    <w:p w:rsidR="00DD461B" w:rsidRDefault="00DD461B" w:rsidP="00BB6BC0">
      <w:pPr>
        <w:rPr>
          <w:rFonts w:ascii="Times New Roman" w:hAnsi="Times New Roman"/>
          <w:b/>
          <w:sz w:val="24"/>
          <w:szCs w:val="24"/>
        </w:rPr>
      </w:pPr>
    </w:p>
    <w:p w:rsidR="00DD461B" w:rsidRPr="00BB6BC0" w:rsidRDefault="00DD461B" w:rsidP="00BB6BC0">
      <w:pPr>
        <w:rPr>
          <w:rFonts w:ascii="Times New Roman" w:hAnsi="Times New Roman"/>
          <w:b/>
          <w:sz w:val="24"/>
          <w:szCs w:val="24"/>
        </w:rPr>
      </w:pPr>
      <w:r w:rsidRPr="00BB6BC0">
        <w:rPr>
          <w:rFonts w:ascii="Times New Roman" w:hAnsi="Times New Roman"/>
          <w:b/>
          <w:sz w:val="24"/>
          <w:szCs w:val="24"/>
        </w:rPr>
        <w:t>Actos Administrativos expedidos</w:t>
      </w:r>
    </w:p>
    <w:p w:rsidR="00DD461B" w:rsidRDefault="00DD461B" w:rsidP="00BB6BC0">
      <w:pPr>
        <w:rPr>
          <w:rFonts w:ascii="Times New Roman" w:hAnsi="Times New Roman"/>
          <w:sz w:val="24"/>
          <w:szCs w:val="24"/>
        </w:rPr>
      </w:pPr>
    </w:p>
    <w:p w:rsidR="00DD461B" w:rsidRPr="00CC41B5" w:rsidRDefault="00DD461B" w:rsidP="00BB6BC0">
      <w:pPr>
        <w:rPr>
          <w:rFonts w:ascii="Times New Roman" w:hAnsi="Times New Roman"/>
          <w:b/>
          <w:sz w:val="24"/>
          <w:szCs w:val="24"/>
        </w:rPr>
      </w:pPr>
      <w:r w:rsidRPr="00CC41B5">
        <w:rPr>
          <w:rFonts w:ascii="Times New Roman" w:hAnsi="Times New Roman"/>
          <w:sz w:val="24"/>
          <w:szCs w:val="24"/>
        </w:rPr>
        <w:t>La Secretaría Distrital de Planeación a través de la Subsecretaría de Planeación Territorial ha liderado la gestión para la  adopción de diferentes actos administrativos relacionados con procedimientos, instrumentos de planeación, gestión y/o financiación, asociados con la planeación territorial y la gestión de sus instrumentos, y que se describen a continuación:</w:t>
      </w:r>
    </w:p>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tbl>
      <w:tblPr>
        <w:tblW w:w="9319" w:type="dxa"/>
        <w:jc w:val="center"/>
        <w:tblLayout w:type="fixed"/>
        <w:tblCellMar>
          <w:left w:w="70" w:type="dxa"/>
          <w:right w:w="70" w:type="dxa"/>
        </w:tblCellMar>
        <w:tblLook w:val="0000" w:firstRow="0" w:lastRow="0" w:firstColumn="0" w:lastColumn="0" w:noHBand="0" w:noVBand="0"/>
      </w:tblPr>
      <w:tblGrid>
        <w:gridCol w:w="1378"/>
        <w:gridCol w:w="1302"/>
        <w:gridCol w:w="910"/>
        <w:gridCol w:w="1358"/>
        <w:gridCol w:w="1343"/>
        <w:gridCol w:w="3028"/>
      </w:tblGrid>
      <w:tr w:rsidR="00DD461B" w:rsidRPr="00CC41B5" w:rsidTr="00277344">
        <w:trPr>
          <w:trHeight w:val="240"/>
          <w:tblHeader/>
          <w:jc w:val="center"/>
        </w:trPr>
        <w:tc>
          <w:tcPr>
            <w:tcW w:w="1378" w:type="dxa"/>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Procedimiento</w:t>
            </w:r>
          </w:p>
        </w:tc>
        <w:tc>
          <w:tcPr>
            <w:tcW w:w="1302" w:type="dxa"/>
            <w:vMerge w:val="restart"/>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instrumento</w:t>
            </w: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Localidad</w:t>
            </w:r>
          </w:p>
        </w:tc>
        <w:tc>
          <w:tcPr>
            <w:tcW w:w="1358" w:type="dxa"/>
            <w:vMerge w:val="restart"/>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Acto administrativo final</w:t>
            </w:r>
          </w:p>
        </w:tc>
        <w:tc>
          <w:tcPr>
            <w:tcW w:w="1343" w:type="dxa"/>
            <w:vMerge w:val="restart"/>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Fecha del acto administrativo</w:t>
            </w:r>
          </w:p>
        </w:tc>
        <w:tc>
          <w:tcPr>
            <w:tcW w:w="3028" w:type="dxa"/>
            <w:vMerge w:val="restart"/>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acto administrativo final</w:t>
            </w:r>
          </w:p>
        </w:tc>
      </w:tr>
      <w:tr w:rsidR="00DD461B" w:rsidRPr="00CC41B5" w:rsidTr="00277344">
        <w:trPr>
          <w:trHeight w:val="412"/>
          <w:tblHeader/>
          <w:jc w:val="center"/>
        </w:trPr>
        <w:tc>
          <w:tcPr>
            <w:tcW w:w="1378" w:type="dxa"/>
            <w:tcBorders>
              <w:top w:val="nil"/>
              <w:left w:val="single" w:sz="4" w:space="0" w:color="auto"/>
              <w:bottom w:val="single" w:sz="4" w:space="0" w:color="auto"/>
              <w:right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w:t>
            </w:r>
          </w:p>
        </w:tc>
        <w:tc>
          <w:tcPr>
            <w:tcW w:w="1302" w:type="dxa"/>
            <w:vMerge/>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b/>
                <w:bCs/>
                <w:sz w:val="16"/>
                <w:szCs w:val="16"/>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b/>
                <w:bCs/>
                <w:sz w:val="16"/>
                <w:szCs w:val="16"/>
              </w:rPr>
            </w:pPr>
          </w:p>
        </w:tc>
        <w:tc>
          <w:tcPr>
            <w:tcW w:w="1358" w:type="dxa"/>
            <w:vMerge/>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b/>
                <w:bCs/>
                <w:sz w:val="16"/>
                <w:szCs w:val="16"/>
              </w:rPr>
            </w:pPr>
          </w:p>
        </w:tc>
        <w:tc>
          <w:tcPr>
            <w:tcW w:w="1343" w:type="dxa"/>
            <w:vMerge/>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b/>
                <w:bCs/>
                <w:sz w:val="16"/>
                <w:szCs w:val="16"/>
              </w:rPr>
            </w:pPr>
          </w:p>
        </w:tc>
        <w:tc>
          <w:tcPr>
            <w:tcW w:w="3028" w:type="dxa"/>
            <w:vMerge/>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b/>
                <w:bCs/>
                <w:sz w:val="16"/>
                <w:szCs w:val="16"/>
              </w:rPr>
            </w:pPr>
          </w:p>
        </w:tc>
      </w:tr>
      <w:tr w:rsidR="00DD461B" w:rsidRPr="00CC41B5" w:rsidTr="00277344">
        <w:trPr>
          <w:trHeight w:val="615"/>
          <w:tblHeader/>
          <w:jc w:val="center"/>
        </w:trPr>
        <w:tc>
          <w:tcPr>
            <w:tcW w:w="9319" w:type="dxa"/>
            <w:gridSpan w:val="6"/>
            <w:tcBorders>
              <w:top w:val="single" w:sz="4" w:space="0" w:color="auto"/>
              <w:left w:val="single" w:sz="4" w:space="0" w:color="auto"/>
              <w:bottom w:val="single" w:sz="4" w:space="0" w:color="auto"/>
              <w:right w:val="single" w:sz="4" w:space="0" w:color="auto"/>
            </w:tcBorders>
            <w:shd w:val="clear" w:color="auto" w:fill="C0C0C0"/>
            <w:vAlign w:val="center"/>
          </w:tcPr>
          <w:p w:rsidR="00DD461B" w:rsidRPr="00CC41B5" w:rsidRDefault="00DD461B" w:rsidP="00277344">
            <w:pPr>
              <w:jc w:val="center"/>
              <w:rPr>
                <w:rFonts w:ascii="Times New Roman" w:hAnsi="Times New Roman"/>
                <w:b/>
                <w:bCs/>
                <w:color w:val="000000"/>
              </w:rPr>
            </w:pPr>
            <w:r w:rsidRPr="00CC41B5">
              <w:rPr>
                <w:rFonts w:ascii="Times New Roman" w:hAnsi="Times New Roman"/>
                <w:b/>
                <w:bCs/>
                <w:color w:val="000000"/>
              </w:rPr>
              <w:t>ACTOS ADMINISTRATIVOS RELACIONADOS CON EL TRATAMIENTO DE DESARROLLO</w:t>
            </w:r>
          </w:p>
        </w:tc>
      </w:tr>
      <w:tr w:rsidR="00DD461B" w:rsidRPr="00CC41B5" w:rsidTr="00277344">
        <w:trPr>
          <w:trHeight w:val="799"/>
          <w:jc w:val="center"/>
        </w:trPr>
        <w:tc>
          <w:tcPr>
            <w:tcW w:w="1378" w:type="dxa"/>
            <w:tcBorders>
              <w:top w:val="nil"/>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Plan Parcial de Desarrollo</w:t>
            </w:r>
          </w:p>
        </w:tc>
        <w:tc>
          <w:tcPr>
            <w:tcW w:w="1302"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Hacienda Casablanca</w:t>
            </w:r>
          </w:p>
        </w:tc>
        <w:tc>
          <w:tcPr>
            <w:tcW w:w="910"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Suba</w:t>
            </w:r>
          </w:p>
        </w:tc>
        <w:tc>
          <w:tcPr>
            <w:tcW w:w="135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123 del 4 de abril de 2014</w:t>
            </w:r>
          </w:p>
        </w:tc>
        <w:tc>
          <w:tcPr>
            <w:tcW w:w="1343" w:type="dxa"/>
            <w:tcBorders>
              <w:top w:val="nil"/>
              <w:left w:val="nil"/>
              <w:bottom w:val="single" w:sz="4" w:space="0" w:color="auto"/>
              <w:right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2014-04-04</w:t>
            </w:r>
          </w:p>
        </w:tc>
        <w:tc>
          <w:tcPr>
            <w:tcW w:w="302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adopta el Plan Parcial Hacienda Casablanca ubicado en la localidad de Suba</w:t>
            </w:r>
          </w:p>
        </w:tc>
      </w:tr>
      <w:tr w:rsidR="00DD461B" w:rsidRPr="00CC41B5" w:rsidTr="00277344">
        <w:trPr>
          <w:trHeight w:val="1200"/>
          <w:jc w:val="center"/>
        </w:trPr>
        <w:tc>
          <w:tcPr>
            <w:tcW w:w="1378" w:type="dxa"/>
            <w:tcBorders>
              <w:top w:val="nil"/>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Gestión integral de planes parciales de desarrollo. </w:t>
            </w:r>
          </w:p>
        </w:tc>
        <w:tc>
          <w:tcPr>
            <w:tcW w:w="1302"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Rafael Uribe 118</w:t>
            </w:r>
          </w:p>
        </w:tc>
        <w:tc>
          <w:tcPr>
            <w:tcW w:w="910"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Rafael Uribe 118</w:t>
            </w:r>
          </w:p>
        </w:tc>
        <w:tc>
          <w:tcPr>
            <w:tcW w:w="135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0491 del 14/04/2014</w:t>
            </w:r>
          </w:p>
        </w:tc>
        <w:tc>
          <w:tcPr>
            <w:tcW w:w="1343" w:type="dxa"/>
            <w:tcBorders>
              <w:top w:val="nil"/>
              <w:left w:val="nil"/>
              <w:bottom w:val="single" w:sz="4" w:space="0" w:color="auto"/>
              <w:right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14/04/2014</w:t>
            </w:r>
          </w:p>
        </w:tc>
        <w:tc>
          <w:tcPr>
            <w:tcW w:w="302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Por medio de la cual se declara el desistimiento de una solicitud de determinantes para el proyecto de Plan Parcial dé Desarrollo Rafael Uribe 118. </w:t>
            </w:r>
          </w:p>
        </w:tc>
      </w:tr>
      <w:tr w:rsidR="00DD461B" w:rsidRPr="00CC41B5" w:rsidTr="00277344">
        <w:trPr>
          <w:trHeight w:val="915"/>
          <w:jc w:val="center"/>
        </w:trPr>
        <w:tc>
          <w:tcPr>
            <w:tcW w:w="1378" w:type="dxa"/>
            <w:tcBorders>
              <w:top w:val="nil"/>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N/A</w:t>
            </w:r>
          </w:p>
        </w:tc>
        <w:tc>
          <w:tcPr>
            <w:tcW w:w="1302"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Acta de cumplimiento.  </w:t>
            </w:r>
          </w:p>
        </w:tc>
        <w:tc>
          <w:tcPr>
            <w:tcW w:w="910"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Kennedy</w:t>
            </w:r>
          </w:p>
        </w:tc>
        <w:tc>
          <w:tcPr>
            <w:tcW w:w="135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Acta de cumplimiento.  </w:t>
            </w:r>
          </w:p>
        </w:tc>
        <w:tc>
          <w:tcPr>
            <w:tcW w:w="1343" w:type="dxa"/>
            <w:tcBorders>
              <w:top w:val="nil"/>
              <w:left w:val="nil"/>
              <w:bottom w:val="single" w:sz="4" w:space="0" w:color="auto"/>
              <w:right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 </w:t>
            </w:r>
          </w:p>
        </w:tc>
        <w:tc>
          <w:tcPr>
            <w:tcW w:w="302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Tribunal Administrativo de Cundinamarca - Sección 2da, Subsección B. </w:t>
            </w:r>
            <w:r w:rsidRPr="00CC41B5">
              <w:rPr>
                <w:rFonts w:ascii="Times New Roman" w:hAnsi="Times New Roman"/>
                <w:sz w:val="18"/>
                <w:szCs w:val="18"/>
              </w:rPr>
              <w:br/>
              <w:t>Referencia: Expediente No. 2004-0992</w:t>
            </w:r>
          </w:p>
        </w:tc>
      </w:tr>
      <w:tr w:rsidR="00DD461B" w:rsidRPr="00CC41B5" w:rsidTr="00277344">
        <w:trPr>
          <w:trHeight w:val="720"/>
          <w:jc w:val="center"/>
        </w:trPr>
        <w:tc>
          <w:tcPr>
            <w:tcW w:w="1378" w:type="dxa"/>
            <w:tcBorders>
              <w:top w:val="nil"/>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Gestión integral de planes parciales de desarrollo. </w:t>
            </w:r>
          </w:p>
        </w:tc>
        <w:tc>
          <w:tcPr>
            <w:tcW w:w="1302"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Plan Parcial Ciudadela El Porvenir </w:t>
            </w:r>
          </w:p>
        </w:tc>
        <w:tc>
          <w:tcPr>
            <w:tcW w:w="910"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Bosa </w:t>
            </w:r>
          </w:p>
        </w:tc>
        <w:tc>
          <w:tcPr>
            <w:tcW w:w="135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de viabilidad No. 0710</w:t>
            </w:r>
          </w:p>
        </w:tc>
        <w:tc>
          <w:tcPr>
            <w:tcW w:w="1343" w:type="dxa"/>
            <w:tcBorders>
              <w:top w:val="nil"/>
              <w:left w:val="nil"/>
              <w:bottom w:val="single" w:sz="4" w:space="0" w:color="auto"/>
              <w:right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25/06/2014</w:t>
            </w:r>
          </w:p>
        </w:tc>
        <w:tc>
          <w:tcPr>
            <w:tcW w:w="302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la cual se expide la viabilidad de la formulación de la modificación del Plan Parcial "Ciudadela El Porvenir" ubicado en la Localidad de Bosa".</w:t>
            </w:r>
          </w:p>
        </w:tc>
      </w:tr>
      <w:tr w:rsidR="00DD461B" w:rsidRPr="00CC41B5" w:rsidTr="00277344">
        <w:trPr>
          <w:trHeight w:val="915"/>
          <w:jc w:val="center"/>
        </w:trPr>
        <w:tc>
          <w:tcPr>
            <w:tcW w:w="1378" w:type="dxa"/>
            <w:tcBorders>
              <w:top w:val="single" w:sz="4" w:space="0" w:color="auto"/>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Gestión integral de planes parciales de desarrollo. </w:t>
            </w:r>
          </w:p>
        </w:tc>
        <w:tc>
          <w:tcPr>
            <w:tcW w:w="1302" w:type="dxa"/>
            <w:tcBorders>
              <w:top w:val="single" w:sz="4" w:space="0" w:color="auto"/>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Plan Parcial Ciudadela El Porvenir </w:t>
            </w:r>
          </w:p>
        </w:tc>
        <w:tc>
          <w:tcPr>
            <w:tcW w:w="910" w:type="dxa"/>
            <w:tcBorders>
              <w:top w:val="single" w:sz="4" w:space="0" w:color="auto"/>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Bosa </w:t>
            </w:r>
          </w:p>
        </w:tc>
        <w:tc>
          <w:tcPr>
            <w:tcW w:w="1358" w:type="dxa"/>
            <w:tcBorders>
              <w:top w:val="single" w:sz="4" w:space="0" w:color="auto"/>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de Adopción No. 355</w:t>
            </w:r>
          </w:p>
        </w:tc>
        <w:tc>
          <w:tcPr>
            <w:tcW w:w="1343" w:type="dxa"/>
            <w:tcBorders>
              <w:top w:val="single" w:sz="4" w:space="0" w:color="auto"/>
              <w:left w:val="nil"/>
              <w:bottom w:val="single" w:sz="4" w:space="0" w:color="auto"/>
              <w:right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27/08/2014</w:t>
            </w:r>
          </w:p>
        </w:tc>
        <w:tc>
          <w:tcPr>
            <w:tcW w:w="3028" w:type="dxa"/>
            <w:tcBorders>
              <w:top w:val="single" w:sz="4" w:space="0" w:color="auto"/>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modifica el Plan Parcial "Ciudadela El Porvenir" ubicado en la Localidad de Bosa, y se dictan otras disposiciones".</w:t>
            </w:r>
          </w:p>
        </w:tc>
      </w:tr>
      <w:tr w:rsidR="00DD461B" w:rsidRPr="00CC41B5" w:rsidTr="00277344">
        <w:trPr>
          <w:trHeight w:val="720"/>
          <w:jc w:val="center"/>
        </w:trPr>
        <w:tc>
          <w:tcPr>
            <w:tcW w:w="1378" w:type="dxa"/>
            <w:tcBorders>
              <w:top w:val="nil"/>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Gestión integral de planes parciales de desarrollo. </w:t>
            </w:r>
          </w:p>
        </w:tc>
        <w:tc>
          <w:tcPr>
            <w:tcW w:w="1302"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Plan Parcial Ciudadela El Porvenir </w:t>
            </w:r>
          </w:p>
        </w:tc>
        <w:tc>
          <w:tcPr>
            <w:tcW w:w="910"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San Cristóbal</w:t>
            </w:r>
          </w:p>
        </w:tc>
        <w:tc>
          <w:tcPr>
            <w:tcW w:w="135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de Desistimiento No. 1162</w:t>
            </w:r>
          </w:p>
        </w:tc>
        <w:tc>
          <w:tcPr>
            <w:tcW w:w="1343" w:type="dxa"/>
            <w:tcBorders>
              <w:top w:val="nil"/>
              <w:left w:val="nil"/>
              <w:bottom w:val="single" w:sz="4" w:space="0" w:color="auto"/>
              <w:right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24/09/2014</w:t>
            </w:r>
          </w:p>
        </w:tc>
        <w:tc>
          <w:tcPr>
            <w:tcW w:w="302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medio de la cual se declara desistimiento de una solicitud de determinantes para el proyecto de Plan Parcial de Desarrollo "Altos del Virrey""</w:t>
            </w:r>
          </w:p>
        </w:tc>
      </w:tr>
      <w:tr w:rsidR="00DD461B" w:rsidRPr="00CC41B5" w:rsidTr="00277344">
        <w:trPr>
          <w:trHeight w:val="1200"/>
          <w:jc w:val="center"/>
        </w:trPr>
        <w:tc>
          <w:tcPr>
            <w:tcW w:w="1378" w:type="dxa"/>
            <w:tcBorders>
              <w:top w:val="nil"/>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Gestión integral de planes parciales de desarrollo. </w:t>
            </w:r>
          </w:p>
        </w:tc>
        <w:tc>
          <w:tcPr>
            <w:tcW w:w="1302"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Plan Parcial Ciudadela El Porvenir Engativa</w:t>
            </w:r>
          </w:p>
        </w:tc>
        <w:tc>
          <w:tcPr>
            <w:tcW w:w="910"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Engativa </w:t>
            </w:r>
          </w:p>
        </w:tc>
        <w:tc>
          <w:tcPr>
            <w:tcW w:w="135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de Determinantes No. 1340 para la modificación del plan parcial.</w:t>
            </w:r>
          </w:p>
        </w:tc>
        <w:tc>
          <w:tcPr>
            <w:tcW w:w="1343" w:type="dxa"/>
            <w:tcBorders>
              <w:top w:val="nil"/>
              <w:left w:val="nil"/>
              <w:bottom w:val="single" w:sz="4" w:space="0" w:color="auto"/>
              <w:right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27/10/2014</w:t>
            </w:r>
          </w:p>
        </w:tc>
        <w:tc>
          <w:tcPr>
            <w:tcW w:w="302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la cual se adoptan las determinantes para la formulación de la modificación del Plan Parcial El Porvenir ubicado en la localidad de Engativá"</w:t>
            </w:r>
          </w:p>
        </w:tc>
      </w:tr>
      <w:tr w:rsidR="00DD461B" w:rsidRPr="00CC41B5" w:rsidTr="00277344">
        <w:trPr>
          <w:trHeight w:val="720"/>
          <w:jc w:val="center"/>
        </w:trPr>
        <w:tc>
          <w:tcPr>
            <w:tcW w:w="1378" w:type="dxa"/>
            <w:tcBorders>
              <w:top w:val="nil"/>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Gestión integral de planes parciales de desarrollo. </w:t>
            </w:r>
          </w:p>
        </w:tc>
        <w:tc>
          <w:tcPr>
            <w:tcW w:w="1302"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Plan Parcial Provenza </w:t>
            </w:r>
          </w:p>
        </w:tc>
        <w:tc>
          <w:tcPr>
            <w:tcW w:w="910"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Suba </w:t>
            </w:r>
          </w:p>
        </w:tc>
        <w:tc>
          <w:tcPr>
            <w:tcW w:w="135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de Determinantes  No. 1339</w:t>
            </w:r>
          </w:p>
        </w:tc>
        <w:tc>
          <w:tcPr>
            <w:tcW w:w="1343" w:type="dxa"/>
            <w:tcBorders>
              <w:top w:val="nil"/>
              <w:left w:val="nil"/>
              <w:bottom w:val="single" w:sz="4" w:space="0" w:color="auto"/>
              <w:right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27/10/2014</w:t>
            </w:r>
          </w:p>
        </w:tc>
        <w:tc>
          <w:tcPr>
            <w:tcW w:w="302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la cual se resuelve la solicitud de determinantes para los predios localizados en la Diagonal 136 No. 86-10 y Diagonal 136 No. 86-40, localidad de Suba "</w:t>
            </w:r>
          </w:p>
        </w:tc>
      </w:tr>
      <w:tr w:rsidR="00DD461B" w:rsidRPr="00CC41B5" w:rsidTr="00277344">
        <w:trPr>
          <w:trHeight w:val="720"/>
          <w:jc w:val="center"/>
        </w:trPr>
        <w:tc>
          <w:tcPr>
            <w:tcW w:w="1378" w:type="dxa"/>
            <w:tcBorders>
              <w:top w:val="nil"/>
              <w:left w:val="single" w:sz="4" w:space="0" w:color="auto"/>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Gestión integral de planes parciales de desarrollo. </w:t>
            </w:r>
          </w:p>
        </w:tc>
        <w:tc>
          <w:tcPr>
            <w:tcW w:w="1302"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Plan Parcial San Juan Bosco</w:t>
            </w:r>
          </w:p>
        </w:tc>
        <w:tc>
          <w:tcPr>
            <w:tcW w:w="910"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Usaquén</w:t>
            </w:r>
          </w:p>
        </w:tc>
        <w:tc>
          <w:tcPr>
            <w:tcW w:w="135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de Viabilidad No. 1541</w:t>
            </w:r>
          </w:p>
        </w:tc>
        <w:tc>
          <w:tcPr>
            <w:tcW w:w="1343" w:type="dxa"/>
            <w:tcBorders>
              <w:top w:val="nil"/>
              <w:left w:val="nil"/>
              <w:bottom w:val="single" w:sz="4" w:space="0" w:color="auto"/>
              <w:right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12/12/2014</w:t>
            </w:r>
          </w:p>
        </w:tc>
        <w:tc>
          <w:tcPr>
            <w:tcW w:w="3028" w:type="dxa"/>
            <w:tcBorders>
              <w:top w:val="nil"/>
              <w:left w:val="nil"/>
              <w:bottom w:val="single" w:sz="4" w:space="0" w:color="auto"/>
              <w:right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la cual se expide la viabilidad de la formulación del plan parcial "Ciudadela San Juan Bosco" ubicado en la localidad del Usaquén"</w:t>
            </w:r>
          </w:p>
        </w:tc>
      </w:tr>
    </w:tbl>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tbl>
      <w:tblPr>
        <w:tblW w:w="929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76"/>
        <w:gridCol w:w="1270"/>
        <w:gridCol w:w="965"/>
        <w:gridCol w:w="1346"/>
        <w:gridCol w:w="1320"/>
        <w:gridCol w:w="3013"/>
      </w:tblGrid>
      <w:tr w:rsidR="00DD461B" w:rsidRPr="00CC41B5" w:rsidTr="00277344">
        <w:trPr>
          <w:trHeight w:val="240"/>
          <w:tblHeader/>
          <w:jc w:val="center"/>
        </w:trPr>
        <w:tc>
          <w:tcPr>
            <w:tcW w:w="1376" w:type="dxa"/>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Procedimiento</w:t>
            </w:r>
          </w:p>
        </w:tc>
        <w:tc>
          <w:tcPr>
            <w:tcW w:w="1270"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instrumento</w:t>
            </w:r>
          </w:p>
        </w:tc>
        <w:tc>
          <w:tcPr>
            <w:tcW w:w="965"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Localidad</w:t>
            </w:r>
          </w:p>
        </w:tc>
        <w:tc>
          <w:tcPr>
            <w:tcW w:w="134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Acto administrativo final</w:t>
            </w:r>
          </w:p>
        </w:tc>
        <w:tc>
          <w:tcPr>
            <w:tcW w:w="1320"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Fecha del acto administrativo</w:t>
            </w:r>
          </w:p>
        </w:tc>
        <w:tc>
          <w:tcPr>
            <w:tcW w:w="3013"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acto administrativo final</w:t>
            </w:r>
          </w:p>
        </w:tc>
      </w:tr>
      <w:tr w:rsidR="00DD461B" w:rsidRPr="00CC41B5" w:rsidTr="00277344">
        <w:trPr>
          <w:trHeight w:val="783"/>
          <w:tblHeader/>
          <w:jc w:val="center"/>
        </w:trPr>
        <w:tc>
          <w:tcPr>
            <w:tcW w:w="1376" w:type="dxa"/>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w:t>
            </w:r>
          </w:p>
        </w:tc>
        <w:tc>
          <w:tcPr>
            <w:tcW w:w="1270" w:type="dxa"/>
            <w:vMerge/>
            <w:vAlign w:val="center"/>
          </w:tcPr>
          <w:p w:rsidR="00DD461B" w:rsidRPr="00CC41B5" w:rsidRDefault="00DD461B" w:rsidP="00277344">
            <w:pPr>
              <w:rPr>
                <w:rFonts w:ascii="Times New Roman" w:hAnsi="Times New Roman"/>
                <w:b/>
                <w:bCs/>
                <w:sz w:val="16"/>
                <w:szCs w:val="16"/>
              </w:rPr>
            </w:pPr>
          </w:p>
        </w:tc>
        <w:tc>
          <w:tcPr>
            <w:tcW w:w="965" w:type="dxa"/>
            <w:vMerge/>
            <w:vAlign w:val="center"/>
          </w:tcPr>
          <w:p w:rsidR="00DD461B" w:rsidRPr="00CC41B5" w:rsidRDefault="00DD461B" w:rsidP="00277344">
            <w:pPr>
              <w:rPr>
                <w:rFonts w:ascii="Times New Roman" w:hAnsi="Times New Roman"/>
                <w:b/>
                <w:bCs/>
                <w:sz w:val="16"/>
                <w:szCs w:val="16"/>
              </w:rPr>
            </w:pPr>
          </w:p>
        </w:tc>
        <w:tc>
          <w:tcPr>
            <w:tcW w:w="1346" w:type="dxa"/>
            <w:vMerge/>
            <w:vAlign w:val="center"/>
          </w:tcPr>
          <w:p w:rsidR="00DD461B" w:rsidRPr="00CC41B5" w:rsidRDefault="00DD461B" w:rsidP="00277344">
            <w:pPr>
              <w:rPr>
                <w:rFonts w:ascii="Times New Roman" w:hAnsi="Times New Roman"/>
                <w:b/>
                <w:bCs/>
                <w:sz w:val="16"/>
                <w:szCs w:val="16"/>
              </w:rPr>
            </w:pPr>
          </w:p>
        </w:tc>
        <w:tc>
          <w:tcPr>
            <w:tcW w:w="1320" w:type="dxa"/>
            <w:vMerge/>
            <w:vAlign w:val="center"/>
          </w:tcPr>
          <w:p w:rsidR="00DD461B" w:rsidRPr="00CC41B5" w:rsidRDefault="00DD461B" w:rsidP="00277344">
            <w:pPr>
              <w:rPr>
                <w:rFonts w:ascii="Times New Roman" w:hAnsi="Times New Roman"/>
                <w:b/>
                <w:bCs/>
                <w:sz w:val="16"/>
                <w:szCs w:val="16"/>
              </w:rPr>
            </w:pPr>
          </w:p>
        </w:tc>
        <w:tc>
          <w:tcPr>
            <w:tcW w:w="3013" w:type="dxa"/>
            <w:vMerge/>
            <w:vAlign w:val="center"/>
          </w:tcPr>
          <w:p w:rsidR="00DD461B" w:rsidRPr="00CC41B5" w:rsidRDefault="00DD461B" w:rsidP="00277344">
            <w:pPr>
              <w:rPr>
                <w:rFonts w:ascii="Times New Roman" w:hAnsi="Times New Roman"/>
                <w:b/>
                <w:bCs/>
                <w:sz w:val="16"/>
                <w:szCs w:val="16"/>
              </w:rPr>
            </w:pPr>
          </w:p>
        </w:tc>
      </w:tr>
      <w:tr w:rsidR="00DD461B" w:rsidRPr="00CC41B5" w:rsidTr="00277344">
        <w:trPr>
          <w:trHeight w:val="615"/>
          <w:tblHeader/>
          <w:jc w:val="center"/>
        </w:trPr>
        <w:tc>
          <w:tcPr>
            <w:tcW w:w="9290" w:type="dxa"/>
            <w:gridSpan w:val="6"/>
            <w:shd w:val="clear" w:color="auto" w:fill="C0C0C0"/>
            <w:vAlign w:val="center"/>
          </w:tcPr>
          <w:p w:rsidR="00DD461B" w:rsidRPr="00CC41B5" w:rsidRDefault="00DD461B" w:rsidP="00277344">
            <w:pPr>
              <w:jc w:val="center"/>
              <w:rPr>
                <w:rFonts w:ascii="Times New Roman" w:hAnsi="Times New Roman"/>
                <w:b/>
                <w:bCs/>
                <w:color w:val="000000"/>
              </w:rPr>
            </w:pPr>
            <w:r w:rsidRPr="00CC41B5">
              <w:rPr>
                <w:rFonts w:ascii="Times New Roman" w:hAnsi="Times New Roman"/>
                <w:b/>
                <w:bCs/>
                <w:color w:val="000000"/>
              </w:rPr>
              <w:t>ACTOS ADMINISTRATIVOS RELACIONADOS CON EL TRATAMIENTO DE RENOVACIÓN URBANA</w:t>
            </w:r>
          </w:p>
        </w:tc>
      </w:tr>
      <w:tr w:rsidR="00DD461B" w:rsidRPr="00CC41B5" w:rsidTr="00277344">
        <w:trPr>
          <w:trHeight w:val="799"/>
          <w:jc w:val="center"/>
        </w:trPr>
        <w:tc>
          <w:tcPr>
            <w:tcW w:w="137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Plan Parcial de Renovación Urbana </w:t>
            </w:r>
          </w:p>
        </w:tc>
        <w:tc>
          <w:tcPr>
            <w:tcW w:w="12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El Pedregal</w:t>
            </w:r>
          </w:p>
        </w:tc>
        <w:tc>
          <w:tcPr>
            <w:tcW w:w="965"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 xml:space="preserve"> Usaquén</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188 de 2014</w:t>
            </w:r>
          </w:p>
        </w:tc>
        <w:tc>
          <w:tcPr>
            <w:tcW w:w="1320"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2014-05-14</w:t>
            </w:r>
          </w:p>
        </w:tc>
        <w:tc>
          <w:tcPr>
            <w:tcW w:w="301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medio del cual se adopta el plan parcial de Renovación Urbana "El Pedregal" ubicado en la Localidad de Usaquén y se dictan otras disposiciones.</w:t>
            </w:r>
          </w:p>
        </w:tc>
      </w:tr>
      <w:tr w:rsidR="00DD461B" w:rsidRPr="00CC41B5" w:rsidTr="00277344">
        <w:trPr>
          <w:trHeight w:val="799"/>
          <w:jc w:val="center"/>
        </w:trPr>
        <w:tc>
          <w:tcPr>
            <w:tcW w:w="137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Plan Parcial de Renovación Urbana </w:t>
            </w:r>
          </w:p>
        </w:tc>
        <w:tc>
          <w:tcPr>
            <w:tcW w:w="12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Clínica Shaio</w:t>
            </w:r>
          </w:p>
        </w:tc>
        <w:tc>
          <w:tcPr>
            <w:tcW w:w="965"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Suba</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193 de 2014</w:t>
            </w:r>
          </w:p>
        </w:tc>
        <w:tc>
          <w:tcPr>
            <w:tcW w:w="132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2014-05-22</w:t>
            </w:r>
          </w:p>
        </w:tc>
        <w:tc>
          <w:tcPr>
            <w:tcW w:w="301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medio del cual se adopta el plan parcial de Renovación Urbana "Clínica Shaio" ubicado en la Localidad de Suba de esta ciudad, y se dictan otras disposiciones.</w:t>
            </w:r>
          </w:p>
        </w:tc>
      </w:tr>
      <w:tr w:rsidR="00DD461B" w:rsidRPr="00CC41B5" w:rsidTr="00277344">
        <w:trPr>
          <w:trHeight w:val="1860"/>
          <w:jc w:val="center"/>
        </w:trPr>
        <w:tc>
          <w:tcPr>
            <w:tcW w:w="137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Plan Parcial de Renovación Urbana </w:t>
            </w:r>
          </w:p>
        </w:tc>
        <w:tc>
          <w:tcPr>
            <w:tcW w:w="12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Triangulo de Fenicia </w:t>
            </w:r>
          </w:p>
        </w:tc>
        <w:tc>
          <w:tcPr>
            <w:tcW w:w="96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Santafé</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420 de 2014</w:t>
            </w:r>
          </w:p>
        </w:tc>
        <w:tc>
          <w:tcPr>
            <w:tcW w:w="132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01/10/2014</w:t>
            </w:r>
          </w:p>
        </w:tc>
        <w:tc>
          <w:tcPr>
            <w:tcW w:w="301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medio del cual se adopta el plan parcial de Renovación Urbana "Triangulo de Fenicia" ubicado en la Localidad de Santafé y se dictan otras disposiciones.</w:t>
            </w:r>
          </w:p>
        </w:tc>
      </w:tr>
      <w:tr w:rsidR="00DD461B" w:rsidRPr="00CC41B5" w:rsidTr="00277344">
        <w:trPr>
          <w:trHeight w:val="960"/>
          <w:jc w:val="center"/>
        </w:trPr>
        <w:tc>
          <w:tcPr>
            <w:tcW w:w="1376"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N/A</w:t>
            </w:r>
          </w:p>
        </w:tc>
        <w:tc>
          <w:tcPr>
            <w:tcW w:w="1270"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Renovación Urbana</w:t>
            </w:r>
          </w:p>
        </w:tc>
        <w:tc>
          <w:tcPr>
            <w:tcW w:w="965"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Distrito Capital</w:t>
            </w:r>
          </w:p>
        </w:tc>
        <w:tc>
          <w:tcPr>
            <w:tcW w:w="1346" w:type="dxa"/>
            <w:tcBorders>
              <w:bottom w:val="single" w:sz="4" w:space="0" w:color="auto"/>
            </w:tcBorders>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562</w:t>
            </w:r>
          </w:p>
        </w:tc>
        <w:tc>
          <w:tcPr>
            <w:tcW w:w="1320" w:type="dxa"/>
            <w:tcBorders>
              <w:bottom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12 diciembre de 2014</w:t>
            </w:r>
          </w:p>
        </w:tc>
        <w:tc>
          <w:tcPr>
            <w:tcW w:w="3013" w:type="dxa"/>
            <w:tcBorders>
              <w:bottom w:val="single" w:sz="4" w:space="0" w:color="auto"/>
            </w:tcBorders>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 xml:space="preserve">Por el cual se reglamentan las condiciones urbanísticas para el tratamiento de renovación urbana, se incorporan áreas a dicho tratamiento, se adoptan las fichas normativas de los sectores con este tratamiento y se dictan otras disposiciones. </w:t>
            </w:r>
          </w:p>
        </w:tc>
      </w:tr>
    </w:tbl>
    <w:p w:rsidR="00DD461B" w:rsidRPr="00CC41B5"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Pr="00CC41B5" w:rsidRDefault="00DD461B" w:rsidP="00BD7CD1">
      <w:pPr>
        <w:rPr>
          <w:rFonts w:ascii="Times New Roman" w:hAnsi="Times New Roman"/>
        </w:rPr>
      </w:pPr>
    </w:p>
    <w:tbl>
      <w:tblPr>
        <w:tblW w:w="925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23"/>
        <w:gridCol w:w="1244"/>
        <w:gridCol w:w="1061"/>
        <w:gridCol w:w="1346"/>
        <w:gridCol w:w="1346"/>
        <w:gridCol w:w="2937"/>
      </w:tblGrid>
      <w:tr w:rsidR="00DD461B" w:rsidRPr="00CC41B5" w:rsidTr="00277344">
        <w:trPr>
          <w:trHeight w:val="240"/>
          <w:tblHeader/>
          <w:jc w:val="center"/>
        </w:trPr>
        <w:tc>
          <w:tcPr>
            <w:tcW w:w="1323" w:type="dxa"/>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Procedimiento</w:t>
            </w:r>
          </w:p>
        </w:tc>
        <w:tc>
          <w:tcPr>
            <w:tcW w:w="1244"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instrumento</w:t>
            </w:r>
          </w:p>
        </w:tc>
        <w:tc>
          <w:tcPr>
            <w:tcW w:w="1061"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Localidad</w:t>
            </w:r>
          </w:p>
        </w:tc>
        <w:tc>
          <w:tcPr>
            <w:tcW w:w="134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Acto administrativo final</w:t>
            </w:r>
          </w:p>
        </w:tc>
        <w:tc>
          <w:tcPr>
            <w:tcW w:w="134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Fecha del acto administrativo</w:t>
            </w:r>
          </w:p>
        </w:tc>
        <w:tc>
          <w:tcPr>
            <w:tcW w:w="2937"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acto administrativo final</w:t>
            </w:r>
          </w:p>
        </w:tc>
      </w:tr>
      <w:tr w:rsidR="00DD461B" w:rsidRPr="00CC41B5" w:rsidTr="00277344">
        <w:trPr>
          <w:trHeight w:val="462"/>
          <w:tblHeader/>
          <w:jc w:val="center"/>
        </w:trPr>
        <w:tc>
          <w:tcPr>
            <w:tcW w:w="1323" w:type="dxa"/>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w:t>
            </w:r>
          </w:p>
        </w:tc>
        <w:tc>
          <w:tcPr>
            <w:tcW w:w="1244" w:type="dxa"/>
            <w:vMerge/>
            <w:vAlign w:val="center"/>
          </w:tcPr>
          <w:p w:rsidR="00DD461B" w:rsidRPr="00CC41B5" w:rsidRDefault="00DD461B" w:rsidP="00277344">
            <w:pPr>
              <w:jc w:val="center"/>
              <w:rPr>
                <w:rFonts w:ascii="Times New Roman" w:hAnsi="Times New Roman"/>
                <w:b/>
                <w:bCs/>
                <w:sz w:val="14"/>
                <w:szCs w:val="14"/>
              </w:rPr>
            </w:pPr>
          </w:p>
        </w:tc>
        <w:tc>
          <w:tcPr>
            <w:tcW w:w="1061" w:type="dxa"/>
            <w:vMerge/>
            <w:vAlign w:val="center"/>
          </w:tcPr>
          <w:p w:rsidR="00DD461B" w:rsidRPr="00CC41B5" w:rsidRDefault="00DD461B" w:rsidP="00277344">
            <w:pPr>
              <w:jc w:val="center"/>
              <w:rPr>
                <w:rFonts w:ascii="Times New Roman" w:hAnsi="Times New Roman"/>
                <w:b/>
                <w:bCs/>
                <w:sz w:val="14"/>
                <w:szCs w:val="14"/>
              </w:rPr>
            </w:pPr>
          </w:p>
        </w:tc>
        <w:tc>
          <w:tcPr>
            <w:tcW w:w="1346" w:type="dxa"/>
            <w:vMerge/>
            <w:vAlign w:val="center"/>
          </w:tcPr>
          <w:p w:rsidR="00DD461B" w:rsidRPr="00CC41B5" w:rsidRDefault="00DD461B" w:rsidP="00277344">
            <w:pPr>
              <w:jc w:val="center"/>
              <w:rPr>
                <w:rFonts w:ascii="Times New Roman" w:hAnsi="Times New Roman"/>
                <w:b/>
                <w:bCs/>
                <w:sz w:val="14"/>
                <w:szCs w:val="14"/>
              </w:rPr>
            </w:pPr>
          </w:p>
        </w:tc>
        <w:tc>
          <w:tcPr>
            <w:tcW w:w="1346" w:type="dxa"/>
            <w:vMerge/>
            <w:vAlign w:val="center"/>
          </w:tcPr>
          <w:p w:rsidR="00DD461B" w:rsidRPr="00CC41B5" w:rsidRDefault="00DD461B" w:rsidP="00277344">
            <w:pPr>
              <w:jc w:val="center"/>
              <w:rPr>
                <w:rFonts w:ascii="Times New Roman" w:hAnsi="Times New Roman"/>
                <w:b/>
                <w:bCs/>
                <w:sz w:val="14"/>
                <w:szCs w:val="14"/>
              </w:rPr>
            </w:pPr>
          </w:p>
        </w:tc>
        <w:tc>
          <w:tcPr>
            <w:tcW w:w="2937" w:type="dxa"/>
            <w:vMerge/>
            <w:vAlign w:val="center"/>
          </w:tcPr>
          <w:p w:rsidR="00DD461B" w:rsidRPr="00CC41B5" w:rsidRDefault="00DD461B" w:rsidP="00277344">
            <w:pPr>
              <w:jc w:val="center"/>
              <w:rPr>
                <w:rFonts w:ascii="Times New Roman" w:hAnsi="Times New Roman"/>
                <w:b/>
                <w:bCs/>
                <w:sz w:val="14"/>
                <w:szCs w:val="14"/>
              </w:rPr>
            </w:pPr>
          </w:p>
        </w:tc>
      </w:tr>
      <w:tr w:rsidR="00DD461B" w:rsidRPr="00CC41B5" w:rsidTr="00277344">
        <w:trPr>
          <w:trHeight w:val="615"/>
          <w:tblHeader/>
          <w:jc w:val="center"/>
        </w:trPr>
        <w:tc>
          <w:tcPr>
            <w:tcW w:w="9257" w:type="dxa"/>
            <w:gridSpan w:val="6"/>
            <w:shd w:val="clear" w:color="auto" w:fill="C0C0C0"/>
            <w:vAlign w:val="center"/>
          </w:tcPr>
          <w:p w:rsidR="00DD461B" w:rsidRPr="00CC41B5" w:rsidRDefault="00DD461B" w:rsidP="00277344">
            <w:pPr>
              <w:jc w:val="center"/>
              <w:rPr>
                <w:rFonts w:ascii="Times New Roman" w:hAnsi="Times New Roman"/>
                <w:b/>
                <w:bCs/>
                <w:color w:val="000000"/>
              </w:rPr>
            </w:pPr>
            <w:r w:rsidRPr="00CC41B5">
              <w:rPr>
                <w:rFonts w:ascii="Times New Roman" w:hAnsi="Times New Roman"/>
                <w:b/>
                <w:bCs/>
                <w:color w:val="000000"/>
              </w:rPr>
              <w:t>ACTOS ADMINISTRATIVOS RELACIONADOS CON EL PATRIMONIO CULTURAL DE LA CIUDAD DE BOGOTA</w:t>
            </w:r>
          </w:p>
        </w:tc>
      </w:tr>
      <w:tr w:rsidR="00DD461B" w:rsidRPr="00CC41B5" w:rsidTr="00277344">
        <w:trPr>
          <w:trHeight w:val="1200"/>
          <w:jc w:val="center"/>
        </w:trPr>
        <w:tc>
          <w:tcPr>
            <w:tcW w:w="1323"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Concepto de Equiparación estrato uno</w:t>
            </w:r>
          </w:p>
        </w:tc>
        <w:tc>
          <w:tcPr>
            <w:tcW w:w="12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Calle 17 No. 2-37</w:t>
            </w:r>
          </w:p>
        </w:tc>
        <w:tc>
          <w:tcPr>
            <w:tcW w:w="1061" w:type="dxa"/>
            <w:noWrap/>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La Candelaria </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1282 de 2014</w:t>
            </w:r>
          </w:p>
        </w:tc>
        <w:tc>
          <w:tcPr>
            <w:tcW w:w="1346"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20/10/2014</w:t>
            </w:r>
          </w:p>
        </w:tc>
        <w:tc>
          <w:tcPr>
            <w:tcW w:w="2937"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1282 de 2014 "Por medio del cual se declara el desistimiento de una solicitud de concepto técnico de equiparación con el estrato uno (1) para el cobro de tarifas de servicios públicos".</w:t>
            </w:r>
          </w:p>
        </w:tc>
      </w:tr>
      <w:tr w:rsidR="00DD461B" w:rsidRPr="00CC41B5" w:rsidTr="00277344">
        <w:trPr>
          <w:trHeight w:val="1200"/>
          <w:jc w:val="center"/>
        </w:trPr>
        <w:tc>
          <w:tcPr>
            <w:tcW w:w="1323"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Concepto de Equiparación estrato uno</w:t>
            </w:r>
          </w:p>
        </w:tc>
        <w:tc>
          <w:tcPr>
            <w:tcW w:w="12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Carrera 20 No. 3A-54/58</w:t>
            </w:r>
          </w:p>
        </w:tc>
        <w:tc>
          <w:tcPr>
            <w:tcW w:w="1061" w:type="dxa"/>
            <w:noWrap/>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Teusaquillo</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1384 de 2014</w:t>
            </w:r>
          </w:p>
        </w:tc>
        <w:tc>
          <w:tcPr>
            <w:tcW w:w="1346"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10/11/2014</w:t>
            </w:r>
          </w:p>
        </w:tc>
        <w:tc>
          <w:tcPr>
            <w:tcW w:w="2937"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1384 de 2014 "Por medio del cual se declara el desistimiento de una solicitud de concepto técnico de equiparación con el estrato uno (1) para el cobro de tarifas de servicios públicos".</w:t>
            </w:r>
          </w:p>
        </w:tc>
      </w:tr>
      <w:tr w:rsidR="00DD461B" w:rsidRPr="00CC41B5" w:rsidTr="00277344">
        <w:trPr>
          <w:trHeight w:val="1200"/>
          <w:jc w:val="center"/>
        </w:trPr>
        <w:tc>
          <w:tcPr>
            <w:tcW w:w="1323"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Concepto de Equiparación estrato uno</w:t>
            </w:r>
          </w:p>
        </w:tc>
        <w:tc>
          <w:tcPr>
            <w:tcW w:w="12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Calle 16 No. 2-22</w:t>
            </w:r>
          </w:p>
        </w:tc>
        <w:tc>
          <w:tcPr>
            <w:tcW w:w="1061" w:type="dxa"/>
            <w:noWrap/>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La Candelaria </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1401 de 2014</w:t>
            </w:r>
          </w:p>
        </w:tc>
        <w:tc>
          <w:tcPr>
            <w:tcW w:w="1346"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14/11/2014</w:t>
            </w:r>
          </w:p>
        </w:tc>
        <w:tc>
          <w:tcPr>
            <w:tcW w:w="2937"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1401 de 2014 "Por medio del cual se declara el desistimiento de una solicitud de concepto técnico de equiparación con el estrato uno (1) para el cobro de tarifas de servicios públicos".</w:t>
            </w:r>
          </w:p>
        </w:tc>
      </w:tr>
      <w:tr w:rsidR="00DD461B" w:rsidRPr="00CC41B5" w:rsidTr="00277344">
        <w:trPr>
          <w:trHeight w:val="1200"/>
          <w:jc w:val="center"/>
        </w:trPr>
        <w:tc>
          <w:tcPr>
            <w:tcW w:w="1323"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Concepto de Equiparación estrato uno</w:t>
            </w:r>
          </w:p>
        </w:tc>
        <w:tc>
          <w:tcPr>
            <w:tcW w:w="12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Carrera 7 No. 82-14</w:t>
            </w:r>
          </w:p>
        </w:tc>
        <w:tc>
          <w:tcPr>
            <w:tcW w:w="1061" w:type="dxa"/>
            <w:noWrap/>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1543 de 2014</w:t>
            </w:r>
          </w:p>
        </w:tc>
        <w:tc>
          <w:tcPr>
            <w:tcW w:w="1346"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15/12/2015</w:t>
            </w:r>
          </w:p>
        </w:tc>
        <w:tc>
          <w:tcPr>
            <w:tcW w:w="2937"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1282 de 2014 "Por medio del cual se declara el desistimiento de una solicitud de concepto técnico de equiparación con el estrato uno (1) para el cobro de tarifas de servicios públicos".</w:t>
            </w:r>
          </w:p>
        </w:tc>
      </w:tr>
      <w:tr w:rsidR="00DD461B" w:rsidRPr="00CC41B5" w:rsidTr="00277344">
        <w:trPr>
          <w:trHeight w:val="1200"/>
          <w:jc w:val="center"/>
        </w:trPr>
        <w:tc>
          <w:tcPr>
            <w:tcW w:w="1323"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Concepto de Equiparación estrato uno</w:t>
            </w:r>
          </w:p>
        </w:tc>
        <w:tc>
          <w:tcPr>
            <w:tcW w:w="12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Calle 12 D Bis  No. 1-35</w:t>
            </w:r>
          </w:p>
        </w:tc>
        <w:tc>
          <w:tcPr>
            <w:tcW w:w="1061" w:type="dxa"/>
            <w:noWrap/>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La Candelaria </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1605 de 2014</w:t>
            </w:r>
          </w:p>
        </w:tc>
        <w:tc>
          <w:tcPr>
            <w:tcW w:w="1346"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29/12/2014</w:t>
            </w:r>
          </w:p>
        </w:tc>
        <w:tc>
          <w:tcPr>
            <w:tcW w:w="2937"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1605 de 2014 "Por medio del cual se declara el desistimiento de una solicitud de concepto técnico de equiparación con el estrato uno (1) para el cobro de tarifas de servicios públicos".</w:t>
            </w:r>
          </w:p>
        </w:tc>
      </w:tr>
      <w:tr w:rsidR="00DD461B" w:rsidRPr="00CC41B5" w:rsidTr="00277344">
        <w:trPr>
          <w:trHeight w:val="1200"/>
          <w:jc w:val="center"/>
        </w:trPr>
        <w:tc>
          <w:tcPr>
            <w:tcW w:w="1323"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Concepto de Equiparación estrato uno</w:t>
            </w:r>
          </w:p>
        </w:tc>
        <w:tc>
          <w:tcPr>
            <w:tcW w:w="12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Carrera 4 No. 10-84</w:t>
            </w:r>
          </w:p>
        </w:tc>
        <w:tc>
          <w:tcPr>
            <w:tcW w:w="1061" w:type="dxa"/>
            <w:noWrap/>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La Candelaria </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1625 de 2014</w:t>
            </w:r>
          </w:p>
        </w:tc>
        <w:tc>
          <w:tcPr>
            <w:tcW w:w="1346"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31/12/2014</w:t>
            </w:r>
          </w:p>
        </w:tc>
        <w:tc>
          <w:tcPr>
            <w:tcW w:w="2937"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1625 de 2014 "Por medio del cual se declara el desistimiento de una solicitud de concepto técnico de equiparación con el estrato uno (1) para el cobro de tarifas de servicios públicos".</w:t>
            </w:r>
          </w:p>
        </w:tc>
      </w:tr>
      <w:tr w:rsidR="00DD461B" w:rsidRPr="00CC41B5" w:rsidTr="00277344">
        <w:trPr>
          <w:trHeight w:val="1200"/>
          <w:jc w:val="center"/>
        </w:trPr>
        <w:tc>
          <w:tcPr>
            <w:tcW w:w="1323"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Concepto de Equiparación estrato uno</w:t>
            </w:r>
          </w:p>
        </w:tc>
        <w:tc>
          <w:tcPr>
            <w:tcW w:w="12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Carrera 5 No. 12C-55/59</w:t>
            </w:r>
          </w:p>
        </w:tc>
        <w:tc>
          <w:tcPr>
            <w:tcW w:w="1061" w:type="dxa"/>
            <w:noWrap/>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La Candelaria </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1626 de 2014</w:t>
            </w:r>
          </w:p>
        </w:tc>
        <w:tc>
          <w:tcPr>
            <w:tcW w:w="1346"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31/12/2014</w:t>
            </w:r>
          </w:p>
        </w:tc>
        <w:tc>
          <w:tcPr>
            <w:tcW w:w="2937"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1626 de 2014 "Por medio del cual se declara el desistimiento de una solicitud de concepto técnico de equiparación con el estrato uno (1) para el cobro de tarifas de servicios públicos".</w:t>
            </w:r>
          </w:p>
        </w:tc>
      </w:tr>
      <w:tr w:rsidR="00DD461B" w:rsidRPr="00CC41B5" w:rsidTr="00277344">
        <w:trPr>
          <w:trHeight w:val="1200"/>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Declaratoria, exclusión y/o cambio de categoría de BIC</w:t>
            </w:r>
          </w:p>
        </w:tc>
        <w:tc>
          <w:tcPr>
            <w:tcW w:w="12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Calle 63 No. 19-35</w:t>
            </w:r>
          </w:p>
        </w:tc>
        <w:tc>
          <w:tcPr>
            <w:tcW w:w="1061" w:type="dxa"/>
            <w:noWrap/>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Teusaquillo</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1195 de 2014</w:t>
            </w:r>
          </w:p>
        </w:tc>
        <w:tc>
          <w:tcPr>
            <w:tcW w:w="1346"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02/10/2014</w:t>
            </w:r>
          </w:p>
        </w:tc>
        <w:tc>
          <w:tcPr>
            <w:tcW w:w="2937"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1195 de 2014 "Por el cual se excluye un predio del inventario de Bienes de Interés Cultural".</w:t>
            </w:r>
          </w:p>
        </w:tc>
      </w:tr>
      <w:tr w:rsidR="00DD461B" w:rsidRPr="00CC41B5" w:rsidTr="00277344">
        <w:trPr>
          <w:trHeight w:val="1200"/>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Declaratoria, exclusión y/o cambio de categoría de BIC</w:t>
            </w:r>
          </w:p>
        </w:tc>
        <w:tc>
          <w:tcPr>
            <w:tcW w:w="12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Calle 84 No. 7-16</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1408 de 2014</w:t>
            </w:r>
          </w:p>
        </w:tc>
        <w:tc>
          <w:tcPr>
            <w:tcW w:w="1346"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14/11/2014</w:t>
            </w:r>
          </w:p>
        </w:tc>
        <w:tc>
          <w:tcPr>
            <w:tcW w:w="2937"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1408 de 2014 "Por la cual se modifica la categoría de intervención de un Bienes de Interés Cultural".</w:t>
            </w:r>
          </w:p>
        </w:tc>
      </w:tr>
      <w:tr w:rsidR="00DD461B" w:rsidRPr="00CC41B5" w:rsidTr="00277344">
        <w:trPr>
          <w:trHeight w:val="1200"/>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Declaratoria, exclusión y/o cambio de categoría de BIC</w:t>
            </w:r>
          </w:p>
        </w:tc>
        <w:tc>
          <w:tcPr>
            <w:tcW w:w="12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Carrera 12 No. 23-77/79</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1409 de 2014</w:t>
            </w:r>
          </w:p>
        </w:tc>
        <w:tc>
          <w:tcPr>
            <w:tcW w:w="1346"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14/11/2014</w:t>
            </w:r>
          </w:p>
        </w:tc>
        <w:tc>
          <w:tcPr>
            <w:tcW w:w="2937"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1409 de 2014 "Por el cual se declara un inmueble de Bienes de Interés Cultural del Distrito Capital".</w:t>
            </w:r>
          </w:p>
        </w:tc>
      </w:tr>
      <w:tr w:rsidR="00DD461B" w:rsidRPr="00CC41B5" w:rsidTr="00277344">
        <w:trPr>
          <w:trHeight w:val="1200"/>
          <w:jc w:val="center"/>
        </w:trPr>
        <w:tc>
          <w:tcPr>
            <w:tcW w:w="1323" w:type="dxa"/>
            <w:tcBorders>
              <w:bottom w:val="single" w:sz="4" w:space="0" w:color="auto"/>
            </w:tcBorders>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Declaratoria, exclusión y/o cambio de categoría de BIC</w:t>
            </w:r>
          </w:p>
        </w:tc>
        <w:tc>
          <w:tcPr>
            <w:tcW w:w="1244"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Carrera 24 No. 34-12</w:t>
            </w:r>
          </w:p>
        </w:tc>
        <w:tc>
          <w:tcPr>
            <w:tcW w:w="1061"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w:t>
            </w:r>
          </w:p>
        </w:tc>
        <w:tc>
          <w:tcPr>
            <w:tcW w:w="1346"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1608 de 2014</w:t>
            </w:r>
          </w:p>
        </w:tc>
        <w:tc>
          <w:tcPr>
            <w:tcW w:w="1346" w:type="dxa"/>
            <w:tcBorders>
              <w:bottom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29/12/2014</w:t>
            </w:r>
          </w:p>
        </w:tc>
        <w:tc>
          <w:tcPr>
            <w:tcW w:w="2937"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No. 1608 de 2014 "Por la cual se declara unos inmuebles como Bienes de Interés Cultural".</w:t>
            </w:r>
          </w:p>
        </w:tc>
      </w:tr>
    </w:tbl>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tbl>
      <w:tblPr>
        <w:tblW w:w="917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23"/>
        <w:gridCol w:w="1254"/>
        <w:gridCol w:w="1161"/>
        <w:gridCol w:w="1346"/>
        <w:gridCol w:w="1074"/>
        <w:gridCol w:w="3016"/>
      </w:tblGrid>
      <w:tr w:rsidR="00DD461B" w:rsidRPr="00CC41B5" w:rsidTr="00277344">
        <w:trPr>
          <w:trHeight w:val="355"/>
          <w:tblHeader/>
          <w:jc w:val="center"/>
        </w:trPr>
        <w:tc>
          <w:tcPr>
            <w:tcW w:w="1323" w:type="dxa"/>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Procedimiento</w:t>
            </w:r>
          </w:p>
        </w:tc>
        <w:tc>
          <w:tcPr>
            <w:tcW w:w="1254"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instrumento</w:t>
            </w:r>
          </w:p>
        </w:tc>
        <w:tc>
          <w:tcPr>
            <w:tcW w:w="1161"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Localidad</w:t>
            </w:r>
          </w:p>
        </w:tc>
        <w:tc>
          <w:tcPr>
            <w:tcW w:w="134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Acto administrativo final</w:t>
            </w:r>
          </w:p>
        </w:tc>
        <w:tc>
          <w:tcPr>
            <w:tcW w:w="1074"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Fecha del acto administrativo</w:t>
            </w:r>
          </w:p>
        </w:tc>
        <w:tc>
          <w:tcPr>
            <w:tcW w:w="301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acto administrativo final</w:t>
            </w:r>
          </w:p>
        </w:tc>
      </w:tr>
      <w:tr w:rsidR="00DD461B" w:rsidRPr="00CC41B5" w:rsidTr="00277344">
        <w:trPr>
          <w:trHeight w:val="345"/>
          <w:tblHeader/>
          <w:jc w:val="center"/>
        </w:trPr>
        <w:tc>
          <w:tcPr>
            <w:tcW w:w="1323" w:type="dxa"/>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w:t>
            </w:r>
          </w:p>
        </w:tc>
        <w:tc>
          <w:tcPr>
            <w:tcW w:w="1254" w:type="dxa"/>
            <w:vMerge/>
            <w:vAlign w:val="center"/>
          </w:tcPr>
          <w:p w:rsidR="00DD461B" w:rsidRPr="00CC41B5" w:rsidRDefault="00DD461B" w:rsidP="00277344">
            <w:pPr>
              <w:jc w:val="center"/>
              <w:rPr>
                <w:rFonts w:ascii="Times New Roman" w:hAnsi="Times New Roman"/>
                <w:b/>
                <w:bCs/>
                <w:sz w:val="14"/>
                <w:szCs w:val="14"/>
              </w:rPr>
            </w:pPr>
          </w:p>
        </w:tc>
        <w:tc>
          <w:tcPr>
            <w:tcW w:w="1161" w:type="dxa"/>
            <w:vMerge/>
            <w:vAlign w:val="center"/>
          </w:tcPr>
          <w:p w:rsidR="00DD461B" w:rsidRPr="00CC41B5" w:rsidRDefault="00DD461B" w:rsidP="00277344">
            <w:pPr>
              <w:jc w:val="center"/>
              <w:rPr>
                <w:rFonts w:ascii="Times New Roman" w:hAnsi="Times New Roman"/>
                <w:b/>
                <w:bCs/>
                <w:sz w:val="14"/>
                <w:szCs w:val="14"/>
              </w:rPr>
            </w:pPr>
          </w:p>
        </w:tc>
        <w:tc>
          <w:tcPr>
            <w:tcW w:w="1346" w:type="dxa"/>
            <w:vMerge/>
            <w:vAlign w:val="center"/>
          </w:tcPr>
          <w:p w:rsidR="00DD461B" w:rsidRPr="00CC41B5" w:rsidRDefault="00DD461B" w:rsidP="00277344">
            <w:pPr>
              <w:jc w:val="center"/>
              <w:rPr>
                <w:rFonts w:ascii="Times New Roman" w:hAnsi="Times New Roman"/>
                <w:b/>
                <w:bCs/>
                <w:sz w:val="14"/>
                <w:szCs w:val="14"/>
              </w:rPr>
            </w:pPr>
          </w:p>
        </w:tc>
        <w:tc>
          <w:tcPr>
            <w:tcW w:w="1074" w:type="dxa"/>
            <w:vMerge/>
            <w:vAlign w:val="center"/>
          </w:tcPr>
          <w:p w:rsidR="00DD461B" w:rsidRPr="00CC41B5" w:rsidRDefault="00DD461B" w:rsidP="00277344">
            <w:pPr>
              <w:jc w:val="center"/>
              <w:rPr>
                <w:rFonts w:ascii="Times New Roman" w:hAnsi="Times New Roman"/>
                <w:b/>
                <w:bCs/>
                <w:sz w:val="14"/>
                <w:szCs w:val="14"/>
              </w:rPr>
            </w:pPr>
          </w:p>
        </w:tc>
        <w:tc>
          <w:tcPr>
            <w:tcW w:w="3016" w:type="dxa"/>
            <w:vMerge/>
            <w:vAlign w:val="center"/>
          </w:tcPr>
          <w:p w:rsidR="00DD461B" w:rsidRPr="00CC41B5" w:rsidRDefault="00DD461B" w:rsidP="00277344">
            <w:pPr>
              <w:jc w:val="center"/>
              <w:rPr>
                <w:rFonts w:ascii="Times New Roman" w:hAnsi="Times New Roman"/>
                <w:b/>
                <w:bCs/>
                <w:sz w:val="14"/>
                <w:szCs w:val="14"/>
              </w:rPr>
            </w:pPr>
          </w:p>
        </w:tc>
      </w:tr>
      <w:tr w:rsidR="00DD461B" w:rsidRPr="00CC41B5" w:rsidTr="00277344">
        <w:trPr>
          <w:trHeight w:val="567"/>
          <w:tblHeader/>
          <w:jc w:val="center"/>
        </w:trPr>
        <w:tc>
          <w:tcPr>
            <w:tcW w:w="9174" w:type="dxa"/>
            <w:gridSpan w:val="6"/>
            <w:shd w:val="clear" w:color="auto" w:fill="C0C0C0"/>
            <w:vAlign w:val="center"/>
          </w:tcPr>
          <w:p w:rsidR="00DD461B" w:rsidRPr="00CC41B5" w:rsidRDefault="00DD461B" w:rsidP="00277344">
            <w:pPr>
              <w:jc w:val="center"/>
              <w:rPr>
                <w:rFonts w:ascii="Times New Roman" w:hAnsi="Times New Roman"/>
                <w:b/>
                <w:bCs/>
                <w:color w:val="000000"/>
              </w:rPr>
            </w:pPr>
            <w:r w:rsidRPr="00CC41B5">
              <w:rPr>
                <w:rFonts w:ascii="Times New Roman" w:hAnsi="Times New Roman"/>
                <w:b/>
                <w:bCs/>
                <w:color w:val="000000"/>
              </w:rPr>
              <w:t>ACTOS ADMINISTRATIVOS RELACIONADOS CON EL MEJORAMIENTO DE ASENTAMIENTOS HUMANOS INFORMALES</w:t>
            </w:r>
          </w:p>
        </w:tc>
      </w:tr>
      <w:tr w:rsidR="00DD461B" w:rsidRPr="00CC41B5" w:rsidTr="00277344">
        <w:trPr>
          <w:trHeight w:val="567"/>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Desarrollo Recuerdo Sur I</w:t>
            </w:r>
          </w:p>
        </w:tc>
        <w:tc>
          <w:tcPr>
            <w:tcW w:w="11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USME</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0410</w:t>
            </w:r>
          </w:p>
        </w:tc>
        <w:tc>
          <w:tcPr>
            <w:tcW w:w="1074"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2014-04-31</w:t>
            </w:r>
          </w:p>
        </w:tc>
        <w:tc>
          <w:tcPr>
            <w:tcW w:w="301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Recuerdo Sur I, ubicado en la Localidad No 05 Usme, en el Distrito Capital"</w:t>
            </w:r>
          </w:p>
        </w:tc>
      </w:tr>
      <w:tr w:rsidR="00DD461B" w:rsidRPr="00CC41B5" w:rsidTr="00277344">
        <w:trPr>
          <w:trHeight w:val="567"/>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Granjas de San Pedro II</w:t>
            </w:r>
          </w:p>
        </w:tc>
        <w:tc>
          <w:tcPr>
            <w:tcW w:w="11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USME</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0411</w:t>
            </w:r>
          </w:p>
        </w:tc>
        <w:tc>
          <w:tcPr>
            <w:tcW w:w="1074"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2014-04-31</w:t>
            </w:r>
          </w:p>
        </w:tc>
        <w:tc>
          <w:tcPr>
            <w:tcW w:w="301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Granjas de San Pedro II, ubicado en la Localidad No 05 Usme, en el Distrito Capital"</w:t>
            </w:r>
          </w:p>
        </w:tc>
      </w:tr>
      <w:tr w:rsidR="00DD461B" w:rsidRPr="00CC41B5" w:rsidTr="00277344">
        <w:trPr>
          <w:trHeight w:val="567"/>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Santa Librada III</w:t>
            </w:r>
          </w:p>
        </w:tc>
        <w:tc>
          <w:tcPr>
            <w:tcW w:w="11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USME</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0414</w:t>
            </w:r>
          </w:p>
        </w:tc>
        <w:tc>
          <w:tcPr>
            <w:tcW w:w="1074"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2014-04-31</w:t>
            </w:r>
          </w:p>
        </w:tc>
        <w:tc>
          <w:tcPr>
            <w:tcW w:w="301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Santa Librada III, ubicado en la Localidad No 05 Usme, en el Distrito Capital"</w:t>
            </w:r>
          </w:p>
        </w:tc>
      </w:tr>
      <w:tr w:rsidR="00DD461B" w:rsidRPr="00CC41B5" w:rsidTr="00277344">
        <w:trPr>
          <w:trHeight w:val="567"/>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La Igualdad I</w:t>
            </w:r>
          </w:p>
        </w:tc>
        <w:tc>
          <w:tcPr>
            <w:tcW w:w="11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KENNEDY</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0418</w:t>
            </w:r>
          </w:p>
        </w:tc>
        <w:tc>
          <w:tcPr>
            <w:tcW w:w="1074"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2014-04-31</w:t>
            </w:r>
          </w:p>
        </w:tc>
        <w:tc>
          <w:tcPr>
            <w:tcW w:w="301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La Igualdad I, ubicado en la Localidad No 08 Kennedy, en el Distrito Capital"</w:t>
            </w:r>
          </w:p>
        </w:tc>
      </w:tr>
      <w:tr w:rsidR="00DD461B" w:rsidRPr="00CC41B5" w:rsidTr="00277344">
        <w:trPr>
          <w:trHeight w:val="567"/>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Villa Elisa II</w:t>
            </w:r>
          </w:p>
        </w:tc>
        <w:tc>
          <w:tcPr>
            <w:tcW w:w="11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SUBA</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0413</w:t>
            </w:r>
          </w:p>
        </w:tc>
        <w:tc>
          <w:tcPr>
            <w:tcW w:w="1074"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2014-04-31</w:t>
            </w:r>
          </w:p>
        </w:tc>
        <w:tc>
          <w:tcPr>
            <w:tcW w:w="301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Villa Elisa II, ubicado en la Localidad No 11 Suba, en el Distrito Capital"</w:t>
            </w:r>
          </w:p>
        </w:tc>
      </w:tr>
      <w:tr w:rsidR="00DD461B" w:rsidRPr="00CC41B5" w:rsidTr="00277344">
        <w:trPr>
          <w:trHeight w:val="567"/>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20 de Julio (Granada Sur)</w:t>
            </w:r>
          </w:p>
        </w:tc>
        <w:tc>
          <w:tcPr>
            <w:tcW w:w="11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SUBA</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1012</w:t>
            </w:r>
          </w:p>
        </w:tc>
        <w:tc>
          <w:tcPr>
            <w:tcW w:w="1074"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2014-08-22</w:t>
            </w:r>
          </w:p>
        </w:tc>
        <w:tc>
          <w:tcPr>
            <w:tcW w:w="301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20 de Julio (Granada Sur), ubicado en la Localidad No 04 San Cristóbal, en el Distrito Capital"</w:t>
            </w:r>
          </w:p>
        </w:tc>
      </w:tr>
      <w:tr w:rsidR="00DD461B" w:rsidRPr="00CC41B5" w:rsidTr="00277344">
        <w:trPr>
          <w:trHeight w:val="567"/>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 xml:space="preserve">LA ESPERANZA II SECTOR </w:t>
            </w:r>
          </w:p>
        </w:tc>
        <w:tc>
          <w:tcPr>
            <w:tcW w:w="11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 xml:space="preserve">SUBA </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 Resolución  1614</w:t>
            </w:r>
          </w:p>
        </w:tc>
        <w:tc>
          <w:tcPr>
            <w:tcW w:w="1074"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2014-12-30</w:t>
            </w:r>
          </w:p>
        </w:tc>
        <w:tc>
          <w:tcPr>
            <w:tcW w:w="301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la esperanza ii sector , ubicado en la localidad no 11  suba , en el distrito capital"</w:t>
            </w:r>
          </w:p>
        </w:tc>
      </w:tr>
      <w:tr w:rsidR="00DD461B" w:rsidRPr="00CC41B5" w:rsidTr="00277344">
        <w:trPr>
          <w:trHeight w:val="567"/>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 xml:space="preserve">PUENTE COLORADO I </w:t>
            </w:r>
          </w:p>
        </w:tc>
        <w:tc>
          <w:tcPr>
            <w:tcW w:w="11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 CRISTOBAL</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1621</w:t>
            </w:r>
          </w:p>
        </w:tc>
        <w:tc>
          <w:tcPr>
            <w:tcW w:w="1074"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2014-12-30</w:t>
            </w:r>
          </w:p>
        </w:tc>
        <w:tc>
          <w:tcPr>
            <w:tcW w:w="301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puente colorado i, ubicado en la localidad no 04 san Cristóbal, en el distrito capital"</w:t>
            </w:r>
          </w:p>
        </w:tc>
      </w:tr>
      <w:tr w:rsidR="00DD461B" w:rsidRPr="00CC41B5" w:rsidTr="00277344">
        <w:trPr>
          <w:trHeight w:val="567"/>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SAN GERARDO</w:t>
            </w:r>
          </w:p>
        </w:tc>
        <w:tc>
          <w:tcPr>
            <w:tcW w:w="11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SUBA</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1633</w:t>
            </w:r>
          </w:p>
        </w:tc>
        <w:tc>
          <w:tcPr>
            <w:tcW w:w="1074"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2014-12-31</w:t>
            </w:r>
          </w:p>
        </w:tc>
        <w:tc>
          <w:tcPr>
            <w:tcW w:w="301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san Gerardo  ubicado en la localidad No. 11 suba, en el distrito capital"</w:t>
            </w:r>
          </w:p>
        </w:tc>
      </w:tr>
      <w:tr w:rsidR="00DD461B" w:rsidRPr="00CC41B5" w:rsidTr="00277344">
        <w:trPr>
          <w:trHeight w:val="567"/>
          <w:jc w:val="center"/>
        </w:trPr>
        <w:tc>
          <w:tcPr>
            <w:tcW w:w="132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CORREDOR COMERCIAL SAN ANDRES</w:t>
            </w:r>
          </w:p>
        </w:tc>
        <w:tc>
          <w:tcPr>
            <w:tcW w:w="11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USME</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1634</w:t>
            </w:r>
          </w:p>
        </w:tc>
        <w:tc>
          <w:tcPr>
            <w:tcW w:w="1074"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2014-12-31</w:t>
            </w:r>
          </w:p>
        </w:tc>
        <w:tc>
          <w:tcPr>
            <w:tcW w:w="301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corredor comercial San Andrés, ubicado en la localidad no 05 Usme, en el distrito capital"</w:t>
            </w:r>
          </w:p>
        </w:tc>
      </w:tr>
      <w:tr w:rsidR="00DD461B" w:rsidRPr="00CC41B5" w:rsidTr="00277344">
        <w:trPr>
          <w:trHeight w:val="567"/>
          <w:jc w:val="center"/>
        </w:trPr>
        <w:tc>
          <w:tcPr>
            <w:tcW w:w="1323" w:type="dxa"/>
            <w:tcBorders>
              <w:bottom w:val="single" w:sz="4" w:space="0" w:color="auto"/>
            </w:tcBorders>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Legalización de Barrios</w:t>
            </w:r>
          </w:p>
        </w:tc>
        <w:tc>
          <w:tcPr>
            <w:tcW w:w="1254" w:type="dxa"/>
            <w:tcBorders>
              <w:bottom w:val="single" w:sz="4" w:space="0" w:color="auto"/>
            </w:tcBorders>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SAN FRANCISCO CENTRO SUBA</w:t>
            </w:r>
          </w:p>
        </w:tc>
        <w:tc>
          <w:tcPr>
            <w:tcW w:w="1161" w:type="dxa"/>
            <w:tcBorders>
              <w:bottom w:val="single" w:sz="4" w:space="0" w:color="auto"/>
            </w:tcBorders>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SUBA</w:t>
            </w:r>
          </w:p>
        </w:tc>
        <w:tc>
          <w:tcPr>
            <w:tcW w:w="1346"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1635</w:t>
            </w:r>
          </w:p>
        </w:tc>
        <w:tc>
          <w:tcPr>
            <w:tcW w:w="1074" w:type="dxa"/>
            <w:tcBorders>
              <w:bottom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2014-12-31</w:t>
            </w:r>
          </w:p>
        </w:tc>
        <w:tc>
          <w:tcPr>
            <w:tcW w:w="3016" w:type="dxa"/>
            <w:tcBorders>
              <w:bottom w:val="single" w:sz="4" w:space="0" w:color="auto"/>
            </w:tcBorders>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lo cual se legaliza el desarrollo san francisco centro suba ubicado en la localidad No.  11 suba, en el distrito capital"</w:t>
            </w:r>
          </w:p>
        </w:tc>
      </w:tr>
    </w:tbl>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tbl>
      <w:tblPr>
        <w:tblW w:w="930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75"/>
        <w:gridCol w:w="1271"/>
        <w:gridCol w:w="965"/>
        <w:gridCol w:w="1346"/>
        <w:gridCol w:w="1346"/>
        <w:gridCol w:w="3004"/>
      </w:tblGrid>
      <w:tr w:rsidR="00DD461B" w:rsidRPr="00CC41B5" w:rsidTr="00277344">
        <w:trPr>
          <w:trHeight w:val="240"/>
          <w:jc w:val="center"/>
        </w:trPr>
        <w:tc>
          <w:tcPr>
            <w:tcW w:w="1375" w:type="dxa"/>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Procedimiento</w:t>
            </w:r>
          </w:p>
        </w:tc>
        <w:tc>
          <w:tcPr>
            <w:tcW w:w="1271"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instrumento</w:t>
            </w:r>
          </w:p>
        </w:tc>
        <w:tc>
          <w:tcPr>
            <w:tcW w:w="965"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Localidad</w:t>
            </w:r>
          </w:p>
        </w:tc>
        <w:tc>
          <w:tcPr>
            <w:tcW w:w="134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Acto administrativo final</w:t>
            </w:r>
          </w:p>
        </w:tc>
        <w:tc>
          <w:tcPr>
            <w:tcW w:w="134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Fecha del acto administrativo</w:t>
            </w:r>
          </w:p>
        </w:tc>
        <w:tc>
          <w:tcPr>
            <w:tcW w:w="3004"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acto administrativo final</w:t>
            </w:r>
          </w:p>
        </w:tc>
      </w:tr>
      <w:tr w:rsidR="00DD461B" w:rsidRPr="00CC41B5" w:rsidTr="00277344">
        <w:trPr>
          <w:trHeight w:val="457"/>
          <w:jc w:val="center"/>
        </w:trPr>
        <w:tc>
          <w:tcPr>
            <w:tcW w:w="1375" w:type="dxa"/>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w:t>
            </w:r>
          </w:p>
        </w:tc>
        <w:tc>
          <w:tcPr>
            <w:tcW w:w="1271" w:type="dxa"/>
            <w:vMerge/>
            <w:vAlign w:val="center"/>
          </w:tcPr>
          <w:p w:rsidR="00DD461B" w:rsidRPr="00CC41B5" w:rsidRDefault="00DD461B" w:rsidP="00277344">
            <w:pPr>
              <w:jc w:val="center"/>
              <w:rPr>
                <w:rFonts w:ascii="Times New Roman" w:hAnsi="Times New Roman"/>
                <w:b/>
                <w:bCs/>
                <w:sz w:val="18"/>
                <w:szCs w:val="18"/>
              </w:rPr>
            </w:pPr>
          </w:p>
        </w:tc>
        <w:tc>
          <w:tcPr>
            <w:tcW w:w="965" w:type="dxa"/>
            <w:vMerge/>
            <w:vAlign w:val="center"/>
          </w:tcPr>
          <w:p w:rsidR="00DD461B" w:rsidRPr="00CC41B5" w:rsidRDefault="00DD461B" w:rsidP="00277344">
            <w:pPr>
              <w:jc w:val="center"/>
              <w:rPr>
                <w:rFonts w:ascii="Times New Roman" w:hAnsi="Times New Roman"/>
                <w:b/>
                <w:bCs/>
                <w:sz w:val="18"/>
                <w:szCs w:val="18"/>
              </w:rPr>
            </w:pPr>
          </w:p>
        </w:tc>
        <w:tc>
          <w:tcPr>
            <w:tcW w:w="1346" w:type="dxa"/>
            <w:vMerge/>
            <w:vAlign w:val="center"/>
          </w:tcPr>
          <w:p w:rsidR="00DD461B" w:rsidRPr="00CC41B5" w:rsidRDefault="00DD461B" w:rsidP="00277344">
            <w:pPr>
              <w:jc w:val="center"/>
              <w:rPr>
                <w:rFonts w:ascii="Times New Roman" w:hAnsi="Times New Roman"/>
                <w:b/>
                <w:bCs/>
                <w:sz w:val="18"/>
                <w:szCs w:val="18"/>
              </w:rPr>
            </w:pPr>
          </w:p>
        </w:tc>
        <w:tc>
          <w:tcPr>
            <w:tcW w:w="1346" w:type="dxa"/>
            <w:vMerge/>
            <w:vAlign w:val="center"/>
          </w:tcPr>
          <w:p w:rsidR="00DD461B" w:rsidRPr="00CC41B5" w:rsidRDefault="00DD461B" w:rsidP="00277344">
            <w:pPr>
              <w:jc w:val="center"/>
              <w:rPr>
                <w:rFonts w:ascii="Times New Roman" w:hAnsi="Times New Roman"/>
                <w:b/>
                <w:bCs/>
                <w:sz w:val="18"/>
                <w:szCs w:val="18"/>
              </w:rPr>
            </w:pPr>
          </w:p>
        </w:tc>
        <w:tc>
          <w:tcPr>
            <w:tcW w:w="3004" w:type="dxa"/>
            <w:vMerge/>
            <w:vAlign w:val="center"/>
          </w:tcPr>
          <w:p w:rsidR="00DD461B" w:rsidRPr="00CC41B5" w:rsidRDefault="00DD461B" w:rsidP="00277344">
            <w:pPr>
              <w:jc w:val="center"/>
              <w:rPr>
                <w:rFonts w:ascii="Times New Roman" w:hAnsi="Times New Roman"/>
                <w:b/>
                <w:bCs/>
                <w:sz w:val="18"/>
                <w:szCs w:val="18"/>
              </w:rPr>
            </w:pPr>
          </w:p>
        </w:tc>
      </w:tr>
      <w:tr w:rsidR="00DD461B" w:rsidRPr="00CC41B5" w:rsidTr="00277344">
        <w:trPr>
          <w:trHeight w:val="615"/>
          <w:jc w:val="center"/>
        </w:trPr>
        <w:tc>
          <w:tcPr>
            <w:tcW w:w="9307" w:type="dxa"/>
            <w:gridSpan w:val="6"/>
            <w:shd w:val="clear" w:color="auto" w:fill="C0C0C0"/>
            <w:vAlign w:val="center"/>
          </w:tcPr>
          <w:p w:rsidR="00DD461B" w:rsidRPr="00CC41B5" w:rsidRDefault="00DD461B" w:rsidP="00277344">
            <w:pPr>
              <w:jc w:val="center"/>
              <w:rPr>
                <w:rFonts w:ascii="Times New Roman" w:hAnsi="Times New Roman"/>
                <w:b/>
                <w:bCs/>
                <w:color w:val="000000"/>
              </w:rPr>
            </w:pPr>
            <w:r w:rsidRPr="00CC41B5">
              <w:rPr>
                <w:rFonts w:ascii="Times New Roman" w:hAnsi="Times New Roman"/>
                <w:b/>
                <w:bCs/>
                <w:color w:val="000000"/>
              </w:rPr>
              <w:t xml:space="preserve">ACTOS ADMINISTRATIVOS RELACIONADOS </w:t>
            </w:r>
            <w:r w:rsidRPr="00CC41B5">
              <w:rPr>
                <w:rFonts w:ascii="Times New Roman" w:hAnsi="Times New Roman"/>
                <w:b/>
                <w:bCs/>
              </w:rPr>
              <w:t>CON EL ORDENAMIENTO AMBIENTAL DEL TERRITORIO TANTO URBANO COMO RURAL</w:t>
            </w:r>
          </w:p>
        </w:tc>
      </w:tr>
      <w:tr w:rsidR="00DD461B" w:rsidRPr="00CC41B5" w:rsidTr="00277344">
        <w:trPr>
          <w:trHeight w:val="615"/>
          <w:jc w:val="center"/>
        </w:trPr>
        <w:tc>
          <w:tcPr>
            <w:tcW w:w="1375"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N/A</w:t>
            </w:r>
          </w:p>
        </w:tc>
        <w:tc>
          <w:tcPr>
            <w:tcW w:w="1271"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Política Pública de ecourbanismo y construcción sostenible</w:t>
            </w:r>
          </w:p>
        </w:tc>
        <w:tc>
          <w:tcPr>
            <w:tcW w:w="965"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Distrito Capital</w:t>
            </w:r>
          </w:p>
        </w:tc>
        <w:tc>
          <w:tcPr>
            <w:tcW w:w="1346"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No 566</w:t>
            </w:r>
          </w:p>
        </w:tc>
        <w:tc>
          <w:tcPr>
            <w:tcW w:w="1346" w:type="dxa"/>
            <w:tcBorders>
              <w:bottom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 xml:space="preserve">16 de Diciembre de 2014 </w:t>
            </w:r>
          </w:p>
        </w:tc>
        <w:tc>
          <w:tcPr>
            <w:tcW w:w="3004" w:type="dxa"/>
            <w:tcBorders>
              <w:bottom w:val="single" w:sz="4" w:space="0" w:color="auto"/>
            </w:tcBorders>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el cual se adopta la Política Pública de Ecourbanismo y Construcción Sostenible de Bogotá, Distrito Capital 2014-2024</w:t>
            </w:r>
          </w:p>
        </w:tc>
      </w:tr>
    </w:tbl>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tbl>
      <w:tblPr>
        <w:tblW w:w="92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85"/>
        <w:gridCol w:w="1232"/>
        <w:gridCol w:w="993"/>
        <w:gridCol w:w="1346"/>
        <w:gridCol w:w="1330"/>
        <w:gridCol w:w="2994"/>
      </w:tblGrid>
      <w:tr w:rsidR="00DD461B" w:rsidRPr="00CC41B5" w:rsidTr="00277344">
        <w:trPr>
          <w:trHeight w:val="240"/>
          <w:tblHeader/>
          <w:jc w:val="center"/>
        </w:trPr>
        <w:tc>
          <w:tcPr>
            <w:tcW w:w="1385" w:type="dxa"/>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Procedimiento</w:t>
            </w:r>
          </w:p>
        </w:tc>
        <w:tc>
          <w:tcPr>
            <w:tcW w:w="1232"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instrumento</w:t>
            </w:r>
          </w:p>
        </w:tc>
        <w:tc>
          <w:tcPr>
            <w:tcW w:w="993"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Localidad</w:t>
            </w:r>
          </w:p>
        </w:tc>
        <w:tc>
          <w:tcPr>
            <w:tcW w:w="134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Acto administrativo final</w:t>
            </w:r>
          </w:p>
        </w:tc>
        <w:tc>
          <w:tcPr>
            <w:tcW w:w="1330"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Fecha del acto administrativo</w:t>
            </w:r>
          </w:p>
        </w:tc>
        <w:tc>
          <w:tcPr>
            <w:tcW w:w="2994"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acto administrativo final</w:t>
            </w:r>
          </w:p>
        </w:tc>
      </w:tr>
      <w:tr w:rsidR="00DD461B" w:rsidRPr="00CC41B5" w:rsidTr="00277344">
        <w:trPr>
          <w:trHeight w:val="339"/>
          <w:tblHeader/>
          <w:jc w:val="center"/>
        </w:trPr>
        <w:tc>
          <w:tcPr>
            <w:tcW w:w="1385" w:type="dxa"/>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w:t>
            </w:r>
          </w:p>
        </w:tc>
        <w:tc>
          <w:tcPr>
            <w:tcW w:w="1232" w:type="dxa"/>
            <w:vMerge/>
            <w:vAlign w:val="center"/>
          </w:tcPr>
          <w:p w:rsidR="00DD461B" w:rsidRPr="00CC41B5" w:rsidRDefault="00DD461B" w:rsidP="00277344">
            <w:pPr>
              <w:jc w:val="center"/>
              <w:rPr>
                <w:rFonts w:ascii="Times New Roman" w:hAnsi="Times New Roman"/>
                <w:b/>
                <w:bCs/>
                <w:sz w:val="18"/>
                <w:szCs w:val="18"/>
              </w:rPr>
            </w:pPr>
          </w:p>
        </w:tc>
        <w:tc>
          <w:tcPr>
            <w:tcW w:w="993" w:type="dxa"/>
            <w:vMerge/>
            <w:vAlign w:val="center"/>
          </w:tcPr>
          <w:p w:rsidR="00DD461B" w:rsidRPr="00CC41B5" w:rsidRDefault="00DD461B" w:rsidP="00277344">
            <w:pPr>
              <w:jc w:val="center"/>
              <w:rPr>
                <w:rFonts w:ascii="Times New Roman" w:hAnsi="Times New Roman"/>
                <w:b/>
                <w:bCs/>
                <w:sz w:val="18"/>
                <w:szCs w:val="18"/>
              </w:rPr>
            </w:pPr>
          </w:p>
        </w:tc>
        <w:tc>
          <w:tcPr>
            <w:tcW w:w="1346" w:type="dxa"/>
            <w:vMerge/>
            <w:vAlign w:val="center"/>
          </w:tcPr>
          <w:p w:rsidR="00DD461B" w:rsidRPr="00CC41B5" w:rsidRDefault="00DD461B" w:rsidP="00277344">
            <w:pPr>
              <w:jc w:val="center"/>
              <w:rPr>
                <w:rFonts w:ascii="Times New Roman" w:hAnsi="Times New Roman"/>
                <w:b/>
                <w:bCs/>
                <w:sz w:val="18"/>
                <w:szCs w:val="18"/>
              </w:rPr>
            </w:pPr>
          </w:p>
        </w:tc>
        <w:tc>
          <w:tcPr>
            <w:tcW w:w="1330" w:type="dxa"/>
            <w:vMerge/>
            <w:vAlign w:val="center"/>
          </w:tcPr>
          <w:p w:rsidR="00DD461B" w:rsidRPr="00CC41B5" w:rsidRDefault="00DD461B" w:rsidP="00277344">
            <w:pPr>
              <w:jc w:val="center"/>
              <w:rPr>
                <w:rFonts w:ascii="Times New Roman" w:hAnsi="Times New Roman"/>
                <w:b/>
                <w:bCs/>
                <w:sz w:val="18"/>
                <w:szCs w:val="18"/>
              </w:rPr>
            </w:pPr>
          </w:p>
        </w:tc>
        <w:tc>
          <w:tcPr>
            <w:tcW w:w="2994" w:type="dxa"/>
            <w:vMerge/>
            <w:vAlign w:val="center"/>
          </w:tcPr>
          <w:p w:rsidR="00DD461B" w:rsidRPr="00CC41B5" w:rsidRDefault="00DD461B" w:rsidP="00277344">
            <w:pPr>
              <w:jc w:val="center"/>
              <w:rPr>
                <w:rFonts w:ascii="Times New Roman" w:hAnsi="Times New Roman"/>
                <w:b/>
                <w:bCs/>
                <w:sz w:val="18"/>
                <w:szCs w:val="18"/>
              </w:rPr>
            </w:pPr>
          </w:p>
        </w:tc>
      </w:tr>
      <w:tr w:rsidR="00DD461B" w:rsidRPr="00CC41B5" w:rsidTr="00277344">
        <w:trPr>
          <w:trHeight w:val="615"/>
          <w:tblHeader/>
          <w:jc w:val="center"/>
        </w:trPr>
        <w:tc>
          <w:tcPr>
            <w:tcW w:w="9280" w:type="dxa"/>
            <w:gridSpan w:val="6"/>
            <w:shd w:val="clear" w:color="auto" w:fill="C0C0C0"/>
            <w:vAlign w:val="center"/>
          </w:tcPr>
          <w:p w:rsidR="00DD461B" w:rsidRPr="00CC41B5" w:rsidRDefault="00DD461B" w:rsidP="00277344">
            <w:pPr>
              <w:jc w:val="center"/>
              <w:rPr>
                <w:rFonts w:ascii="Times New Roman" w:hAnsi="Times New Roman"/>
                <w:b/>
                <w:bCs/>
                <w:color w:val="000000"/>
              </w:rPr>
            </w:pPr>
            <w:r w:rsidRPr="00CC41B5">
              <w:rPr>
                <w:rFonts w:ascii="Times New Roman" w:hAnsi="Times New Roman"/>
                <w:b/>
                <w:bCs/>
                <w:color w:val="000000"/>
              </w:rPr>
              <w:t>ACTOS ADMINISTRATIVOS RELACIONADOS CON NORMAS GENERALES Y COMPLEMENTARIAS QUE REGLAMENTAN EL USO, OCUPACIÓN Y APROVECHAMIENTO DEL SUELO URBANO</w:t>
            </w:r>
          </w:p>
        </w:tc>
      </w:tr>
      <w:tr w:rsidR="00DD461B" w:rsidRPr="00CC41B5" w:rsidTr="0047460A">
        <w:trPr>
          <w:trHeight w:val="195"/>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Cl 73 20A 80</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Barrios Unidos</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0019 de 9 de enero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2014-01-09</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Cl 73 20A 80; con matrícula inmobiliaria: 50C-622978; con CHIP: AAA0086SAZM; lote: 10; manzana: C 73-17; urbanización Las Avenidas, plano urbanístico 156/4-3 y manzana catastral: 007403031, en la Localidad de Barrios Unidos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Avenida Carrera 14 No. 45 - 97 sur</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Rafael Uribe Uribe</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0120 de 3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2014-02-03</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Avenida Carrera 14 No. 45 - 97 sur; con matrícula inmobiliaria: 50S-959174; con CHIP: AAA0013HLRU; lote 01 de la manzana catastral  00220541, en la Localidad de RAFAEL URIBE URIBE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Calle 4 No. 11B - 35</w:t>
            </w:r>
          </w:p>
        </w:tc>
        <w:tc>
          <w:tcPr>
            <w:tcW w:w="993"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0204 de 17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2014-02-17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 xml:space="preserve">Por la cual se decide la solicitud para habilitar la localización de un uso restringido de Comercio y Servicios del predio con dirección Calle 4 No. 11B - 35; con matrícula inmobiliaria 50C-126657; con CHIP AAA0032SSUH; lote 2; manzana H de la urbanización  Tequendama con plano urbanístico115/4-1; manzana </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DG 45B sur 53A 96 antes DG 45 sur 52 96</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Tunjuelito</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0017 de 9 de enero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2014-01-17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DG 45B sur 53A 96 antes DG 45 sur 52 96; con matrícula inmobiliaria: 50S-302631; con CHIP: AAA0015YXCN; manzana: 66; urbanización La Laguna, plano de mojones y cesión de zonas B 4/2-4; manzana catastral: 002404041; lote 015, en la Localidad de Tunjuelito en Bogotá D.C.”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Ak 72 64C 45 P 2</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Engativá</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0011 de 7 de enero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2014-01-07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AK 72 64C 45; con matrícula inmobiliaria: 050-131749; con CHIP: AAA0061TSAF; lote: 9; manzana: U; urbanización Lujan, plano urbanístico E46 B manzana catastral: 005605001, en la Localidad de Engativa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Cl 51 9 75</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Chapinero</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0246 27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2014-02-27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CL 51 9 - 75; con matrícula inmobiliaria: 50C-271975; con CHIP: AAA0090WBBR; Barrio catastral Marly, manzana catastral: 008212012, lote: 14; en la Localidad de Chapinero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Cl 76 22 44</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Barrios Unidos</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0022 de 9 de enero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2014-01-09</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CL 76 22-44; con matrícula inmobiliaria: 50C-1367; con CHIP: AAA0086OTAW; urbanización Barrio Gaitán, plano urbanístico 36/4-2 y manzana catastral: 007402022, lote: 006, en la Localidad de Barrios unidos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15 ESTE 49 A 29 SUR</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San Cristobal</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0290 de 7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2014-03-07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KR 15 ESTE 49 A 29 SUR; con matrícula inmobiliaria: 05OS-1127353367; con CHIP: AAA0005BLAW; Lote 18; urbanización República de Canadá -el Pinar, plano urbanístico US43/4-1 y manzana catastral: 0071324017, en la Localidad de San Cristóbal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29 75A 47</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Barrios Unidos</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 xml:space="preserve"> Resolución 0203 17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2014-02-17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KR 29 75A 47; con matrícula inmobiliaria: 50C-990010; con CHIP: AAA0086UCFT; Barrio catastral Once de Noviembre; manzana catastral: 007405013, lote: 23; en la Localidad de Barrios Unidos en Bogotá D. C.”</w:t>
            </w:r>
          </w:p>
        </w:tc>
      </w:tr>
      <w:tr w:rsidR="00DD461B" w:rsidRPr="00CC41B5" w:rsidTr="0047460A">
        <w:trPr>
          <w:trHeight w:val="479"/>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Cl 70 28 11</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Barrios Unidos</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0157 de 11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2014-02-11</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Calle 70 No 28-11; con matrícula inmobiliaria: 50C - 842380; con CHIP: AAA0085KKAW; lote: 21, manzana catastral: 007302008, en la Localidad de Barrios Unidos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110 Bis 64 81</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Engativá</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0199 de 17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2014-02-17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 xml:space="preserve">“Por la cual se decide la solicitud para habilitar la localización de un uso restringido de Comercio y Servicios del predio con dirección: Carrera 110 Bis No. 64 - 81; con matrícula inmobiliaria: 050C-897253; con CHIP: AAA0152CWZM; manzana: 41 - 42, lote 4 del Desarrollo "Villa El Dorado - San Antonio", plano urbanístico </w:t>
            </w:r>
            <w:r w:rsidRPr="00CC41B5">
              <w:rPr>
                <w:rFonts w:ascii="Times New Roman" w:hAnsi="Times New Roman"/>
                <w:color w:val="000000"/>
                <w:sz w:val="18"/>
                <w:szCs w:val="18"/>
              </w:rPr>
              <w:br/>
              <w:t>E 157/4-15; manzana catastral: 005679042, en la Localidad de Engativá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Cl 69 111A 28</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Engativá</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0166 de 11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2014-02-11</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Calle 69 No.111 A-28; con matrícula inmobiliaria: 050C-1530338; con CHIP: AAA0163RKSY; lote: 27; manzana: 12; Desarrollo Villa Mary, plano de legalización E157/4-20, manzana catastral: 005675055, en la Localidad de Engativá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107 143 31</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Suba</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0288 de 7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2014-03-07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KR 107 143 31; con matrícula inmobiliaria: 50N-1175029; con CHIP: AAA0134UDKC; lote: 12; manzana: J/46; urbanización Lombardia, plano urbanístico S503/4 manzana catastral: 009228046, en la Localidad de Suba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Cl 15 Sur  24G 08</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Antonio Nariño</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0088 de 24 de enero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 </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CL 15 SUR 24G 08; con matrícula inmobiliaria: 50S-22413; con CHIP: AAA0012HNMR; lote: 1 parte; manzana: 15-S (24-B); Barrio Restrepo Sector Norte, plano urbanístico143/4-4; manzana catastral: 002104033, en la Localidad de Antonio Nariño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CL 70 29 - 16</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Barrios Unidos</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0281 de 7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2014-03-07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CL 70 29 - 16; con matrícula inmobiliaria: 050C-936191; con CHIP: AAA0085JNXS; Barrio Catastral La Merced Norte, plano urbanístico164/4; lote 27; manzana catastral: 007301019, en la Localidad de Barrios Unidos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14A Bis 66 60</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Barrios Unidos</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0156 de 11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2014-02-11</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KR 14ABIS 66 60; con matrícula inmobiliaria: 50C-737826; con CHIP: AAA0085SHJH; lote: 11; manzana: 2281; urbanización situada entre calles 66 y 67 entre carreras 14 y 16, plano urbanístico66/4-1 manzana catastral: 007305019, lote catastral 044, en la Localidad de Barrios unidos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100 23J 44</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Fontibón</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0232 de 25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2014-02-25</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KR  100 23J 44; con matrícula inmobiliaria: 50C-419025; con CHIP: AAA0077ZMXS; lote: 15; manzana: 5-A; urbanización La Cofradía, plano urbanístico F149/4-02 manzana catastral: 006403005, en la Localidad de Fontibón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Cl 131 91 47</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Suba</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0332 e 11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2014-03-11</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CL 131 91 47; con matrícula inmobiliaria: 50N-64906; con CHIP: AAA0129PFRU; lote: 21; manzana: 30 (54); Desarrollo Costa Rica, plano urbanístico S150/4-03; manzana catastral: 009204054, en la Localidad de Suba en Bogotá D. C.”</w:t>
            </w:r>
          </w:p>
        </w:tc>
      </w:tr>
      <w:tr w:rsidR="00DD461B" w:rsidRPr="00CC41B5" w:rsidTr="00277344">
        <w:trPr>
          <w:trHeight w:val="2884"/>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 xml:space="preserve">Cl 7 26 79 </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Mártires</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0235 de 25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2014-02-25</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Calle 7 No.26-79; con matrícula inmobiliaria: 050C-1431222; con CHIP: AAA0034BZZE; lote: parte del lote 124; manzana: E; Urbanización Barrio Obrero Antonio Ricaurte, plano urbanístico37/4 manzana catastral: 004101029, en la Localidad de Los Mártires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13 47 78</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Chapinero</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0247 de 27 de febrero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2014-02-27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los predios con dirección: KR 13 No.47-70, KR 13 No.47-78 y KR 13 No.47-86; con matrícula inmobiliaria: 050C-226984, 50C-226985 y 50C-1150367; con CHIP: AAA0090WPHY, AAA0090WPJH Y AAA0090WPKL; lotes: 03, 04 y 05; y manzana catastral: 008212015, en la Localidad de Chapinero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22 No. 7 95</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Mártires</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0276 de 7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2014-03-07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br/>
              <w:t>“Por la cual se decide la solicitud para habilitar la localización de un uso restringido de Comercio y Servicios en el predio con dirección: KR 22 7 95; con matrícula inmobiliaria: 050C-76810; con CHIP: AAA0035LHYX; loteo: 175; manzana: I; urbanización San Jose, plano urbanístico 63/4-1, manzana catastral: 004110025, en la Localidad de Mártires en Bogotá D. C.”</w:t>
            </w:r>
          </w:p>
        </w:tc>
      </w:tr>
      <w:tr w:rsidR="00DD461B" w:rsidRPr="00CC41B5" w:rsidTr="00277344">
        <w:trPr>
          <w:trHeight w:val="2269"/>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Cl 17 10 47</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Santa Fe</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0274 de 7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2014-03-07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Cl 17 10 47; con matrícula inmobiliaria: 50C-236259; con CHIP: AAA0031EFAW; Barrio La Capuchina, manzana catastral: 003108019 lote 009, en la Localidad de Santa Fe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1D Este 80 10 Sur</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Usme</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0331 de 11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2014-03-11</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Carrera 1D Este 80-10 Sur; con matrícula inmobiliaria: 050S-768562; con CHIP: AAA0023WHLW; lote: 3; manzana: 65; Urbanización La Andrea, plano urbanísticoUS100/4-00 manzana catastral: 002524065, en la Localidad de Usme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22G 58B 15 Sur</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Ciudad Bolívar</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0342 de 13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2014-03-13</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Carrera 22G No.58B 15 Sur; con matrícula inmobiliaria: 050S-40262585; con CHIP: AAA0019TEBS; Plano urbanístico CB36/4-06; manzana: 35; Urbanización Protecho Bogotá II y manzana catastral: 002435035; lote catastral: 23; en la Localidad de Ciudad Bolívar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AK 19 22C 17</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Mártires</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0373 de 17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2014-03-17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AK 19 22 C 17; con matrícula inmobiliaria: 50C-520061; con CHIP: AAA0072PTJZ; lote de la manzana F de la urbanización San Victorio, plano urbanístico119/4-4 manzana catastral: 006103049 lote 034, en la Localidad de Los Mártires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Kr 121 69C 16</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Engativá</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0351 de 14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2014-03-14</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Carrera 121 No.69C- 16; con matrícula inmobiliaria: 50C-1302732; con CHIP: AAA0140WEYN; Desarrollo Engativá Centro-Barrio La Faena;  Plano de Legalización E210/4-01; lote: 15; manzana: 22/93 y manzana catastral: 005666093, en la Localidad de Engativá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KR 3A 26B 68</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Santa Fe</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0371 de 17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2014-03-17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KR 3A 26B 68; con matrícula inmobiliaria: 50C-603945; con CHIP: AAA0087MRKL; manzana: A; urbanización La Independencia, plano urbanístico 105/4-1A manzana catastral: 008105023 lote 033, en la Localidad de Santa Fe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CL 79 8 42</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Chapinero</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0375 de 17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2014-03-17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CL 79 8 42; con matrícula inmobiliaria: 50C-557561; con CHIP: AAA0097NBYX; urbanización Calle 79, plano 78/4, manzana: D, lote: 22; manzana catastral: 008311015, en la Localidad de Chapinero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Solicitud de localización de uso restringido de comercio y servicios.</w:t>
            </w:r>
          </w:p>
        </w:tc>
        <w:tc>
          <w:tcPr>
            <w:tcW w:w="123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KR 87 51 B 10 Sur</w:t>
            </w:r>
          </w:p>
        </w:tc>
        <w:tc>
          <w:tcPr>
            <w:tcW w:w="993"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Bosa</w:t>
            </w:r>
          </w:p>
        </w:tc>
        <w:tc>
          <w:tcPr>
            <w:tcW w:w="1346"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Resolución 0376 de 17 de marzo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2014-03-17</w:t>
            </w:r>
          </w:p>
        </w:tc>
        <w:tc>
          <w:tcPr>
            <w:tcW w:w="299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para habilitar la localización de un uso restringido de Comercio y Servicios en el predio con dirección: KR 87 51 B 10 Sur; con matrícula inmobiliaria: 50S-40167054; con CHIP: AAA0139PNSY; lote: 2; manzana: 51; Desarrollo Betania, plano urbanístico B 278/4-01 manzana catastral: 004628085, en la Localidad de Bosa en Bogotá D. C.”</w:t>
            </w:r>
          </w:p>
        </w:tc>
      </w:tr>
      <w:tr w:rsidR="00DD461B" w:rsidRPr="00CC41B5" w:rsidTr="00277344">
        <w:trPr>
          <w:trHeight w:val="1602"/>
          <w:jc w:val="center"/>
        </w:trPr>
        <w:tc>
          <w:tcPr>
            <w:tcW w:w="1385"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Permiso para localización de una planta transformadora de concreto en la modalidad de producción en obra o móvil.</w:t>
            </w:r>
          </w:p>
        </w:tc>
        <w:tc>
          <w:tcPr>
            <w:tcW w:w="1232"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Carrera 1 Nº 64 - 61</w:t>
            </w:r>
          </w:p>
        </w:tc>
        <w:tc>
          <w:tcPr>
            <w:tcW w:w="993"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1506 del 3 de diciembre de 2014.</w:t>
            </w:r>
          </w:p>
        </w:tc>
        <w:tc>
          <w:tcPr>
            <w:tcW w:w="1330"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03/12/2014</w:t>
            </w:r>
          </w:p>
        </w:tc>
        <w:tc>
          <w:tcPr>
            <w:tcW w:w="299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concede permiso de localización de una Planta Transformadora de Concreto, en la modalidad de producción en obra o móvil, en el predio ubicado en la Carrera 1 Nº 64 - 61 (actual), del proyecto urbanístico denominado "Urbanización Segal" de la Localidad de Chapinero en la ciudad de Bogotá"</w:t>
            </w:r>
          </w:p>
        </w:tc>
      </w:tr>
      <w:tr w:rsidR="00DD461B" w:rsidRPr="00CC41B5" w:rsidTr="0047460A">
        <w:trPr>
          <w:trHeight w:val="195"/>
          <w:jc w:val="center"/>
        </w:trPr>
        <w:tc>
          <w:tcPr>
            <w:tcW w:w="1385" w:type="dxa"/>
            <w:tcBorders>
              <w:bottom w:val="single" w:sz="4" w:space="0" w:color="auto"/>
            </w:tcBorders>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Permiso para localización de una planta transformadora de concreto en la modalidad de producción en obra o móvil.</w:t>
            </w:r>
          </w:p>
        </w:tc>
        <w:tc>
          <w:tcPr>
            <w:tcW w:w="1232"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Av. Calle 90 # 103 C -01</w:t>
            </w:r>
          </w:p>
        </w:tc>
        <w:tc>
          <w:tcPr>
            <w:tcW w:w="993"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Engativá</w:t>
            </w:r>
          </w:p>
        </w:tc>
        <w:tc>
          <w:tcPr>
            <w:tcW w:w="1346"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1497 del 3 de diciembre de 2014.</w:t>
            </w:r>
          </w:p>
        </w:tc>
        <w:tc>
          <w:tcPr>
            <w:tcW w:w="1330" w:type="dxa"/>
            <w:tcBorders>
              <w:bottom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04/12/2014</w:t>
            </w:r>
          </w:p>
        </w:tc>
        <w:tc>
          <w:tcPr>
            <w:tcW w:w="2994"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concede permiso de localización de una Planta Transformadora de Concreto, en la modalidad de producción en obra o móvil, en el predio ubicado en la Av. Calle 90 # 103 C -01, Etapa 4, Lote 1 de la Urbanización Bolivia,  de la Localidad de Engativá de la ciudad de Bogotá"</w:t>
            </w:r>
          </w:p>
        </w:tc>
      </w:tr>
    </w:tbl>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tbl>
      <w:tblPr>
        <w:tblW w:w="923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00"/>
        <w:gridCol w:w="1274"/>
        <w:gridCol w:w="966"/>
        <w:gridCol w:w="1358"/>
        <w:gridCol w:w="1343"/>
        <w:gridCol w:w="2896"/>
      </w:tblGrid>
      <w:tr w:rsidR="00DD461B" w:rsidRPr="00CC41B5" w:rsidTr="00277344">
        <w:trPr>
          <w:trHeight w:val="240"/>
          <w:tblHeader/>
          <w:jc w:val="center"/>
        </w:trPr>
        <w:tc>
          <w:tcPr>
            <w:tcW w:w="1400" w:type="dxa"/>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Procedimiento</w:t>
            </w:r>
          </w:p>
        </w:tc>
        <w:tc>
          <w:tcPr>
            <w:tcW w:w="1274"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instrumento</w:t>
            </w:r>
          </w:p>
        </w:tc>
        <w:tc>
          <w:tcPr>
            <w:tcW w:w="96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Localidad</w:t>
            </w:r>
          </w:p>
        </w:tc>
        <w:tc>
          <w:tcPr>
            <w:tcW w:w="1358"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Acto administrativo final</w:t>
            </w:r>
          </w:p>
        </w:tc>
        <w:tc>
          <w:tcPr>
            <w:tcW w:w="1343"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Fecha del acto administrativo</w:t>
            </w:r>
          </w:p>
        </w:tc>
        <w:tc>
          <w:tcPr>
            <w:tcW w:w="289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acto administrativo final</w:t>
            </w:r>
          </w:p>
        </w:tc>
      </w:tr>
      <w:tr w:rsidR="00DD461B" w:rsidRPr="00CC41B5" w:rsidTr="00277344">
        <w:trPr>
          <w:trHeight w:val="474"/>
          <w:tblHeader/>
          <w:jc w:val="center"/>
        </w:trPr>
        <w:tc>
          <w:tcPr>
            <w:tcW w:w="1400" w:type="dxa"/>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w:t>
            </w:r>
          </w:p>
        </w:tc>
        <w:tc>
          <w:tcPr>
            <w:tcW w:w="1274" w:type="dxa"/>
            <w:vMerge/>
            <w:vAlign w:val="center"/>
          </w:tcPr>
          <w:p w:rsidR="00DD461B" w:rsidRPr="00CC41B5" w:rsidRDefault="00DD461B" w:rsidP="00277344">
            <w:pPr>
              <w:jc w:val="center"/>
              <w:rPr>
                <w:rFonts w:ascii="Times New Roman" w:hAnsi="Times New Roman"/>
                <w:b/>
                <w:bCs/>
                <w:sz w:val="18"/>
                <w:szCs w:val="18"/>
              </w:rPr>
            </w:pPr>
          </w:p>
        </w:tc>
        <w:tc>
          <w:tcPr>
            <w:tcW w:w="966" w:type="dxa"/>
            <w:vMerge/>
            <w:vAlign w:val="center"/>
          </w:tcPr>
          <w:p w:rsidR="00DD461B" w:rsidRPr="00CC41B5" w:rsidRDefault="00DD461B" w:rsidP="00277344">
            <w:pPr>
              <w:jc w:val="center"/>
              <w:rPr>
                <w:rFonts w:ascii="Times New Roman" w:hAnsi="Times New Roman"/>
                <w:b/>
                <w:bCs/>
                <w:sz w:val="18"/>
                <w:szCs w:val="18"/>
              </w:rPr>
            </w:pPr>
          </w:p>
        </w:tc>
        <w:tc>
          <w:tcPr>
            <w:tcW w:w="1358" w:type="dxa"/>
            <w:vMerge/>
            <w:vAlign w:val="center"/>
          </w:tcPr>
          <w:p w:rsidR="00DD461B" w:rsidRPr="00CC41B5" w:rsidRDefault="00DD461B" w:rsidP="00277344">
            <w:pPr>
              <w:jc w:val="center"/>
              <w:rPr>
                <w:rFonts w:ascii="Times New Roman" w:hAnsi="Times New Roman"/>
                <w:b/>
                <w:bCs/>
                <w:sz w:val="18"/>
                <w:szCs w:val="18"/>
              </w:rPr>
            </w:pPr>
          </w:p>
        </w:tc>
        <w:tc>
          <w:tcPr>
            <w:tcW w:w="1343" w:type="dxa"/>
            <w:vMerge/>
            <w:vAlign w:val="center"/>
          </w:tcPr>
          <w:p w:rsidR="00DD461B" w:rsidRPr="00CC41B5" w:rsidRDefault="00DD461B" w:rsidP="00277344">
            <w:pPr>
              <w:jc w:val="center"/>
              <w:rPr>
                <w:rFonts w:ascii="Times New Roman" w:hAnsi="Times New Roman"/>
                <w:b/>
                <w:bCs/>
                <w:sz w:val="18"/>
                <w:szCs w:val="18"/>
              </w:rPr>
            </w:pPr>
          </w:p>
        </w:tc>
        <w:tc>
          <w:tcPr>
            <w:tcW w:w="2896" w:type="dxa"/>
            <w:vMerge/>
            <w:vAlign w:val="center"/>
          </w:tcPr>
          <w:p w:rsidR="00DD461B" w:rsidRPr="00CC41B5" w:rsidRDefault="00DD461B" w:rsidP="00277344">
            <w:pPr>
              <w:jc w:val="center"/>
              <w:rPr>
                <w:rFonts w:ascii="Times New Roman" w:hAnsi="Times New Roman"/>
                <w:b/>
                <w:bCs/>
                <w:sz w:val="18"/>
                <w:szCs w:val="18"/>
              </w:rPr>
            </w:pPr>
          </w:p>
        </w:tc>
      </w:tr>
      <w:tr w:rsidR="00DD461B" w:rsidRPr="00CC41B5" w:rsidTr="00277344">
        <w:trPr>
          <w:trHeight w:val="615"/>
          <w:tblHeader/>
          <w:jc w:val="center"/>
        </w:trPr>
        <w:tc>
          <w:tcPr>
            <w:tcW w:w="9237" w:type="dxa"/>
            <w:gridSpan w:val="6"/>
            <w:shd w:val="clear" w:color="auto" w:fill="C0C0C0"/>
            <w:vAlign w:val="center"/>
          </w:tcPr>
          <w:p w:rsidR="00DD461B" w:rsidRPr="00CC41B5" w:rsidRDefault="00DD461B" w:rsidP="00277344">
            <w:pPr>
              <w:jc w:val="center"/>
              <w:rPr>
                <w:rFonts w:ascii="Times New Roman" w:hAnsi="Times New Roman"/>
                <w:b/>
                <w:bCs/>
                <w:color w:val="000000"/>
              </w:rPr>
            </w:pPr>
            <w:r w:rsidRPr="00CC41B5">
              <w:rPr>
                <w:rFonts w:ascii="Times New Roman" w:hAnsi="Times New Roman"/>
                <w:b/>
                <w:bCs/>
                <w:color w:val="000000"/>
              </w:rPr>
              <w:t>ACTOS ADMINISTRATIVOS RELACIONADOS CON LA ESTRUCTURA FUNCIONAL Y DE SERVICIOS-SISTEMA DE SERVICIOS PÚBLICOS Y MOVILIDAD</w:t>
            </w:r>
          </w:p>
        </w:tc>
      </w:tr>
      <w:tr w:rsidR="00DD461B" w:rsidRPr="00CC41B5" w:rsidTr="00277344">
        <w:trPr>
          <w:trHeight w:val="870"/>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Expedición del Permiso para la Instalación de Estaciones de Telecomunicaciones</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Álamos II</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Engativá</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1251</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09 de Octubre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medio de la cual se declara el desistimiento de una solicitud de aprobación del diseño y ocupación del espacio para la instalación de estaciones de telecomunicaciones denominada Celda ALAMOS II, Localizada en el predio de la Transversal 93 No. 63 32, de esta Ciudad</w:t>
            </w:r>
          </w:p>
        </w:tc>
      </w:tr>
      <w:tr w:rsidR="00DD461B" w:rsidRPr="00CC41B5" w:rsidTr="00277344">
        <w:trPr>
          <w:trHeight w:val="930"/>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Expedición del Permiso para la Instalación de Estaciones de Telecomunicaciones</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Villamaria</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Suba</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1252</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09 de Octubre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medio de la cual se declara el desistimiento de una solicitud de aprobación del diseño y ocupación del espacio para la instalación de estaciones de telecomunicaciones denominada Celda VILLA MARIAI, Localizada en el predio de la Carrera 107 No. 137 - 30, de esta Ciudad</w:t>
            </w:r>
          </w:p>
        </w:tc>
      </w:tr>
      <w:tr w:rsidR="00DD461B" w:rsidRPr="00CC41B5" w:rsidTr="00277344">
        <w:trPr>
          <w:trHeight w:val="855"/>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Expedición del Permiso para la Instalación de Estaciones de Telecomunicaciones</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El Porvenir</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Bosa</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1271</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15 de octubre de 20174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el cual se NIEGA el diseño y ocupación del espacio donde se instalarán los elementos que conforman una Estación de la Red de Telecomunicaciones denominada COBOG0002 EL PORVENIR en el predio de la Carrera 95 A No. 49 C - 80 Sur, Localidad de BOSA.</w:t>
            </w:r>
          </w:p>
        </w:tc>
      </w:tr>
      <w:tr w:rsidR="00DD461B" w:rsidRPr="00CC41B5" w:rsidTr="00277344">
        <w:trPr>
          <w:trHeight w:val="975"/>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Expedición del Permiso para la Instalación de Estaciones de Telecomunicaciones</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Normandía  II</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Engativá</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1272</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15 de Octubre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el cual se NIEGA el diseño y ocupación del espacio donde se instalarán los elementos que conforman una Estación de la Red de Telecomunicaciones denominada BOG0874 NORMANDIA II en el predio de la Carrera 70 D No. 48 A - 77, Localidad de ENGATIVÀ.</w:t>
            </w:r>
          </w:p>
        </w:tc>
      </w:tr>
      <w:tr w:rsidR="00DD461B" w:rsidRPr="00CC41B5" w:rsidTr="0047460A">
        <w:trPr>
          <w:trHeight w:val="449"/>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Expedición del Permiso para la Instalación de Estaciones de Telecomunicaciones</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Maranta</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Usaquén </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1283</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 de Octubre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el cual se NIEGA el diseño y ocupación del espacio donde se instalarán los elementos que conforman una Estación de la Red de Telecomunicaciones denominada BOG0917 MARANTA en el predio de la Carrera 15 B No. 188 - 69, Localidad de USAQUÉN.</w:t>
            </w:r>
          </w:p>
        </w:tc>
      </w:tr>
      <w:tr w:rsidR="00DD461B" w:rsidRPr="00CC41B5" w:rsidTr="00277344">
        <w:trPr>
          <w:trHeight w:val="885"/>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Expedición del Permiso para la Instalación de Estaciones de Telecomunicaciones</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Country Sur</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Rafael Uribe Uribe</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1411</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14 de Noviembre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el cual se declara el desistimiento de una solicitud de aprobación del diseño y ocupación del espacio para la instalación de una estación de telecomunicaciones denominada Celda BOG COUNTRY SUR, localizada en el predio de la Calle 26 A Sur No. 12 - 51, de esta Ciudad.</w:t>
            </w:r>
          </w:p>
        </w:tc>
      </w:tr>
      <w:tr w:rsidR="00DD461B" w:rsidRPr="00CC41B5" w:rsidTr="00277344">
        <w:trPr>
          <w:trHeight w:val="870"/>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Expedición del Permiso para la Instalación de Estaciones de Telecomunicaciones</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Santa Bárbara Occidental</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Usaquén </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1494</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03 de Diciembre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el cual se NIEGA el diseño y ocupación del espacio donde se instalarán los elementos que conforman una Estación de la Red de Telecomunicaciones denominada Celda BOG SANTA BARBARA OCCIDENTAL, en el predio de la Calle 122 No. 21 - 55, Localidad de USAQUÉN.</w:t>
            </w:r>
          </w:p>
        </w:tc>
      </w:tr>
      <w:tr w:rsidR="00DD461B" w:rsidRPr="00CC41B5" w:rsidTr="00277344">
        <w:trPr>
          <w:trHeight w:val="915"/>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Expedición del Permiso para la Instalación de Estaciones de Telecomunicaciones</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Centro Internacional</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Santa Fe</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1495</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03 de Diciembre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el cual se NIEGA el diseño y ocupación del espacio donde se instalarán los elementos que conforman una Estación de la Red de Telecomunicaciones denominada BOG CENTRO INTERNACIONAL II, en el predio de la Avenida Carrera 7 No. 26 - 62, Localidad de Santa Fe.</w:t>
            </w:r>
          </w:p>
        </w:tc>
      </w:tr>
      <w:tr w:rsidR="00DD461B" w:rsidRPr="00CC41B5" w:rsidTr="00277344">
        <w:trPr>
          <w:trHeight w:val="825"/>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Expedición del Permiso para la Instalación de Estaciones de Telecomunicaciones</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Paraíso Mirador</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Ciudad Bolívar</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1496</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03 de Diciembre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el cual se NIEGA el diseño y ocupación del espacio donde se instalarán los elementos que conforman una Estación de la Red de Telecomunicaciones denominada BOG PARAISO MIRADOR (OPCIÓN 6), en el predio de la Carrera 27 H No. 71 I - 68 Sur, Localidad de CIUDAD BOLIVAR.</w:t>
            </w:r>
          </w:p>
        </w:tc>
      </w:tr>
      <w:tr w:rsidR="00DD461B" w:rsidRPr="00CC41B5" w:rsidTr="00277344">
        <w:trPr>
          <w:trHeight w:val="840"/>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Expedición del Permiso para la Instalación de Estaciones de Telecomunicaciones</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La Patria</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Barrios Unidos</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1517</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09 de Diciembre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el cual se declara el desistimiento de una solicitud de aprobación del diseño y ocupación del espacio para la instalación de una estación de telecomunicaciones denominada Celda LA PATRIA, localizada en el predio de la Calle 79 B No. 29 - 10, de esta Ciudad.</w:t>
            </w:r>
          </w:p>
        </w:tc>
      </w:tr>
      <w:tr w:rsidR="00DD461B" w:rsidRPr="00CC41B5" w:rsidTr="00277344">
        <w:trPr>
          <w:trHeight w:val="645"/>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Aprobación de Zonas de Reserva Vial</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Avenida José Celestino Mutis - Cra. 70 * Cra 72</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Engativá</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114</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31 de Enero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la cual se establece la zona de reserva vial para la Avenida José Celestino Mutis (AC 63) desde Avenida de la Constitución (AK 70) hasta Avenida Boyacá (AK 72)</w:t>
            </w:r>
          </w:p>
        </w:tc>
      </w:tr>
      <w:tr w:rsidR="00DD461B" w:rsidRPr="00CC41B5" w:rsidTr="00277344">
        <w:trPr>
          <w:trHeight w:val="555"/>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Aprobación de Zonas de Reserva Vial</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Avenida Ciudad de Cali - Av. Bosa * Av. San Bernardino</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Bosa</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692</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 de Junio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la cual se define la zona de reserva vial para la Avenida Ciudad de Cali desde la Avenida Bosa hasta la Avenida San Bernardino</w:t>
            </w:r>
          </w:p>
        </w:tc>
      </w:tr>
      <w:tr w:rsidR="00DD461B" w:rsidRPr="00CC41B5" w:rsidTr="00277344">
        <w:trPr>
          <w:trHeight w:val="825"/>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Aprobación de Zonas de Reserva Vial</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Avenida El Rincón - Cra. 91 * Calle 128 B</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Suba</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811</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15 de Julio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la cual se define la  zona de reserva vial para la Avenida El Rincón desde la Carrera 91 con Calle 128B hasta Avenida La Conejera, y la Avenida El Tabor desde Avenida La Conejera hasta Avenida Ciudad de Cali y se dictan otras disposiciones</w:t>
            </w:r>
          </w:p>
        </w:tc>
      </w:tr>
      <w:tr w:rsidR="00DD461B" w:rsidRPr="00CC41B5" w:rsidTr="00277344">
        <w:trPr>
          <w:trHeight w:val="780"/>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Aprobación de Zonas de Reserva Vial</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Avenida Constitución - Av. Centenerario * Av. Villavicencio</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Kennedy</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1180</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29 de Septiembre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la cual se define la zona de reserva  para el corredor vial conformado por las avenidas de La Constitución, Alsacia y Tintal entre las Avenidas del Centenario y Villavicencio y se dictan otras disposiciones</w:t>
            </w:r>
          </w:p>
        </w:tc>
      </w:tr>
      <w:tr w:rsidR="00DD461B" w:rsidRPr="00CC41B5" w:rsidTr="00277344">
        <w:trPr>
          <w:trHeight w:val="750"/>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Aprobación de Zonas de Reserva Vial</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Avenida del Ferrocarril - Av. Americas y Avenida Quito</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1260</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14 de octubre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la cual se define la  zona de reserva vial para la  Avenida Ferrocarril de Occidente entre la Avenida de las Américas y la Avenida Ciudad de Quito”, para su información</w:t>
            </w:r>
          </w:p>
        </w:tc>
      </w:tr>
      <w:tr w:rsidR="00DD461B" w:rsidRPr="00CC41B5" w:rsidTr="00277344">
        <w:trPr>
          <w:trHeight w:val="660"/>
          <w:jc w:val="center"/>
        </w:trPr>
        <w:tc>
          <w:tcPr>
            <w:tcW w:w="140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Aprobación de Zonas de Reserva Vial</w:t>
            </w:r>
          </w:p>
        </w:tc>
        <w:tc>
          <w:tcPr>
            <w:tcW w:w="127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Avenida Bosa - Avenida Ciudad de Cali Av. El Tintal</w:t>
            </w:r>
          </w:p>
        </w:tc>
        <w:tc>
          <w:tcPr>
            <w:tcW w:w="96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Bosa</w:t>
            </w:r>
          </w:p>
        </w:tc>
        <w:tc>
          <w:tcPr>
            <w:tcW w:w="1358" w:type="dxa"/>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1259</w:t>
            </w:r>
          </w:p>
        </w:tc>
        <w:tc>
          <w:tcPr>
            <w:tcW w:w="1343"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14 de Octubre de 2014</w:t>
            </w:r>
          </w:p>
        </w:tc>
        <w:tc>
          <w:tcPr>
            <w:tcW w:w="2896" w:type="dxa"/>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la cual se define la  zona de reserva vial para la Avenida Bosa desde Avenida Ciudad de Cali hasta Avenida Tintal</w:t>
            </w:r>
          </w:p>
        </w:tc>
      </w:tr>
      <w:tr w:rsidR="00DD461B" w:rsidRPr="00CC41B5" w:rsidTr="00277344">
        <w:trPr>
          <w:trHeight w:val="885"/>
          <w:jc w:val="center"/>
        </w:trPr>
        <w:tc>
          <w:tcPr>
            <w:tcW w:w="1400"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N/A</w:t>
            </w:r>
          </w:p>
        </w:tc>
        <w:tc>
          <w:tcPr>
            <w:tcW w:w="1274"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Plan Maestro de Gas Natural</w:t>
            </w:r>
          </w:p>
        </w:tc>
        <w:tc>
          <w:tcPr>
            <w:tcW w:w="966"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Distrito Capital</w:t>
            </w:r>
          </w:p>
        </w:tc>
        <w:tc>
          <w:tcPr>
            <w:tcW w:w="1358" w:type="dxa"/>
            <w:tcBorders>
              <w:bottom w:val="single" w:sz="4" w:space="0" w:color="auto"/>
            </w:tcBorders>
            <w:vAlign w:val="center"/>
          </w:tcPr>
          <w:p w:rsidR="00DD461B" w:rsidRPr="00CC41B5" w:rsidRDefault="00DD461B" w:rsidP="00277344">
            <w:pPr>
              <w:jc w:val="right"/>
              <w:rPr>
                <w:rFonts w:ascii="Times New Roman" w:hAnsi="Times New Roman"/>
                <w:sz w:val="18"/>
                <w:szCs w:val="18"/>
              </w:rPr>
            </w:pPr>
            <w:r w:rsidRPr="00CC41B5">
              <w:rPr>
                <w:rFonts w:ascii="Times New Roman" w:hAnsi="Times New Roman"/>
                <w:sz w:val="18"/>
                <w:szCs w:val="18"/>
              </w:rPr>
              <w:t>688</w:t>
            </w:r>
          </w:p>
        </w:tc>
        <w:tc>
          <w:tcPr>
            <w:tcW w:w="1343" w:type="dxa"/>
            <w:tcBorders>
              <w:bottom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19 de Junio de 2014</w:t>
            </w:r>
          </w:p>
        </w:tc>
        <w:tc>
          <w:tcPr>
            <w:tcW w:w="2896" w:type="dxa"/>
            <w:tcBorders>
              <w:bottom w:val="single" w:sz="4" w:space="0" w:color="auto"/>
            </w:tcBorders>
            <w:vAlign w:val="center"/>
          </w:tcPr>
          <w:p w:rsidR="00DD461B" w:rsidRPr="00CC41B5" w:rsidRDefault="00DD461B" w:rsidP="00277344">
            <w:pPr>
              <w:rPr>
                <w:rFonts w:ascii="Times New Roman" w:hAnsi="Times New Roman"/>
                <w:color w:val="333333"/>
                <w:sz w:val="18"/>
                <w:szCs w:val="18"/>
              </w:rPr>
            </w:pPr>
            <w:r w:rsidRPr="00CC41B5">
              <w:rPr>
                <w:rFonts w:ascii="Times New Roman" w:hAnsi="Times New Roman"/>
                <w:color w:val="333333"/>
                <w:sz w:val="18"/>
                <w:szCs w:val="18"/>
              </w:rPr>
              <w:t>Por medio de la cual se adopta el Plan de Acción para la Regularización de infraestructuras y Equipamientos del Sistema de Gas Natural Domiciliario, en Bogotá Distrito Capital, en cumplimiento del Decreto Distrial 088 de 2010, y se dictan otras disposiciones"</w:t>
            </w:r>
          </w:p>
        </w:tc>
      </w:tr>
    </w:tbl>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Pr="00CC41B5" w:rsidRDefault="00DD461B" w:rsidP="00BD7CD1">
      <w:pPr>
        <w:rPr>
          <w:rFonts w:ascii="Times New Roman" w:hAnsi="Times New Roman"/>
        </w:rPr>
      </w:pPr>
    </w:p>
    <w:tbl>
      <w:tblPr>
        <w:tblW w:w="914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62"/>
        <w:gridCol w:w="1370"/>
        <w:gridCol w:w="870"/>
        <w:gridCol w:w="1344"/>
        <w:gridCol w:w="1357"/>
        <w:gridCol w:w="2844"/>
      </w:tblGrid>
      <w:tr w:rsidR="00DD461B" w:rsidRPr="00CC41B5" w:rsidTr="0047460A">
        <w:trPr>
          <w:trHeight w:val="240"/>
          <w:tblHeader/>
          <w:jc w:val="center"/>
        </w:trPr>
        <w:tc>
          <w:tcPr>
            <w:tcW w:w="1362" w:type="dxa"/>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Procedimiento</w:t>
            </w:r>
          </w:p>
        </w:tc>
        <w:tc>
          <w:tcPr>
            <w:tcW w:w="1370"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instrumento</w:t>
            </w:r>
          </w:p>
        </w:tc>
        <w:tc>
          <w:tcPr>
            <w:tcW w:w="870"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Localidad</w:t>
            </w:r>
          </w:p>
        </w:tc>
        <w:tc>
          <w:tcPr>
            <w:tcW w:w="1344"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Acto administrativo final</w:t>
            </w:r>
          </w:p>
        </w:tc>
        <w:tc>
          <w:tcPr>
            <w:tcW w:w="1357"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Fecha del acto administrativo</w:t>
            </w:r>
          </w:p>
        </w:tc>
        <w:tc>
          <w:tcPr>
            <w:tcW w:w="2844"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acto administrativo final</w:t>
            </w:r>
          </w:p>
        </w:tc>
      </w:tr>
      <w:tr w:rsidR="00DD461B" w:rsidRPr="00CC41B5" w:rsidTr="0047460A">
        <w:trPr>
          <w:trHeight w:val="826"/>
          <w:tblHeader/>
          <w:jc w:val="center"/>
        </w:trPr>
        <w:tc>
          <w:tcPr>
            <w:tcW w:w="1362" w:type="dxa"/>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w:t>
            </w:r>
          </w:p>
        </w:tc>
        <w:tc>
          <w:tcPr>
            <w:tcW w:w="1370" w:type="dxa"/>
            <w:vMerge/>
            <w:vAlign w:val="center"/>
          </w:tcPr>
          <w:p w:rsidR="00DD461B" w:rsidRPr="00CC41B5" w:rsidRDefault="00DD461B" w:rsidP="00277344">
            <w:pPr>
              <w:jc w:val="center"/>
              <w:rPr>
                <w:rFonts w:ascii="Times New Roman" w:hAnsi="Times New Roman"/>
                <w:b/>
                <w:bCs/>
                <w:sz w:val="14"/>
                <w:szCs w:val="14"/>
              </w:rPr>
            </w:pPr>
          </w:p>
        </w:tc>
        <w:tc>
          <w:tcPr>
            <w:tcW w:w="870" w:type="dxa"/>
            <w:vMerge/>
            <w:vAlign w:val="center"/>
          </w:tcPr>
          <w:p w:rsidR="00DD461B" w:rsidRPr="00CC41B5" w:rsidRDefault="00DD461B" w:rsidP="00277344">
            <w:pPr>
              <w:jc w:val="center"/>
              <w:rPr>
                <w:rFonts w:ascii="Times New Roman" w:hAnsi="Times New Roman"/>
                <w:b/>
                <w:bCs/>
                <w:sz w:val="14"/>
                <w:szCs w:val="14"/>
              </w:rPr>
            </w:pPr>
          </w:p>
        </w:tc>
        <w:tc>
          <w:tcPr>
            <w:tcW w:w="1344" w:type="dxa"/>
            <w:vMerge/>
            <w:vAlign w:val="center"/>
          </w:tcPr>
          <w:p w:rsidR="00DD461B" w:rsidRPr="00CC41B5" w:rsidRDefault="00DD461B" w:rsidP="00277344">
            <w:pPr>
              <w:jc w:val="center"/>
              <w:rPr>
                <w:rFonts w:ascii="Times New Roman" w:hAnsi="Times New Roman"/>
                <w:b/>
                <w:bCs/>
                <w:sz w:val="14"/>
                <w:szCs w:val="14"/>
              </w:rPr>
            </w:pPr>
          </w:p>
        </w:tc>
        <w:tc>
          <w:tcPr>
            <w:tcW w:w="1357" w:type="dxa"/>
            <w:vMerge/>
            <w:vAlign w:val="center"/>
          </w:tcPr>
          <w:p w:rsidR="00DD461B" w:rsidRPr="00CC41B5" w:rsidRDefault="00DD461B" w:rsidP="00277344">
            <w:pPr>
              <w:jc w:val="center"/>
              <w:rPr>
                <w:rFonts w:ascii="Times New Roman" w:hAnsi="Times New Roman"/>
                <w:b/>
                <w:bCs/>
                <w:sz w:val="14"/>
                <w:szCs w:val="14"/>
              </w:rPr>
            </w:pPr>
          </w:p>
        </w:tc>
        <w:tc>
          <w:tcPr>
            <w:tcW w:w="2844" w:type="dxa"/>
            <w:vMerge/>
            <w:vAlign w:val="center"/>
          </w:tcPr>
          <w:p w:rsidR="00DD461B" w:rsidRPr="00CC41B5" w:rsidRDefault="00DD461B" w:rsidP="00277344">
            <w:pPr>
              <w:jc w:val="center"/>
              <w:rPr>
                <w:rFonts w:ascii="Times New Roman" w:hAnsi="Times New Roman"/>
                <w:b/>
                <w:bCs/>
                <w:sz w:val="14"/>
                <w:szCs w:val="14"/>
              </w:rPr>
            </w:pPr>
          </w:p>
        </w:tc>
      </w:tr>
      <w:tr w:rsidR="00DD461B" w:rsidRPr="00CC41B5" w:rsidTr="00277344">
        <w:trPr>
          <w:trHeight w:val="615"/>
          <w:tblHeader/>
          <w:jc w:val="center"/>
        </w:trPr>
        <w:tc>
          <w:tcPr>
            <w:tcW w:w="9147" w:type="dxa"/>
            <w:gridSpan w:val="6"/>
            <w:shd w:val="clear" w:color="auto" w:fill="C0C0C0"/>
            <w:vAlign w:val="center"/>
          </w:tcPr>
          <w:p w:rsidR="00DD461B" w:rsidRPr="00CC41B5" w:rsidRDefault="00DD461B" w:rsidP="00277344">
            <w:pPr>
              <w:jc w:val="center"/>
              <w:rPr>
                <w:rFonts w:ascii="Times New Roman" w:hAnsi="Times New Roman"/>
                <w:b/>
                <w:bCs/>
                <w:color w:val="000000"/>
              </w:rPr>
            </w:pPr>
            <w:r w:rsidRPr="00CC41B5">
              <w:rPr>
                <w:rFonts w:ascii="Times New Roman" w:hAnsi="Times New Roman"/>
                <w:b/>
                <w:bCs/>
                <w:color w:val="000000"/>
              </w:rPr>
              <w:t>ACTOS ADMINISTRATIVOS RELACIONADOS CON LA ESTRUCTURA FUNCIONAL Y DE SERVICIOS-SISTEMA DE  ESPACIO PÚBLICO</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PLAN DIRECTO</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Parque zonal la Esperanza</w:t>
            </w:r>
          </w:p>
        </w:tc>
        <w:tc>
          <w:tcPr>
            <w:tcW w:w="87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Bosa</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064</w:t>
            </w:r>
          </w:p>
        </w:tc>
        <w:tc>
          <w:tcPr>
            <w:tcW w:w="1357"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2014-02-10</w:t>
            </w:r>
          </w:p>
        </w:tc>
        <w:tc>
          <w:tcPr>
            <w:tcW w:w="284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el cual se actualiza la reglamentación del Plan Director del Parque Zonal La Esperanza y se dictan otras disposiciones.”</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PLAN DIRECTOR</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Parque zonal Las Margaritas</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Kennedy</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065</w:t>
            </w:r>
          </w:p>
        </w:tc>
        <w:tc>
          <w:tcPr>
            <w:tcW w:w="1357"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2014-02-10</w:t>
            </w:r>
          </w:p>
        </w:tc>
        <w:tc>
          <w:tcPr>
            <w:tcW w:w="2844"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el cual se actualiza y adopta la reglamentación del Plan Director del Parque Zonal Las Margaritas y se dictan otras disposiciones”</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PLAN DIRECTOR</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Parque Zonal La Victoria</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San Cristóbal</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192</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2014-05-22</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adopta el Plan Director del Parque Zonal La Victoria ubicado en la localidad de San Cristóbal, UPZ 50 La Gloria, y se dictan otras disposiciones"</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OTROS</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Implantación Enlace Peatonal CC Gran Estación.</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Teusaquillo</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Auto de Suspensión </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2014-05-04</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SUSPENDER FORMALMENTE el procedimiento relacionado con el estudio de una solicitud para la AUTORIZACION A LA IMPLANTACIÓN DE UN ENLACE PEATONAL QUE CONECTE EL CENTRO COMERCIAL GRAN ESTACION ETAPAS 1 Y 2 Y ZONAS DE ESPACIO PÚBLICO DEL DESARROLLO GRAN ESTACIÓN CENTRO COMERCIAL DE LA LOCALIDAD DE TEUSAQUILLO</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PLAN DIRECTOR</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Parque Zonal Tabora</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Engativa</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247</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2014-06-19</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medio del cual se actualiza la reglamentación del Parque Zonal Tabora ubicado en la Localidad de Engativá, UPZ 30 Boyacá Real, y se dictan otras disposiciones"</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 carrera 18 93B-52</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009</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2014-08-01</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aprueba la Licencia de intervención y ocupación de espacio público para el predio de la carrera 18 93B-52</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Carrera 45 No. 22A - 60</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Teusaquillo</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010</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2014-08-04</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aprueba la Licencia de intervención y ocupación de espacio público para el predio de la Carrera 45 No. 22A - 60</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Mobiliario Especial Parque de la 93</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Resolución 1046 </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2014-09-02</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Modificación de la Resolución 0698 de 2013 “Por el cual se</w:t>
            </w:r>
            <w:r w:rsidRPr="00CC41B5">
              <w:rPr>
                <w:rFonts w:ascii="Times New Roman" w:hAnsi="Times New Roman"/>
                <w:sz w:val="18"/>
                <w:szCs w:val="18"/>
              </w:rPr>
              <w:br/>
              <w:t xml:space="preserve">aprueba el mobiliario especial para el parque Chico Norte, </w:t>
            </w:r>
            <w:r w:rsidRPr="00CC41B5">
              <w:rPr>
                <w:rFonts w:ascii="Times New Roman" w:hAnsi="Times New Roman"/>
                <w:sz w:val="18"/>
                <w:szCs w:val="18"/>
              </w:rPr>
              <w:br/>
              <w:t>conocido como “Parque de la 93”</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Mejoramiento del andén y la plazoleta localizado entre las calles 9ª y 10ª y carreras 10ª y 14 </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Santafé</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Resolución de desistimiento 1004 </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2014-08-21</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Declaración de desistimiento de la Licencia de Intervención y  Ocupación de Espacio público para el predio ubicado entre las calles 9ª y 10ª y carreras 10ª y 14 de la Localidad de Santafé</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Multifamiliar Calle 70 B</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Engativa</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1104</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2014-09-15</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Declaración de desistimiento de la Licencia de Intervención y  Ocupación de Espacio Público </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RESERVA PUENTES PEATONALES</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(Ciudad Bolivar, Kennedy, Rafael Uribe, Suba , Usaquén, Engativá)</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1140</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2014-09-22</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la cual se establecen las zonas de reserva necesarias para la implantación de los puentes peatonales ubicados en la Autopista Norte por Calle 182, en la Av. Carrera 68 por Calle 1ª. Sur y en la Avenida Boyacá con calle 64 A.”.</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PLAN DIRECTOR</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Parque Zonal  La Estación</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Barrios Unidos</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Decreto Distrital 481</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2014-10-21</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adopta el Plan Director del Parque Zonal PZ-44 La Estación en Bogotá D. C."</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Calle 54 F Sur No. 93C - 18.</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Bosa</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011</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2014-10-10</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aprueba la Licencia de intervención y ocupación de espacio público para el predio de la Calle 54 F Sur No. 93C - 18"</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Calle 95 No. 13-08/12/16.</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015</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2014-10-17</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aprueba la Licencia de intervención y ocupación de espacio público para el predio de la Calle 95 No. 13-08/12/16"</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Av. Carrera 15 No. 94 - 80 y Calle 95 No. 14-45.</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016</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2014-10-17</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aprueba la Licencia de intervención y ocupación de espacio público para el predio de la Av. Carrera 15 No. 94 - 80 y Calle 95 No. 14-45"</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Carrera 19 A No. 104-53.</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Usaquén</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018</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2014-11-19</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el cual se aprueba la Licencia de intervención y ocupación de espacio público para el predio de la Carrera 19 A No. 104-53"</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Calle 93 No. 19B – 77/95</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1337</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2014-10-27</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medio de la cual se declara el desistimiento de una solicitud de licencia de intervención y ocupación del espacio público para el andén localizado frente al predio identificado con nomenclatura Calle 93 No.19B – 77/95, de la Urbanización Chico Lago de la localidad de Chapinero.”</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Calle 93 No. 4A - 49</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1483</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2014-12-01</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medio de la cual se declara el desistimiento de una solicitud de licencia de intervención y ocupación del espacio público para modificar el andén localizado frente al predio identificado con nomenclatura Calle 93 No.4A – 49, de la Urbanización Chico Oriental de la localidad de Chapinero”</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Licencia de intervención y Ocupación de Espacio Público Edificio Anace Carrera 18 Bis No. 23-31 </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Mártires</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1417</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2014-11-18</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medio de la cual se declara el desistimiento de una solicitud de licencia de intervención y ocupación del espacio público para el mejoramiento del andén del predio ubicado en la Carrera 18 Bis No. 23-31 de la Localidad de Mártires en Bogotá D.C"</w:t>
            </w:r>
          </w:p>
        </w:tc>
      </w:tr>
      <w:tr w:rsidR="00DD461B" w:rsidRPr="00CC41B5" w:rsidTr="0047460A">
        <w:trPr>
          <w:trHeight w:val="397"/>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Licencia de intervención y Ocupación de Espacio Público Edificio Anace Carrera 18 Bis No. 23-31 </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Kennedy</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1544</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2014-12-15</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medio de la cual se declara el desistimiento de una solicitud de licencia de intervención y ocupación del espacio público para el mejoramiento del andén del predio ubicado en la Transversal 73 H No. 42 a - 18 Sur de la Localidad de Kennedy en Bogotá D.C"</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Cra. 7 No. 73 - 55</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1416</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2014-11-18</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medio de la cual se declara el desistimiento de una solicitud de licencia de intervención y ocupación del espacio público para realizar modificaciones al andén localizando frente al predio identificado con nomenclatura Carrera 7 No. 73 -55, Urbanización Porciúncula, Localidad de Chapinero"</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y Ocupación de Espacio Público Avenida Calle 26 No. 96 J - 90, Urbanización La Selva, Localidad de Fontibón"</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Fontibón</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1418</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2014-11-18</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medio de la cual se declara el desistimiento de una solicitud de licencia de intervención y ocupación del espacio público para realizar modificaciones al andén localizando frente al predio identificado con nomenclatura Avenida Calle 26 No. 96 J - 90, Urbanización La Selva, Localidad de Fontibón"</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Licencia de Intervención y Ocupación del Espacio Público. Predio: Carrera 14B No. 112 – 37. Urbanización Santa Bárbara Central  </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Usaquén</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1204</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2014-10-06</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medio de la cual se declara el desistimiento de una solicitud de licencia de intervención y ocupación del espacio público para realizar la intervención al andén localizado frente al predio identificado con nomenclatura Carrera 14B No. 112-37, Urbanización Santa Bárbara Central de la Localidad de Usaquén”</w:t>
            </w:r>
          </w:p>
        </w:tc>
      </w:tr>
      <w:tr w:rsidR="00DD461B" w:rsidRPr="00CC41B5" w:rsidTr="0047460A">
        <w:trPr>
          <w:trHeight w:val="1200"/>
          <w:jc w:val="center"/>
        </w:trPr>
        <w:tc>
          <w:tcPr>
            <w:tcW w:w="1362"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LIOEP</w:t>
            </w:r>
          </w:p>
        </w:tc>
        <w:tc>
          <w:tcPr>
            <w:tcW w:w="13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Licencia de Intervención Plazoleta Huella de Los Mártires, ubicada en las Calles 10 y 11 entre Avenida Caracas y Carrera 13A. Barrios San Bernardo y Santa Inés.</w:t>
            </w:r>
          </w:p>
        </w:tc>
        <w:tc>
          <w:tcPr>
            <w:tcW w:w="87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Santa Fé</w:t>
            </w:r>
          </w:p>
        </w:tc>
        <w:tc>
          <w:tcPr>
            <w:tcW w:w="13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1414</w:t>
            </w:r>
          </w:p>
        </w:tc>
        <w:tc>
          <w:tcPr>
            <w:tcW w:w="1357" w:type="dxa"/>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2014-11-14</w:t>
            </w:r>
          </w:p>
        </w:tc>
        <w:tc>
          <w:tcPr>
            <w:tcW w:w="2844"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“Por la cual se prorroga el término para resolver la solicitud de licencia de Intervención y Ocupación de Espacio Público requerida para la recuperación e intervenciones a la Plazoleta Huella de Los Mártires, ubicada en las Calles 10 y 11 entre Avenida Caracas y Carrera 13ª, en la Localidad de Santa Fe de Bogotá D.C.” </w:t>
            </w:r>
          </w:p>
        </w:tc>
      </w:tr>
      <w:tr w:rsidR="00DD461B" w:rsidRPr="00CC41B5" w:rsidTr="0047460A">
        <w:trPr>
          <w:trHeight w:val="822"/>
          <w:jc w:val="center"/>
        </w:trPr>
        <w:tc>
          <w:tcPr>
            <w:tcW w:w="1362"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Cumplimiento Acción Popular </w:t>
            </w:r>
          </w:p>
        </w:tc>
        <w:tc>
          <w:tcPr>
            <w:tcW w:w="1370"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Acción Popular No. 11001-33-31-039-2010-00164-01: Vía Peatonal Paulo VI </w:t>
            </w:r>
          </w:p>
        </w:tc>
        <w:tc>
          <w:tcPr>
            <w:tcW w:w="870"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Teusaquillo</w:t>
            </w:r>
          </w:p>
        </w:tc>
        <w:tc>
          <w:tcPr>
            <w:tcW w:w="1344"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 xml:space="preserve">Resolución 1136 </w:t>
            </w:r>
          </w:p>
        </w:tc>
        <w:tc>
          <w:tcPr>
            <w:tcW w:w="1357" w:type="dxa"/>
            <w:tcBorders>
              <w:bottom w:val="single" w:sz="4" w:space="0" w:color="auto"/>
            </w:tcBorders>
            <w:vAlign w:val="center"/>
          </w:tcPr>
          <w:p w:rsidR="00DD461B" w:rsidRPr="00CC41B5" w:rsidRDefault="00DD461B" w:rsidP="00277344">
            <w:pPr>
              <w:jc w:val="center"/>
              <w:rPr>
                <w:rFonts w:ascii="Times New Roman" w:hAnsi="Times New Roman"/>
                <w:sz w:val="18"/>
                <w:szCs w:val="18"/>
              </w:rPr>
            </w:pPr>
            <w:r w:rsidRPr="00CC41B5">
              <w:rPr>
                <w:rFonts w:ascii="Times New Roman" w:hAnsi="Times New Roman"/>
                <w:sz w:val="18"/>
                <w:szCs w:val="18"/>
              </w:rPr>
              <w:t>2014-09-22</w:t>
            </w:r>
          </w:p>
        </w:tc>
        <w:tc>
          <w:tcPr>
            <w:tcW w:w="2844"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medio de la cual se da cumplimiento al fallo proferido en segunda instancia por el Tribunal Administrativo de Cundinamarca, Sección Primera, Subsección “A”, de fecha 6 de junio de 2013, dentro de la Acción Popular 2010-00164-01 de Jorge Humberto Vargas y otros contra Bogotá D.C.”</w:t>
            </w:r>
          </w:p>
        </w:tc>
      </w:tr>
    </w:tbl>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tbl>
      <w:tblPr>
        <w:tblW w:w="927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05"/>
        <w:gridCol w:w="1281"/>
        <w:gridCol w:w="1061"/>
        <w:gridCol w:w="1346"/>
        <w:gridCol w:w="1276"/>
        <w:gridCol w:w="2910"/>
      </w:tblGrid>
      <w:tr w:rsidR="00DD461B" w:rsidRPr="00CC41B5" w:rsidTr="00277344">
        <w:trPr>
          <w:trHeight w:val="240"/>
          <w:tblHeader/>
          <w:jc w:val="center"/>
        </w:trPr>
        <w:tc>
          <w:tcPr>
            <w:tcW w:w="1405" w:type="dxa"/>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Procedimiento</w:t>
            </w:r>
          </w:p>
        </w:tc>
        <w:tc>
          <w:tcPr>
            <w:tcW w:w="1281"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instrumento</w:t>
            </w:r>
          </w:p>
        </w:tc>
        <w:tc>
          <w:tcPr>
            <w:tcW w:w="1061"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Localidad</w:t>
            </w:r>
          </w:p>
        </w:tc>
        <w:tc>
          <w:tcPr>
            <w:tcW w:w="134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Acto administrativo final</w:t>
            </w:r>
          </w:p>
        </w:tc>
        <w:tc>
          <w:tcPr>
            <w:tcW w:w="1276"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Fecha del acto administrativo</w:t>
            </w:r>
          </w:p>
        </w:tc>
        <w:tc>
          <w:tcPr>
            <w:tcW w:w="2910" w:type="dxa"/>
            <w:vMerge w:val="restart"/>
            <w:tcBorders>
              <w:top w:val="single" w:sz="4" w:space="0" w:color="auto"/>
            </w:tcBorders>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 del acto administrativo final</w:t>
            </w:r>
          </w:p>
        </w:tc>
      </w:tr>
      <w:tr w:rsidR="00DD461B" w:rsidRPr="00CC41B5" w:rsidTr="00277344">
        <w:trPr>
          <w:trHeight w:val="395"/>
          <w:tblHeader/>
          <w:jc w:val="center"/>
        </w:trPr>
        <w:tc>
          <w:tcPr>
            <w:tcW w:w="1405" w:type="dxa"/>
            <w:vAlign w:val="center"/>
          </w:tcPr>
          <w:p w:rsidR="00DD461B" w:rsidRPr="00CC41B5" w:rsidRDefault="00DD461B" w:rsidP="00277344">
            <w:pPr>
              <w:jc w:val="center"/>
              <w:rPr>
                <w:rFonts w:ascii="Times New Roman" w:hAnsi="Times New Roman"/>
                <w:b/>
                <w:bCs/>
                <w:sz w:val="14"/>
                <w:szCs w:val="14"/>
              </w:rPr>
            </w:pPr>
            <w:r w:rsidRPr="00CC41B5">
              <w:rPr>
                <w:rFonts w:ascii="Times New Roman" w:hAnsi="Times New Roman"/>
                <w:b/>
                <w:bCs/>
                <w:sz w:val="14"/>
                <w:szCs w:val="14"/>
              </w:rPr>
              <w:t>Nombre</w:t>
            </w:r>
          </w:p>
        </w:tc>
        <w:tc>
          <w:tcPr>
            <w:tcW w:w="1281" w:type="dxa"/>
            <w:vMerge/>
            <w:vAlign w:val="center"/>
          </w:tcPr>
          <w:p w:rsidR="00DD461B" w:rsidRPr="00CC41B5" w:rsidRDefault="00DD461B" w:rsidP="00277344">
            <w:pPr>
              <w:jc w:val="center"/>
              <w:rPr>
                <w:rFonts w:ascii="Times New Roman" w:hAnsi="Times New Roman"/>
                <w:b/>
                <w:bCs/>
                <w:sz w:val="14"/>
                <w:szCs w:val="14"/>
              </w:rPr>
            </w:pPr>
          </w:p>
        </w:tc>
        <w:tc>
          <w:tcPr>
            <w:tcW w:w="1061" w:type="dxa"/>
            <w:vMerge/>
            <w:vAlign w:val="center"/>
          </w:tcPr>
          <w:p w:rsidR="00DD461B" w:rsidRPr="00CC41B5" w:rsidRDefault="00DD461B" w:rsidP="00277344">
            <w:pPr>
              <w:jc w:val="center"/>
              <w:rPr>
                <w:rFonts w:ascii="Times New Roman" w:hAnsi="Times New Roman"/>
                <w:b/>
                <w:bCs/>
                <w:sz w:val="14"/>
                <w:szCs w:val="14"/>
              </w:rPr>
            </w:pPr>
          </w:p>
        </w:tc>
        <w:tc>
          <w:tcPr>
            <w:tcW w:w="1346" w:type="dxa"/>
            <w:vMerge/>
            <w:vAlign w:val="center"/>
          </w:tcPr>
          <w:p w:rsidR="00DD461B" w:rsidRPr="00CC41B5" w:rsidRDefault="00DD461B" w:rsidP="00277344">
            <w:pPr>
              <w:jc w:val="center"/>
              <w:rPr>
                <w:rFonts w:ascii="Times New Roman" w:hAnsi="Times New Roman"/>
                <w:b/>
                <w:bCs/>
                <w:sz w:val="14"/>
                <w:szCs w:val="14"/>
              </w:rPr>
            </w:pPr>
          </w:p>
        </w:tc>
        <w:tc>
          <w:tcPr>
            <w:tcW w:w="1276" w:type="dxa"/>
            <w:vMerge/>
            <w:vAlign w:val="center"/>
          </w:tcPr>
          <w:p w:rsidR="00DD461B" w:rsidRPr="00CC41B5" w:rsidRDefault="00DD461B" w:rsidP="00277344">
            <w:pPr>
              <w:jc w:val="center"/>
              <w:rPr>
                <w:rFonts w:ascii="Times New Roman" w:hAnsi="Times New Roman"/>
                <w:b/>
                <w:bCs/>
                <w:sz w:val="14"/>
                <w:szCs w:val="14"/>
              </w:rPr>
            </w:pPr>
          </w:p>
        </w:tc>
        <w:tc>
          <w:tcPr>
            <w:tcW w:w="2910" w:type="dxa"/>
            <w:vMerge/>
            <w:vAlign w:val="center"/>
          </w:tcPr>
          <w:p w:rsidR="00DD461B" w:rsidRPr="00CC41B5" w:rsidRDefault="00DD461B" w:rsidP="00277344">
            <w:pPr>
              <w:jc w:val="center"/>
              <w:rPr>
                <w:rFonts w:ascii="Times New Roman" w:hAnsi="Times New Roman"/>
                <w:b/>
                <w:bCs/>
                <w:sz w:val="14"/>
                <w:szCs w:val="14"/>
              </w:rPr>
            </w:pPr>
          </w:p>
        </w:tc>
      </w:tr>
      <w:tr w:rsidR="00DD461B" w:rsidRPr="00CC41B5" w:rsidTr="00277344">
        <w:trPr>
          <w:trHeight w:val="615"/>
          <w:tblHeader/>
          <w:jc w:val="center"/>
        </w:trPr>
        <w:tc>
          <w:tcPr>
            <w:tcW w:w="9279" w:type="dxa"/>
            <w:gridSpan w:val="6"/>
            <w:shd w:val="clear" w:color="auto" w:fill="C0C0C0"/>
            <w:vAlign w:val="center"/>
          </w:tcPr>
          <w:p w:rsidR="00DD461B" w:rsidRPr="00CC41B5" w:rsidRDefault="00DD461B" w:rsidP="00277344">
            <w:pPr>
              <w:jc w:val="center"/>
              <w:rPr>
                <w:rFonts w:ascii="Times New Roman" w:hAnsi="Times New Roman"/>
                <w:b/>
                <w:bCs/>
                <w:color w:val="000000"/>
              </w:rPr>
            </w:pPr>
            <w:r w:rsidRPr="00CC41B5">
              <w:rPr>
                <w:rFonts w:ascii="Times New Roman" w:hAnsi="Times New Roman"/>
                <w:b/>
                <w:bCs/>
                <w:color w:val="000000"/>
              </w:rPr>
              <w:t>ACTOS ADMINISTRATIVOS RELACIONADOS CON LA ESTRUCTURA FUNCIONAL Y DE SERVICIOS-SISTEMA DE  EQUIPAMIENTOS</w:t>
            </w:r>
          </w:p>
        </w:tc>
      </w:tr>
      <w:tr w:rsidR="00DD461B" w:rsidRPr="00CC41B5" w:rsidTr="00277344">
        <w:trPr>
          <w:trHeight w:val="799"/>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PRM</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Universidad Distrital Francisco José Caldas - Aduanilla de Paiba</w:t>
            </w:r>
          </w:p>
        </w:tc>
        <w:tc>
          <w:tcPr>
            <w:tcW w:w="10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Puente Aranda</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113</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2014-01-31</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adopta el Plan de Regularización y Manejo de la Universidad Distrital Francisco José de Caldas sede Aduanilla de Paiba</w:t>
            </w:r>
          </w:p>
        </w:tc>
      </w:tr>
      <w:tr w:rsidR="00DD461B" w:rsidRPr="00CC41B5" w:rsidTr="00277344">
        <w:trPr>
          <w:trHeight w:val="799"/>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PI</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Iglesia Emanuel Dios con Nosotros</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Bosa</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239</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2014-02-25</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adopta el Plan de Implantación de la Iglesia Emanuel Dios con Nosotros</w:t>
            </w:r>
          </w:p>
        </w:tc>
      </w:tr>
      <w:tr w:rsidR="00DD461B" w:rsidRPr="00CC41B5" w:rsidTr="00277344">
        <w:trPr>
          <w:trHeight w:val="799"/>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PRM</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Batallón de Seguridad de Infantería de Marina</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Engativá</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389</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2014-03-21</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adopta el Plan de Regularización y Manejo del Batallón de Seguridad de Infantería de Marina</w:t>
            </w:r>
          </w:p>
        </w:tc>
      </w:tr>
      <w:tr w:rsidR="00DD461B" w:rsidRPr="00CC41B5" w:rsidTr="00277344">
        <w:trPr>
          <w:trHeight w:val="799"/>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PRM</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Alcaldía Local la Candelaria</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Candelaria</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390</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2014-03-21</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adopta el Plan de Regularización y Manejo de la Alcaldía Local de la Candelaria</w:t>
            </w:r>
          </w:p>
        </w:tc>
      </w:tr>
      <w:tr w:rsidR="00DD461B" w:rsidRPr="00CC41B5" w:rsidTr="00277344">
        <w:trPr>
          <w:trHeight w:val="799"/>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Formulación De Planes De Implantación Y/O Planes De Regularización Y Manejo</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Instituto Teológico Pastoral para</w:t>
            </w:r>
            <w:r w:rsidRPr="00CC41B5">
              <w:rPr>
                <w:rFonts w:ascii="Times New Roman" w:hAnsi="Times New Roman"/>
                <w:sz w:val="18"/>
                <w:szCs w:val="18"/>
              </w:rPr>
              <w:br/>
              <w:t>América Latina - ITEPAL</w:t>
            </w:r>
          </w:p>
        </w:tc>
        <w:tc>
          <w:tcPr>
            <w:tcW w:w="10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Suba</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636</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2014-06-09</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adopta el Plan de Regularización y Manejo del Instituto Teológico Pastoral para América Latina en la localidad de Suba en Bogotá D.C."</w:t>
            </w:r>
          </w:p>
        </w:tc>
      </w:tr>
      <w:tr w:rsidR="00DD461B" w:rsidRPr="00CC41B5" w:rsidTr="00277344">
        <w:trPr>
          <w:trHeight w:val="1005"/>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Formulación De Planes De Implantación Y/O Planes De Regularización Y Manejo</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Fundación Universidad de Bogotá Jorge Tadeo Lozano</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Santafé</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657</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2014-06-11</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declara el desistimiento de la solicitud de modificación del Plan de Regularización y Manejo de la Fundación Universidad de Bogotá Jorge Tadeo Lozano, adoptado mediante la Resolución No. 0086 del 31 de enero de 2011</w:t>
            </w:r>
          </w:p>
        </w:tc>
      </w:tr>
      <w:tr w:rsidR="00DD461B" w:rsidRPr="00CC41B5" w:rsidTr="00277344">
        <w:trPr>
          <w:trHeight w:val="799"/>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Formulación De Planes De Implantación Y/O Planes De Regularización Y Manejo</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Universidad Central</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Santafé</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680</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2014-06-17</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medio de la cual se desiste la solicitud de modificación del Plan de Regularización y Manejo de la Universidad Central</w:t>
            </w:r>
          </w:p>
        </w:tc>
      </w:tr>
      <w:tr w:rsidR="00DD461B" w:rsidRPr="00CC41B5" w:rsidTr="00277344">
        <w:trPr>
          <w:trHeight w:val="1305"/>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Formulación De Planes De Implantación Y/O Planes De Regularización Y Manejo</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Centro Comercial Alsacia</w:t>
            </w:r>
          </w:p>
        </w:tc>
        <w:tc>
          <w:tcPr>
            <w:tcW w:w="1061"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Kennedy - Fontibón</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1273</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2014-10-15</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adopta el Plan de Implantación del Centro Comercial Supermanzana E, Supermanzana D y ALSACIA", en la Lote C de la Urbanización Villa Alsacia, ubicado en las localidades de Kennedy y Fontibón</w:t>
            </w:r>
          </w:p>
        </w:tc>
      </w:tr>
      <w:tr w:rsidR="00DD461B" w:rsidRPr="00CC41B5" w:rsidTr="00277344">
        <w:trPr>
          <w:trHeight w:val="1020"/>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Formulación De Planes De Implantación Y/O Planes De Regularización Y Manejo</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Centro Comercial la Felicidad</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Fontibón</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840</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2014-07-23</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adopta el Plan de Implantación del Centro Comercial La Felicidad en Bogotá D.C.</w:t>
            </w:r>
          </w:p>
        </w:tc>
      </w:tr>
      <w:tr w:rsidR="00DD461B" w:rsidRPr="00CC41B5" w:rsidTr="00277344">
        <w:trPr>
          <w:trHeight w:val="1440"/>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Formulación De Planes De Implantación Y/O Planes De Regularización Y Manejo</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Centro Mundial de Avivamiento</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Puente Aranda</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1336</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2014-10-27</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decide la solicitud de adopción del Plan de Regularización y Manejo de la Iglesia Centro Mundial de Avivamiento ubicada en los predios con nomenclatura Avenida Carrera 68 No. 13 - 80, Avenida Carrera 68 No. 13 - 78, Avenida Carrera 68 No. 13 - 80 interior I, Carrera 66 No. 13 - 95 y Carrera 66 No. 13 - 69 en la localidad de Puente Aranda</w:t>
            </w:r>
          </w:p>
        </w:tc>
      </w:tr>
      <w:tr w:rsidR="00DD461B" w:rsidRPr="00CC41B5" w:rsidTr="00277344">
        <w:trPr>
          <w:trHeight w:val="720"/>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Formulación De Planes De Implantación Y/O Planes De Regularización Y Manejo</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Universidad de la Salle - Sede Chapinero</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Chapinero</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1335</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2014-10-27</w:t>
            </w:r>
          </w:p>
        </w:tc>
        <w:tc>
          <w:tcPr>
            <w:tcW w:w="2910" w:type="dxa"/>
            <w:vAlign w:val="center"/>
          </w:tcPr>
          <w:p w:rsidR="00DD461B" w:rsidRPr="00CC41B5" w:rsidRDefault="00DD461B" w:rsidP="00277344">
            <w:pPr>
              <w:rPr>
                <w:rFonts w:ascii="Times New Roman" w:hAnsi="Times New Roman"/>
                <w:color w:val="000000"/>
                <w:sz w:val="18"/>
                <w:szCs w:val="18"/>
              </w:rPr>
            </w:pPr>
            <w:r w:rsidRPr="00CC41B5">
              <w:rPr>
                <w:rFonts w:ascii="Times New Roman" w:hAnsi="Times New Roman"/>
                <w:color w:val="000000"/>
                <w:sz w:val="18"/>
                <w:szCs w:val="18"/>
              </w:rPr>
              <w:t>Por la cual se declara el desistimiento de la solicitud de adopción del Plan de Regularización y Manejo de la Universidad de La Salle - Sede Chapinero</w:t>
            </w:r>
          </w:p>
        </w:tc>
      </w:tr>
      <w:tr w:rsidR="00DD461B" w:rsidRPr="00CC41B5" w:rsidTr="00277344">
        <w:trPr>
          <w:trHeight w:val="975"/>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Formulación De Planes De Implantación Y/O Planes De Regularización Y Manejo</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Sede de la Subdirección de la Imprenta Distrital</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San Cristóbal</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1603</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2014-12-29</w:t>
            </w:r>
          </w:p>
        </w:tc>
        <w:tc>
          <w:tcPr>
            <w:tcW w:w="291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la cual se decide la solicitud de adopción del Plan de Regularización y Manejo de la Sede de la Subdirección de Imprenta Distrital ubicado en el predio con nomenclatura Avenida Calle 11 Sur No. 1 - 60 Este, en la localidad de San Cristóbal</w:t>
            </w:r>
          </w:p>
        </w:tc>
      </w:tr>
      <w:tr w:rsidR="00DD461B" w:rsidRPr="00CC41B5" w:rsidTr="00277344">
        <w:trPr>
          <w:trHeight w:val="1035"/>
          <w:jc w:val="center"/>
        </w:trPr>
        <w:tc>
          <w:tcPr>
            <w:tcW w:w="1405"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Formulación De Planes De Implantación Y/O Planes De Regularización Y Manejo</w:t>
            </w:r>
          </w:p>
        </w:tc>
        <w:tc>
          <w:tcPr>
            <w:tcW w:w="128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Fundación</w:t>
            </w:r>
            <w:r w:rsidRPr="00CC41B5">
              <w:rPr>
                <w:rFonts w:ascii="Times New Roman" w:hAnsi="Times New Roman"/>
                <w:sz w:val="18"/>
                <w:szCs w:val="18"/>
              </w:rPr>
              <w:br/>
              <w:t>Universitaria INPAHU</w:t>
            </w:r>
          </w:p>
        </w:tc>
        <w:tc>
          <w:tcPr>
            <w:tcW w:w="1061"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Teusaquillo</w:t>
            </w:r>
          </w:p>
        </w:tc>
        <w:tc>
          <w:tcPr>
            <w:tcW w:w="1346"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1623</w:t>
            </w:r>
          </w:p>
        </w:tc>
        <w:tc>
          <w:tcPr>
            <w:tcW w:w="1276" w:type="dxa"/>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2014-12-30</w:t>
            </w:r>
          </w:p>
        </w:tc>
        <w:tc>
          <w:tcPr>
            <w:tcW w:w="2910" w:type="dxa"/>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la cual se niega la adopción del Plan de Regularización y Manejo de la Fundación</w:t>
            </w:r>
            <w:r w:rsidRPr="00CC41B5">
              <w:rPr>
                <w:rFonts w:ascii="Times New Roman" w:hAnsi="Times New Roman"/>
                <w:sz w:val="18"/>
                <w:szCs w:val="18"/>
              </w:rPr>
              <w:br/>
              <w:t>Universitaria INPAHU, Bogotá D.C.</w:t>
            </w:r>
          </w:p>
        </w:tc>
      </w:tr>
      <w:tr w:rsidR="00DD461B" w:rsidRPr="00CC41B5" w:rsidTr="0047460A">
        <w:trPr>
          <w:trHeight w:val="264"/>
          <w:jc w:val="center"/>
        </w:trPr>
        <w:tc>
          <w:tcPr>
            <w:tcW w:w="1405"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Formulación De Planes De Implantación Y/O Planes De Regularización Y Manejo</w:t>
            </w:r>
          </w:p>
        </w:tc>
        <w:tc>
          <w:tcPr>
            <w:tcW w:w="1281"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Hospital Usme II nivel</w:t>
            </w:r>
          </w:p>
        </w:tc>
        <w:tc>
          <w:tcPr>
            <w:tcW w:w="1061"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Usme</w:t>
            </w:r>
          </w:p>
        </w:tc>
        <w:tc>
          <w:tcPr>
            <w:tcW w:w="1346"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Resolución 1624</w:t>
            </w:r>
          </w:p>
        </w:tc>
        <w:tc>
          <w:tcPr>
            <w:tcW w:w="1276" w:type="dxa"/>
            <w:tcBorders>
              <w:bottom w:val="single" w:sz="4" w:space="0" w:color="auto"/>
            </w:tcBorders>
            <w:vAlign w:val="center"/>
          </w:tcPr>
          <w:p w:rsidR="00DD461B" w:rsidRPr="00CC41B5" w:rsidRDefault="00DD461B" w:rsidP="00277344">
            <w:pPr>
              <w:jc w:val="center"/>
              <w:rPr>
                <w:rFonts w:ascii="Times New Roman" w:hAnsi="Times New Roman"/>
                <w:color w:val="000000"/>
                <w:sz w:val="18"/>
                <w:szCs w:val="18"/>
              </w:rPr>
            </w:pPr>
            <w:r w:rsidRPr="00CC41B5">
              <w:rPr>
                <w:rFonts w:ascii="Times New Roman" w:hAnsi="Times New Roman"/>
                <w:color w:val="000000"/>
                <w:sz w:val="18"/>
                <w:szCs w:val="18"/>
              </w:rPr>
              <w:t>2014-12-30</w:t>
            </w:r>
          </w:p>
        </w:tc>
        <w:tc>
          <w:tcPr>
            <w:tcW w:w="2910" w:type="dxa"/>
            <w:tcBorders>
              <w:bottom w:val="single" w:sz="4" w:space="0" w:color="auto"/>
            </w:tcBorders>
            <w:vAlign w:val="center"/>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Por la cual se concede prórroga del plazo para la ejecución del Plan de Implantación del Hospital Usme II nivel, adoptado mediante resolución No. 1788 del 29 de diciembre de 2011</w:t>
            </w:r>
          </w:p>
        </w:tc>
      </w:tr>
    </w:tbl>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Default="00DD461B" w:rsidP="00BD7CD1">
      <w:pPr>
        <w:rPr>
          <w:rFonts w:ascii="Times New Roman" w:hAnsi="Times New Roman"/>
        </w:rPr>
      </w:pPr>
    </w:p>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p w:rsidR="00DD461B" w:rsidRPr="00CC41B5" w:rsidRDefault="00DD461B" w:rsidP="00BD7CD1">
      <w:pPr>
        <w:rPr>
          <w:rFonts w:ascii="Times New Roman" w:hAnsi="Times New Roman"/>
        </w:rPr>
      </w:pPr>
    </w:p>
    <w:p w:rsidR="00DD461B" w:rsidRPr="00CC41B5" w:rsidRDefault="00DD461B" w:rsidP="005D32FC">
      <w:pPr>
        <w:pStyle w:val="ecxmsonormal"/>
        <w:shd w:val="clear" w:color="auto" w:fill="FFFFFF"/>
        <w:spacing w:after="0"/>
        <w:contextualSpacing/>
        <w:jc w:val="both"/>
        <w:rPr>
          <w:b/>
          <w:color w:val="0000FF"/>
          <w:sz w:val="22"/>
          <w:szCs w:val="22"/>
          <w:lang w:val="es-CO"/>
        </w:rPr>
      </w:pPr>
    </w:p>
    <w:p w:rsidR="00DD461B" w:rsidRPr="00CC41B5" w:rsidRDefault="00DD461B" w:rsidP="00CC41B5">
      <w:pPr>
        <w:pStyle w:val="Ttulo2"/>
        <w:jc w:val="center"/>
        <w:rPr>
          <w:rFonts w:ascii="Times New Roman" w:hAnsi="Times New Roman" w:cs="Times New Roman"/>
          <w:i w:val="0"/>
          <w:sz w:val="24"/>
          <w:szCs w:val="24"/>
        </w:rPr>
      </w:pPr>
      <w:bookmarkStart w:id="304" w:name="_Toc410627134"/>
      <w:r>
        <w:rPr>
          <w:rFonts w:ascii="Times New Roman" w:hAnsi="Times New Roman" w:cs="Times New Roman"/>
          <w:i w:val="0"/>
          <w:sz w:val="24"/>
          <w:szCs w:val="24"/>
        </w:rPr>
        <w:t>A</w:t>
      </w:r>
      <w:r w:rsidRPr="00CC41B5">
        <w:rPr>
          <w:rFonts w:ascii="Times New Roman" w:hAnsi="Times New Roman" w:cs="Times New Roman"/>
          <w:i w:val="0"/>
          <w:sz w:val="24"/>
          <w:szCs w:val="24"/>
        </w:rPr>
        <w:t xml:space="preserve">nexo </w:t>
      </w:r>
      <w:r>
        <w:rPr>
          <w:rFonts w:ascii="Times New Roman" w:hAnsi="Times New Roman" w:cs="Times New Roman"/>
          <w:i w:val="0"/>
          <w:sz w:val="24"/>
          <w:szCs w:val="24"/>
        </w:rPr>
        <w:t>N</w:t>
      </w:r>
      <w:r w:rsidRPr="00CC41B5">
        <w:rPr>
          <w:rFonts w:ascii="Times New Roman" w:hAnsi="Times New Roman" w:cs="Times New Roman"/>
          <w:i w:val="0"/>
          <w:sz w:val="24"/>
          <w:szCs w:val="24"/>
        </w:rPr>
        <w:t>o. 2</w:t>
      </w:r>
      <w:bookmarkEnd w:id="304"/>
    </w:p>
    <w:p w:rsidR="00DD461B" w:rsidRDefault="00DD461B" w:rsidP="00277344">
      <w:pPr>
        <w:rPr>
          <w:rFonts w:ascii="Times New Roman" w:hAnsi="Times New Roman"/>
          <w:b/>
          <w:sz w:val="24"/>
          <w:szCs w:val="24"/>
        </w:rPr>
      </w:pPr>
    </w:p>
    <w:p w:rsidR="00DD461B" w:rsidRPr="00277344" w:rsidRDefault="00DD461B" w:rsidP="00277344">
      <w:pPr>
        <w:rPr>
          <w:rFonts w:ascii="Times New Roman" w:hAnsi="Times New Roman"/>
          <w:b/>
          <w:i/>
          <w:sz w:val="24"/>
          <w:szCs w:val="24"/>
        </w:rPr>
      </w:pPr>
      <w:r w:rsidRPr="00277344">
        <w:rPr>
          <w:rFonts w:ascii="Times New Roman" w:hAnsi="Times New Roman"/>
          <w:b/>
          <w:sz w:val="24"/>
          <w:szCs w:val="24"/>
        </w:rPr>
        <w:t>Instancias de coordinación interinstitucional</w:t>
      </w:r>
    </w:p>
    <w:p w:rsidR="00DD461B" w:rsidRDefault="00DD461B" w:rsidP="00CC41B5">
      <w:pPr>
        <w:rPr>
          <w:rFonts w:ascii="Times New Roman" w:hAnsi="Times New Roman"/>
          <w:lang w:val="es-ES_tradnl"/>
        </w:rPr>
      </w:pPr>
    </w:p>
    <w:p w:rsidR="00DD461B" w:rsidRPr="00CC41B5" w:rsidRDefault="00DD461B" w:rsidP="00E2671F">
      <w:pPr>
        <w:spacing w:line="240" w:lineRule="auto"/>
        <w:rPr>
          <w:rFonts w:ascii="Times New Roman" w:hAnsi="Times New Roman"/>
          <w:lang w:val="es-ES_tradnl"/>
        </w:rPr>
      </w:pPr>
      <w:r w:rsidRPr="00CC41B5">
        <w:rPr>
          <w:rFonts w:ascii="Times New Roman" w:hAnsi="Times New Roman"/>
          <w:lang w:val="es-ES_tradnl"/>
        </w:rPr>
        <w:t>La Secretaría Distrital de Planeación, en complemento con la participación en proyectos estratégicos de ciudad,  a través de la Subsecretaría de Planeación territorial, lidera y/o acompaña diferentes instancias de coordinación interinstitucional, y que se describen a continuación:</w:t>
      </w:r>
    </w:p>
    <w:p w:rsidR="00DD461B" w:rsidRPr="00CC41B5" w:rsidRDefault="00DD461B" w:rsidP="00CC41B5">
      <w:pPr>
        <w:rPr>
          <w:rFonts w:ascii="Times New Roman" w:hAnsi="Times New Roman"/>
        </w:rPr>
      </w:pPr>
    </w:p>
    <w:tbl>
      <w:tblPr>
        <w:tblW w:w="859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397"/>
        <w:gridCol w:w="6193"/>
      </w:tblGrid>
      <w:tr w:rsidR="00DD461B" w:rsidRPr="00E2671F" w:rsidTr="00277344">
        <w:trPr>
          <w:trHeight w:val="379"/>
          <w:tblHeader/>
          <w:jc w:val="center"/>
        </w:trPr>
        <w:tc>
          <w:tcPr>
            <w:tcW w:w="8590" w:type="dxa"/>
            <w:gridSpan w:val="2"/>
            <w:tcBorders>
              <w:top w:val="single" w:sz="4" w:space="0" w:color="auto"/>
            </w:tcBorders>
            <w:vAlign w:val="center"/>
          </w:tcPr>
          <w:p w:rsidR="00DD461B" w:rsidRPr="00E2671F" w:rsidRDefault="00DD461B" w:rsidP="00277344">
            <w:pPr>
              <w:jc w:val="center"/>
              <w:rPr>
                <w:rFonts w:ascii="Times New Roman" w:hAnsi="Times New Roman"/>
                <w:b/>
                <w:bCs/>
                <w:sz w:val="20"/>
                <w:szCs w:val="20"/>
                <w:lang w:eastAsia="es-CO"/>
              </w:rPr>
            </w:pPr>
            <w:r w:rsidRPr="00E2671F">
              <w:rPr>
                <w:rFonts w:ascii="Times New Roman" w:hAnsi="Times New Roman"/>
                <w:b/>
                <w:bCs/>
                <w:sz w:val="20"/>
                <w:szCs w:val="20"/>
                <w:lang w:eastAsia="es-CO"/>
              </w:rPr>
              <w:t>Comisión Intersectorial</w:t>
            </w:r>
          </w:p>
        </w:tc>
      </w:tr>
      <w:tr w:rsidR="00DD461B" w:rsidRPr="00E2671F" w:rsidTr="00277344">
        <w:trPr>
          <w:trHeight w:val="408"/>
          <w:tblHeader/>
          <w:jc w:val="center"/>
        </w:trPr>
        <w:tc>
          <w:tcPr>
            <w:tcW w:w="2397" w:type="dxa"/>
            <w:vAlign w:val="center"/>
          </w:tcPr>
          <w:p w:rsidR="00DD461B" w:rsidRPr="00E2671F" w:rsidRDefault="00DD461B" w:rsidP="00277344">
            <w:pPr>
              <w:jc w:val="center"/>
              <w:rPr>
                <w:rFonts w:ascii="Times New Roman" w:hAnsi="Times New Roman"/>
                <w:b/>
                <w:bCs/>
                <w:sz w:val="20"/>
                <w:szCs w:val="20"/>
                <w:lang w:eastAsia="es-CO"/>
              </w:rPr>
            </w:pPr>
            <w:r w:rsidRPr="00E2671F">
              <w:rPr>
                <w:rFonts w:ascii="Times New Roman" w:hAnsi="Times New Roman"/>
                <w:b/>
                <w:bCs/>
                <w:sz w:val="20"/>
                <w:szCs w:val="20"/>
                <w:lang w:eastAsia="es-CO"/>
              </w:rPr>
              <w:t>Nombre de la instancia</w:t>
            </w:r>
          </w:p>
        </w:tc>
        <w:tc>
          <w:tcPr>
            <w:tcW w:w="6193" w:type="dxa"/>
            <w:vAlign w:val="center"/>
          </w:tcPr>
          <w:p w:rsidR="00DD461B" w:rsidRPr="00E2671F" w:rsidRDefault="00DD461B" w:rsidP="00277344">
            <w:pPr>
              <w:jc w:val="center"/>
              <w:rPr>
                <w:rFonts w:ascii="Times New Roman" w:hAnsi="Times New Roman"/>
                <w:b/>
                <w:bCs/>
                <w:sz w:val="20"/>
                <w:szCs w:val="20"/>
                <w:lang w:eastAsia="es-CO"/>
              </w:rPr>
            </w:pPr>
            <w:r w:rsidRPr="00E2671F">
              <w:rPr>
                <w:rFonts w:ascii="Times New Roman" w:hAnsi="Times New Roman"/>
                <w:b/>
                <w:bCs/>
                <w:sz w:val="20"/>
                <w:szCs w:val="20"/>
                <w:lang w:eastAsia="es-CO"/>
              </w:rPr>
              <w:t>Temas tratados</w:t>
            </w:r>
          </w:p>
        </w:tc>
      </w:tr>
      <w:tr w:rsidR="00DD461B" w:rsidRPr="00E2671F" w:rsidTr="00277344">
        <w:trPr>
          <w:trHeight w:val="2745"/>
          <w:jc w:val="center"/>
        </w:trPr>
        <w:tc>
          <w:tcPr>
            <w:tcW w:w="2397" w:type="dxa"/>
            <w:vAlign w:val="center"/>
          </w:tcPr>
          <w:p w:rsidR="00DD461B" w:rsidRPr="00E2671F" w:rsidRDefault="00DD461B" w:rsidP="00277344">
            <w:pPr>
              <w:rPr>
                <w:rFonts w:ascii="Times New Roman" w:hAnsi="Times New Roman"/>
                <w:sz w:val="20"/>
                <w:szCs w:val="20"/>
                <w:lang w:eastAsia="es-CO"/>
              </w:rPr>
            </w:pPr>
            <w:r w:rsidRPr="00E2671F">
              <w:rPr>
                <w:rFonts w:ascii="Times New Roman" w:hAnsi="Times New Roman"/>
                <w:sz w:val="20"/>
                <w:szCs w:val="20"/>
                <w:lang w:eastAsia="es-CO"/>
              </w:rPr>
              <w:t>Comisión Intersectorial para la Gestión Habitacional y el mejoramiento integral de los asentamientos humanos.</w:t>
            </w:r>
          </w:p>
        </w:tc>
        <w:tc>
          <w:tcPr>
            <w:tcW w:w="6193" w:type="dxa"/>
            <w:vAlign w:val="center"/>
          </w:tcPr>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 xml:space="preserve">Informe sobre instalación de vallas informativas de prevención en zonas susceptibles de ocupación informal y reporte del proceso de registro de población en los polígonos de monitoreo- Secretaría Distrital de Hábitat. </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Propuestas y alternativas para el sistema de alertas tempranas para el control de asentamientos ilegales- Secretaria Distrital de ambiente.</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Presentación avance Proyecto de Decreto Ocupaciones Ilegales en el Distrito Capital y avance en el cruce de información- Secretaría Distrital de Gobierno.</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Prevención en zonas susceptibles de ocupación informal y reporte del proceso de registro de población en los polígonos de monitoreo- Secretaría Distrital de Hábitat.</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 xml:space="preserve">Propuestas y alternativas para el sistema de alertas tempranas para el control de asentamientos ilegales- Secretaria Distrital de ambiente. </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 xml:space="preserve">Avance de  Ocupaciones Ilegales en el Distrito Capital. </w:t>
            </w:r>
          </w:p>
        </w:tc>
      </w:tr>
      <w:tr w:rsidR="00DD461B" w:rsidRPr="00E2671F" w:rsidTr="00277344">
        <w:trPr>
          <w:trHeight w:val="7113"/>
          <w:jc w:val="center"/>
        </w:trPr>
        <w:tc>
          <w:tcPr>
            <w:tcW w:w="2397" w:type="dxa"/>
            <w:vAlign w:val="center"/>
          </w:tcPr>
          <w:p w:rsidR="00DD461B" w:rsidRPr="00E2671F" w:rsidRDefault="00DD461B" w:rsidP="00277344">
            <w:pPr>
              <w:rPr>
                <w:rFonts w:ascii="Times New Roman" w:hAnsi="Times New Roman"/>
                <w:sz w:val="20"/>
                <w:szCs w:val="20"/>
                <w:lang w:eastAsia="es-CO"/>
              </w:rPr>
            </w:pPr>
            <w:r w:rsidRPr="00E2671F">
              <w:rPr>
                <w:rFonts w:ascii="Times New Roman" w:hAnsi="Times New Roman"/>
                <w:sz w:val="20"/>
                <w:szCs w:val="20"/>
                <w:lang w:eastAsia="es-CO"/>
              </w:rPr>
              <w:t>omisión intersectorial para la sostenibilidad, la protección ambiental el ecourbanismo y la ruralidad</w:t>
            </w:r>
          </w:p>
        </w:tc>
        <w:tc>
          <w:tcPr>
            <w:tcW w:w="6193" w:type="dxa"/>
            <w:vAlign w:val="center"/>
          </w:tcPr>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Informe Eje 2 de seguimiento al Plan Distrital de Desarrollo Bogotá Humana.</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 xml:space="preserve">Revisión avances informe del documento técnico de soporte del Plan Distrital de Adaptación y Mitigación a la Variabilidad y el cambio Climático. </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Revisión al Proyecto de acuerdo por el cual se crea el instituto de gestión del Riesgo y cambio Climático.</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Socialización del Plan general de Asistencia Rural.</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Seguimiento al Plan de Gestión para el desarrollo Rural Sostenible PGDR.</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 xml:space="preserve">Presentación de la Mesa y del Plan Decenal de Descontaminación del Aire para Bogotá – PDDDAB. </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 xml:space="preserve">Avances en la implementación de la Plan Distrital de Salud Ambiental. </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Participación en el Tercer Encuentro de Ruralidad Bogotana - Mesa de Infraestructura y Servicios Públicos.</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Socialización del Proyecto del Sistema General de Regalías implementado por la EAB - Proyecto Paramos.</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 xml:space="preserve">Reunión de trabajo con el proyecto de paramos y las entidades distritales que hacen parte de la CISPAER, con el fin de construir la propuesta trabajo del proyecto paramos en la ruralidad Bogotana. </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 xml:space="preserve">Mesa de Humedales -  Presentación del resultado del análisis de cumplimiento de la PHDC  Techo y Córdoba. </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Socializar la propuesta y avances de la SDDE respecto a la reconversión y productividad sostenible.</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Socialización de los proyectos de Nodos de la Biodiversidad del JBJCM y Socialización de la propuesta y avances de la SD Mujer en la ruralidad.</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Reunión de la CISPAER para socializar los siguientes temas: Medida cautelar del Consejo de Estado que suspende de manera provisional los efectos de la Modificación Excepcional del POT, Socialización del primer documento Plan Distrital de Adaptación y Mitigación a la Variabilidad y el Cambio Climático, Programa Basura Cero, aprovechamiento y relleno Sanitario Doña Juana, Fondo de Desarrollo Rural, Consejo Consultivo Desarrollo Rural.</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Acompañamiento a la formulación de la propuesta para la implementación del Proyecto: conservación, restauración y uso sostenible de servicios ecosistémicos entre los páramos de Guacheneque, Guerrero, Chingaza, Sumapaz, los Cerros Orientales y su área de influencia, en el área rural de Bogotá DC.</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Mesa de Ruralidad: Propuesta de socialización del resultado final del realinderamiento de la Cuenca Alta del Río Bogotá y los pasos a seguir.</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Propuesta de coordinación del Encuentro Rural de Salud y Educación y su metodología.</w:t>
            </w:r>
          </w:p>
          <w:p w:rsidR="00DD461B" w:rsidRPr="00E2671F" w:rsidRDefault="00DD461B" w:rsidP="00CC41B5">
            <w:pPr>
              <w:numPr>
                <w:ilvl w:val="0"/>
                <w:numId w:val="84"/>
              </w:numPr>
              <w:spacing w:line="240" w:lineRule="auto"/>
              <w:rPr>
                <w:rFonts w:ascii="Times New Roman" w:hAnsi="Times New Roman"/>
                <w:sz w:val="20"/>
                <w:szCs w:val="20"/>
                <w:lang w:eastAsia="es-CO"/>
              </w:rPr>
            </w:pPr>
            <w:r w:rsidRPr="00E2671F">
              <w:rPr>
                <w:rFonts w:ascii="Times New Roman" w:hAnsi="Times New Roman"/>
                <w:sz w:val="20"/>
                <w:szCs w:val="20"/>
                <w:lang w:eastAsia="es-CO"/>
              </w:rPr>
              <w:t>Presentación de la intervención en el área rural de la Secretaría Distrital de Integración Social (SDIS).</w:t>
            </w:r>
          </w:p>
        </w:tc>
      </w:tr>
      <w:tr w:rsidR="00DD461B" w:rsidRPr="00E2671F" w:rsidTr="00277344">
        <w:trPr>
          <w:trHeight w:val="1266"/>
          <w:jc w:val="center"/>
        </w:trPr>
        <w:tc>
          <w:tcPr>
            <w:tcW w:w="2397" w:type="dxa"/>
            <w:vAlign w:val="center"/>
          </w:tcPr>
          <w:p w:rsidR="00DD461B" w:rsidRPr="00E2671F" w:rsidRDefault="00DD461B" w:rsidP="00277344">
            <w:pPr>
              <w:rPr>
                <w:rFonts w:ascii="Times New Roman" w:hAnsi="Times New Roman"/>
                <w:sz w:val="20"/>
                <w:szCs w:val="20"/>
                <w:lang w:eastAsia="es-CO"/>
              </w:rPr>
            </w:pPr>
            <w:r w:rsidRPr="00E2671F">
              <w:rPr>
                <w:rFonts w:ascii="Times New Roman" w:hAnsi="Times New Roman"/>
                <w:sz w:val="20"/>
                <w:szCs w:val="20"/>
                <w:lang w:eastAsia="es-CO"/>
              </w:rPr>
              <w:t>Comisión intersectorial de gestión del riesgo y cambio climático-mesa de trabajo de análisis prospectivo de riegos  y adaptación al cambio climático</w:t>
            </w:r>
          </w:p>
        </w:tc>
        <w:tc>
          <w:tcPr>
            <w:tcW w:w="6193" w:type="dxa"/>
            <w:vAlign w:val="center"/>
          </w:tcPr>
          <w:p w:rsidR="00DD461B" w:rsidRPr="00E2671F" w:rsidRDefault="00DD461B" w:rsidP="00CC41B5">
            <w:pPr>
              <w:numPr>
                <w:ilvl w:val="0"/>
                <w:numId w:val="126"/>
              </w:numPr>
              <w:spacing w:line="240" w:lineRule="auto"/>
              <w:jc w:val="left"/>
              <w:rPr>
                <w:rFonts w:ascii="Times New Roman" w:hAnsi="Times New Roman"/>
                <w:sz w:val="20"/>
                <w:szCs w:val="20"/>
                <w:lang w:eastAsia="es-CO"/>
              </w:rPr>
            </w:pPr>
            <w:r w:rsidRPr="00E2671F">
              <w:rPr>
                <w:rFonts w:ascii="Times New Roman" w:hAnsi="Times New Roman"/>
                <w:sz w:val="20"/>
                <w:szCs w:val="20"/>
                <w:lang w:eastAsia="es-CO"/>
              </w:rPr>
              <w:t xml:space="preserve">Socialización Informe de IDEAM sobre el Fenómeno del Niño. </w:t>
            </w:r>
          </w:p>
        </w:tc>
      </w:tr>
      <w:tr w:rsidR="00DD461B" w:rsidRPr="00E2671F" w:rsidTr="00277344">
        <w:trPr>
          <w:trHeight w:val="960"/>
          <w:jc w:val="center"/>
        </w:trPr>
        <w:tc>
          <w:tcPr>
            <w:tcW w:w="2397" w:type="dxa"/>
            <w:vAlign w:val="center"/>
          </w:tcPr>
          <w:p w:rsidR="00DD461B" w:rsidRPr="00E2671F" w:rsidRDefault="00DD461B" w:rsidP="00277344">
            <w:pPr>
              <w:rPr>
                <w:rFonts w:ascii="Times New Roman" w:hAnsi="Times New Roman"/>
                <w:sz w:val="20"/>
                <w:szCs w:val="20"/>
                <w:lang w:eastAsia="es-CO"/>
              </w:rPr>
            </w:pPr>
            <w:r w:rsidRPr="00E2671F">
              <w:rPr>
                <w:rFonts w:ascii="Times New Roman" w:hAnsi="Times New Roman"/>
                <w:sz w:val="20"/>
                <w:szCs w:val="20"/>
                <w:lang w:eastAsia="es-CO"/>
              </w:rPr>
              <w:t>Comisión Intersectorial de Gestión del Suelo</w:t>
            </w:r>
          </w:p>
        </w:tc>
        <w:tc>
          <w:tcPr>
            <w:tcW w:w="6193" w:type="dxa"/>
            <w:vAlign w:val="center"/>
          </w:tcPr>
          <w:p w:rsidR="00DD461B" w:rsidRPr="00E2671F" w:rsidRDefault="00DD461B" w:rsidP="00CC41B5">
            <w:pPr>
              <w:numPr>
                <w:ilvl w:val="0"/>
                <w:numId w:val="85"/>
              </w:numPr>
              <w:spacing w:line="240" w:lineRule="auto"/>
              <w:rPr>
                <w:rFonts w:ascii="Times New Roman" w:hAnsi="Times New Roman"/>
                <w:sz w:val="20"/>
                <w:szCs w:val="20"/>
                <w:lang w:eastAsia="es-CO"/>
              </w:rPr>
            </w:pPr>
            <w:r w:rsidRPr="00E2671F">
              <w:rPr>
                <w:rFonts w:ascii="Times New Roman" w:hAnsi="Times New Roman"/>
                <w:sz w:val="20"/>
                <w:szCs w:val="20"/>
                <w:lang w:eastAsia="es-CO"/>
              </w:rPr>
              <w:t xml:space="preserve">Compra de predios Reserva Thomas Van der Hammen. A cargo del IDU, SDA y EAB. </w:t>
            </w:r>
          </w:p>
          <w:p w:rsidR="00DD461B" w:rsidRPr="00E2671F" w:rsidRDefault="00DD461B" w:rsidP="00CC41B5">
            <w:pPr>
              <w:numPr>
                <w:ilvl w:val="0"/>
                <w:numId w:val="85"/>
              </w:numPr>
              <w:spacing w:line="240" w:lineRule="auto"/>
              <w:rPr>
                <w:rFonts w:ascii="Times New Roman" w:hAnsi="Times New Roman"/>
                <w:sz w:val="20"/>
                <w:szCs w:val="20"/>
                <w:lang w:eastAsia="es-CO"/>
              </w:rPr>
            </w:pPr>
            <w:r w:rsidRPr="00E2671F">
              <w:rPr>
                <w:rFonts w:ascii="Times New Roman" w:hAnsi="Times New Roman"/>
                <w:sz w:val="20"/>
                <w:szCs w:val="20"/>
                <w:lang w:eastAsia="es-CO"/>
              </w:rPr>
              <w:t>Balance de la gestión de suelo para predios dotacionales y VIP en torno al cable aéreo de Ciudad Bolívar. A cargo de la SDM.</w:t>
            </w:r>
          </w:p>
        </w:tc>
      </w:tr>
      <w:tr w:rsidR="00DD461B" w:rsidRPr="00E2671F" w:rsidTr="00277344">
        <w:trPr>
          <w:trHeight w:val="2160"/>
          <w:jc w:val="center"/>
        </w:trPr>
        <w:tc>
          <w:tcPr>
            <w:tcW w:w="2397" w:type="dxa"/>
            <w:tcBorders>
              <w:bottom w:val="single" w:sz="4" w:space="0" w:color="auto"/>
            </w:tcBorders>
            <w:vAlign w:val="center"/>
          </w:tcPr>
          <w:p w:rsidR="00DD461B" w:rsidRPr="00E2671F" w:rsidRDefault="00DD461B" w:rsidP="00277344">
            <w:pPr>
              <w:rPr>
                <w:rFonts w:ascii="Times New Roman" w:hAnsi="Times New Roman"/>
                <w:sz w:val="20"/>
                <w:szCs w:val="20"/>
                <w:lang w:eastAsia="es-CO"/>
              </w:rPr>
            </w:pPr>
            <w:r w:rsidRPr="00E2671F">
              <w:rPr>
                <w:rFonts w:ascii="Times New Roman" w:hAnsi="Times New Roman"/>
                <w:sz w:val="20"/>
                <w:szCs w:val="20"/>
                <w:lang w:eastAsia="es-CO"/>
              </w:rPr>
              <w:t xml:space="preserve">Comisión Intersectorial de Servicios Públicos Domiciliarios </w:t>
            </w:r>
          </w:p>
          <w:p w:rsidR="00DD461B" w:rsidRPr="00E2671F" w:rsidRDefault="00DD461B" w:rsidP="00277344">
            <w:pPr>
              <w:rPr>
                <w:rFonts w:ascii="Times New Roman" w:hAnsi="Times New Roman"/>
                <w:sz w:val="20"/>
                <w:szCs w:val="20"/>
                <w:lang w:eastAsia="es-CO"/>
              </w:rPr>
            </w:pPr>
          </w:p>
        </w:tc>
        <w:tc>
          <w:tcPr>
            <w:tcW w:w="6193" w:type="dxa"/>
            <w:tcBorders>
              <w:bottom w:val="single" w:sz="4" w:space="0" w:color="auto"/>
            </w:tcBorders>
            <w:vAlign w:val="center"/>
          </w:tcPr>
          <w:p w:rsidR="00DD461B" w:rsidRPr="00E2671F" w:rsidRDefault="00DD461B" w:rsidP="00CC41B5">
            <w:pPr>
              <w:numPr>
                <w:ilvl w:val="0"/>
                <w:numId w:val="86"/>
              </w:numPr>
              <w:spacing w:line="240" w:lineRule="auto"/>
              <w:rPr>
                <w:rFonts w:ascii="Times New Roman" w:hAnsi="Times New Roman"/>
                <w:sz w:val="20"/>
                <w:szCs w:val="20"/>
                <w:lang w:eastAsia="es-CO"/>
              </w:rPr>
            </w:pPr>
            <w:r w:rsidRPr="00E2671F">
              <w:rPr>
                <w:rFonts w:ascii="Times New Roman" w:hAnsi="Times New Roman"/>
                <w:sz w:val="20"/>
                <w:szCs w:val="20"/>
                <w:lang w:eastAsia="es-CO"/>
              </w:rPr>
              <w:t>Se realizaron dos reuniones de la Comisión Intersectorial de Servicios Públicos durante los meses de Octubre de 2014 y Diciembre de 2014, en donde se presentó los siguientes temas:</w:t>
            </w:r>
          </w:p>
          <w:p w:rsidR="00DD461B" w:rsidRPr="00E2671F" w:rsidRDefault="00DD461B" w:rsidP="00277344">
            <w:pPr>
              <w:ind w:left="360"/>
              <w:rPr>
                <w:rFonts w:ascii="Times New Roman" w:hAnsi="Times New Roman"/>
                <w:sz w:val="20"/>
                <w:szCs w:val="20"/>
                <w:lang w:eastAsia="es-CO"/>
              </w:rPr>
            </w:pPr>
          </w:p>
          <w:p w:rsidR="00DD461B" w:rsidRPr="00E2671F" w:rsidRDefault="00DD461B" w:rsidP="00CC41B5">
            <w:pPr>
              <w:numPr>
                <w:ilvl w:val="0"/>
                <w:numId w:val="87"/>
              </w:numPr>
              <w:spacing w:line="240" w:lineRule="auto"/>
              <w:rPr>
                <w:rFonts w:ascii="Times New Roman" w:hAnsi="Times New Roman"/>
                <w:sz w:val="20"/>
                <w:szCs w:val="20"/>
                <w:lang w:eastAsia="es-CO"/>
              </w:rPr>
            </w:pPr>
            <w:r w:rsidRPr="00E2671F">
              <w:rPr>
                <w:rFonts w:ascii="Times New Roman" w:hAnsi="Times New Roman"/>
                <w:sz w:val="20"/>
                <w:szCs w:val="20"/>
                <w:lang w:eastAsia="es-CO"/>
              </w:rPr>
              <w:t>Presentación del plan de subterranización por parte de la Empresa Codensa, en cumplimiento de las disposiciones establecidas en la Resolución 011 de 2013.</w:t>
            </w:r>
          </w:p>
          <w:p w:rsidR="00DD461B" w:rsidRPr="00E2671F" w:rsidRDefault="00DD461B" w:rsidP="00CC41B5">
            <w:pPr>
              <w:numPr>
                <w:ilvl w:val="0"/>
                <w:numId w:val="87"/>
              </w:numPr>
              <w:spacing w:line="240" w:lineRule="auto"/>
              <w:rPr>
                <w:rFonts w:ascii="Times New Roman" w:hAnsi="Times New Roman"/>
                <w:sz w:val="20"/>
                <w:szCs w:val="20"/>
                <w:lang w:eastAsia="es-CO"/>
              </w:rPr>
            </w:pPr>
            <w:r w:rsidRPr="00E2671F">
              <w:rPr>
                <w:rFonts w:ascii="Times New Roman" w:hAnsi="Times New Roman"/>
                <w:sz w:val="20"/>
                <w:szCs w:val="20"/>
                <w:lang w:eastAsia="es-CO"/>
              </w:rPr>
              <w:t>Presentación del avance de Consultoría y Diseño de las redes del sistema de acueducto y alcantarillado para el desarrollo del Centro Ampliado por parte de la EAB.</w:t>
            </w:r>
          </w:p>
          <w:p w:rsidR="00DD461B" w:rsidRPr="00E2671F" w:rsidRDefault="00DD461B" w:rsidP="00CC41B5">
            <w:pPr>
              <w:numPr>
                <w:ilvl w:val="0"/>
                <w:numId w:val="87"/>
              </w:numPr>
              <w:spacing w:line="240" w:lineRule="auto"/>
              <w:rPr>
                <w:rFonts w:ascii="Times New Roman" w:hAnsi="Times New Roman"/>
                <w:sz w:val="20"/>
                <w:szCs w:val="20"/>
                <w:lang w:eastAsia="es-CO"/>
              </w:rPr>
            </w:pPr>
            <w:r w:rsidRPr="00E2671F">
              <w:rPr>
                <w:rFonts w:ascii="Times New Roman" w:hAnsi="Times New Roman"/>
                <w:sz w:val="20"/>
                <w:szCs w:val="20"/>
                <w:lang w:eastAsia="es-CO"/>
              </w:rPr>
              <w:t>Balance de la gestión de articulación de la comisión intersectorial de servicios públicos durante la vigencia del 2014.</w:t>
            </w:r>
          </w:p>
        </w:tc>
      </w:tr>
    </w:tbl>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tbl>
      <w:tblPr>
        <w:tblW w:w="857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367"/>
        <w:gridCol w:w="6203"/>
      </w:tblGrid>
      <w:tr w:rsidR="00DD461B" w:rsidRPr="00CC41B5" w:rsidTr="00277344">
        <w:trPr>
          <w:trHeight w:val="503"/>
          <w:tblHeader/>
          <w:jc w:val="center"/>
        </w:trPr>
        <w:tc>
          <w:tcPr>
            <w:tcW w:w="8570" w:type="dxa"/>
            <w:gridSpan w:val="2"/>
            <w:tcBorders>
              <w:top w:val="single" w:sz="4" w:space="0" w:color="auto"/>
            </w:tcBorders>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Comisión Local</w:t>
            </w:r>
          </w:p>
        </w:tc>
      </w:tr>
      <w:tr w:rsidR="00DD461B" w:rsidRPr="00CC41B5" w:rsidTr="00277344">
        <w:trPr>
          <w:trHeight w:val="548"/>
          <w:tblHeader/>
          <w:jc w:val="center"/>
        </w:trPr>
        <w:tc>
          <w:tcPr>
            <w:tcW w:w="2367"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Nombre de la instancia</w:t>
            </w:r>
          </w:p>
        </w:tc>
        <w:tc>
          <w:tcPr>
            <w:tcW w:w="6203"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Temas tratados</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SANTA FE</w:t>
            </w:r>
          </w:p>
        </w:tc>
        <w:tc>
          <w:tcPr>
            <w:tcW w:w="6203" w:type="dxa"/>
            <w:vAlign w:val="center"/>
          </w:tcPr>
          <w:p w:rsidR="00DD461B" w:rsidRPr="00CC41B5" w:rsidRDefault="00DD461B" w:rsidP="00CC41B5">
            <w:pPr>
              <w:numPr>
                <w:ilvl w:val="0"/>
                <w:numId w:val="8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8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w:t>
            </w:r>
          </w:p>
          <w:p w:rsidR="00DD461B" w:rsidRPr="00CC41B5" w:rsidRDefault="00DD461B" w:rsidP="00CC41B5">
            <w:pPr>
              <w:numPr>
                <w:ilvl w:val="0"/>
                <w:numId w:val="8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 Local -PAL</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KENNEDY</w:t>
            </w:r>
          </w:p>
        </w:tc>
        <w:tc>
          <w:tcPr>
            <w:tcW w:w="6203" w:type="dxa"/>
            <w:vAlign w:val="center"/>
          </w:tcPr>
          <w:p w:rsidR="00DD461B" w:rsidRPr="00CC41B5" w:rsidRDefault="00DD461B" w:rsidP="00CC41B5">
            <w:pPr>
              <w:numPr>
                <w:ilvl w:val="0"/>
                <w:numId w:val="88"/>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88"/>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Presentaciones Proyectos Ambientales </w:t>
            </w:r>
          </w:p>
          <w:p w:rsidR="00DD461B" w:rsidRPr="00CC41B5" w:rsidRDefault="00DD461B" w:rsidP="00CC41B5">
            <w:pPr>
              <w:numPr>
                <w:ilvl w:val="0"/>
                <w:numId w:val="88"/>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PAL</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Fontibón</w:t>
            </w:r>
          </w:p>
        </w:tc>
        <w:tc>
          <w:tcPr>
            <w:tcW w:w="6203" w:type="dxa"/>
            <w:vAlign w:val="center"/>
          </w:tcPr>
          <w:p w:rsidR="00DD461B" w:rsidRPr="00CC41B5" w:rsidRDefault="00DD461B" w:rsidP="00CC41B5">
            <w:pPr>
              <w:numPr>
                <w:ilvl w:val="0"/>
                <w:numId w:val="89"/>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89"/>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w:t>
            </w:r>
          </w:p>
          <w:p w:rsidR="00DD461B" w:rsidRPr="00CC41B5" w:rsidRDefault="00DD461B" w:rsidP="00CC41B5">
            <w:pPr>
              <w:numPr>
                <w:ilvl w:val="0"/>
                <w:numId w:val="89"/>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PAL</w:t>
            </w:r>
          </w:p>
          <w:p w:rsidR="00DD461B" w:rsidRPr="00CC41B5" w:rsidRDefault="00DD461B" w:rsidP="00CC41B5">
            <w:pPr>
              <w:numPr>
                <w:ilvl w:val="0"/>
                <w:numId w:val="89"/>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Atención de solicitudes de la comunidad en materia ambiental</w:t>
            </w:r>
          </w:p>
        </w:tc>
      </w:tr>
      <w:tr w:rsidR="00DD461B" w:rsidRPr="00CC41B5" w:rsidTr="00277344">
        <w:trPr>
          <w:trHeight w:val="96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Teusaquillo</w:t>
            </w:r>
          </w:p>
        </w:tc>
        <w:tc>
          <w:tcPr>
            <w:tcW w:w="6203" w:type="dxa"/>
            <w:vAlign w:val="center"/>
          </w:tcPr>
          <w:p w:rsidR="00DD461B" w:rsidRPr="00CC41B5" w:rsidRDefault="00DD461B" w:rsidP="00CC41B5">
            <w:pPr>
              <w:numPr>
                <w:ilvl w:val="0"/>
                <w:numId w:val="90"/>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90"/>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w:t>
            </w:r>
          </w:p>
          <w:p w:rsidR="00DD461B" w:rsidRPr="00CC41B5" w:rsidRDefault="00DD461B" w:rsidP="00CC41B5">
            <w:pPr>
              <w:numPr>
                <w:ilvl w:val="0"/>
                <w:numId w:val="90"/>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Revisión PAL </w:t>
            </w:r>
          </w:p>
          <w:p w:rsidR="00DD461B" w:rsidRPr="00CC41B5" w:rsidRDefault="00DD461B" w:rsidP="00CC41B5">
            <w:pPr>
              <w:numPr>
                <w:ilvl w:val="0"/>
                <w:numId w:val="90"/>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Establecimiento de cronograma de actividades de recuperación de espacios críticos pendientes de intervención</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Usme</w:t>
            </w:r>
          </w:p>
        </w:tc>
        <w:tc>
          <w:tcPr>
            <w:tcW w:w="6203" w:type="dxa"/>
            <w:vAlign w:val="center"/>
          </w:tcPr>
          <w:p w:rsidR="00DD461B" w:rsidRPr="00CC41B5" w:rsidRDefault="00DD461B" w:rsidP="00CC41B5">
            <w:pPr>
              <w:numPr>
                <w:ilvl w:val="0"/>
                <w:numId w:val="91"/>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91"/>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 e informes de gestión</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SANTA FE</w:t>
            </w:r>
          </w:p>
        </w:tc>
        <w:tc>
          <w:tcPr>
            <w:tcW w:w="6203" w:type="dxa"/>
            <w:vAlign w:val="center"/>
          </w:tcPr>
          <w:p w:rsidR="00DD461B" w:rsidRPr="00CC41B5" w:rsidRDefault="00DD461B" w:rsidP="00CC41B5">
            <w:pPr>
              <w:numPr>
                <w:ilvl w:val="0"/>
                <w:numId w:val="92"/>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92"/>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w:t>
            </w:r>
          </w:p>
          <w:p w:rsidR="00DD461B" w:rsidRPr="00CC41B5" w:rsidRDefault="00DD461B" w:rsidP="00CC41B5">
            <w:pPr>
              <w:numPr>
                <w:ilvl w:val="0"/>
                <w:numId w:val="92"/>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PAL</w:t>
            </w:r>
          </w:p>
        </w:tc>
      </w:tr>
      <w:tr w:rsidR="00DD461B" w:rsidRPr="00CC41B5" w:rsidTr="00277344">
        <w:trPr>
          <w:trHeight w:val="96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KENNEDY</w:t>
            </w:r>
          </w:p>
        </w:tc>
        <w:tc>
          <w:tcPr>
            <w:tcW w:w="6203" w:type="dxa"/>
            <w:vAlign w:val="center"/>
          </w:tcPr>
          <w:p w:rsidR="00DD461B" w:rsidRPr="00CC41B5" w:rsidRDefault="00DD461B" w:rsidP="00CC41B5">
            <w:pPr>
              <w:numPr>
                <w:ilvl w:val="0"/>
                <w:numId w:val="93"/>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93"/>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w:t>
            </w:r>
          </w:p>
          <w:p w:rsidR="00DD461B" w:rsidRPr="00CC41B5" w:rsidRDefault="00DD461B" w:rsidP="00CC41B5">
            <w:pPr>
              <w:numPr>
                <w:ilvl w:val="0"/>
                <w:numId w:val="93"/>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PAL</w:t>
            </w:r>
          </w:p>
          <w:p w:rsidR="00DD461B" w:rsidRPr="00CC41B5" w:rsidRDefault="00DD461B" w:rsidP="00CC41B5">
            <w:pPr>
              <w:numPr>
                <w:ilvl w:val="0"/>
                <w:numId w:val="93"/>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Proyecto Basura Cero</w:t>
            </w:r>
          </w:p>
        </w:tc>
      </w:tr>
      <w:tr w:rsidR="00DD461B" w:rsidRPr="00CC41B5" w:rsidTr="00277344">
        <w:trPr>
          <w:trHeight w:val="120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 xml:space="preserve">Comisión Ambiental Local - San Cristóbal </w:t>
            </w:r>
          </w:p>
        </w:tc>
        <w:tc>
          <w:tcPr>
            <w:tcW w:w="6203" w:type="dxa"/>
            <w:vAlign w:val="center"/>
          </w:tcPr>
          <w:p w:rsidR="00DD461B" w:rsidRPr="00CC41B5" w:rsidRDefault="00DD461B" w:rsidP="00CC41B5">
            <w:pPr>
              <w:numPr>
                <w:ilvl w:val="0"/>
                <w:numId w:val="94"/>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94"/>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w:t>
            </w:r>
          </w:p>
          <w:p w:rsidR="00DD461B" w:rsidRPr="00CC41B5" w:rsidRDefault="00DD461B" w:rsidP="00CC41B5">
            <w:pPr>
              <w:numPr>
                <w:ilvl w:val="0"/>
                <w:numId w:val="94"/>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PAL</w:t>
            </w:r>
          </w:p>
          <w:p w:rsidR="00DD461B" w:rsidRPr="00CC41B5" w:rsidRDefault="00DD461B" w:rsidP="00CC41B5">
            <w:pPr>
              <w:numPr>
                <w:ilvl w:val="0"/>
                <w:numId w:val="94"/>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Proyecto Basura Cero</w:t>
            </w:r>
          </w:p>
          <w:p w:rsidR="00DD461B" w:rsidRPr="00CC41B5" w:rsidRDefault="00DD461B" w:rsidP="00CC41B5">
            <w:pPr>
              <w:numPr>
                <w:ilvl w:val="0"/>
                <w:numId w:val="94"/>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Salud Ambiental</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Fontibón</w:t>
            </w:r>
          </w:p>
        </w:tc>
        <w:tc>
          <w:tcPr>
            <w:tcW w:w="6203" w:type="dxa"/>
            <w:vAlign w:val="center"/>
          </w:tcPr>
          <w:p w:rsidR="00DD461B" w:rsidRPr="00CC41B5" w:rsidRDefault="00DD461B" w:rsidP="00CC41B5">
            <w:pPr>
              <w:numPr>
                <w:ilvl w:val="0"/>
                <w:numId w:val="95"/>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95"/>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w:t>
            </w:r>
          </w:p>
          <w:p w:rsidR="00DD461B" w:rsidRPr="00CC41B5" w:rsidRDefault="00DD461B" w:rsidP="00CC41B5">
            <w:pPr>
              <w:numPr>
                <w:ilvl w:val="0"/>
                <w:numId w:val="95"/>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Socialización Comparendo Ambiental y análisis de la Problemática Humedal Meandro del SAY</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Teusaquillo</w:t>
            </w:r>
          </w:p>
        </w:tc>
        <w:tc>
          <w:tcPr>
            <w:tcW w:w="6203" w:type="dxa"/>
            <w:vAlign w:val="center"/>
          </w:tcPr>
          <w:p w:rsidR="00DD461B" w:rsidRPr="00CC41B5" w:rsidRDefault="00DD461B" w:rsidP="00CC41B5">
            <w:pPr>
              <w:numPr>
                <w:ilvl w:val="0"/>
                <w:numId w:val="9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9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w:t>
            </w:r>
          </w:p>
          <w:p w:rsidR="00DD461B" w:rsidRPr="00CC41B5" w:rsidRDefault="00DD461B" w:rsidP="00CC41B5">
            <w:pPr>
              <w:numPr>
                <w:ilvl w:val="0"/>
                <w:numId w:val="9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Jornada de Sensibilización relacionada con Política Pública de Protección Animal y Comparendo Ambiental </w:t>
            </w:r>
          </w:p>
        </w:tc>
      </w:tr>
      <w:tr w:rsidR="00DD461B" w:rsidRPr="00CC41B5" w:rsidTr="00277344">
        <w:trPr>
          <w:trHeight w:val="78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Usme</w:t>
            </w:r>
          </w:p>
        </w:tc>
        <w:tc>
          <w:tcPr>
            <w:tcW w:w="6203" w:type="dxa"/>
            <w:vAlign w:val="center"/>
          </w:tcPr>
          <w:p w:rsidR="00DD461B" w:rsidRPr="00CC41B5" w:rsidRDefault="00DD461B" w:rsidP="00CC41B5">
            <w:pPr>
              <w:numPr>
                <w:ilvl w:val="0"/>
                <w:numId w:val="97"/>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Revisión Plan de Acción</w:t>
            </w:r>
          </w:p>
          <w:p w:rsidR="00DD461B" w:rsidRPr="00CC41B5" w:rsidRDefault="00DD461B" w:rsidP="00CC41B5">
            <w:pPr>
              <w:numPr>
                <w:ilvl w:val="0"/>
                <w:numId w:val="97"/>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 e informes de gestión</w:t>
            </w:r>
          </w:p>
          <w:p w:rsidR="00DD461B" w:rsidRPr="00CC41B5" w:rsidRDefault="00DD461B" w:rsidP="00CC41B5">
            <w:pPr>
              <w:numPr>
                <w:ilvl w:val="0"/>
                <w:numId w:val="97"/>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Seguimiento Contratos ambientales Alcaldía Local </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SANTA FE</w:t>
            </w:r>
          </w:p>
        </w:tc>
        <w:tc>
          <w:tcPr>
            <w:tcW w:w="6203" w:type="dxa"/>
            <w:vAlign w:val="center"/>
          </w:tcPr>
          <w:p w:rsidR="00DD461B" w:rsidRPr="00CC41B5" w:rsidRDefault="00DD461B" w:rsidP="00CC41B5">
            <w:pPr>
              <w:numPr>
                <w:ilvl w:val="0"/>
                <w:numId w:val="98"/>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Presentación matriz avance de los proyectos Alcaldía Local</w:t>
            </w:r>
          </w:p>
          <w:p w:rsidR="00DD461B" w:rsidRPr="00CC41B5" w:rsidRDefault="00DD461B" w:rsidP="00CC41B5">
            <w:pPr>
              <w:numPr>
                <w:ilvl w:val="0"/>
                <w:numId w:val="98"/>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Avances Proyectos Ambientales</w:t>
            </w:r>
          </w:p>
          <w:p w:rsidR="00DD461B" w:rsidRPr="00CC41B5" w:rsidRDefault="00DD461B" w:rsidP="00CC41B5">
            <w:pPr>
              <w:numPr>
                <w:ilvl w:val="0"/>
                <w:numId w:val="98"/>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Avance PAL</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KENNEDY</w:t>
            </w:r>
          </w:p>
        </w:tc>
        <w:tc>
          <w:tcPr>
            <w:tcW w:w="6203" w:type="dxa"/>
            <w:vAlign w:val="center"/>
          </w:tcPr>
          <w:p w:rsidR="00DD461B" w:rsidRPr="00CC41B5" w:rsidRDefault="00DD461B" w:rsidP="00CC41B5">
            <w:pPr>
              <w:numPr>
                <w:ilvl w:val="0"/>
                <w:numId w:val="99"/>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Informe mesa de salud ambiental</w:t>
            </w:r>
          </w:p>
          <w:p w:rsidR="00DD461B" w:rsidRPr="00CC41B5" w:rsidRDefault="00DD461B" w:rsidP="00CC41B5">
            <w:pPr>
              <w:numPr>
                <w:ilvl w:val="0"/>
                <w:numId w:val="99"/>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 Comunitarios</w:t>
            </w:r>
          </w:p>
          <w:p w:rsidR="00DD461B" w:rsidRPr="00CC41B5" w:rsidRDefault="00DD461B" w:rsidP="00CC41B5">
            <w:pPr>
              <w:numPr>
                <w:ilvl w:val="0"/>
                <w:numId w:val="99"/>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Seguimiento PAL</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 xml:space="preserve">Comisión Ambiental Local - San Cristóbal </w:t>
            </w:r>
          </w:p>
        </w:tc>
        <w:tc>
          <w:tcPr>
            <w:tcW w:w="6203" w:type="dxa"/>
            <w:vAlign w:val="center"/>
          </w:tcPr>
          <w:p w:rsidR="00DD461B" w:rsidRPr="00CC41B5" w:rsidRDefault="00DD461B" w:rsidP="00CC41B5">
            <w:pPr>
              <w:numPr>
                <w:ilvl w:val="0"/>
                <w:numId w:val="100"/>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Socialización Jornada de Limpieza de la Ronda del ría Fucha</w:t>
            </w:r>
          </w:p>
          <w:p w:rsidR="00DD461B" w:rsidRPr="00CC41B5" w:rsidRDefault="00DD461B" w:rsidP="00CC41B5">
            <w:pPr>
              <w:numPr>
                <w:ilvl w:val="0"/>
                <w:numId w:val="100"/>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Presentaciones Proyectos Ambientales Comunitarios</w:t>
            </w:r>
          </w:p>
          <w:p w:rsidR="00DD461B" w:rsidRPr="00CC41B5" w:rsidRDefault="00DD461B" w:rsidP="00CC41B5">
            <w:pPr>
              <w:numPr>
                <w:ilvl w:val="0"/>
                <w:numId w:val="100"/>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Priorización de las organizaciones para fin de año</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Antonio Nariño</w:t>
            </w:r>
          </w:p>
        </w:tc>
        <w:tc>
          <w:tcPr>
            <w:tcW w:w="6203" w:type="dxa"/>
            <w:vAlign w:val="center"/>
          </w:tcPr>
          <w:p w:rsidR="00DD461B" w:rsidRPr="00CC41B5" w:rsidRDefault="00DD461B" w:rsidP="00CC41B5">
            <w:pPr>
              <w:numPr>
                <w:ilvl w:val="0"/>
                <w:numId w:val="101"/>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Socialización  relacionada con Política Pública de Protección Animal y Comparendo Ambiental </w:t>
            </w:r>
          </w:p>
          <w:p w:rsidR="00DD461B" w:rsidRPr="00CC41B5" w:rsidRDefault="00DD461B" w:rsidP="00CC41B5">
            <w:pPr>
              <w:numPr>
                <w:ilvl w:val="0"/>
                <w:numId w:val="101"/>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Socialización de la Política Publica de Salud Ambiental </w:t>
            </w:r>
          </w:p>
          <w:p w:rsidR="00DD461B" w:rsidRPr="00CC41B5" w:rsidRDefault="00DD461B" w:rsidP="00CC41B5">
            <w:pPr>
              <w:numPr>
                <w:ilvl w:val="0"/>
                <w:numId w:val="101"/>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Seguimiento PAL</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Candelaria</w:t>
            </w:r>
          </w:p>
        </w:tc>
        <w:tc>
          <w:tcPr>
            <w:tcW w:w="6203" w:type="dxa"/>
            <w:vAlign w:val="center"/>
          </w:tcPr>
          <w:p w:rsidR="00DD461B" w:rsidRPr="00CC41B5" w:rsidRDefault="00DD461B" w:rsidP="00CC41B5">
            <w:pPr>
              <w:numPr>
                <w:ilvl w:val="0"/>
                <w:numId w:val="102"/>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Socialización  relacionada con Política Pública de Protección Animal  </w:t>
            </w:r>
          </w:p>
          <w:p w:rsidR="00DD461B" w:rsidRPr="00CC41B5" w:rsidRDefault="00DD461B" w:rsidP="00CC41B5">
            <w:pPr>
              <w:numPr>
                <w:ilvl w:val="0"/>
                <w:numId w:val="102"/>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Socialización Comprendo Ambiental  </w:t>
            </w:r>
          </w:p>
          <w:p w:rsidR="00DD461B" w:rsidRPr="00CC41B5" w:rsidRDefault="00DD461B" w:rsidP="00CC41B5">
            <w:pPr>
              <w:numPr>
                <w:ilvl w:val="0"/>
                <w:numId w:val="102"/>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Socialización de la Política Pública de Salud Ambiental </w:t>
            </w:r>
          </w:p>
          <w:p w:rsidR="00DD461B" w:rsidRPr="00CC41B5" w:rsidRDefault="00DD461B" w:rsidP="00CC41B5">
            <w:pPr>
              <w:numPr>
                <w:ilvl w:val="0"/>
                <w:numId w:val="102"/>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Seguimiento PAL</w:t>
            </w:r>
          </w:p>
        </w:tc>
      </w:tr>
      <w:tr w:rsidR="00DD461B" w:rsidRPr="00CC41B5" w:rsidTr="00277344">
        <w:trPr>
          <w:trHeight w:val="72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Chapinero</w:t>
            </w:r>
          </w:p>
        </w:tc>
        <w:tc>
          <w:tcPr>
            <w:tcW w:w="6203" w:type="dxa"/>
            <w:vAlign w:val="center"/>
          </w:tcPr>
          <w:p w:rsidR="00DD461B" w:rsidRPr="00CC41B5" w:rsidRDefault="00DD461B" w:rsidP="00CC41B5">
            <w:pPr>
              <w:numPr>
                <w:ilvl w:val="0"/>
                <w:numId w:val="103"/>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Recuperación de Quebradas </w:t>
            </w:r>
          </w:p>
          <w:p w:rsidR="00DD461B" w:rsidRPr="00CC41B5" w:rsidRDefault="00DD461B" w:rsidP="00CC41B5">
            <w:pPr>
              <w:numPr>
                <w:ilvl w:val="0"/>
                <w:numId w:val="103"/>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Seguimiento a Proyectos Ambientales Locales </w:t>
            </w:r>
          </w:p>
          <w:p w:rsidR="00DD461B" w:rsidRPr="00CC41B5" w:rsidRDefault="00DD461B" w:rsidP="00CC41B5">
            <w:pPr>
              <w:numPr>
                <w:ilvl w:val="0"/>
                <w:numId w:val="103"/>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Seguimiento al PAL</w:t>
            </w:r>
          </w:p>
        </w:tc>
      </w:tr>
      <w:tr w:rsidR="00DD461B" w:rsidRPr="00CC41B5" w:rsidTr="00277344">
        <w:trPr>
          <w:trHeight w:val="96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Barrios Unidos</w:t>
            </w:r>
          </w:p>
        </w:tc>
        <w:tc>
          <w:tcPr>
            <w:tcW w:w="6203" w:type="dxa"/>
            <w:vAlign w:val="center"/>
          </w:tcPr>
          <w:p w:rsidR="00DD461B" w:rsidRPr="00CC41B5" w:rsidRDefault="00DD461B" w:rsidP="00CC41B5">
            <w:pPr>
              <w:numPr>
                <w:ilvl w:val="0"/>
                <w:numId w:val="104"/>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Socialización  relacionada con Política Pública de Protección Animal  </w:t>
            </w:r>
          </w:p>
          <w:p w:rsidR="00DD461B" w:rsidRPr="00CC41B5" w:rsidRDefault="00DD461B" w:rsidP="00CC41B5">
            <w:pPr>
              <w:numPr>
                <w:ilvl w:val="0"/>
                <w:numId w:val="104"/>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Socialización Comprendo Ambiental  </w:t>
            </w:r>
          </w:p>
          <w:p w:rsidR="00DD461B" w:rsidRPr="00CC41B5" w:rsidRDefault="00DD461B" w:rsidP="00CC41B5">
            <w:pPr>
              <w:numPr>
                <w:ilvl w:val="0"/>
                <w:numId w:val="104"/>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Seguimiento PAL</w:t>
            </w:r>
          </w:p>
          <w:p w:rsidR="00DD461B" w:rsidRPr="00CC41B5" w:rsidRDefault="00DD461B" w:rsidP="00CC41B5">
            <w:pPr>
              <w:numPr>
                <w:ilvl w:val="0"/>
                <w:numId w:val="104"/>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Contaminación Visual </w:t>
            </w:r>
          </w:p>
          <w:p w:rsidR="00DD461B" w:rsidRPr="00CC41B5" w:rsidRDefault="00DD461B" w:rsidP="00CC41B5">
            <w:pPr>
              <w:numPr>
                <w:ilvl w:val="0"/>
                <w:numId w:val="104"/>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Seguimiento a las problemáticas ambientales locales</w:t>
            </w:r>
          </w:p>
        </w:tc>
      </w:tr>
      <w:tr w:rsidR="00DD461B" w:rsidRPr="00CC41B5" w:rsidTr="00277344">
        <w:trPr>
          <w:trHeight w:val="480"/>
          <w:jc w:val="center"/>
        </w:trPr>
        <w:tc>
          <w:tcPr>
            <w:tcW w:w="2367"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 xml:space="preserve">Comisión Ambiental Local - Engativa </w:t>
            </w:r>
          </w:p>
        </w:tc>
        <w:tc>
          <w:tcPr>
            <w:tcW w:w="6203" w:type="dxa"/>
            <w:vAlign w:val="center"/>
          </w:tcPr>
          <w:p w:rsidR="00DD461B" w:rsidRPr="00CC41B5" w:rsidRDefault="00DD461B" w:rsidP="00CC41B5">
            <w:pPr>
              <w:numPr>
                <w:ilvl w:val="0"/>
                <w:numId w:val="105"/>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Seguimiento PAL</w:t>
            </w:r>
          </w:p>
          <w:p w:rsidR="00DD461B" w:rsidRPr="00CC41B5" w:rsidRDefault="00DD461B" w:rsidP="00CC41B5">
            <w:pPr>
              <w:numPr>
                <w:ilvl w:val="0"/>
                <w:numId w:val="105"/>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Manejo de Arbolado y Arborización </w:t>
            </w:r>
          </w:p>
        </w:tc>
      </w:tr>
      <w:tr w:rsidR="00DD461B" w:rsidRPr="00CC41B5" w:rsidTr="00277344">
        <w:trPr>
          <w:trHeight w:val="3600"/>
          <w:jc w:val="center"/>
        </w:trPr>
        <w:tc>
          <w:tcPr>
            <w:tcW w:w="2367" w:type="dxa"/>
            <w:tcBorders>
              <w:bottom w:val="single" w:sz="4" w:space="0" w:color="auto"/>
            </w:tcBorders>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Comisión Ambiental Local - SUMAPAZ</w:t>
            </w:r>
          </w:p>
        </w:tc>
        <w:tc>
          <w:tcPr>
            <w:tcW w:w="6203" w:type="dxa"/>
            <w:tcBorders>
              <w:bottom w:val="single" w:sz="4" w:space="0" w:color="auto"/>
            </w:tcBorders>
            <w:vAlign w:val="center"/>
          </w:tcPr>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Socialización de las unidades de planificación rural de Rio Blanco y Sumapaz</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Seguimiento al PAL </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Socialización de la Política pública de ruralidad</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Socialización del Decreto 081 del 2014</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Seguimiento Plan de Acción CAL 2014</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Socialización de los avances del documento de bienestar animal</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Concejo Consultivo de Ambiente</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Informe Mesa de basura Cero</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Balance Plan de Acción por entidades CAL 2014</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Presentación Mesa Basura Cero</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Presentación Comparendo Ambiental SDA</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Presentación SUNA HISCA - contrato de manejos de residuos sólidos</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Balance Plan de Acción entidades 2014 </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Propuesta Plan de Acción CAL 2015 </w:t>
            </w:r>
          </w:p>
          <w:p w:rsidR="00DD461B" w:rsidRPr="00CC41B5" w:rsidRDefault="00DD461B" w:rsidP="00CC41B5">
            <w:pPr>
              <w:numPr>
                <w:ilvl w:val="0"/>
                <w:numId w:val="106"/>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Presentación  Acuerdos 403 y 510</w:t>
            </w:r>
          </w:p>
        </w:tc>
      </w:tr>
    </w:tbl>
    <w:p w:rsidR="00DD461B" w:rsidRPr="00CC41B5" w:rsidRDefault="00DD461B" w:rsidP="00CC41B5">
      <w:pPr>
        <w:rPr>
          <w:rFonts w:ascii="Times New Roman" w:hAnsi="Times New Roman"/>
        </w:rPr>
      </w:pPr>
    </w:p>
    <w:tbl>
      <w:tblPr>
        <w:tblW w:w="859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573"/>
        <w:gridCol w:w="6019"/>
      </w:tblGrid>
      <w:tr w:rsidR="00DD461B" w:rsidRPr="00CC41B5" w:rsidTr="00277344">
        <w:trPr>
          <w:trHeight w:val="405"/>
          <w:tblHeader/>
          <w:jc w:val="center"/>
        </w:trPr>
        <w:tc>
          <w:tcPr>
            <w:tcW w:w="8592" w:type="dxa"/>
            <w:gridSpan w:val="2"/>
            <w:tcBorders>
              <w:top w:val="single" w:sz="4" w:space="0" w:color="auto"/>
            </w:tcBorders>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Comité Interinstitucional</w:t>
            </w:r>
          </w:p>
        </w:tc>
      </w:tr>
      <w:tr w:rsidR="00DD461B" w:rsidRPr="00CC41B5" w:rsidTr="00277344">
        <w:trPr>
          <w:trHeight w:val="780"/>
          <w:tblHeader/>
          <w:jc w:val="center"/>
        </w:trPr>
        <w:tc>
          <w:tcPr>
            <w:tcW w:w="2573"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Nombre de la Instancia</w:t>
            </w:r>
          </w:p>
        </w:tc>
        <w:tc>
          <w:tcPr>
            <w:tcW w:w="6019"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Temas Tratados</w:t>
            </w:r>
          </w:p>
        </w:tc>
      </w:tr>
      <w:tr w:rsidR="00DD461B" w:rsidRPr="00CC41B5" w:rsidTr="00277344">
        <w:trPr>
          <w:trHeight w:val="288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br/>
              <w:t>Comité de interlocución de cerros orientales</w:t>
            </w:r>
          </w:p>
        </w:tc>
        <w:tc>
          <w:tcPr>
            <w:tcW w:w="6019" w:type="dxa"/>
            <w:vAlign w:val="center"/>
          </w:tcPr>
          <w:p w:rsidR="00DD461B" w:rsidRPr="00CC41B5" w:rsidRDefault="00DD461B" w:rsidP="00277344">
            <w:pPr>
              <w:rPr>
                <w:rFonts w:ascii="Times New Roman" w:hAnsi="Times New Roman"/>
                <w:i/>
                <w:iCs/>
                <w:sz w:val="18"/>
                <w:szCs w:val="18"/>
                <w:lang w:eastAsia="es-CO"/>
              </w:rPr>
            </w:pPr>
            <w:r w:rsidRPr="00CC41B5">
              <w:rPr>
                <w:rFonts w:ascii="Times New Roman" w:hAnsi="Times New Roman"/>
                <w:i/>
                <w:iCs/>
                <w:sz w:val="18"/>
                <w:szCs w:val="18"/>
                <w:lang w:eastAsia="es-CO"/>
              </w:rPr>
              <w:t>Comité que agrupa a las entidades con responsabilidades en el territorio y en los temas relacionados con participación y pactos de borde y las organizaciones representativas de los barrios asentados en los Cerros Orientales.</w:t>
            </w:r>
          </w:p>
          <w:p w:rsidR="00DD461B" w:rsidRPr="00CC41B5" w:rsidRDefault="00DD461B" w:rsidP="00277344">
            <w:pPr>
              <w:rPr>
                <w:rFonts w:ascii="Times New Roman" w:hAnsi="Times New Roman"/>
                <w:sz w:val="18"/>
                <w:szCs w:val="18"/>
                <w:lang w:eastAsia="es-CO"/>
              </w:rPr>
            </w:pPr>
          </w:p>
          <w:p w:rsidR="00DD461B" w:rsidRPr="00CC41B5" w:rsidRDefault="00DD461B" w:rsidP="00CC41B5">
            <w:pPr>
              <w:numPr>
                <w:ilvl w:val="0"/>
                <w:numId w:val="107"/>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Expansión urbana, control policivo, mejoramiento de barrios, ecobarrios</w:t>
            </w:r>
          </w:p>
          <w:p w:rsidR="00DD461B" w:rsidRPr="00CC41B5" w:rsidRDefault="00DD461B" w:rsidP="00CC41B5">
            <w:pPr>
              <w:numPr>
                <w:ilvl w:val="0"/>
                <w:numId w:val="107"/>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Expansión urbana, control policivo, mejoramiento de barrios, ecobarrios</w:t>
            </w:r>
          </w:p>
          <w:p w:rsidR="00DD461B" w:rsidRPr="00CC41B5" w:rsidRDefault="00DD461B" w:rsidP="00277344">
            <w:pPr>
              <w:ind w:left="360"/>
              <w:rPr>
                <w:rFonts w:ascii="Times New Roman" w:hAnsi="Times New Roman"/>
                <w:sz w:val="18"/>
                <w:szCs w:val="18"/>
                <w:lang w:eastAsia="es-CO"/>
              </w:rPr>
            </w:pPr>
          </w:p>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Resolución 443 de 2014, Por la cual se define la naturaleza, objetivo, composición, funciones y se dictan otras disposiciones relacionadas con el Comité de Interlocución de los Cerros Orientales”. El Comité de interlocución va a ser el espacio de interlocución con las comunidades para el diseño y la implementación del pacto de bordes, contemplado en el plan de acción para el cumplimiento del fallo.</w:t>
            </w:r>
          </w:p>
          <w:p w:rsidR="00DD461B" w:rsidRPr="00CC41B5" w:rsidRDefault="00DD461B" w:rsidP="00277344">
            <w:pPr>
              <w:rPr>
                <w:rFonts w:ascii="Times New Roman" w:hAnsi="Times New Roman"/>
                <w:sz w:val="18"/>
                <w:szCs w:val="18"/>
                <w:lang w:eastAsia="es-CO"/>
              </w:rPr>
            </w:pPr>
          </w:p>
          <w:p w:rsidR="00DD461B" w:rsidRPr="00CC41B5" w:rsidRDefault="00DD461B" w:rsidP="00CC41B5">
            <w:pPr>
              <w:numPr>
                <w:ilvl w:val="0"/>
                <w:numId w:val="107"/>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diagnóstico Plan de Manejo Franja - SDP</w:t>
            </w:r>
          </w:p>
          <w:p w:rsidR="00DD461B" w:rsidRPr="00CC41B5" w:rsidRDefault="00DD461B" w:rsidP="00CC41B5">
            <w:pPr>
              <w:numPr>
                <w:ilvl w:val="0"/>
                <w:numId w:val="107"/>
              </w:numPr>
              <w:spacing w:line="240" w:lineRule="auto"/>
              <w:rPr>
                <w:rFonts w:ascii="Times New Roman" w:hAnsi="Times New Roman"/>
                <w:sz w:val="18"/>
                <w:szCs w:val="18"/>
                <w:lang w:eastAsia="es-CO"/>
              </w:rPr>
            </w:pPr>
            <w:r w:rsidRPr="00CC41B5">
              <w:rPr>
                <w:rFonts w:ascii="Times New Roman" w:hAnsi="Times New Roman"/>
                <w:sz w:val="18"/>
                <w:szCs w:val="18"/>
                <w:lang w:eastAsia="es-CO"/>
              </w:rPr>
              <w:t xml:space="preserve">Presentación Plan de Reasentamientos –IDIGER </w:t>
            </w:r>
          </w:p>
          <w:p w:rsidR="00DD461B" w:rsidRPr="00CC41B5" w:rsidRDefault="00DD461B" w:rsidP="00CC41B5">
            <w:pPr>
              <w:numPr>
                <w:ilvl w:val="0"/>
                <w:numId w:val="107"/>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Estrategias de Participación y Pactos de Borde -Secretaria Distrital de Gobierno</w:t>
            </w:r>
          </w:p>
        </w:tc>
      </w:tr>
      <w:tr w:rsidR="00DD461B" w:rsidRPr="00CC41B5" w:rsidTr="00277344">
        <w:trPr>
          <w:trHeight w:val="555"/>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Director Parque Metropolitano Simón Bolívar</w:t>
            </w:r>
          </w:p>
        </w:tc>
        <w:tc>
          <w:tcPr>
            <w:tcW w:w="6019" w:type="dxa"/>
            <w:vAlign w:val="center"/>
          </w:tcPr>
          <w:p w:rsidR="00DD461B" w:rsidRPr="00CC41B5" w:rsidRDefault="00DD461B" w:rsidP="00CC41B5">
            <w:pPr>
              <w:numPr>
                <w:ilvl w:val="0"/>
                <w:numId w:val="128"/>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 xml:space="preserve">Adecuaciones de instalaciones del Jardín Botánico José Celestino Mutis </w:t>
            </w:r>
          </w:p>
        </w:tc>
      </w:tr>
      <w:tr w:rsidR="00DD461B" w:rsidRPr="00CC41B5" w:rsidTr="00277344">
        <w:trPr>
          <w:trHeight w:val="480"/>
          <w:jc w:val="center"/>
        </w:trPr>
        <w:tc>
          <w:tcPr>
            <w:tcW w:w="2573" w:type="dxa"/>
            <w:noWrap/>
            <w:vAlign w:val="bottom"/>
          </w:tcPr>
          <w:p w:rsidR="00DD461B" w:rsidRPr="00CC41B5" w:rsidRDefault="00DD461B" w:rsidP="00277344">
            <w:pPr>
              <w:rPr>
                <w:rFonts w:ascii="Times New Roman" w:hAnsi="Times New Roman"/>
                <w:sz w:val="18"/>
                <w:szCs w:val="18"/>
              </w:rPr>
            </w:pPr>
            <w:r w:rsidRPr="00CC41B5">
              <w:rPr>
                <w:rFonts w:ascii="Times New Roman" w:hAnsi="Times New Roman"/>
                <w:sz w:val="18"/>
                <w:szCs w:val="18"/>
              </w:rPr>
              <w:t>Comité Carrera Séptima</w:t>
            </w:r>
          </w:p>
          <w:p w:rsidR="00DD461B" w:rsidRPr="00CC41B5" w:rsidRDefault="00DD461B" w:rsidP="00277344">
            <w:pPr>
              <w:rPr>
                <w:rFonts w:ascii="Times New Roman" w:hAnsi="Times New Roman"/>
                <w:sz w:val="18"/>
                <w:szCs w:val="18"/>
              </w:rPr>
            </w:pPr>
          </w:p>
        </w:tc>
        <w:tc>
          <w:tcPr>
            <w:tcW w:w="6019" w:type="dxa"/>
            <w:vAlign w:val="center"/>
          </w:tcPr>
          <w:p w:rsidR="00DD461B" w:rsidRPr="00CC41B5" w:rsidRDefault="00DD461B" w:rsidP="00CC41B5">
            <w:pPr>
              <w:numPr>
                <w:ilvl w:val="0"/>
                <w:numId w:val="108"/>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Reunión Entidades Distritales</w:t>
            </w:r>
          </w:p>
          <w:p w:rsidR="00DD461B" w:rsidRPr="00CC41B5" w:rsidRDefault="00DD461B" w:rsidP="00CC41B5">
            <w:pPr>
              <w:numPr>
                <w:ilvl w:val="0"/>
                <w:numId w:val="108"/>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Segunda Etapa peatonalización de la Carrera Séptima</w:t>
            </w:r>
          </w:p>
        </w:tc>
      </w:tr>
      <w:tr w:rsidR="00DD461B" w:rsidRPr="00CC41B5" w:rsidTr="00277344">
        <w:trPr>
          <w:trHeight w:val="96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 xml:space="preserve">Comité Distrital de Espacio Público </w:t>
            </w:r>
          </w:p>
        </w:tc>
        <w:tc>
          <w:tcPr>
            <w:tcW w:w="6019" w:type="dxa"/>
            <w:vAlign w:val="center"/>
          </w:tcPr>
          <w:p w:rsidR="00DD461B" w:rsidRPr="00CC41B5" w:rsidRDefault="00DD461B" w:rsidP="00CC41B5">
            <w:pPr>
              <w:numPr>
                <w:ilvl w:val="0"/>
                <w:numId w:val="109"/>
              </w:numPr>
              <w:spacing w:line="240" w:lineRule="auto"/>
              <w:rPr>
                <w:rFonts w:ascii="Times New Roman" w:hAnsi="Times New Roman"/>
                <w:sz w:val="18"/>
                <w:szCs w:val="18"/>
                <w:lang w:eastAsia="es-CO"/>
              </w:rPr>
            </w:pPr>
            <w:r w:rsidRPr="00CC41B5">
              <w:rPr>
                <w:rFonts w:ascii="Times New Roman" w:hAnsi="Times New Roman"/>
                <w:sz w:val="18"/>
                <w:szCs w:val="18"/>
                <w:lang w:eastAsia="es-CO"/>
              </w:rPr>
              <w:t>Expresión artística Inducción Cromática  para la plazoleta Universidad Jorge Tadeo Lozano</w:t>
            </w:r>
          </w:p>
          <w:p w:rsidR="00DD461B" w:rsidRPr="00CC41B5" w:rsidRDefault="00DD461B" w:rsidP="00CC41B5">
            <w:pPr>
              <w:numPr>
                <w:ilvl w:val="0"/>
                <w:numId w:val="109"/>
              </w:numPr>
              <w:spacing w:line="240" w:lineRule="auto"/>
              <w:rPr>
                <w:rFonts w:ascii="Times New Roman" w:hAnsi="Times New Roman"/>
                <w:sz w:val="18"/>
                <w:szCs w:val="18"/>
                <w:lang w:eastAsia="es-CO"/>
              </w:rPr>
            </w:pPr>
            <w:r w:rsidRPr="00CC41B5">
              <w:rPr>
                <w:rFonts w:ascii="Times New Roman" w:hAnsi="Times New Roman"/>
                <w:sz w:val="18"/>
                <w:szCs w:val="18"/>
                <w:lang w:eastAsia="es-CO"/>
              </w:rPr>
              <w:t>Expresión artística la Clase de piano en el parque Antiguo Country</w:t>
            </w:r>
          </w:p>
        </w:tc>
      </w:tr>
      <w:tr w:rsidR="00DD461B" w:rsidRPr="00CC41B5" w:rsidTr="00277344">
        <w:trPr>
          <w:trHeight w:val="336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Técnico de Planes Parciales de Desarrollo</w:t>
            </w:r>
          </w:p>
        </w:tc>
        <w:tc>
          <w:tcPr>
            <w:tcW w:w="6019" w:type="dxa"/>
            <w:vAlign w:val="center"/>
          </w:tcPr>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 xml:space="preserve">Plan Parcial Serranías del Diamante </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Plan Parcial Hunza</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Plan Parcial Ciudadela EL Porvenir</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Plan Parcial HB</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Plan Parcial El Porvenir de la Localidad de Engativá</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 xml:space="preserve">Presentación Plan Parcial San Carlos Santa Helena </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 Delegación para los funcionarios integrantes del Comité Técnico de Planes Parciales</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Plan Parcial Ciudadela EL Porvenir</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Seguimiento a Planes Parciales en proceso (El Porvenir y Nueva Bretaña)</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En desarrollo de los compromisos generados en el Comité técnico de Planes Parciales y los temas que surgieron en la gestión de los planes parciales en curso, se adelantaron las mesas de trabajo con las Direcciones al interior de la SDP, empresas de servicios públicos y entidades que hacen parte del Comité Técnico de Planes Parciales</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 xml:space="preserve">Presentación Plan Parcial San Juan Bosco </w:t>
            </w:r>
          </w:p>
          <w:p w:rsidR="00DD461B" w:rsidRPr="00CC41B5" w:rsidRDefault="00DD461B" w:rsidP="00CC41B5">
            <w:pPr>
              <w:numPr>
                <w:ilvl w:val="0"/>
                <w:numId w:val="11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Análisis de aprobación con observaciones y recomendaciones de la formulación del plan parcial San Juan Bosco</w:t>
            </w:r>
          </w:p>
        </w:tc>
      </w:tr>
      <w:tr w:rsidR="00DD461B" w:rsidRPr="00CC41B5" w:rsidTr="00277344">
        <w:trPr>
          <w:trHeight w:val="144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 xml:space="preserve">Comité Distrital de Renovación Urbana </w:t>
            </w:r>
          </w:p>
          <w:p w:rsidR="00DD461B" w:rsidRPr="00CC41B5" w:rsidRDefault="00DD461B" w:rsidP="00277344">
            <w:pPr>
              <w:rPr>
                <w:rFonts w:ascii="Times New Roman" w:hAnsi="Times New Roman"/>
                <w:sz w:val="18"/>
                <w:szCs w:val="18"/>
                <w:lang w:eastAsia="es-CO"/>
              </w:rPr>
            </w:pPr>
          </w:p>
        </w:tc>
        <w:tc>
          <w:tcPr>
            <w:tcW w:w="6019" w:type="dxa"/>
            <w:vAlign w:val="center"/>
          </w:tcPr>
          <w:p w:rsidR="00DD461B" w:rsidRPr="00CC41B5" w:rsidRDefault="00DD461B" w:rsidP="00CC41B5">
            <w:pPr>
              <w:numPr>
                <w:ilvl w:val="0"/>
                <w:numId w:val="111"/>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Plan Parcial de Renovación Urbana -PPRU La Estrella, San Victorino, Retiro.</w:t>
            </w:r>
          </w:p>
          <w:p w:rsidR="00DD461B" w:rsidRPr="00CC41B5" w:rsidRDefault="00DD461B" w:rsidP="00CC41B5">
            <w:pPr>
              <w:numPr>
                <w:ilvl w:val="0"/>
                <w:numId w:val="111"/>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de los PPRU en trámite y los PPRU El Retiro, El Rosario, Plaza de la Democracia y Nodo Norte Calle 72, PPRU Plaza de la Hoja, Salitre Oriental y UPZ San Rafael, PPRU El Orfebre y Estación Central</w:t>
            </w:r>
            <w:r w:rsidRPr="00CC41B5">
              <w:rPr>
                <w:rFonts w:ascii="Times New Roman" w:hAnsi="Times New Roman"/>
                <w:sz w:val="18"/>
                <w:szCs w:val="18"/>
                <w:lang w:eastAsia="es-CO"/>
              </w:rPr>
              <w:br/>
              <w:t>PPRU La Sabana.</w:t>
            </w:r>
          </w:p>
        </w:tc>
      </w:tr>
      <w:tr w:rsidR="00DD461B" w:rsidRPr="00CC41B5" w:rsidTr="00277344">
        <w:trPr>
          <w:trHeight w:val="48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Técnico Asesor de Patrimonio</w:t>
            </w:r>
          </w:p>
        </w:tc>
        <w:tc>
          <w:tcPr>
            <w:tcW w:w="6019" w:type="dxa"/>
            <w:vAlign w:val="center"/>
          </w:tcPr>
          <w:p w:rsidR="00DD461B" w:rsidRPr="00CC41B5" w:rsidRDefault="00DD461B" w:rsidP="00CC41B5">
            <w:pPr>
              <w:numPr>
                <w:ilvl w:val="0"/>
                <w:numId w:val="127"/>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Presentación de 43 inmuebles a intervenir</w:t>
            </w:r>
          </w:p>
        </w:tc>
      </w:tr>
      <w:tr w:rsidR="00DD461B" w:rsidRPr="00CC41B5" w:rsidTr="00277344">
        <w:trPr>
          <w:trHeight w:val="48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 xml:space="preserve">Comité de Fortalecimiento Local </w:t>
            </w:r>
          </w:p>
        </w:tc>
        <w:tc>
          <w:tcPr>
            <w:tcW w:w="6019" w:type="dxa"/>
            <w:vAlign w:val="center"/>
          </w:tcPr>
          <w:p w:rsidR="00DD461B" w:rsidRPr="00CC41B5" w:rsidRDefault="00DD461B" w:rsidP="00CC41B5">
            <w:pPr>
              <w:numPr>
                <w:ilvl w:val="0"/>
                <w:numId w:val="112"/>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Expedición de la circular 013 de 20014, territorialización de la inversión 2015.</w:t>
            </w:r>
          </w:p>
          <w:p w:rsidR="00DD461B" w:rsidRPr="00CC41B5" w:rsidRDefault="00DD461B" w:rsidP="00CC41B5">
            <w:pPr>
              <w:numPr>
                <w:ilvl w:val="0"/>
                <w:numId w:val="112"/>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Territorialización de la inversión 2015.</w:t>
            </w:r>
          </w:p>
        </w:tc>
      </w:tr>
      <w:tr w:rsidR="00DD461B" w:rsidRPr="00CC41B5" w:rsidTr="00277344">
        <w:trPr>
          <w:trHeight w:val="496"/>
          <w:jc w:val="center"/>
        </w:trPr>
        <w:tc>
          <w:tcPr>
            <w:tcW w:w="2573" w:type="dxa"/>
            <w:noWrap/>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Junta Directiva IDPC</w:t>
            </w:r>
          </w:p>
        </w:tc>
        <w:tc>
          <w:tcPr>
            <w:tcW w:w="6019" w:type="dxa"/>
            <w:vAlign w:val="center"/>
          </w:tcPr>
          <w:p w:rsidR="00DD461B" w:rsidRPr="00CC41B5" w:rsidRDefault="00DD461B" w:rsidP="00CC41B5">
            <w:pPr>
              <w:numPr>
                <w:ilvl w:val="0"/>
                <w:numId w:val="113"/>
              </w:numPr>
              <w:spacing w:line="240" w:lineRule="auto"/>
              <w:rPr>
                <w:rFonts w:ascii="Times New Roman" w:hAnsi="Times New Roman"/>
                <w:sz w:val="18"/>
                <w:szCs w:val="18"/>
                <w:lang w:eastAsia="es-CO"/>
              </w:rPr>
            </w:pPr>
            <w:r w:rsidRPr="00CC41B5">
              <w:rPr>
                <w:rFonts w:ascii="Times New Roman" w:hAnsi="Times New Roman"/>
                <w:sz w:val="18"/>
                <w:szCs w:val="18"/>
                <w:lang w:eastAsia="es-CO"/>
              </w:rPr>
              <w:t xml:space="preserve">Proyecto urbano nodo la Concordia. </w:t>
            </w:r>
          </w:p>
          <w:p w:rsidR="00DD461B" w:rsidRPr="00CC41B5" w:rsidRDefault="00DD461B" w:rsidP="00CC41B5">
            <w:pPr>
              <w:numPr>
                <w:ilvl w:val="0"/>
                <w:numId w:val="113"/>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Plan Estratégico Museo Bogotá.</w:t>
            </w:r>
          </w:p>
        </w:tc>
      </w:tr>
      <w:tr w:rsidR="00DD461B" w:rsidRPr="00CC41B5" w:rsidTr="00277344">
        <w:trPr>
          <w:trHeight w:val="72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de Planes Parciales de renovación</w:t>
            </w:r>
          </w:p>
        </w:tc>
        <w:tc>
          <w:tcPr>
            <w:tcW w:w="6019" w:type="dxa"/>
            <w:vAlign w:val="center"/>
          </w:tcPr>
          <w:p w:rsidR="00DD461B" w:rsidRPr="00CC41B5" w:rsidRDefault="00DD461B" w:rsidP="00CC41B5">
            <w:pPr>
              <w:numPr>
                <w:ilvl w:val="0"/>
                <w:numId w:val="114"/>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Plan Parcial San Juan Bosco</w:t>
            </w:r>
          </w:p>
          <w:p w:rsidR="00DD461B" w:rsidRPr="00CC41B5" w:rsidRDefault="00DD461B" w:rsidP="00CC41B5">
            <w:pPr>
              <w:numPr>
                <w:ilvl w:val="0"/>
                <w:numId w:val="114"/>
              </w:numPr>
              <w:spacing w:line="240" w:lineRule="auto"/>
              <w:rPr>
                <w:rFonts w:ascii="Times New Roman" w:hAnsi="Times New Roman"/>
                <w:sz w:val="18"/>
                <w:szCs w:val="18"/>
                <w:lang w:eastAsia="es-CO"/>
              </w:rPr>
            </w:pPr>
            <w:r w:rsidRPr="00CC41B5">
              <w:rPr>
                <w:rFonts w:ascii="Times New Roman" w:hAnsi="Times New Roman"/>
                <w:sz w:val="18"/>
                <w:szCs w:val="18"/>
                <w:lang w:eastAsia="es-CO"/>
              </w:rPr>
              <w:t>Definición de metodología para sanear propiedad de predios de uso público en planes parciales de renovación urbana.</w:t>
            </w:r>
          </w:p>
        </w:tc>
      </w:tr>
      <w:tr w:rsidR="00DD461B" w:rsidRPr="00CC41B5" w:rsidTr="00277344">
        <w:trPr>
          <w:trHeight w:val="120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de Seguimiento del Plan Maestro de Residuos Sólidos - Decreto Distrital 312 de 2006</w:t>
            </w:r>
          </w:p>
        </w:tc>
        <w:tc>
          <w:tcPr>
            <w:tcW w:w="6019" w:type="dxa"/>
            <w:vAlign w:val="center"/>
          </w:tcPr>
          <w:p w:rsidR="00DD461B" w:rsidRPr="00CC41B5" w:rsidRDefault="00DD461B" w:rsidP="00CC41B5">
            <w:pPr>
              <w:numPr>
                <w:ilvl w:val="0"/>
                <w:numId w:val="115"/>
              </w:numPr>
              <w:spacing w:line="240" w:lineRule="auto"/>
              <w:rPr>
                <w:rFonts w:ascii="Times New Roman" w:hAnsi="Times New Roman"/>
                <w:color w:val="000000"/>
                <w:sz w:val="18"/>
                <w:szCs w:val="18"/>
                <w:lang w:eastAsia="es-CO"/>
              </w:rPr>
            </w:pPr>
            <w:r w:rsidRPr="00CC41B5">
              <w:rPr>
                <w:rFonts w:ascii="Times New Roman" w:hAnsi="Times New Roman"/>
                <w:color w:val="000000"/>
                <w:sz w:val="18"/>
                <w:szCs w:val="18"/>
                <w:lang w:eastAsia="es-CO"/>
              </w:rPr>
              <w:t>Propuesta de ajuste del Decreto del Plan Maestro para el Manejo Integral de Residuos Sólidos, de acuerdo con la propuesta presentada por la Organización JICA.</w:t>
            </w:r>
          </w:p>
          <w:p w:rsidR="00DD461B" w:rsidRPr="00CC41B5" w:rsidRDefault="00DD461B" w:rsidP="00CC41B5">
            <w:pPr>
              <w:numPr>
                <w:ilvl w:val="0"/>
                <w:numId w:val="115"/>
              </w:numPr>
              <w:spacing w:line="240" w:lineRule="auto"/>
              <w:rPr>
                <w:rFonts w:ascii="Times New Roman" w:hAnsi="Times New Roman"/>
                <w:color w:val="000000"/>
                <w:sz w:val="18"/>
                <w:szCs w:val="18"/>
                <w:lang w:eastAsia="es-CO"/>
              </w:rPr>
            </w:pPr>
            <w:r w:rsidRPr="00CC41B5">
              <w:rPr>
                <w:rFonts w:ascii="Times New Roman" w:hAnsi="Times New Roman"/>
                <w:color w:val="000000"/>
                <w:sz w:val="18"/>
                <w:szCs w:val="18"/>
                <w:lang w:eastAsia="es-CO"/>
              </w:rPr>
              <w:t xml:space="preserve">Revisión de la formulación del Plan de Gestión Integral de Residuos Sólidos, según lo establecido por el Decreto Distrital 2981 del 20 de Dic de 2013. </w:t>
            </w:r>
          </w:p>
        </w:tc>
      </w:tr>
      <w:tr w:rsidR="00DD461B" w:rsidRPr="00CC41B5" w:rsidTr="00277344">
        <w:trPr>
          <w:trHeight w:val="120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de Seguimiento del Plan Maestro de Cementerios y Servicios Funerarios - PMCSF Decreto Distrital 313 de 2006</w:t>
            </w:r>
          </w:p>
        </w:tc>
        <w:tc>
          <w:tcPr>
            <w:tcW w:w="6019" w:type="dxa"/>
            <w:vAlign w:val="center"/>
          </w:tcPr>
          <w:p w:rsidR="00DD461B" w:rsidRPr="00CC41B5" w:rsidRDefault="00DD461B" w:rsidP="00CC41B5">
            <w:pPr>
              <w:numPr>
                <w:ilvl w:val="0"/>
                <w:numId w:val="116"/>
              </w:numPr>
              <w:spacing w:line="240" w:lineRule="auto"/>
              <w:rPr>
                <w:rFonts w:ascii="Times New Roman" w:hAnsi="Times New Roman"/>
                <w:sz w:val="18"/>
                <w:szCs w:val="18"/>
                <w:lang w:eastAsia="es-CO"/>
              </w:rPr>
            </w:pPr>
            <w:r w:rsidRPr="00CC41B5">
              <w:rPr>
                <w:rFonts w:ascii="Times New Roman" w:hAnsi="Times New Roman"/>
                <w:sz w:val="18"/>
                <w:szCs w:val="18"/>
                <w:lang w:eastAsia="es-CO"/>
              </w:rPr>
              <w:t>Análisis de la ejecución del PMCSF identificando las dificultades y fortalezas  del mismo.</w:t>
            </w:r>
          </w:p>
          <w:p w:rsidR="00DD461B" w:rsidRPr="00CC41B5" w:rsidRDefault="00DD461B" w:rsidP="00CC41B5">
            <w:pPr>
              <w:numPr>
                <w:ilvl w:val="0"/>
                <w:numId w:val="116"/>
              </w:numPr>
              <w:spacing w:line="240" w:lineRule="auto"/>
              <w:rPr>
                <w:rFonts w:ascii="Times New Roman" w:hAnsi="Times New Roman"/>
                <w:sz w:val="18"/>
                <w:szCs w:val="18"/>
                <w:lang w:eastAsia="es-CO"/>
              </w:rPr>
            </w:pPr>
            <w:r w:rsidRPr="00CC41B5">
              <w:rPr>
                <w:rFonts w:ascii="Times New Roman" w:hAnsi="Times New Roman"/>
                <w:sz w:val="18"/>
                <w:szCs w:val="18"/>
                <w:lang w:eastAsia="es-CO"/>
              </w:rPr>
              <w:t>Revisión de las metas del PMCSF propuesta para la modificación y ajustes del mismo.</w:t>
            </w:r>
          </w:p>
          <w:p w:rsidR="00DD461B" w:rsidRPr="00CC41B5" w:rsidRDefault="00DD461B" w:rsidP="00CC41B5">
            <w:pPr>
              <w:numPr>
                <w:ilvl w:val="0"/>
                <w:numId w:val="116"/>
              </w:numPr>
              <w:spacing w:line="240" w:lineRule="auto"/>
              <w:rPr>
                <w:rFonts w:ascii="Times New Roman" w:hAnsi="Times New Roman"/>
                <w:sz w:val="18"/>
                <w:szCs w:val="18"/>
                <w:lang w:eastAsia="es-CO"/>
              </w:rPr>
            </w:pPr>
            <w:r w:rsidRPr="00CC41B5">
              <w:rPr>
                <w:rFonts w:ascii="Times New Roman" w:hAnsi="Times New Roman"/>
                <w:sz w:val="18"/>
                <w:szCs w:val="18"/>
                <w:lang w:eastAsia="es-CO"/>
              </w:rPr>
              <w:t>Revisión y aprobación del sistema de seguimiento y evaluación del PMCSF</w:t>
            </w:r>
          </w:p>
          <w:p w:rsidR="00DD461B" w:rsidRPr="00CC41B5" w:rsidRDefault="00DD461B" w:rsidP="00CC41B5">
            <w:pPr>
              <w:numPr>
                <w:ilvl w:val="0"/>
                <w:numId w:val="116"/>
              </w:numPr>
              <w:spacing w:line="240" w:lineRule="auto"/>
              <w:rPr>
                <w:rFonts w:ascii="Times New Roman" w:hAnsi="Times New Roman"/>
                <w:sz w:val="18"/>
                <w:szCs w:val="18"/>
                <w:lang w:eastAsia="es-CO"/>
              </w:rPr>
            </w:pPr>
            <w:r w:rsidRPr="00CC41B5">
              <w:rPr>
                <w:rFonts w:ascii="Times New Roman" w:hAnsi="Times New Roman"/>
                <w:sz w:val="18"/>
                <w:szCs w:val="18"/>
                <w:lang w:eastAsia="es-CO"/>
              </w:rPr>
              <w:t>En donde se presentaron los documentos necesarios para la revisión y ajuste del PMCSF, el avance al seguimiento de las metas y el seguimiento al plan plurianual de ejecución presupuestal del mismo.</w:t>
            </w:r>
          </w:p>
        </w:tc>
      </w:tr>
      <w:tr w:rsidR="00DD461B" w:rsidRPr="00CC41B5" w:rsidTr="00277344">
        <w:trPr>
          <w:trHeight w:val="48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Distrital de Alumbrado Público</w:t>
            </w:r>
          </w:p>
        </w:tc>
        <w:tc>
          <w:tcPr>
            <w:tcW w:w="6019"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Se realizó la revisión del Manual Único de Alumbrado Público - MUAP, en cuanto a aplicación de la Resolución 011 de 2013 de Subterranización de Redes de Servicios Públicos.</w:t>
            </w:r>
          </w:p>
        </w:tc>
      </w:tr>
      <w:tr w:rsidR="00DD461B" w:rsidRPr="00CC41B5" w:rsidTr="00277344">
        <w:trPr>
          <w:trHeight w:val="96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Operativo de Infraestructura de Servicios Públicos del IDU</w:t>
            </w:r>
          </w:p>
        </w:tc>
        <w:tc>
          <w:tcPr>
            <w:tcW w:w="6019"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Subterranización de las redes de servicios públicos y licencias de excavación.</w:t>
            </w:r>
          </w:p>
        </w:tc>
      </w:tr>
      <w:tr w:rsidR="00DD461B" w:rsidRPr="00CC41B5" w:rsidTr="00277344">
        <w:trPr>
          <w:trHeight w:val="48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Intersectorial de Seguridad Vial</w:t>
            </w:r>
          </w:p>
        </w:tc>
        <w:tc>
          <w:tcPr>
            <w:tcW w:w="6019" w:type="dxa"/>
            <w:vAlign w:val="center"/>
          </w:tcPr>
          <w:p w:rsidR="00DD461B" w:rsidRPr="00CC41B5" w:rsidRDefault="00DD461B" w:rsidP="00CC41B5">
            <w:pPr>
              <w:numPr>
                <w:ilvl w:val="0"/>
                <w:numId w:val="129"/>
              </w:numPr>
              <w:spacing w:line="240" w:lineRule="auto"/>
              <w:rPr>
                <w:rFonts w:ascii="Times New Roman" w:hAnsi="Times New Roman"/>
                <w:sz w:val="18"/>
                <w:szCs w:val="18"/>
                <w:lang w:eastAsia="es-CO"/>
              </w:rPr>
            </w:pPr>
            <w:r w:rsidRPr="00CC41B5">
              <w:rPr>
                <w:rFonts w:ascii="Times New Roman" w:hAnsi="Times New Roman"/>
                <w:sz w:val="18"/>
                <w:szCs w:val="18"/>
                <w:lang w:eastAsia="es-CO"/>
              </w:rPr>
              <w:t>Se realizó la primera entrega de las cartillas Desarrollo Orientado al Transporte Sostenible -DOTS, de los temas relacionados con la seguridad vial.</w:t>
            </w:r>
          </w:p>
        </w:tc>
      </w:tr>
      <w:tr w:rsidR="00DD461B" w:rsidRPr="00CC41B5" w:rsidTr="00277344">
        <w:trPr>
          <w:trHeight w:val="720"/>
          <w:jc w:val="center"/>
        </w:trPr>
        <w:tc>
          <w:tcPr>
            <w:tcW w:w="2573"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Interadministrativo de Movilidad</w:t>
            </w:r>
          </w:p>
        </w:tc>
        <w:tc>
          <w:tcPr>
            <w:tcW w:w="6019" w:type="dxa"/>
            <w:vAlign w:val="center"/>
          </w:tcPr>
          <w:p w:rsidR="00DD461B" w:rsidRPr="00CC41B5" w:rsidRDefault="00DD461B" w:rsidP="00CC41B5">
            <w:pPr>
              <w:numPr>
                <w:ilvl w:val="0"/>
                <w:numId w:val="129"/>
              </w:numPr>
              <w:spacing w:line="240" w:lineRule="auto"/>
              <w:rPr>
                <w:rFonts w:ascii="Times New Roman" w:hAnsi="Times New Roman"/>
                <w:sz w:val="18"/>
                <w:szCs w:val="18"/>
                <w:lang w:eastAsia="es-CO"/>
              </w:rPr>
            </w:pPr>
            <w:r w:rsidRPr="00CC41B5">
              <w:rPr>
                <w:rFonts w:ascii="Times New Roman" w:hAnsi="Times New Roman"/>
                <w:sz w:val="18"/>
                <w:szCs w:val="18"/>
                <w:lang w:eastAsia="es-CO"/>
              </w:rPr>
              <w:t>En la reunión se realizó la presentación del Documento DOTS a la mesa de Movilidad del Distrito Capital.</w:t>
            </w:r>
          </w:p>
        </w:tc>
      </w:tr>
      <w:tr w:rsidR="00DD461B" w:rsidRPr="00CC41B5" w:rsidTr="00277344">
        <w:trPr>
          <w:trHeight w:val="960"/>
          <w:jc w:val="center"/>
        </w:trPr>
        <w:tc>
          <w:tcPr>
            <w:tcW w:w="2573" w:type="dxa"/>
            <w:tcBorders>
              <w:bottom w:val="single" w:sz="4" w:space="0" w:color="auto"/>
            </w:tcBorders>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Comité de Asociaciones Público Privadas según lo establecido en la Ley 1508 de 2012</w:t>
            </w:r>
          </w:p>
        </w:tc>
        <w:tc>
          <w:tcPr>
            <w:tcW w:w="6019" w:type="dxa"/>
            <w:tcBorders>
              <w:bottom w:val="single" w:sz="4" w:space="0" w:color="auto"/>
            </w:tcBorders>
            <w:vAlign w:val="center"/>
          </w:tcPr>
          <w:p w:rsidR="00DD461B" w:rsidRPr="00CC41B5" w:rsidRDefault="00DD461B" w:rsidP="00CC41B5">
            <w:pPr>
              <w:numPr>
                <w:ilvl w:val="0"/>
                <w:numId w:val="117"/>
              </w:numPr>
              <w:spacing w:line="240" w:lineRule="auto"/>
              <w:rPr>
                <w:rFonts w:ascii="Times New Roman" w:hAnsi="Times New Roman"/>
                <w:sz w:val="18"/>
                <w:szCs w:val="18"/>
                <w:lang w:eastAsia="es-CO"/>
              </w:rPr>
            </w:pPr>
            <w:r w:rsidRPr="00CC41B5">
              <w:rPr>
                <w:rFonts w:ascii="Times New Roman" w:hAnsi="Times New Roman"/>
                <w:sz w:val="18"/>
                <w:szCs w:val="18"/>
                <w:lang w:eastAsia="es-CO"/>
              </w:rPr>
              <w:t>Se realizó la revisión de la factibilidad del CIM Calle 80, ALO tramo Sur, Tren Ligero, Cable Aéreo de San Cristóbal, Tren de Cercanías y el tema de la Edificación de la intersección Calle 80 con Cra NQS.</w:t>
            </w:r>
          </w:p>
          <w:p w:rsidR="00DD461B" w:rsidRPr="00CC41B5" w:rsidRDefault="00DD461B" w:rsidP="00CC41B5">
            <w:pPr>
              <w:numPr>
                <w:ilvl w:val="0"/>
                <w:numId w:val="117"/>
              </w:numPr>
              <w:spacing w:line="240" w:lineRule="auto"/>
              <w:rPr>
                <w:rFonts w:ascii="Times New Roman" w:hAnsi="Times New Roman"/>
                <w:sz w:val="18"/>
                <w:szCs w:val="18"/>
                <w:lang w:eastAsia="es-CO"/>
              </w:rPr>
            </w:pPr>
            <w:r w:rsidRPr="00CC41B5">
              <w:rPr>
                <w:rFonts w:ascii="Times New Roman" w:hAnsi="Times New Roman"/>
                <w:sz w:val="18"/>
                <w:szCs w:val="18"/>
                <w:lang w:eastAsia="es-CO"/>
              </w:rPr>
              <w:t>Igualmente se ha expedido el concepto de Transversal del Sur, Mutis y Esperanza.</w:t>
            </w:r>
          </w:p>
        </w:tc>
      </w:tr>
    </w:tbl>
    <w:p w:rsidR="00DD461B" w:rsidRPr="00CC41B5" w:rsidRDefault="00DD461B" w:rsidP="00CC41B5">
      <w:pPr>
        <w:rPr>
          <w:rFonts w:ascii="Times New Roman" w:hAnsi="Times New Roman"/>
        </w:rPr>
      </w:pPr>
    </w:p>
    <w:tbl>
      <w:tblPr>
        <w:tblW w:w="860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530"/>
        <w:gridCol w:w="6074"/>
      </w:tblGrid>
      <w:tr w:rsidR="00DD461B" w:rsidRPr="00CC41B5" w:rsidTr="00277344">
        <w:trPr>
          <w:trHeight w:val="363"/>
          <w:jc w:val="center"/>
        </w:trPr>
        <w:tc>
          <w:tcPr>
            <w:tcW w:w="8604" w:type="dxa"/>
            <w:gridSpan w:val="2"/>
            <w:tcBorders>
              <w:top w:val="single" w:sz="4" w:space="0" w:color="auto"/>
            </w:tcBorders>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Consejo Consultivo</w:t>
            </w:r>
          </w:p>
        </w:tc>
      </w:tr>
      <w:tr w:rsidR="00DD461B" w:rsidRPr="00CC41B5" w:rsidTr="00277344">
        <w:trPr>
          <w:trHeight w:val="363"/>
          <w:jc w:val="center"/>
        </w:trPr>
        <w:tc>
          <w:tcPr>
            <w:tcW w:w="2530"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Nombre de la Instancia</w:t>
            </w:r>
          </w:p>
        </w:tc>
        <w:tc>
          <w:tcPr>
            <w:tcW w:w="6074"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Temas Tratados</w:t>
            </w:r>
          </w:p>
        </w:tc>
      </w:tr>
      <w:tr w:rsidR="00DD461B" w:rsidRPr="00CC41B5" w:rsidTr="00277344">
        <w:trPr>
          <w:trHeight w:val="480"/>
          <w:jc w:val="center"/>
        </w:trPr>
        <w:tc>
          <w:tcPr>
            <w:tcW w:w="2530" w:type="dxa"/>
            <w:tcBorders>
              <w:bottom w:val="single" w:sz="4" w:space="0" w:color="auto"/>
            </w:tcBorders>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Consejo Consultivo de Ambiente</w:t>
            </w:r>
          </w:p>
        </w:tc>
        <w:tc>
          <w:tcPr>
            <w:tcW w:w="6074" w:type="dxa"/>
            <w:tcBorders>
              <w:bottom w:val="single" w:sz="4" w:space="0" w:color="auto"/>
            </w:tcBorders>
            <w:vAlign w:val="center"/>
          </w:tcPr>
          <w:p w:rsidR="00DD461B" w:rsidRPr="00CC41B5" w:rsidRDefault="00DD461B" w:rsidP="00CC41B5">
            <w:pPr>
              <w:numPr>
                <w:ilvl w:val="0"/>
                <w:numId w:val="130"/>
              </w:numPr>
              <w:spacing w:line="240" w:lineRule="auto"/>
              <w:jc w:val="left"/>
              <w:rPr>
                <w:rFonts w:ascii="Times New Roman" w:hAnsi="Times New Roman"/>
                <w:sz w:val="18"/>
                <w:szCs w:val="18"/>
                <w:lang w:eastAsia="es-CO"/>
              </w:rPr>
            </w:pPr>
            <w:r w:rsidRPr="00CC41B5">
              <w:rPr>
                <w:rFonts w:ascii="Times New Roman" w:hAnsi="Times New Roman"/>
                <w:sz w:val="18"/>
                <w:szCs w:val="18"/>
                <w:lang w:eastAsia="es-CO"/>
              </w:rPr>
              <w:t>Formulación del reglamento interno del Consejo Consultivo de Ambiente.</w:t>
            </w:r>
          </w:p>
        </w:tc>
      </w:tr>
    </w:tbl>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tbl>
      <w:tblPr>
        <w:tblW w:w="864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543"/>
        <w:gridCol w:w="6105"/>
      </w:tblGrid>
      <w:tr w:rsidR="00DD461B" w:rsidRPr="00CC41B5" w:rsidTr="00277344">
        <w:trPr>
          <w:trHeight w:val="363"/>
          <w:jc w:val="center"/>
        </w:trPr>
        <w:tc>
          <w:tcPr>
            <w:tcW w:w="8604" w:type="dxa"/>
            <w:gridSpan w:val="2"/>
            <w:tcBorders>
              <w:top w:val="single" w:sz="4" w:space="0" w:color="auto"/>
            </w:tcBorders>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Consejo Directivo</w:t>
            </w:r>
          </w:p>
        </w:tc>
      </w:tr>
      <w:tr w:rsidR="00DD461B" w:rsidRPr="00CC41B5" w:rsidTr="00277344">
        <w:trPr>
          <w:trHeight w:val="363"/>
          <w:jc w:val="center"/>
        </w:trPr>
        <w:tc>
          <w:tcPr>
            <w:tcW w:w="2530"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Nombre de la Instancia</w:t>
            </w:r>
          </w:p>
        </w:tc>
        <w:tc>
          <w:tcPr>
            <w:tcW w:w="6074"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Temas Tratados</w:t>
            </w:r>
          </w:p>
        </w:tc>
      </w:tr>
      <w:tr w:rsidR="00DD461B" w:rsidRPr="00CC41B5" w:rsidTr="00277344">
        <w:trPr>
          <w:trHeight w:val="960"/>
          <w:jc w:val="center"/>
        </w:trPr>
        <w:tc>
          <w:tcPr>
            <w:tcW w:w="2530"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 xml:space="preserve">Consejo Directivo de la Unidad Administrativa Especial de Servicios Públicos - </w:t>
            </w:r>
            <w:r w:rsidRPr="00CC41B5">
              <w:rPr>
                <w:rFonts w:ascii="Times New Roman" w:hAnsi="Times New Roman"/>
                <w:color w:val="000000"/>
                <w:sz w:val="18"/>
                <w:szCs w:val="18"/>
                <w:lang w:eastAsia="es-CO"/>
              </w:rPr>
              <w:t>UAESP</w:t>
            </w:r>
          </w:p>
        </w:tc>
        <w:tc>
          <w:tcPr>
            <w:tcW w:w="6074" w:type="dxa"/>
            <w:vAlign w:val="center"/>
          </w:tcPr>
          <w:p w:rsidR="00DD461B" w:rsidRPr="00CC41B5" w:rsidRDefault="00DD461B" w:rsidP="00CC41B5">
            <w:pPr>
              <w:numPr>
                <w:ilvl w:val="0"/>
                <w:numId w:val="118"/>
              </w:numPr>
              <w:spacing w:line="240" w:lineRule="auto"/>
              <w:rPr>
                <w:rFonts w:ascii="Times New Roman" w:hAnsi="Times New Roman"/>
                <w:color w:val="000000"/>
                <w:sz w:val="18"/>
                <w:szCs w:val="18"/>
                <w:lang w:eastAsia="es-CO"/>
              </w:rPr>
            </w:pPr>
            <w:r w:rsidRPr="00CC41B5">
              <w:rPr>
                <w:rFonts w:ascii="Times New Roman" w:hAnsi="Times New Roman"/>
                <w:color w:val="000000"/>
                <w:sz w:val="18"/>
                <w:szCs w:val="18"/>
                <w:lang w:eastAsia="es-CO"/>
              </w:rPr>
              <w:t>Se realizó reunión en la Dirección General de la UAESP, con el fin de tratar los temas relacionados con:</w:t>
            </w:r>
          </w:p>
          <w:p w:rsidR="00DD461B" w:rsidRPr="00CC41B5" w:rsidRDefault="00DD461B" w:rsidP="00CC41B5">
            <w:pPr>
              <w:numPr>
                <w:ilvl w:val="0"/>
                <w:numId w:val="119"/>
              </w:numPr>
              <w:spacing w:line="240" w:lineRule="auto"/>
              <w:rPr>
                <w:rFonts w:ascii="Times New Roman" w:hAnsi="Times New Roman"/>
                <w:color w:val="000000"/>
                <w:sz w:val="18"/>
                <w:szCs w:val="18"/>
                <w:lang w:eastAsia="es-CO"/>
              </w:rPr>
            </w:pPr>
            <w:r w:rsidRPr="00CC41B5">
              <w:rPr>
                <w:rFonts w:ascii="Times New Roman" w:hAnsi="Times New Roman"/>
                <w:color w:val="000000"/>
                <w:sz w:val="18"/>
                <w:szCs w:val="18"/>
                <w:lang w:eastAsia="es-CO"/>
              </w:rPr>
              <w:t>Traslado Presupuestal para pago de Multa de la Superintendencia de Industria y Comercio.</w:t>
            </w:r>
          </w:p>
          <w:p w:rsidR="00DD461B" w:rsidRPr="00CC41B5" w:rsidRDefault="00DD461B" w:rsidP="00CC41B5">
            <w:pPr>
              <w:numPr>
                <w:ilvl w:val="0"/>
                <w:numId w:val="119"/>
              </w:numPr>
              <w:spacing w:line="240" w:lineRule="auto"/>
              <w:rPr>
                <w:rFonts w:ascii="Times New Roman" w:hAnsi="Times New Roman"/>
                <w:color w:val="000000"/>
                <w:sz w:val="18"/>
                <w:szCs w:val="18"/>
                <w:lang w:eastAsia="es-CO"/>
              </w:rPr>
            </w:pPr>
            <w:r w:rsidRPr="00CC41B5">
              <w:rPr>
                <w:rFonts w:ascii="Times New Roman" w:hAnsi="Times New Roman"/>
                <w:color w:val="000000"/>
                <w:sz w:val="18"/>
                <w:szCs w:val="18"/>
                <w:lang w:eastAsia="es-CO"/>
              </w:rPr>
              <w:t>Traslado presupuestal para la Interventoría de Alumbrado Público y presentación del IVA del Alumbrado Público.</w:t>
            </w:r>
          </w:p>
          <w:p w:rsidR="00DD461B" w:rsidRPr="00CC41B5" w:rsidRDefault="00DD461B" w:rsidP="00CC41B5">
            <w:pPr>
              <w:numPr>
                <w:ilvl w:val="0"/>
                <w:numId w:val="119"/>
              </w:numPr>
              <w:spacing w:line="240" w:lineRule="auto"/>
              <w:rPr>
                <w:rFonts w:ascii="Times New Roman" w:hAnsi="Times New Roman"/>
                <w:color w:val="000000"/>
                <w:sz w:val="18"/>
                <w:szCs w:val="18"/>
                <w:lang w:eastAsia="es-CO"/>
              </w:rPr>
            </w:pPr>
            <w:r w:rsidRPr="00CC41B5">
              <w:rPr>
                <w:rFonts w:ascii="Times New Roman" w:hAnsi="Times New Roman"/>
                <w:color w:val="000000"/>
                <w:sz w:val="18"/>
                <w:szCs w:val="18"/>
                <w:lang w:eastAsia="es-CO"/>
              </w:rPr>
              <w:t>Propuesta de Modificación de los Estatutos del Consejo Directivo de la UAESP.</w:t>
            </w:r>
          </w:p>
        </w:tc>
      </w:tr>
      <w:tr w:rsidR="00DD461B" w:rsidRPr="00CC41B5" w:rsidTr="00277344">
        <w:trPr>
          <w:trHeight w:val="720"/>
          <w:jc w:val="center"/>
        </w:trPr>
        <w:tc>
          <w:tcPr>
            <w:tcW w:w="2530" w:type="dxa"/>
            <w:tcBorders>
              <w:bottom w:val="single" w:sz="4" w:space="0" w:color="auto"/>
            </w:tcBorders>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Consejo Directivo de la Unidad de Mantenimiento Vial</w:t>
            </w:r>
          </w:p>
        </w:tc>
        <w:tc>
          <w:tcPr>
            <w:tcW w:w="6074" w:type="dxa"/>
            <w:tcBorders>
              <w:bottom w:val="single" w:sz="4" w:space="0" w:color="auto"/>
            </w:tcBorders>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Se realizó la presentación del presupuesto de la Unidad de Mantenimiento Vial para la vigencia del 2015.</w:t>
            </w:r>
          </w:p>
        </w:tc>
      </w:tr>
    </w:tbl>
    <w:p w:rsidR="00DD461B" w:rsidRDefault="00DD461B" w:rsidP="00CC41B5">
      <w:pPr>
        <w:rPr>
          <w:rFonts w:ascii="Times New Roman" w:hAnsi="Times New Roman"/>
        </w:rPr>
      </w:pPr>
    </w:p>
    <w:p w:rsidR="00DD461B" w:rsidRDefault="00DD461B" w:rsidP="00CC41B5">
      <w:pPr>
        <w:rPr>
          <w:rFonts w:ascii="Times New Roman" w:hAnsi="Times New Roman"/>
        </w:rPr>
      </w:pPr>
    </w:p>
    <w:p w:rsidR="00DD461B" w:rsidRDefault="00DD461B" w:rsidP="00CC41B5">
      <w:pPr>
        <w:rPr>
          <w:rFonts w:ascii="Times New Roman" w:hAnsi="Times New Roman"/>
        </w:rPr>
      </w:pPr>
    </w:p>
    <w:p w:rsidR="00DD461B" w:rsidRDefault="00DD461B" w:rsidP="00CC41B5">
      <w:pPr>
        <w:rPr>
          <w:rFonts w:ascii="Times New Roman" w:hAnsi="Times New Roman"/>
        </w:rPr>
      </w:pPr>
    </w:p>
    <w:p w:rsidR="00DD461B" w:rsidRDefault="00DD461B" w:rsidP="00CC41B5">
      <w:pPr>
        <w:rPr>
          <w:rFonts w:ascii="Times New Roman" w:hAnsi="Times New Roman"/>
        </w:rPr>
      </w:pPr>
    </w:p>
    <w:p w:rsidR="00DD461B" w:rsidRDefault="00DD461B" w:rsidP="00CC41B5">
      <w:pPr>
        <w:rPr>
          <w:rFonts w:ascii="Times New Roman" w:hAnsi="Times New Roman"/>
        </w:rPr>
      </w:pPr>
    </w:p>
    <w:p w:rsidR="00DD461B" w:rsidRDefault="00DD461B" w:rsidP="00CC41B5">
      <w:pPr>
        <w:rPr>
          <w:rFonts w:ascii="Times New Roman" w:hAnsi="Times New Roman"/>
        </w:rPr>
      </w:pPr>
    </w:p>
    <w:p w:rsidR="00DD461B" w:rsidRDefault="00DD461B" w:rsidP="00CC41B5">
      <w:pPr>
        <w:rPr>
          <w:rFonts w:ascii="Times New Roman" w:hAnsi="Times New Roman"/>
        </w:rPr>
      </w:pPr>
    </w:p>
    <w:p w:rsidR="00DD461B" w:rsidRDefault="00DD461B" w:rsidP="00CC41B5">
      <w:pPr>
        <w:rPr>
          <w:rFonts w:ascii="Times New Roman" w:hAnsi="Times New Roman"/>
        </w:rPr>
      </w:pPr>
    </w:p>
    <w:p w:rsidR="00DD461B" w:rsidRDefault="00DD461B" w:rsidP="00CC41B5">
      <w:pPr>
        <w:rPr>
          <w:rFonts w:ascii="Times New Roman" w:hAnsi="Times New Roman"/>
        </w:rPr>
      </w:pPr>
    </w:p>
    <w:p w:rsidR="00DD461B" w:rsidRPr="00CC41B5" w:rsidRDefault="00DD461B" w:rsidP="00CC41B5">
      <w:pPr>
        <w:rPr>
          <w:rFonts w:ascii="Times New Roman" w:hAnsi="Times New Roman"/>
        </w:rPr>
      </w:pPr>
    </w:p>
    <w:tbl>
      <w:tblPr>
        <w:tblW w:w="863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474"/>
        <w:gridCol w:w="6156"/>
      </w:tblGrid>
      <w:tr w:rsidR="00DD461B" w:rsidRPr="00CC41B5" w:rsidTr="00277344">
        <w:trPr>
          <w:trHeight w:val="316"/>
          <w:tblHeader/>
          <w:jc w:val="center"/>
        </w:trPr>
        <w:tc>
          <w:tcPr>
            <w:tcW w:w="8630" w:type="dxa"/>
            <w:gridSpan w:val="2"/>
            <w:tcBorders>
              <w:top w:val="single" w:sz="4" w:space="0" w:color="auto"/>
            </w:tcBorders>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Consejo Distrital</w:t>
            </w:r>
          </w:p>
        </w:tc>
      </w:tr>
      <w:tr w:rsidR="00DD461B" w:rsidRPr="00CC41B5" w:rsidTr="00277344">
        <w:trPr>
          <w:trHeight w:val="414"/>
          <w:tblHeader/>
          <w:jc w:val="center"/>
        </w:trPr>
        <w:tc>
          <w:tcPr>
            <w:tcW w:w="2474"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Nombre de la Instancia</w:t>
            </w:r>
          </w:p>
        </w:tc>
        <w:tc>
          <w:tcPr>
            <w:tcW w:w="6156"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Temas Tratados</w:t>
            </w:r>
          </w:p>
        </w:tc>
      </w:tr>
      <w:tr w:rsidR="00DD461B" w:rsidRPr="00CC41B5" w:rsidTr="00277344">
        <w:trPr>
          <w:trHeight w:val="3600"/>
          <w:jc w:val="center"/>
        </w:trPr>
        <w:tc>
          <w:tcPr>
            <w:tcW w:w="2474" w:type="dxa"/>
            <w:vAlign w:val="center"/>
          </w:tcPr>
          <w:p w:rsidR="00DD461B" w:rsidRPr="00CC41B5" w:rsidRDefault="00DD461B" w:rsidP="00277344">
            <w:pPr>
              <w:spacing w:after="240"/>
              <w:rPr>
                <w:rFonts w:ascii="Times New Roman" w:hAnsi="Times New Roman"/>
                <w:sz w:val="18"/>
                <w:szCs w:val="18"/>
                <w:lang w:eastAsia="es-CO"/>
              </w:rPr>
            </w:pPr>
            <w:r w:rsidRPr="00CC41B5">
              <w:rPr>
                <w:rFonts w:ascii="Times New Roman" w:hAnsi="Times New Roman"/>
                <w:sz w:val="18"/>
                <w:szCs w:val="18"/>
                <w:lang w:eastAsia="es-CO"/>
              </w:rPr>
              <w:t>Consejo Distrital de Arte, Cultura y Patrimonio</w:t>
            </w:r>
          </w:p>
        </w:tc>
        <w:tc>
          <w:tcPr>
            <w:tcW w:w="6156" w:type="dxa"/>
            <w:vAlign w:val="center"/>
          </w:tcPr>
          <w:p w:rsidR="00DD461B" w:rsidRPr="00CC41B5" w:rsidRDefault="00DD461B" w:rsidP="00CC41B5">
            <w:pPr>
              <w:numPr>
                <w:ilvl w:val="0"/>
                <w:numId w:val="12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Concertación de líneas estratégicas de inversión para el Año 2014, en el campo del patrimonio cultural del Distrito Capital.</w:t>
            </w:r>
          </w:p>
          <w:p w:rsidR="00DD461B" w:rsidRPr="00CC41B5" w:rsidRDefault="00DD461B" w:rsidP="00CC41B5">
            <w:pPr>
              <w:numPr>
                <w:ilvl w:val="0"/>
                <w:numId w:val="12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de la propuesta del anteproyecto del presupuesto en el sector Cultura, Recreación y Deporte para el año 2014.</w:t>
            </w:r>
          </w:p>
          <w:p w:rsidR="00DD461B" w:rsidRPr="00CC41B5" w:rsidRDefault="00DD461B" w:rsidP="00CC41B5">
            <w:pPr>
              <w:numPr>
                <w:ilvl w:val="0"/>
                <w:numId w:val="12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Exposición de los Proyectos de Inversión y Metas del Plan de Desarrollo.</w:t>
            </w:r>
          </w:p>
          <w:p w:rsidR="00DD461B" w:rsidRPr="00CC41B5" w:rsidRDefault="00DD461B" w:rsidP="00CC41B5">
            <w:pPr>
              <w:numPr>
                <w:ilvl w:val="0"/>
                <w:numId w:val="12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 xml:space="preserve">Definición de la Metodología para la Asamblea Distrital de Arte, Cultura y Patrimonio. </w:t>
            </w:r>
          </w:p>
          <w:p w:rsidR="00DD461B" w:rsidRPr="00CC41B5" w:rsidRDefault="00DD461B" w:rsidP="00CC41B5">
            <w:pPr>
              <w:numPr>
                <w:ilvl w:val="0"/>
                <w:numId w:val="12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 xml:space="preserve">Presentación de las experiencias y objetivos de los Subsistemas de Artes Plásticas y Teatro. </w:t>
            </w:r>
          </w:p>
          <w:p w:rsidR="00DD461B" w:rsidRPr="00CC41B5" w:rsidRDefault="00DD461B" w:rsidP="00CC41B5">
            <w:pPr>
              <w:numPr>
                <w:ilvl w:val="0"/>
                <w:numId w:val="12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Proyecto Plaza de la Concordia.</w:t>
            </w:r>
          </w:p>
          <w:p w:rsidR="00DD461B" w:rsidRPr="00CC41B5" w:rsidRDefault="00DD461B" w:rsidP="00CC41B5">
            <w:pPr>
              <w:numPr>
                <w:ilvl w:val="0"/>
                <w:numId w:val="12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Proyecto Plaza de la Concordia.</w:t>
            </w:r>
          </w:p>
          <w:p w:rsidR="00DD461B" w:rsidRPr="00CC41B5" w:rsidRDefault="00DD461B" w:rsidP="00CC41B5">
            <w:pPr>
              <w:numPr>
                <w:ilvl w:val="0"/>
                <w:numId w:val="12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Avances del Plan de Acción del Consejo distrital de arte, cultura y patrimonio  - CDACP 2014 y agenda académica y ciudadana para la renovación de las políticas culturales.</w:t>
            </w:r>
          </w:p>
          <w:p w:rsidR="00DD461B" w:rsidRPr="00CC41B5" w:rsidRDefault="00DD461B" w:rsidP="00CC41B5">
            <w:pPr>
              <w:numPr>
                <w:ilvl w:val="0"/>
                <w:numId w:val="120"/>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de Ley del Espectáculo Público.</w:t>
            </w:r>
          </w:p>
        </w:tc>
      </w:tr>
      <w:tr w:rsidR="00DD461B" w:rsidRPr="00CC41B5" w:rsidTr="00277344">
        <w:trPr>
          <w:trHeight w:val="1284"/>
          <w:jc w:val="center"/>
        </w:trPr>
        <w:tc>
          <w:tcPr>
            <w:tcW w:w="2474"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Consejo Distrital de Patrimonio Cultural</w:t>
            </w:r>
          </w:p>
        </w:tc>
        <w:tc>
          <w:tcPr>
            <w:tcW w:w="6156" w:type="dxa"/>
            <w:vAlign w:val="center"/>
          </w:tcPr>
          <w:p w:rsidR="00DD461B" w:rsidRPr="00CC41B5" w:rsidRDefault="00DD461B" w:rsidP="00CC41B5">
            <w:pPr>
              <w:numPr>
                <w:ilvl w:val="0"/>
                <w:numId w:val="121"/>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de la declaratoria de área arqueológica protegida de Usme.</w:t>
            </w:r>
          </w:p>
          <w:p w:rsidR="00DD461B" w:rsidRPr="00CC41B5" w:rsidRDefault="00DD461B" w:rsidP="00CC41B5">
            <w:pPr>
              <w:numPr>
                <w:ilvl w:val="0"/>
                <w:numId w:val="121"/>
              </w:numPr>
              <w:spacing w:line="240" w:lineRule="auto"/>
              <w:rPr>
                <w:rFonts w:ascii="Times New Roman" w:hAnsi="Times New Roman"/>
                <w:sz w:val="18"/>
                <w:szCs w:val="18"/>
                <w:lang w:eastAsia="es-CO"/>
              </w:rPr>
            </w:pPr>
            <w:r w:rsidRPr="00CC41B5">
              <w:rPr>
                <w:rFonts w:ascii="Times New Roman" w:hAnsi="Times New Roman"/>
                <w:sz w:val="18"/>
                <w:szCs w:val="18"/>
                <w:lang w:eastAsia="es-CO"/>
              </w:rPr>
              <w:t xml:space="preserve">Informe sobre proyectos Plaza de la Concordia e instalación Mural Guernika, (Parque Palermo). </w:t>
            </w:r>
          </w:p>
          <w:p w:rsidR="00DD461B" w:rsidRPr="00CC41B5" w:rsidRDefault="00DD461B" w:rsidP="00CC41B5">
            <w:pPr>
              <w:numPr>
                <w:ilvl w:val="0"/>
                <w:numId w:val="121"/>
              </w:numPr>
              <w:spacing w:line="240" w:lineRule="auto"/>
              <w:rPr>
                <w:rFonts w:ascii="Times New Roman" w:hAnsi="Times New Roman"/>
                <w:sz w:val="18"/>
                <w:szCs w:val="18"/>
                <w:lang w:eastAsia="es-CO"/>
              </w:rPr>
            </w:pPr>
            <w:r w:rsidRPr="00CC41B5">
              <w:rPr>
                <w:rFonts w:ascii="Times New Roman" w:hAnsi="Times New Roman"/>
                <w:sz w:val="18"/>
                <w:szCs w:val="18"/>
                <w:lang w:eastAsia="es-CO"/>
              </w:rPr>
              <w:t>Mesa de socialización del Proyecto de emplazamiento de reproducción del mural de Guernica.</w:t>
            </w:r>
          </w:p>
        </w:tc>
      </w:tr>
      <w:tr w:rsidR="00DD461B" w:rsidRPr="00CC41B5" w:rsidTr="00277344">
        <w:trPr>
          <w:trHeight w:val="720"/>
          <w:jc w:val="center"/>
        </w:trPr>
        <w:tc>
          <w:tcPr>
            <w:tcW w:w="2474" w:type="dxa"/>
            <w:tcBorders>
              <w:bottom w:val="single" w:sz="4" w:space="0" w:color="auto"/>
            </w:tcBorders>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Consejo Asesor de Patrimonio</w:t>
            </w:r>
          </w:p>
        </w:tc>
        <w:tc>
          <w:tcPr>
            <w:tcW w:w="6156" w:type="dxa"/>
            <w:tcBorders>
              <w:bottom w:val="single" w:sz="4" w:space="0" w:color="auto"/>
            </w:tcBorders>
            <w:vAlign w:val="center"/>
          </w:tcPr>
          <w:p w:rsidR="00DD461B" w:rsidRPr="00CC41B5" w:rsidRDefault="00DD461B" w:rsidP="00CC41B5">
            <w:pPr>
              <w:numPr>
                <w:ilvl w:val="0"/>
                <w:numId w:val="122"/>
              </w:numPr>
              <w:spacing w:line="240" w:lineRule="auto"/>
              <w:rPr>
                <w:rFonts w:ascii="Times New Roman" w:hAnsi="Times New Roman"/>
                <w:sz w:val="18"/>
                <w:szCs w:val="18"/>
                <w:lang w:eastAsia="es-CO"/>
              </w:rPr>
            </w:pPr>
            <w:r w:rsidRPr="00CC41B5">
              <w:rPr>
                <w:rFonts w:ascii="Times New Roman" w:hAnsi="Times New Roman"/>
                <w:sz w:val="18"/>
                <w:szCs w:val="18"/>
                <w:lang w:eastAsia="es-CO"/>
              </w:rPr>
              <w:t xml:space="preserve">Presentación de una solicitud de declaratoria de Bien de Interés Cultural. </w:t>
            </w:r>
          </w:p>
          <w:p w:rsidR="00DD461B" w:rsidRPr="00CC41B5" w:rsidRDefault="00DD461B" w:rsidP="00CC41B5">
            <w:pPr>
              <w:numPr>
                <w:ilvl w:val="0"/>
                <w:numId w:val="122"/>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de nueve solicitudes de exclusión de la declaratoria de Bien de Interés Cultural.</w:t>
            </w:r>
          </w:p>
          <w:p w:rsidR="00DD461B" w:rsidRPr="00CC41B5" w:rsidRDefault="00DD461B" w:rsidP="00CC41B5">
            <w:pPr>
              <w:numPr>
                <w:ilvl w:val="0"/>
                <w:numId w:val="122"/>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de una solicitud de cambio de categoría de un Bien de Interés Cultural.</w:t>
            </w:r>
          </w:p>
        </w:tc>
      </w:tr>
    </w:tbl>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tbl>
      <w:tblPr>
        <w:tblW w:w="860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318"/>
        <w:gridCol w:w="6286"/>
      </w:tblGrid>
      <w:tr w:rsidR="00DD461B" w:rsidRPr="00CC41B5" w:rsidTr="00277344">
        <w:trPr>
          <w:trHeight w:val="416"/>
          <w:jc w:val="center"/>
        </w:trPr>
        <w:tc>
          <w:tcPr>
            <w:tcW w:w="8604" w:type="dxa"/>
            <w:gridSpan w:val="2"/>
            <w:tcBorders>
              <w:top w:val="single" w:sz="4" w:space="0" w:color="auto"/>
            </w:tcBorders>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Consejo Local</w:t>
            </w:r>
          </w:p>
        </w:tc>
      </w:tr>
      <w:tr w:rsidR="00DD461B" w:rsidRPr="00CC41B5" w:rsidTr="00277344">
        <w:trPr>
          <w:trHeight w:val="549"/>
          <w:jc w:val="center"/>
        </w:trPr>
        <w:tc>
          <w:tcPr>
            <w:tcW w:w="2318"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Nombre de la Instancia</w:t>
            </w:r>
          </w:p>
        </w:tc>
        <w:tc>
          <w:tcPr>
            <w:tcW w:w="6286" w:type="dxa"/>
            <w:vAlign w:val="center"/>
          </w:tcPr>
          <w:p w:rsidR="00DD461B" w:rsidRPr="00CC41B5" w:rsidRDefault="00DD461B" w:rsidP="00277344">
            <w:pPr>
              <w:jc w:val="center"/>
              <w:rPr>
                <w:rFonts w:ascii="Times New Roman" w:hAnsi="Times New Roman"/>
                <w:b/>
                <w:bCs/>
                <w:sz w:val="18"/>
                <w:szCs w:val="18"/>
                <w:lang w:eastAsia="es-CO"/>
              </w:rPr>
            </w:pPr>
            <w:r w:rsidRPr="00CC41B5">
              <w:rPr>
                <w:rFonts w:ascii="Times New Roman" w:hAnsi="Times New Roman"/>
                <w:b/>
                <w:bCs/>
                <w:sz w:val="18"/>
                <w:szCs w:val="18"/>
                <w:lang w:eastAsia="es-CO"/>
              </w:rPr>
              <w:t>Temas Tratados</w:t>
            </w:r>
          </w:p>
        </w:tc>
      </w:tr>
      <w:tr w:rsidR="00DD461B" w:rsidRPr="00CC41B5" w:rsidTr="00277344">
        <w:trPr>
          <w:trHeight w:val="2160"/>
          <w:jc w:val="center"/>
        </w:trPr>
        <w:tc>
          <w:tcPr>
            <w:tcW w:w="2318"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Consejo Local de Gobierno - San Cristobal</w:t>
            </w:r>
          </w:p>
        </w:tc>
        <w:tc>
          <w:tcPr>
            <w:tcW w:w="6286" w:type="dxa"/>
            <w:vAlign w:val="center"/>
          </w:tcPr>
          <w:p w:rsidR="00DD461B" w:rsidRPr="00CC41B5" w:rsidRDefault="00DD461B" w:rsidP="00CC41B5">
            <w:pPr>
              <w:numPr>
                <w:ilvl w:val="0"/>
                <w:numId w:val="123"/>
              </w:numPr>
              <w:spacing w:line="240" w:lineRule="auto"/>
              <w:rPr>
                <w:rFonts w:ascii="Times New Roman" w:hAnsi="Times New Roman"/>
                <w:sz w:val="18"/>
                <w:szCs w:val="18"/>
                <w:lang w:eastAsia="es-CO"/>
              </w:rPr>
            </w:pPr>
            <w:r w:rsidRPr="00CC41B5">
              <w:rPr>
                <w:rFonts w:ascii="Times New Roman" w:hAnsi="Times New Roman"/>
                <w:sz w:val="18"/>
                <w:szCs w:val="18"/>
                <w:lang w:eastAsia="es-CO"/>
              </w:rPr>
              <w:t>Legalización de barrios en zonas de alto riesgo.</w:t>
            </w:r>
          </w:p>
          <w:p w:rsidR="00DD461B" w:rsidRPr="00CC41B5" w:rsidRDefault="00DD461B" w:rsidP="00CC41B5">
            <w:pPr>
              <w:numPr>
                <w:ilvl w:val="0"/>
                <w:numId w:val="123"/>
              </w:numPr>
              <w:spacing w:line="240" w:lineRule="auto"/>
              <w:rPr>
                <w:rFonts w:ascii="Times New Roman" w:hAnsi="Times New Roman"/>
                <w:sz w:val="18"/>
                <w:szCs w:val="18"/>
                <w:lang w:eastAsia="es-CO"/>
              </w:rPr>
            </w:pPr>
            <w:r w:rsidRPr="00CC41B5">
              <w:rPr>
                <w:rFonts w:ascii="Times New Roman" w:hAnsi="Times New Roman"/>
                <w:sz w:val="18"/>
                <w:szCs w:val="18"/>
                <w:lang w:eastAsia="es-CO"/>
              </w:rPr>
              <w:t>Gobierno Social Zonal UPZ 51.</w:t>
            </w:r>
          </w:p>
          <w:p w:rsidR="00DD461B" w:rsidRPr="00CC41B5" w:rsidRDefault="00DD461B" w:rsidP="00CC41B5">
            <w:pPr>
              <w:numPr>
                <w:ilvl w:val="0"/>
                <w:numId w:val="123"/>
              </w:numPr>
              <w:spacing w:line="240" w:lineRule="auto"/>
              <w:rPr>
                <w:rFonts w:ascii="Times New Roman" w:hAnsi="Times New Roman"/>
                <w:sz w:val="18"/>
                <w:szCs w:val="18"/>
                <w:lang w:eastAsia="es-CO"/>
              </w:rPr>
            </w:pPr>
            <w:r w:rsidRPr="00CC41B5">
              <w:rPr>
                <w:rFonts w:ascii="Times New Roman" w:hAnsi="Times New Roman"/>
                <w:sz w:val="18"/>
                <w:szCs w:val="18"/>
                <w:lang w:eastAsia="es-CO"/>
              </w:rPr>
              <w:t>Socialización de la Política pública de discapacidad a cargo de la Secretaría Técnica Distrital de Discapacidad.</w:t>
            </w:r>
          </w:p>
          <w:p w:rsidR="00DD461B" w:rsidRPr="00CC41B5" w:rsidRDefault="00DD461B" w:rsidP="00CC41B5">
            <w:pPr>
              <w:numPr>
                <w:ilvl w:val="0"/>
                <w:numId w:val="123"/>
              </w:numPr>
              <w:spacing w:line="240" w:lineRule="auto"/>
              <w:rPr>
                <w:rFonts w:ascii="Times New Roman" w:hAnsi="Times New Roman"/>
                <w:sz w:val="18"/>
                <w:szCs w:val="18"/>
                <w:lang w:eastAsia="es-CO"/>
              </w:rPr>
            </w:pPr>
            <w:r w:rsidRPr="00CC41B5">
              <w:rPr>
                <w:rFonts w:ascii="Times New Roman" w:hAnsi="Times New Roman"/>
                <w:sz w:val="18"/>
                <w:szCs w:val="18"/>
                <w:lang w:eastAsia="es-CO"/>
              </w:rPr>
              <w:t>Seguimiento a Plan de Acción.</w:t>
            </w:r>
          </w:p>
          <w:p w:rsidR="00DD461B" w:rsidRPr="00CC41B5" w:rsidRDefault="00DD461B" w:rsidP="00CC41B5">
            <w:pPr>
              <w:numPr>
                <w:ilvl w:val="0"/>
                <w:numId w:val="123"/>
              </w:numPr>
              <w:spacing w:line="240" w:lineRule="auto"/>
              <w:rPr>
                <w:rFonts w:ascii="Times New Roman" w:hAnsi="Times New Roman"/>
                <w:sz w:val="18"/>
                <w:szCs w:val="18"/>
                <w:lang w:eastAsia="es-CO"/>
              </w:rPr>
            </w:pPr>
            <w:r w:rsidRPr="00CC41B5">
              <w:rPr>
                <w:rFonts w:ascii="Times New Roman" w:hAnsi="Times New Roman"/>
                <w:sz w:val="18"/>
                <w:szCs w:val="18"/>
                <w:lang w:eastAsia="es-CO"/>
              </w:rPr>
              <w:t>Revisión del Plan integral de acciones afirmativas formuladas por la comunidad indígena de la Localidad de San Cristóbal.</w:t>
            </w:r>
          </w:p>
          <w:p w:rsidR="00DD461B" w:rsidRPr="00CC41B5" w:rsidRDefault="00DD461B" w:rsidP="00CC41B5">
            <w:pPr>
              <w:numPr>
                <w:ilvl w:val="0"/>
                <w:numId w:val="123"/>
              </w:numPr>
              <w:spacing w:line="240" w:lineRule="auto"/>
              <w:rPr>
                <w:rFonts w:ascii="Times New Roman" w:hAnsi="Times New Roman"/>
                <w:sz w:val="18"/>
                <w:szCs w:val="18"/>
                <w:lang w:eastAsia="es-CO"/>
              </w:rPr>
            </w:pPr>
            <w:r w:rsidRPr="00CC41B5">
              <w:rPr>
                <w:rFonts w:ascii="Times New Roman" w:hAnsi="Times New Roman"/>
                <w:sz w:val="18"/>
                <w:szCs w:val="18"/>
                <w:lang w:eastAsia="es-CO"/>
              </w:rPr>
              <w:t>Revisión matriz con las acciones implementadas por la SDP en los temas de vendedores del 20 de julio, Ciudadela Santa Rosa y Violencia contra la mujer.</w:t>
            </w:r>
          </w:p>
          <w:p w:rsidR="00DD461B" w:rsidRPr="00CC41B5" w:rsidRDefault="00DD461B" w:rsidP="00CC41B5">
            <w:pPr>
              <w:numPr>
                <w:ilvl w:val="0"/>
                <w:numId w:val="123"/>
              </w:numPr>
              <w:spacing w:line="240" w:lineRule="auto"/>
              <w:rPr>
                <w:rFonts w:ascii="Times New Roman" w:hAnsi="Times New Roman"/>
                <w:sz w:val="18"/>
                <w:szCs w:val="18"/>
                <w:lang w:eastAsia="es-CO"/>
              </w:rPr>
            </w:pPr>
            <w:r w:rsidRPr="00CC41B5">
              <w:rPr>
                <w:rFonts w:ascii="Times New Roman" w:hAnsi="Times New Roman"/>
                <w:sz w:val="18"/>
                <w:szCs w:val="18"/>
                <w:lang w:eastAsia="es-CO"/>
              </w:rPr>
              <w:t>Revisión de la territorialización de la inversión 2015.</w:t>
            </w:r>
          </w:p>
        </w:tc>
      </w:tr>
      <w:tr w:rsidR="00DD461B" w:rsidRPr="00CC41B5" w:rsidTr="00277344">
        <w:trPr>
          <w:trHeight w:val="975"/>
          <w:jc w:val="center"/>
        </w:trPr>
        <w:tc>
          <w:tcPr>
            <w:tcW w:w="2318"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Consejo Local de Gobierno Usme</w:t>
            </w:r>
          </w:p>
        </w:tc>
        <w:tc>
          <w:tcPr>
            <w:tcW w:w="6286" w:type="dxa"/>
            <w:vAlign w:val="center"/>
          </w:tcPr>
          <w:p w:rsidR="00DD461B" w:rsidRPr="00CC41B5" w:rsidRDefault="00DD461B" w:rsidP="00CC41B5">
            <w:pPr>
              <w:numPr>
                <w:ilvl w:val="0"/>
                <w:numId w:val="131"/>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Plan de Acción del Consejo local de Gobierno de Usme.</w:t>
            </w:r>
          </w:p>
          <w:p w:rsidR="00DD461B" w:rsidRPr="00CC41B5" w:rsidRDefault="00DD461B" w:rsidP="00CC41B5">
            <w:pPr>
              <w:numPr>
                <w:ilvl w:val="0"/>
                <w:numId w:val="131"/>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Plan 75 (Mejoramiento de las condiciones de seguridad de los 75 barrios más inseguros de Bogotá)  que incluye los barrios Danubio y La Flora.</w:t>
            </w:r>
          </w:p>
        </w:tc>
      </w:tr>
      <w:tr w:rsidR="00DD461B" w:rsidRPr="00CC41B5" w:rsidTr="00277344">
        <w:trPr>
          <w:trHeight w:val="1120"/>
          <w:jc w:val="center"/>
        </w:trPr>
        <w:tc>
          <w:tcPr>
            <w:tcW w:w="2318"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Consejo Local de Gobierno - La Candelaria</w:t>
            </w:r>
          </w:p>
        </w:tc>
        <w:tc>
          <w:tcPr>
            <w:tcW w:w="6286" w:type="dxa"/>
            <w:vAlign w:val="center"/>
          </w:tcPr>
          <w:p w:rsidR="00DD461B" w:rsidRPr="00CC41B5" w:rsidRDefault="00DD461B" w:rsidP="00CC41B5">
            <w:pPr>
              <w:numPr>
                <w:ilvl w:val="0"/>
                <w:numId w:val="124"/>
              </w:numPr>
              <w:spacing w:line="240" w:lineRule="auto"/>
              <w:rPr>
                <w:rFonts w:ascii="Times New Roman" w:hAnsi="Times New Roman"/>
                <w:sz w:val="18"/>
                <w:szCs w:val="18"/>
                <w:lang w:eastAsia="es-CO"/>
              </w:rPr>
            </w:pPr>
            <w:r w:rsidRPr="00CC41B5">
              <w:rPr>
                <w:rFonts w:ascii="Times New Roman" w:hAnsi="Times New Roman"/>
                <w:sz w:val="18"/>
                <w:szCs w:val="18"/>
                <w:lang w:eastAsia="es-CO"/>
              </w:rPr>
              <w:t>Definición de mesas de trabajo con el fin de hacer seguimiento al Plan de Acción de las entidades en cuanto a las problemáticas de la localidad, a las posibles respuestas desde los proyectos estratégicos y al impacto generado por el plan de desarrollo .</w:t>
            </w:r>
          </w:p>
          <w:p w:rsidR="00DD461B" w:rsidRPr="00CC41B5" w:rsidRDefault="00DD461B" w:rsidP="00CC41B5">
            <w:pPr>
              <w:numPr>
                <w:ilvl w:val="0"/>
                <w:numId w:val="124"/>
              </w:numPr>
              <w:spacing w:line="240" w:lineRule="auto"/>
              <w:rPr>
                <w:rFonts w:ascii="Times New Roman" w:hAnsi="Times New Roman"/>
                <w:sz w:val="18"/>
                <w:szCs w:val="18"/>
                <w:lang w:eastAsia="es-CO"/>
              </w:rPr>
            </w:pPr>
            <w:r w:rsidRPr="00CC41B5">
              <w:rPr>
                <w:rFonts w:ascii="Times New Roman" w:hAnsi="Times New Roman"/>
                <w:sz w:val="18"/>
                <w:szCs w:val="18"/>
                <w:lang w:eastAsia="es-CO"/>
              </w:rPr>
              <w:t>Presentación proyecto construcción colegio la concordia (Sec. Educación).</w:t>
            </w:r>
            <w:r w:rsidRPr="00CC41B5">
              <w:rPr>
                <w:rFonts w:ascii="Times New Roman" w:hAnsi="Times New Roman"/>
                <w:sz w:val="18"/>
                <w:szCs w:val="18"/>
                <w:lang w:eastAsia="es-CO"/>
              </w:rPr>
              <w:br/>
            </w:r>
          </w:p>
        </w:tc>
      </w:tr>
      <w:tr w:rsidR="00DD461B" w:rsidRPr="00CC41B5" w:rsidTr="00277344">
        <w:trPr>
          <w:trHeight w:val="264"/>
          <w:jc w:val="center"/>
        </w:trPr>
        <w:tc>
          <w:tcPr>
            <w:tcW w:w="2318" w:type="dxa"/>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Consejo Ambiental La Candelaria</w:t>
            </w:r>
          </w:p>
        </w:tc>
        <w:tc>
          <w:tcPr>
            <w:tcW w:w="6286" w:type="dxa"/>
            <w:vAlign w:val="center"/>
          </w:tcPr>
          <w:p w:rsidR="00DD461B" w:rsidRPr="00CC41B5" w:rsidRDefault="00DD461B" w:rsidP="00CC41B5">
            <w:pPr>
              <w:numPr>
                <w:ilvl w:val="0"/>
                <w:numId w:val="125"/>
              </w:numPr>
              <w:spacing w:line="240" w:lineRule="auto"/>
              <w:rPr>
                <w:rFonts w:ascii="Times New Roman" w:hAnsi="Times New Roman"/>
                <w:sz w:val="18"/>
                <w:szCs w:val="18"/>
                <w:lang w:eastAsia="es-CO"/>
              </w:rPr>
            </w:pPr>
            <w:r w:rsidRPr="00CC41B5">
              <w:rPr>
                <w:rFonts w:ascii="Times New Roman" w:hAnsi="Times New Roman"/>
                <w:sz w:val="18"/>
                <w:szCs w:val="18"/>
                <w:lang w:eastAsia="es-CO"/>
              </w:rPr>
              <w:t xml:space="preserve">Comité Protección y Bienestar Animal. </w:t>
            </w:r>
          </w:p>
        </w:tc>
      </w:tr>
      <w:tr w:rsidR="00DD461B" w:rsidRPr="00CC41B5" w:rsidTr="00277344">
        <w:trPr>
          <w:trHeight w:val="480"/>
          <w:jc w:val="center"/>
        </w:trPr>
        <w:tc>
          <w:tcPr>
            <w:tcW w:w="2318" w:type="dxa"/>
            <w:tcBorders>
              <w:bottom w:val="single" w:sz="4" w:space="0" w:color="auto"/>
            </w:tcBorders>
            <w:vAlign w:val="center"/>
          </w:tcPr>
          <w:p w:rsidR="00DD461B" w:rsidRPr="00CC41B5" w:rsidRDefault="00DD461B" w:rsidP="00277344">
            <w:pPr>
              <w:rPr>
                <w:rFonts w:ascii="Times New Roman" w:hAnsi="Times New Roman"/>
                <w:sz w:val="18"/>
                <w:szCs w:val="18"/>
                <w:lang w:eastAsia="es-CO"/>
              </w:rPr>
            </w:pPr>
            <w:r w:rsidRPr="00CC41B5">
              <w:rPr>
                <w:rFonts w:ascii="Times New Roman" w:hAnsi="Times New Roman"/>
                <w:sz w:val="18"/>
                <w:szCs w:val="18"/>
                <w:lang w:eastAsia="es-CO"/>
              </w:rPr>
              <w:t>Consejo Local de Gobierno de Engativá</w:t>
            </w:r>
          </w:p>
        </w:tc>
        <w:tc>
          <w:tcPr>
            <w:tcW w:w="6286" w:type="dxa"/>
            <w:tcBorders>
              <w:bottom w:val="single" w:sz="4" w:space="0" w:color="auto"/>
            </w:tcBorders>
            <w:vAlign w:val="center"/>
          </w:tcPr>
          <w:p w:rsidR="00DD461B" w:rsidRPr="00CC41B5" w:rsidRDefault="00DD461B" w:rsidP="00CC41B5">
            <w:pPr>
              <w:numPr>
                <w:ilvl w:val="0"/>
                <w:numId w:val="125"/>
              </w:numPr>
              <w:spacing w:line="240" w:lineRule="auto"/>
              <w:rPr>
                <w:rFonts w:ascii="Times New Roman" w:hAnsi="Times New Roman"/>
                <w:color w:val="000000"/>
                <w:sz w:val="18"/>
                <w:szCs w:val="18"/>
                <w:lang w:eastAsia="es-CO"/>
              </w:rPr>
            </w:pPr>
            <w:r w:rsidRPr="00CC41B5">
              <w:rPr>
                <w:rFonts w:ascii="Times New Roman" w:hAnsi="Times New Roman"/>
                <w:color w:val="000000"/>
                <w:sz w:val="18"/>
                <w:szCs w:val="18"/>
                <w:lang w:eastAsia="es-CO"/>
              </w:rPr>
              <w:t>Se realizó el apoyo por parte de la SDP, en los temas relacionados con los componentes de temas de uso de suelo para la ejecución de obras en la localidad.</w:t>
            </w:r>
          </w:p>
        </w:tc>
      </w:tr>
    </w:tbl>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p w:rsidR="00DD461B" w:rsidRPr="00CC41B5" w:rsidRDefault="00DD461B" w:rsidP="00CC41B5">
      <w:pPr>
        <w:rPr>
          <w:rFonts w:ascii="Times New Roman" w:hAnsi="Times New Roman"/>
        </w:rPr>
      </w:pPr>
    </w:p>
    <w:p w:rsidR="00DD461B" w:rsidRPr="00360776" w:rsidRDefault="00DD461B" w:rsidP="00CC41B5"/>
    <w:p w:rsidR="00DD461B" w:rsidRPr="00360776" w:rsidRDefault="00DD461B" w:rsidP="00CC41B5"/>
    <w:p w:rsidR="00DD461B" w:rsidRPr="00360776" w:rsidRDefault="00DD461B" w:rsidP="00CC41B5"/>
    <w:p w:rsidR="00DD461B" w:rsidRPr="00360776" w:rsidRDefault="00DD461B" w:rsidP="00CC41B5"/>
    <w:p w:rsidR="00DD461B" w:rsidRPr="00360776" w:rsidRDefault="00DD461B" w:rsidP="00CC41B5"/>
    <w:p w:rsidR="00DD461B" w:rsidRPr="00360776" w:rsidRDefault="00DD461B" w:rsidP="00CC41B5"/>
    <w:p w:rsidR="00DD461B" w:rsidRPr="00360776" w:rsidRDefault="00DD461B" w:rsidP="00CC41B5"/>
    <w:p w:rsidR="00DD461B" w:rsidRPr="00360776" w:rsidRDefault="00DD461B" w:rsidP="00CC41B5"/>
    <w:p w:rsidR="00DD461B" w:rsidRPr="00360776" w:rsidRDefault="00DD461B" w:rsidP="00CC41B5"/>
    <w:p w:rsidR="00DD461B" w:rsidRPr="00360776" w:rsidRDefault="00DD461B" w:rsidP="00CC41B5"/>
    <w:p w:rsidR="00DD461B" w:rsidRDefault="00DD461B" w:rsidP="005D32FC">
      <w:pPr>
        <w:pStyle w:val="ecxmsonormal"/>
        <w:shd w:val="clear" w:color="auto" w:fill="FFFFFF"/>
        <w:spacing w:after="0"/>
        <w:contextualSpacing/>
        <w:jc w:val="both"/>
        <w:rPr>
          <w:b/>
          <w:color w:val="0000FF"/>
          <w:sz w:val="22"/>
          <w:szCs w:val="22"/>
          <w:lang w:val="es-CO"/>
        </w:rPr>
      </w:pPr>
    </w:p>
    <w:p w:rsidR="00DD461B" w:rsidRDefault="00DD461B" w:rsidP="005D32FC">
      <w:pPr>
        <w:pStyle w:val="ecxmsonormal"/>
        <w:shd w:val="clear" w:color="auto" w:fill="FFFFFF"/>
        <w:spacing w:after="0"/>
        <w:contextualSpacing/>
        <w:jc w:val="both"/>
        <w:rPr>
          <w:b/>
          <w:color w:val="0000FF"/>
          <w:sz w:val="22"/>
          <w:szCs w:val="22"/>
          <w:lang w:val="es-CO"/>
        </w:rPr>
      </w:pPr>
    </w:p>
    <w:p w:rsidR="00DD461B" w:rsidRDefault="00DD461B" w:rsidP="005D32FC">
      <w:pPr>
        <w:pStyle w:val="ecxmsonormal"/>
        <w:shd w:val="clear" w:color="auto" w:fill="FFFFFF"/>
        <w:spacing w:after="0"/>
        <w:contextualSpacing/>
        <w:jc w:val="both"/>
        <w:rPr>
          <w:b/>
          <w:color w:val="0000FF"/>
          <w:sz w:val="22"/>
          <w:szCs w:val="22"/>
          <w:lang w:val="es-CO"/>
        </w:rPr>
      </w:pPr>
    </w:p>
    <w:p w:rsidR="00DD461B" w:rsidRPr="00BD7CD1" w:rsidRDefault="00DD461B" w:rsidP="005D32FC">
      <w:pPr>
        <w:pStyle w:val="ecxmsonormal"/>
        <w:shd w:val="clear" w:color="auto" w:fill="FFFFFF"/>
        <w:spacing w:after="0"/>
        <w:contextualSpacing/>
        <w:jc w:val="both"/>
        <w:rPr>
          <w:b/>
          <w:color w:val="0000FF"/>
          <w:sz w:val="22"/>
          <w:szCs w:val="22"/>
          <w:lang w:val="es-CO"/>
        </w:rPr>
      </w:pPr>
    </w:p>
    <w:sectPr w:rsidR="00DD461B" w:rsidRPr="00BD7CD1" w:rsidSect="00F33373">
      <w:headerReference w:type="default" r:id="rId26"/>
      <w:footerReference w:type="even" r:id="rId27"/>
      <w:footerReference w:type="default" r:id="rId28"/>
      <w:pgSz w:w="11906" w:h="16838"/>
      <w:pgMar w:top="1701" w:right="1701" w:bottom="1701" w:left="1701"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61B" w:rsidRDefault="00DD461B" w:rsidP="00632FD8">
      <w:r>
        <w:separator/>
      </w:r>
    </w:p>
  </w:endnote>
  <w:endnote w:type="continuationSeparator" w:id="0">
    <w:p w:rsidR="00DD461B" w:rsidRDefault="00DD461B" w:rsidP="00632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61B" w:rsidRDefault="00DD461B" w:rsidP="00111AD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139</w:t>
    </w:r>
    <w:r>
      <w:rPr>
        <w:rStyle w:val="Nmerodepgina"/>
      </w:rPr>
      <w:fldChar w:fldCharType="end"/>
    </w:r>
  </w:p>
  <w:p w:rsidR="00DD461B" w:rsidRDefault="00DD461B" w:rsidP="00111AD8">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61B" w:rsidRPr="00F33373" w:rsidRDefault="00D00904" w:rsidP="00F33373">
    <w:pPr>
      <w:pStyle w:val="Piedepgina"/>
      <w:tabs>
        <w:tab w:val="clear" w:pos="4252"/>
        <w:tab w:val="clear" w:pos="8504"/>
      </w:tabs>
      <w:jc w:val="center"/>
      <w:rPr>
        <w:rFonts w:ascii="Arial" w:hAnsi="Arial" w:cs="Arial"/>
        <w:sz w:val="18"/>
      </w:rPr>
    </w:pPr>
    <w:r>
      <w:rPr>
        <w:rFonts w:ascii="Arial" w:hAnsi="Arial" w:cs="Arial"/>
        <w:noProof/>
        <w:sz w:val="18"/>
        <w:lang w:eastAsia="es-CO"/>
      </w:rPr>
      <w:drawing>
        <wp:inline distT="0" distB="0" distL="0" distR="0">
          <wp:extent cx="5353050" cy="885825"/>
          <wp:effectExtent l="0" t="0" r="0" b="9525"/>
          <wp:docPr id="10" name="Picture 2" descr="PI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02"/>
                  <pic:cNvPicPr>
                    <a:picLocks noChangeAspect="1" noChangeArrowheads="1"/>
                  </pic:cNvPicPr>
                </pic:nvPicPr>
                <pic:blipFill>
                  <a:blip r:embed="rId1">
                    <a:extLst>
                      <a:ext uri="{28A0092B-C50C-407E-A947-70E740481C1C}">
                        <a14:useLocalDpi xmlns:a14="http://schemas.microsoft.com/office/drawing/2010/main" val="0"/>
                      </a:ext>
                    </a:extLst>
                  </a:blip>
                  <a:srcRect l="13229" t="13940" r="13148" b="11374"/>
                  <a:stretch>
                    <a:fillRect/>
                  </a:stretch>
                </pic:blipFill>
                <pic:spPr bwMode="auto">
                  <a:xfrm>
                    <a:off x="0" y="0"/>
                    <a:ext cx="5353050" cy="8858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61B" w:rsidRDefault="00DD461B" w:rsidP="00632FD8">
      <w:r>
        <w:separator/>
      </w:r>
    </w:p>
  </w:footnote>
  <w:footnote w:type="continuationSeparator" w:id="0">
    <w:p w:rsidR="00DD461B" w:rsidRDefault="00DD461B" w:rsidP="00632FD8">
      <w:r>
        <w:continuationSeparator/>
      </w:r>
    </w:p>
  </w:footnote>
  <w:footnote w:id="1">
    <w:p w:rsidR="00DD461B" w:rsidRDefault="00DD461B" w:rsidP="00FD3FED">
      <w:pPr>
        <w:pStyle w:val="Textonotapie"/>
      </w:pPr>
      <w:r w:rsidRPr="002306E6">
        <w:rPr>
          <w:rStyle w:val="Refdenotaalpie"/>
          <w:rFonts w:ascii="Times New Roman" w:hAnsi="Times New Roman"/>
          <w:sz w:val="16"/>
          <w:szCs w:val="16"/>
        </w:rPr>
        <w:footnoteRef/>
      </w:r>
      <w:r w:rsidRPr="002306E6">
        <w:rPr>
          <w:rFonts w:ascii="Times New Roman" w:hAnsi="Times New Roman"/>
          <w:sz w:val="16"/>
          <w:szCs w:val="16"/>
        </w:rPr>
        <w:t xml:space="preserve">  1. Garantía del desarrollo integral de la primera infancia; 2. Territorios saludables y red de salud para la vida desde la diversidad; 3. Construcción de saberes. Educación incluyente, diversa y de calidad para disfrutar y aprender; 6. Bogotá Humana por la dignidad de las víctimas; 15. Vivienda y hábitat humanos; 16. Revitalización del Centro Ampliado; 17. Recuperación, rehabilitación</w:t>
      </w:r>
      <w:r w:rsidRPr="005A2868">
        <w:rPr>
          <w:sz w:val="16"/>
          <w:szCs w:val="16"/>
        </w:rPr>
        <w:t xml:space="preserve"> y restauración de la estructura ecológica principal y delos espacios del agua; 19. Movilidad humana; 24. Bogotá humana: participa y decide; 26. Transparencia, probidad, lucha contra la corrupción y control social efectivo e incluyente.</w:t>
      </w:r>
    </w:p>
  </w:footnote>
  <w:footnote w:id="2">
    <w:p w:rsidR="00DD461B" w:rsidRDefault="00DD461B" w:rsidP="00D7607C">
      <w:pPr>
        <w:pStyle w:val="Textonotapie"/>
      </w:pPr>
      <w:r w:rsidRPr="00BD41F1">
        <w:rPr>
          <w:rStyle w:val="Refdenotaalpie"/>
          <w:rFonts w:ascii="Times New Roman" w:hAnsi="Times New Roman"/>
          <w:sz w:val="16"/>
          <w:szCs w:val="16"/>
        </w:rPr>
        <w:footnoteRef/>
      </w:r>
      <w:r w:rsidRPr="00BD41F1">
        <w:rPr>
          <w:rFonts w:ascii="Times New Roman" w:hAnsi="Times New Roman"/>
          <w:sz w:val="16"/>
          <w:szCs w:val="16"/>
        </w:rPr>
        <w:t xml:space="preserve"> SDP (2014). Documento Técnico de Soporte Rape Región Central. Pg. 17</w:t>
      </w:r>
    </w:p>
  </w:footnote>
  <w:footnote w:id="3">
    <w:p w:rsidR="00DD461B" w:rsidRDefault="00DD461B" w:rsidP="00D7607C">
      <w:pPr>
        <w:pStyle w:val="Textonotapie"/>
      </w:pPr>
      <w:r w:rsidRPr="00290722">
        <w:rPr>
          <w:rStyle w:val="Refdenotaalpie"/>
          <w:rFonts w:ascii="Times New Roman" w:hAnsi="Times New Roman"/>
          <w:sz w:val="16"/>
          <w:szCs w:val="16"/>
        </w:rPr>
        <w:footnoteRef/>
      </w:r>
      <w:r w:rsidRPr="00290722">
        <w:rPr>
          <w:rFonts w:ascii="Times New Roman" w:hAnsi="Times New Roman"/>
          <w:sz w:val="16"/>
          <w:szCs w:val="16"/>
        </w:rPr>
        <w:t xml:space="preserve"> Alfonso, R. Ó. Un modelo de armonización fiscal para Bogotá D.C. y los municipios de la sabana encaminado a la estructuración del territorio y a mejorar la competitividad de la región. Bogotá, Secretaría Distrital de Planeación – UNCRD, Pág. 85,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61B" w:rsidRDefault="00D00904" w:rsidP="00F33373">
    <w:pPr>
      <w:pStyle w:val="Encabezado"/>
      <w:tabs>
        <w:tab w:val="clear" w:pos="4252"/>
        <w:tab w:val="clear" w:pos="8504"/>
      </w:tabs>
      <w:jc w:val="center"/>
    </w:pPr>
    <w:r>
      <w:rPr>
        <w:noProof/>
        <w:lang w:eastAsia="es-CO"/>
      </w:rPr>
      <w:drawing>
        <wp:inline distT="0" distB="0" distL="0" distR="0">
          <wp:extent cx="704850" cy="704850"/>
          <wp:effectExtent l="0" t="0" r="0" b="0"/>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50BD"/>
    <w:multiLevelType w:val="hybridMultilevel"/>
    <w:tmpl w:val="D14625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22034D2"/>
    <w:multiLevelType w:val="hybridMultilevel"/>
    <w:tmpl w:val="2AF6A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E27A78"/>
    <w:multiLevelType w:val="multilevel"/>
    <w:tmpl w:val="2D9625DE"/>
    <w:lvl w:ilvl="0">
      <w:start w:val="3"/>
      <w:numFmt w:val="decimal"/>
      <w:lvlText w:val="%1"/>
      <w:lvlJc w:val="left"/>
      <w:pPr>
        <w:ind w:left="660" w:hanging="660"/>
      </w:pPr>
      <w:rPr>
        <w:rFonts w:cs="Times New Roman" w:hint="default"/>
      </w:rPr>
    </w:lvl>
    <w:lvl w:ilvl="1">
      <w:start w:val="4"/>
      <w:numFmt w:val="decimal"/>
      <w:lvlText w:val="%1.%2"/>
      <w:lvlJc w:val="left"/>
      <w:pPr>
        <w:ind w:left="660" w:hanging="66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5F2FB6"/>
    <w:multiLevelType w:val="multilevel"/>
    <w:tmpl w:val="59E2BA58"/>
    <w:lvl w:ilvl="0">
      <w:start w:val="1"/>
      <w:numFmt w:val="decimal"/>
      <w:lvlText w:val="%1."/>
      <w:lvlJc w:val="left"/>
      <w:pPr>
        <w:ind w:left="720" w:hanging="360"/>
      </w:pPr>
      <w:rPr>
        <w:rFonts w:cs="Times New Roman" w:hint="default"/>
      </w:rPr>
    </w:lvl>
    <w:lvl w:ilvl="1">
      <w:start w:val="1"/>
      <w:numFmt w:val="decimal"/>
      <w:pStyle w:val="Titulo2"/>
      <w:isLgl/>
      <w:lvlText w:val="%1.%2"/>
      <w:lvlJc w:val="left"/>
      <w:pPr>
        <w:ind w:left="885" w:hanging="525"/>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07FB610A"/>
    <w:multiLevelType w:val="multilevel"/>
    <w:tmpl w:val="2EE09C2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083D4B4D"/>
    <w:multiLevelType w:val="hybridMultilevel"/>
    <w:tmpl w:val="3404EA44"/>
    <w:lvl w:ilvl="0" w:tplc="04090001">
      <w:start w:val="1"/>
      <w:numFmt w:val="bullet"/>
      <w:lvlText w:val=""/>
      <w:lvlJc w:val="left"/>
      <w:pPr>
        <w:tabs>
          <w:tab w:val="num" w:pos="1800"/>
        </w:tabs>
        <w:ind w:left="1800" w:hanging="360"/>
      </w:pPr>
      <w:rPr>
        <w:rFonts w:ascii="Symbol" w:hAnsi="Symbol" w:hint="default"/>
        <w:b/>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6">
    <w:nsid w:val="089731A4"/>
    <w:multiLevelType w:val="hybridMultilevel"/>
    <w:tmpl w:val="00368BD6"/>
    <w:lvl w:ilvl="0" w:tplc="0409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508" w:hanging="360"/>
      </w:pPr>
      <w:rPr>
        <w:rFonts w:ascii="Courier New" w:hAnsi="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7">
    <w:nsid w:val="08AC6496"/>
    <w:multiLevelType w:val="multilevel"/>
    <w:tmpl w:val="3BAC7E30"/>
    <w:lvl w:ilvl="0">
      <w:start w:val="1"/>
      <w:numFmt w:val="bullet"/>
      <w:lvlText w:val=""/>
      <w:lvlJc w:val="left"/>
      <w:pPr>
        <w:tabs>
          <w:tab w:val="num" w:pos="720"/>
        </w:tabs>
        <w:ind w:left="720" w:hanging="360"/>
      </w:pPr>
      <w:rPr>
        <w:rFonts w:ascii="Symbol" w:hAnsi="Symbol" w:hint="default"/>
        <w:i w:val="0"/>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09D144E4"/>
    <w:multiLevelType w:val="hybridMultilevel"/>
    <w:tmpl w:val="42481CF0"/>
    <w:lvl w:ilvl="0" w:tplc="04090001">
      <w:start w:val="1"/>
      <w:numFmt w:val="bullet"/>
      <w:lvlText w:val=""/>
      <w:lvlJc w:val="left"/>
      <w:pPr>
        <w:tabs>
          <w:tab w:val="num" w:pos="1800"/>
        </w:tabs>
        <w:ind w:left="1800" w:hanging="360"/>
      </w:pPr>
      <w:rPr>
        <w:rFonts w:ascii="Symbol" w:hAnsi="Symbol" w:hint="default"/>
        <w:b/>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9">
    <w:nsid w:val="09ED6914"/>
    <w:multiLevelType w:val="hybridMultilevel"/>
    <w:tmpl w:val="042EC0DE"/>
    <w:lvl w:ilvl="0" w:tplc="8050E496">
      <w:start w:val="1"/>
      <w:numFmt w:val="bullet"/>
      <w:lvlText w:val=""/>
      <w:lvlJc w:val="left"/>
      <w:pPr>
        <w:ind w:left="690" w:hanging="360"/>
      </w:pPr>
      <w:rPr>
        <w:rFonts w:ascii="Symbol" w:hAnsi="Symbol" w:hint="default"/>
      </w:rPr>
    </w:lvl>
    <w:lvl w:ilvl="1" w:tplc="04090001">
      <w:start w:val="1"/>
      <w:numFmt w:val="bullet"/>
      <w:lvlText w:val=""/>
      <w:lvlJc w:val="left"/>
      <w:pPr>
        <w:ind w:left="1755" w:hanging="705"/>
      </w:pPr>
      <w:rPr>
        <w:rFonts w:ascii="Symbol" w:hAnsi="Symbol" w:hint="default"/>
      </w:rPr>
    </w:lvl>
    <w:lvl w:ilvl="2" w:tplc="0C0A0005" w:tentative="1">
      <w:start w:val="1"/>
      <w:numFmt w:val="bullet"/>
      <w:lvlText w:val=""/>
      <w:lvlJc w:val="left"/>
      <w:pPr>
        <w:tabs>
          <w:tab w:val="num" w:pos="2130"/>
        </w:tabs>
        <w:ind w:left="2130" w:hanging="360"/>
      </w:pPr>
      <w:rPr>
        <w:rFonts w:ascii="Wingdings" w:hAnsi="Wingdings" w:hint="default"/>
      </w:rPr>
    </w:lvl>
    <w:lvl w:ilvl="3" w:tplc="0C0A0001" w:tentative="1">
      <w:start w:val="1"/>
      <w:numFmt w:val="bullet"/>
      <w:lvlText w:val=""/>
      <w:lvlJc w:val="left"/>
      <w:pPr>
        <w:tabs>
          <w:tab w:val="num" w:pos="2850"/>
        </w:tabs>
        <w:ind w:left="2850" w:hanging="360"/>
      </w:pPr>
      <w:rPr>
        <w:rFonts w:ascii="Symbol" w:hAnsi="Symbol" w:hint="default"/>
      </w:rPr>
    </w:lvl>
    <w:lvl w:ilvl="4" w:tplc="0C0A0003" w:tentative="1">
      <w:start w:val="1"/>
      <w:numFmt w:val="bullet"/>
      <w:lvlText w:val="o"/>
      <w:lvlJc w:val="left"/>
      <w:pPr>
        <w:tabs>
          <w:tab w:val="num" w:pos="3570"/>
        </w:tabs>
        <w:ind w:left="3570" w:hanging="360"/>
      </w:pPr>
      <w:rPr>
        <w:rFonts w:ascii="Courier New" w:hAnsi="Courier New" w:hint="default"/>
      </w:rPr>
    </w:lvl>
    <w:lvl w:ilvl="5" w:tplc="0C0A0005" w:tentative="1">
      <w:start w:val="1"/>
      <w:numFmt w:val="bullet"/>
      <w:lvlText w:val=""/>
      <w:lvlJc w:val="left"/>
      <w:pPr>
        <w:tabs>
          <w:tab w:val="num" w:pos="4290"/>
        </w:tabs>
        <w:ind w:left="4290" w:hanging="360"/>
      </w:pPr>
      <w:rPr>
        <w:rFonts w:ascii="Wingdings" w:hAnsi="Wingdings" w:hint="default"/>
      </w:rPr>
    </w:lvl>
    <w:lvl w:ilvl="6" w:tplc="0C0A0001" w:tentative="1">
      <w:start w:val="1"/>
      <w:numFmt w:val="bullet"/>
      <w:lvlText w:val=""/>
      <w:lvlJc w:val="left"/>
      <w:pPr>
        <w:tabs>
          <w:tab w:val="num" w:pos="5010"/>
        </w:tabs>
        <w:ind w:left="5010" w:hanging="360"/>
      </w:pPr>
      <w:rPr>
        <w:rFonts w:ascii="Symbol" w:hAnsi="Symbol" w:hint="default"/>
      </w:rPr>
    </w:lvl>
    <w:lvl w:ilvl="7" w:tplc="0C0A0003" w:tentative="1">
      <w:start w:val="1"/>
      <w:numFmt w:val="bullet"/>
      <w:lvlText w:val="o"/>
      <w:lvlJc w:val="left"/>
      <w:pPr>
        <w:tabs>
          <w:tab w:val="num" w:pos="5730"/>
        </w:tabs>
        <w:ind w:left="5730" w:hanging="360"/>
      </w:pPr>
      <w:rPr>
        <w:rFonts w:ascii="Courier New" w:hAnsi="Courier New" w:hint="default"/>
      </w:rPr>
    </w:lvl>
    <w:lvl w:ilvl="8" w:tplc="0C0A0005" w:tentative="1">
      <w:start w:val="1"/>
      <w:numFmt w:val="bullet"/>
      <w:lvlText w:val=""/>
      <w:lvlJc w:val="left"/>
      <w:pPr>
        <w:tabs>
          <w:tab w:val="num" w:pos="6450"/>
        </w:tabs>
        <w:ind w:left="6450" w:hanging="360"/>
      </w:pPr>
      <w:rPr>
        <w:rFonts w:ascii="Wingdings" w:hAnsi="Wingdings" w:hint="default"/>
      </w:rPr>
    </w:lvl>
  </w:abstractNum>
  <w:abstractNum w:abstractNumId="10">
    <w:nsid w:val="0AC7323A"/>
    <w:multiLevelType w:val="hybridMultilevel"/>
    <w:tmpl w:val="34C493A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BC2BDF"/>
    <w:multiLevelType w:val="hybridMultilevel"/>
    <w:tmpl w:val="8788E47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0F073E65"/>
    <w:multiLevelType w:val="hybridMultilevel"/>
    <w:tmpl w:val="AD4E0D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10943D21"/>
    <w:multiLevelType w:val="hybridMultilevel"/>
    <w:tmpl w:val="96B6547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10B9416F"/>
    <w:multiLevelType w:val="hybridMultilevel"/>
    <w:tmpl w:val="215669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nsid w:val="111E5EE7"/>
    <w:multiLevelType w:val="hybridMultilevel"/>
    <w:tmpl w:val="15C48972"/>
    <w:lvl w:ilvl="0" w:tplc="8050E496">
      <w:start w:val="1"/>
      <w:numFmt w:val="bullet"/>
      <w:lvlText w:val=""/>
      <w:lvlJc w:val="left"/>
      <w:pPr>
        <w:ind w:left="690" w:hanging="360"/>
      </w:pPr>
      <w:rPr>
        <w:rFonts w:ascii="Symbol" w:hAnsi="Symbol" w:hint="default"/>
      </w:rPr>
    </w:lvl>
    <w:lvl w:ilvl="1" w:tplc="04090001">
      <w:start w:val="1"/>
      <w:numFmt w:val="bullet"/>
      <w:lvlText w:val=""/>
      <w:lvlJc w:val="left"/>
      <w:pPr>
        <w:ind w:left="1755" w:hanging="705"/>
      </w:pPr>
      <w:rPr>
        <w:rFonts w:ascii="Symbol" w:hAnsi="Symbol" w:hint="default"/>
      </w:rPr>
    </w:lvl>
    <w:lvl w:ilvl="2" w:tplc="0C0A0005" w:tentative="1">
      <w:start w:val="1"/>
      <w:numFmt w:val="bullet"/>
      <w:lvlText w:val=""/>
      <w:lvlJc w:val="left"/>
      <w:pPr>
        <w:tabs>
          <w:tab w:val="num" w:pos="2130"/>
        </w:tabs>
        <w:ind w:left="2130" w:hanging="360"/>
      </w:pPr>
      <w:rPr>
        <w:rFonts w:ascii="Wingdings" w:hAnsi="Wingdings" w:hint="default"/>
      </w:rPr>
    </w:lvl>
    <w:lvl w:ilvl="3" w:tplc="0C0A0001" w:tentative="1">
      <w:start w:val="1"/>
      <w:numFmt w:val="bullet"/>
      <w:lvlText w:val=""/>
      <w:lvlJc w:val="left"/>
      <w:pPr>
        <w:tabs>
          <w:tab w:val="num" w:pos="2850"/>
        </w:tabs>
        <w:ind w:left="2850" w:hanging="360"/>
      </w:pPr>
      <w:rPr>
        <w:rFonts w:ascii="Symbol" w:hAnsi="Symbol" w:hint="default"/>
      </w:rPr>
    </w:lvl>
    <w:lvl w:ilvl="4" w:tplc="0C0A0003" w:tentative="1">
      <w:start w:val="1"/>
      <w:numFmt w:val="bullet"/>
      <w:lvlText w:val="o"/>
      <w:lvlJc w:val="left"/>
      <w:pPr>
        <w:tabs>
          <w:tab w:val="num" w:pos="3570"/>
        </w:tabs>
        <w:ind w:left="3570" w:hanging="360"/>
      </w:pPr>
      <w:rPr>
        <w:rFonts w:ascii="Courier New" w:hAnsi="Courier New" w:hint="default"/>
      </w:rPr>
    </w:lvl>
    <w:lvl w:ilvl="5" w:tplc="0C0A0005" w:tentative="1">
      <w:start w:val="1"/>
      <w:numFmt w:val="bullet"/>
      <w:lvlText w:val=""/>
      <w:lvlJc w:val="left"/>
      <w:pPr>
        <w:tabs>
          <w:tab w:val="num" w:pos="4290"/>
        </w:tabs>
        <w:ind w:left="4290" w:hanging="360"/>
      </w:pPr>
      <w:rPr>
        <w:rFonts w:ascii="Wingdings" w:hAnsi="Wingdings" w:hint="default"/>
      </w:rPr>
    </w:lvl>
    <w:lvl w:ilvl="6" w:tplc="0C0A0001" w:tentative="1">
      <w:start w:val="1"/>
      <w:numFmt w:val="bullet"/>
      <w:lvlText w:val=""/>
      <w:lvlJc w:val="left"/>
      <w:pPr>
        <w:tabs>
          <w:tab w:val="num" w:pos="5010"/>
        </w:tabs>
        <w:ind w:left="5010" w:hanging="360"/>
      </w:pPr>
      <w:rPr>
        <w:rFonts w:ascii="Symbol" w:hAnsi="Symbol" w:hint="default"/>
      </w:rPr>
    </w:lvl>
    <w:lvl w:ilvl="7" w:tplc="0C0A0003" w:tentative="1">
      <w:start w:val="1"/>
      <w:numFmt w:val="bullet"/>
      <w:lvlText w:val="o"/>
      <w:lvlJc w:val="left"/>
      <w:pPr>
        <w:tabs>
          <w:tab w:val="num" w:pos="5730"/>
        </w:tabs>
        <w:ind w:left="5730" w:hanging="360"/>
      </w:pPr>
      <w:rPr>
        <w:rFonts w:ascii="Courier New" w:hAnsi="Courier New" w:hint="default"/>
      </w:rPr>
    </w:lvl>
    <w:lvl w:ilvl="8" w:tplc="0C0A0005" w:tentative="1">
      <w:start w:val="1"/>
      <w:numFmt w:val="bullet"/>
      <w:lvlText w:val=""/>
      <w:lvlJc w:val="left"/>
      <w:pPr>
        <w:tabs>
          <w:tab w:val="num" w:pos="6450"/>
        </w:tabs>
        <w:ind w:left="6450" w:hanging="360"/>
      </w:pPr>
      <w:rPr>
        <w:rFonts w:ascii="Wingdings" w:hAnsi="Wingdings" w:hint="default"/>
      </w:rPr>
    </w:lvl>
  </w:abstractNum>
  <w:abstractNum w:abstractNumId="16">
    <w:nsid w:val="167C5800"/>
    <w:multiLevelType w:val="hybridMultilevel"/>
    <w:tmpl w:val="A126D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891325F"/>
    <w:multiLevelType w:val="hybridMultilevel"/>
    <w:tmpl w:val="2E084B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191749CD"/>
    <w:multiLevelType w:val="hybridMultilevel"/>
    <w:tmpl w:val="E7EA787A"/>
    <w:lvl w:ilvl="0" w:tplc="04090003">
      <w:start w:val="1"/>
      <w:numFmt w:val="bullet"/>
      <w:lvlText w:val="o"/>
      <w:lvlJc w:val="left"/>
      <w:pPr>
        <w:ind w:left="1788" w:hanging="360"/>
      </w:pPr>
      <w:rPr>
        <w:rFonts w:ascii="Courier New" w:hAnsi="Courier New" w:hint="default"/>
      </w:rPr>
    </w:lvl>
    <w:lvl w:ilvl="1" w:tplc="04090003" w:tentative="1">
      <w:start w:val="1"/>
      <w:numFmt w:val="bullet"/>
      <w:lvlText w:val="o"/>
      <w:lvlJc w:val="left"/>
      <w:pPr>
        <w:ind w:left="2508" w:hanging="360"/>
      </w:pPr>
      <w:rPr>
        <w:rFonts w:ascii="Courier New" w:hAnsi="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19">
    <w:nsid w:val="19A57A6B"/>
    <w:multiLevelType w:val="hybridMultilevel"/>
    <w:tmpl w:val="4BF670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1BAA0030"/>
    <w:multiLevelType w:val="hybridMultilevel"/>
    <w:tmpl w:val="B9660C9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1BB2316B"/>
    <w:multiLevelType w:val="hybridMultilevel"/>
    <w:tmpl w:val="3C56FC3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1D33726E"/>
    <w:multiLevelType w:val="hybridMultilevel"/>
    <w:tmpl w:val="548A8A32"/>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nsid w:val="1FB16FE7"/>
    <w:multiLevelType w:val="hybridMultilevel"/>
    <w:tmpl w:val="64127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0296C58"/>
    <w:multiLevelType w:val="hybridMultilevel"/>
    <w:tmpl w:val="373ED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0E63D14"/>
    <w:multiLevelType w:val="hybridMultilevel"/>
    <w:tmpl w:val="FD0C81E8"/>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26">
    <w:nsid w:val="237502DE"/>
    <w:multiLevelType w:val="hybridMultilevel"/>
    <w:tmpl w:val="470CEC14"/>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7">
    <w:nsid w:val="24946DD1"/>
    <w:multiLevelType w:val="hybridMultilevel"/>
    <w:tmpl w:val="7020FAD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25206EC4"/>
    <w:multiLevelType w:val="hybridMultilevel"/>
    <w:tmpl w:val="59242CD8"/>
    <w:lvl w:ilvl="0" w:tplc="0409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9">
    <w:nsid w:val="25376A2E"/>
    <w:multiLevelType w:val="hybridMultilevel"/>
    <w:tmpl w:val="75BAE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254D2631"/>
    <w:multiLevelType w:val="hybridMultilevel"/>
    <w:tmpl w:val="E1C27D0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25532A8F"/>
    <w:multiLevelType w:val="hybridMultilevel"/>
    <w:tmpl w:val="BBBA5B2E"/>
    <w:lvl w:ilvl="0" w:tplc="04090001">
      <w:start w:val="1"/>
      <w:numFmt w:val="bullet"/>
      <w:lvlText w:val=""/>
      <w:lvlJc w:val="left"/>
      <w:pPr>
        <w:ind w:left="2136" w:hanging="360"/>
      </w:pPr>
      <w:rPr>
        <w:rFonts w:ascii="Symbol" w:hAnsi="Symbol" w:hint="default"/>
      </w:rPr>
    </w:lvl>
    <w:lvl w:ilvl="1" w:tplc="240A0003" w:tentative="1">
      <w:start w:val="1"/>
      <w:numFmt w:val="bullet"/>
      <w:lvlText w:val="o"/>
      <w:lvlJc w:val="left"/>
      <w:pPr>
        <w:ind w:left="2856" w:hanging="360"/>
      </w:pPr>
      <w:rPr>
        <w:rFonts w:ascii="Courier New" w:hAnsi="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32">
    <w:nsid w:val="25987049"/>
    <w:multiLevelType w:val="hybridMultilevel"/>
    <w:tmpl w:val="C6E25890"/>
    <w:lvl w:ilvl="0" w:tplc="8050E496">
      <w:start w:val="1"/>
      <w:numFmt w:val="bullet"/>
      <w:lvlText w:val=""/>
      <w:lvlJc w:val="left"/>
      <w:pPr>
        <w:ind w:left="690" w:hanging="360"/>
      </w:pPr>
      <w:rPr>
        <w:rFonts w:ascii="Symbol" w:hAnsi="Symbol" w:hint="default"/>
      </w:rPr>
    </w:lvl>
    <w:lvl w:ilvl="1" w:tplc="04090001">
      <w:start w:val="1"/>
      <w:numFmt w:val="bullet"/>
      <w:lvlText w:val=""/>
      <w:lvlJc w:val="left"/>
      <w:pPr>
        <w:ind w:left="1755" w:hanging="705"/>
      </w:pPr>
      <w:rPr>
        <w:rFonts w:ascii="Symbol" w:hAnsi="Symbol" w:hint="default"/>
      </w:rPr>
    </w:lvl>
    <w:lvl w:ilvl="2" w:tplc="0C0A0005" w:tentative="1">
      <w:start w:val="1"/>
      <w:numFmt w:val="bullet"/>
      <w:lvlText w:val=""/>
      <w:lvlJc w:val="left"/>
      <w:pPr>
        <w:tabs>
          <w:tab w:val="num" w:pos="2130"/>
        </w:tabs>
        <w:ind w:left="2130" w:hanging="360"/>
      </w:pPr>
      <w:rPr>
        <w:rFonts w:ascii="Wingdings" w:hAnsi="Wingdings" w:hint="default"/>
      </w:rPr>
    </w:lvl>
    <w:lvl w:ilvl="3" w:tplc="0C0A0001" w:tentative="1">
      <w:start w:val="1"/>
      <w:numFmt w:val="bullet"/>
      <w:lvlText w:val=""/>
      <w:lvlJc w:val="left"/>
      <w:pPr>
        <w:tabs>
          <w:tab w:val="num" w:pos="2850"/>
        </w:tabs>
        <w:ind w:left="2850" w:hanging="360"/>
      </w:pPr>
      <w:rPr>
        <w:rFonts w:ascii="Symbol" w:hAnsi="Symbol" w:hint="default"/>
      </w:rPr>
    </w:lvl>
    <w:lvl w:ilvl="4" w:tplc="0C0A0003" w:tentative="1">
      <w:start w:val="1"/>
      <w:numFmt w:val="bullet"/>
      <w:lvlText w:val="o"/>
      <w:lvlJc w:val="left"/>
      <w:pPr>
        <w:tabs>
          <w:tab w:val="num" w:pos="3570"/>
        </w:tabs>
        <w:ind w:left="3570" w:hanging="360"/>
      </w:pPr>
      <w:rPr>
        <w:rFonts w:ascii="Courier New" w:hAnsi="Courier New" w:hint="default"/>
      </w:rPr>
    </w:lvl>
    <w:lvl w:ilvl="5" w:tplc="0C0A0005" w:tentative="1">
      <w:start w:val="1"/>
      <w:numFmt w:val="bullet"/>
      <w:lvlText w:val=""/>
      <w:lvlJc w:val="left"/>
      <w:pPr>
        <w:tabs>
          <w:tab w:val="num" w:pos="4290"/>
        </w:tabs>
        <w:ind w:left="4290" w:hanging="360"/>
      </w:pPr>
      <w:rPr>
        <w:rFonts w:ascii="Wingdings" w:hAnsi="Wingdings" w:hint="default"/>
      </w:rPr>
    </w:lvl>
    <w:lvl w:ilvl="6" w:tplc="0C0A0001" w:tentative="1">
      <w:start w:val="1"/>
      <w:numFmt w:val="bullet"/>
      <w:lvlText w:val=""/>
      <w:lvlJc w:val="left"/>
      <w:pPr>
        <w:tabs>
          <w:tab w:val="num" w:pos="5010"/>
        </w:tabs>
        <w:ind w:left="5010" w:hanging="360"/>
      </w:pPr>
      <w:rPr>
        <w:rFonts w:ascii="Symbol" w:hAnsi="Symbol" w:hint="default"/>
      </w:rPr>
    </w:lvl>
    <w:lvl w:ilvl="7" w:tplc="0C0A0003" w:tentative="1">
      <w:start w:val="1"/>
      <w:numFmt w:val="bullet"/>
      <w:lvlText w:val="o"/>
      <w:lvlJc w:val="left"/>
      <w:pPr>
        <w:tabs>
          <w:tab w:val="num" w:pos="5730"/>
        </w:tabs>
        <w:ind w:left="5730" w:hanging="360"/>
      </w:pPr>
      <w:rPr>
        <w:rFonts w:ascii="Courier New" w:hAnsi="Courier New" w:hint="default"/>
      </w:rPr>
    </w:lvl>
    <w:lvl w:ilvl="8" w:tplc="0C0A0005" w:tentative="1">
      <w:start w:val="1"/>
      <w:numFmt w:val="bullet"/>
      <w:lvlText w:val=""/>
      <w:lvlJc w:val="left"/>
      <w:pPr>
        <w:tabs>
          <w:tab w:val="num" w:pos="6450"/>
        </w:tabs>
        <w:ind w:left="6450" w:hanging="360"/>
      </w:pPr>
      <w:rPr>
        <w:rFonts w:ascii="Wingdings" w:hAnsi="Wingdings" w:hint="default"/>
      </w:rPr>
    </w:lvl>
  </w:abstractNum>
  <w:abstractNum w:abstractNumId="33">
    <w:nsid w:val="26734352"/>
    <w:multiLevelType w:val="hybridMultilevel"/>
    <w:tmpl w:val="A2D8A9D2"/>
    <w:lvl w:ilvl="0" w:tplc="2B24512E">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285156CA"/>
    <w:multiLevelType w:val="hybridMultilevel"/>
    <w:tmpl w:val="887C8BC6"/>
    <w:lvl w:ilvl="0" w:tplc="0C0A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AB764278">
      <w:start w:val="5"/>
      <w:numFmt w:val="decimal"/>
      <w:lvlText w:val="%3."/>
      <w:lvlJc w:val="left"/>
      <w:pPr>
        <w:tabs>
          <w:tab w:val="num" w:pos="360"/>
        </w:tabs>
        <w:ind w:left="360" w:hanging="360"/>
      </w:pPr>
      <w:rPr>
        <w:rFonts w:cs="Times New Roman" w:hint="default"/>
      </w:rPr>
    </w:lvl>
    <w:lvl w:ilvl="3" w:tplc="C61E0828">
      <w:start w:val="1"/>
      <w:numFmt w:val="decimal"/>
      <w:lvlText w:val="%4.)"/>
      <w:lvlJc w:val="left"/>
      <w:pPr>
        <w:ind w:left="2880" w:hanging="360"/>
      </w:pPr>
      <w:rPr>
        <w:rFonts w:cs="Times New Roman" w:hint="default"/>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5">
    <w:nsid w:val="2A930D5B"/>
    <w:multiLevelType w:val="hybridMultilevel"/>
    <w:tmpl w:val="0EE6F21E"/>
    <w:lvl w:ilvl="0" w:tplc="04090003">
      <w:start w:val="1"/>
      <w:numFmt w:val="bullet"/>
      <w:lvlText w:val="o"/>
      <w:lvlJc w:val="left"/>
      <w:pPr>
        <w:tabs>
          <w:tab w:val="num" w:pos="1068"/>
        </w:tabs>
        <w:ind w:left="1068" w:hanging="360"/>
      </w:pPr>
      <w:rPr>
        <w:rFonts w:ascii="Courier New" w:hAnsi="Courier New"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36">
    <w:nsid w:val="2B354A3B"/>
    <w:multiLevelType w:val="hybridMultilevel"/>
    <w:tmpl w:val="F12017A4"/>
    <w:lvl w:ilvl="0" w:tplc="2B24512E">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2B7727A0"/>
    <w:multiLevelType w:val="multilevel"/>
    <w:tmpl w:val="E7C65B3A"/>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713"/>
        </w:tabs>
        <w:ind w:left="1713" w:hanging="720"/>
      </w:pPr>
      <w:rPr>
        <w:rFonts w:cs="Times New Roman" w:hint="default"/>
        <w:b/>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8">
    <w:nsid w:val="2BB62415"/>
    <w:multiLevelType w:val="multilevel"/>
    <w:tmpl w:val="621C2D5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nsid w:val="2CC36FB5"/>
    <w:multiLevelType w:val="hybridMultilevel"/>
    <w:tmpl w:val="7F5A23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nsid w:val="2CFA2DD2"/>
    <w:multiLevelType w:val="hybridMultilevel"/>
    <w:tmpl w:val="2E1C5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2DC76832"/>
    <w:multiLevelType w:val="hybridMultilevel"/>
    <w:tmpl w:val="37CA8976"/>
    <w:lvl w:ilvl="0" w:tplc="8050E496">
      <w:start w:val="1"/>
      <w:numFmt w:val="bullet"/>
      <w:lvlText w:val=""/>
      <w:lvlJc w:val="left"/>
      <w:pPr>
        <w:ind w:left="690" w:hanging="360"/>
      </w:pPr>
      <w:rPr>
        <w:rFonts w:ascii="Symbol" w:hAnsi="Symbol" w:hint="default"/>
      </w:rPr>
    </w:lvl>
    <w:lvl w:ilvl="1" w:tplc="04090001">
      <w:start w:val="1"/>
      <w:numFmt w:val="bullet"/>
      <w:lvlText w:val=""/>
      <w:lvlJc w:val="left"/>
      <w:pPr>
        <w:ind w:left="1755" w:hanging="705"/>
      </w:pPr>
      <w:rPr>
        <w:rFonts w:ascii="Symbol" w:hAnsi="Symbol" w:hint="default"/>
      </w:rPr>
    </w:lvl>
    <w:lvl w:ilvl="2" w:tplc="0C0A0005" w:tentative="1">
      <w:start w:val="1"/>
      <w:numFmt w:val="bullet"/>
      <w:lvlText w:val=""/>
      <w:lvlJc w:val="left"/>
      <w:pPr>
        <w:tabs>
          <w:tab w:val="num" w:pos="2130"/>
        </w:tabs>
        <w:ind w:left="2130" w:hanging="360"/>
      </w:pPr>
      <w:rPr>
        <w:rFonts w:ascii="Wingdings" w:hAnsi="Wingdings" w:hint="default"/>
      </w:rPr>
    </w:lvl>
    <w:lvl w:ilvl="3" w:tplc="0C0A0001" w:tentative="1">
      <w:start w:val="1"/>
      <w:numFmt w:val="bullet"/>
      <w:lvlText w:val=""/>
      <w:lvlJc w:val="left"/>
      <w:pPr>
        <w:tabs>
          <w:tab w:val="num" w:pos="2850"/>
        </w:tabs>
        <w:ind w:left="2850" w:hanging="360"/>
      </w:pPr>
      <w:rPr>
        <w:rFonts w:ascii="Symbol" w:hAnsi="Symbol" w:hint="default"/>
      </w:rPr>
    </w:lvl>
    <w:lvl w:ilvl="4" w:tplc="0C0A0003" w:tentative="1">
      <w:start w:val="1"/>
      <w:numFmt w:val="bullet"/>
      <w:lvlText w:val="o"/>
      <w:lvlJc w:val="left"/>
      <w:pPr>
        <w:tabs>
          <w:tab w:val="num" w:pos="3570"/>
        </w:tabs>
        <w:ind w:left="3570" w:hanging="360"/>
      </w:pPr>
      <w:rPr>
        <w:rFonts w:ascii="Courier New" w:hAnsi="Courier New" w:hint="default"/>
      </w:rPr>
    </w:lvl>
    <w:lvl w:ilvl="5" w:tplc="0C0A0005" w:tentative="1">
      <w:start w:val="1"/>
      <w:numFmt w:val="bullet"/>
      <w:lvlText w:val=""/>
      <w:lvlJc w:val="left"/>
      <w:pPr>
        <w:tabs>
          <w:tab w:val="num" w:pos="4290"/>
        </w:tabs>
        <w:ind w:left="4290" w:hanging="360"/>
      </w:pPr>
      <w:rPr>
        <w:rFonts w:ascii="Wingdings" w:hAnsi="Wingdings" w:hint="default"/>
      </w:rPr>
    </w:lvl>
    <w:lvl w:ilvl="6" w:tplc="0C0A0001" w:tentative="1">
      <w:start w:val="1"/>
      <w:numFmt w:val="bullet"/>
      <w:lvlText w:val=""/>
      <w:lvlJc w:val="left"/>
      <w:pPr>
        <w:tabs>
          <w:tab w:val="num" w:pos="5010"/>
        </w:tabs>
        <w:ind w:left="5010" w:hanging="360"/>
      </w:pPr>
      <w:rPr>
        <w:rFonts w:ascii="Symbol" w:hAnsi="Symbol" w:hint="default"/>
      </w:rPr>
    </w:lvl>
    <w:lvl w:ilvl="7" w:tplc="0C0A0003" w:tentative="1">
      <w:start w:val="1"/>
      <w:numFmt w:val="bullet"/>
      <w:lvlText w:val="o"/>
      <w:lvlJc w:val="left"/>
      <w:pPr>
        <w:tabs>
          <w:tab w:val="num" w:pos="5730"/>
        </w:tabs>
        <w:ind w:left="5730" w:hanging="360"/>
      </w:pPr>
      <w:rPr>
        <w:rFonts w:ascii="Courier New" w:hAnsi="Courier New" w:hint="default"/>
      </w:rPr>
    </w:lvl>
    <w:lvl w:ilvl="8" w:tplc="0C0A0005" w:tentative="1">
      <w:start w:val="1"/>
      <w:numFmt w:val="bullet"/>
      <w:lvlText w:val=""/>
      <w:lvlJc w:val="left"/>
      <w:pPr>
        <w:tabs>
          <w:tab w:val="num" w:pos="6450"/>
        </w:tabs>
        <w:ind w:left="6450" w:hanging="360"/>
      </w:pPr>
      <w:rPr>
        <w:rFonts w:ascii="Wingdings" w:hAnsi="Wingdings" w:hint="default"/>
      </w:rPr>
    </w:lvl>
  </w:abstractNum>
  <w:abstractNum w:abstractNumId="42">
    <w:nsid w:val="2DCC23F5"/>
    <w:multiLevelType w:val="hybridMultilevel"/>
    <w:tmpl w:val="6486EA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2EA93A58"/>
    <w:multiLevelType w:val="hybridMultilevel"/>
    <w:tmpl w:val="C93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EC73240"/>
    <w:multiLevelType w:val="hybridMultilevel"/>
    <w:tmpl w:val="27321EDA"/>
    <w:lvl w:ilvl="0" w:tplc="240A000F">
      <w:start w:val="1"/>
      <w:numFmt w:val="decimal"/>
      <w:lvlText w:val="%1."/>
      <w:lvlJc w:val="left"/>
      <w:pPr>
        <w:ind w:left="720" w:hanging="360"/>
      </w:pPr>
      <w:rPr>
        <w:rFonts w:cs="Times New Roman" w:hint="default"/>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45">
    <w:nsid w:val="2FA4705F"/>
    <w:multiLevelType w:val="hybridMultilevel"/>
    <w:tmpl w:val="586486D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6">
    <w:nsid w:val="30741028"/>
    <w:multiLevelType w:val="hybridMultilevel"/>
    <w:tmpl w:val="02A2601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7">
    <w:nsid w:val="33DE0872"/>
    <w:multiLevelType w:val="hybridMultilevel"/>
    <w:tmpl w:val="5440B696"/>
    <w:lvl w:ilvl="0" w:tplc="0409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508" w:hanging="360"/>
      </w:pPr>
      <w:rPr>
        <w:rFonts w:ascii="Courier New" w:hAnsi="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48">
    <w:nsid w:val="342A5F42"/>
    <w:multiLevelType w:val="hybridMultilevel"/>
    <w:tmpl w:val="43D47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48D38E7"/>
    <w:multiLevelType w:val="hybridMultilevel"/>
    <w:tmpl w:val="C32286F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0">
    <w:nsid w:val="34FA154B"/>
    <w:multiLevelType w:val="hybridMultilevel"/>
    <w:tmpl w:val="404273BA"/>
    <w:lvl w:ilvl="0" w:tplc="04090003">
      <w:start w:val="1"/>
      <w:numFmt w:val="bullet"/>
      <w:lvlText w:val="o"/>
      <w:lvlJc w:val="left"/>
      <w:pPr>
        <w:ind w:left="1788" w:hanging="360"/>
      </w:pPr>
      <w:rPr>
        <w:rFonts w:ascii="Courier New" w:hAnsi="Courier New" w:hint="default"/>
      </w:rPr>
    </w:lvl>
    <w:lvl w:ilvl="1" w:tplc="240A0003" w:tentative="1">
      <w:start w:val="1"/>
      <w:numFmt w:val="bullet"/>
      <w:lvlText w:val="o"/>
      <w:lvlJc w:val="left"/>
      <w:pPr>
        <w:ind w:left="2508" w:hanging="360"/>
      </w:pPr>
      <w:rPr>
        <w:rFonts w:ascii="Courier New" w:hAnsi="Courier New" w:hint="default"/>
      </w:rPr>
    </w:lvl>
    <w:lvl w:ilvl="2" w:tplc="240A0005" w:tentative="1">
      <w:start w:val="1"/>
      <w:numFmt w:val="bullet"/>
      <w:lvlText w:val=""/>
      <w:lvlJc w:val="left"/>
      <w:pPr>
        <w:ind w:left="3228" w:hanging="360"/>
      </w:pPr>
      <w:rPr>
        <w:rFonts w:ascii="Wingdings" w:hAnsi="Wingdings" w:hint="default"/>
      </w:rPr>
    </w:lvl>
    <w:lvl w:ilvl="3" w:tplc="240A0001" w:tentative="1">
      <w:start w:val="1"/>
      <w:numFmt w:val="bullet"/>
      <w:lvlText w:val=""/>
      <w:lvlJc w:val="left"/>
      <w:pPr>
        <w:ind w:left="3948" w:hanging="360"/>
      </w:pPr>
      <w:rPr>
        <w:rFonts w:ascii="Symbol" w:hAnsi="Symbol" w:hint="default"/>
      </w:rPr>
    </w:lvl>
    <w:lvl w:ilvl="4" w:tplc="240A0003" w:tentative="1">
      <w:start w:val="1"/>
      <w:numFmt w:val="bullet"/>
      <w:lvlText w:val="o"/>
      <w:lvlJc w:val="left"/>
      <w:pPr>
        <w:ind w:left="4668" w:hanging="360"/>
      </w:pPr>
      <w:rPr>
        <w:rFonts w:ascii="Courier New" w:hAnsi="Courier New" w:hint="default"/>
      </w:rPr>
    </w:lvl>
    <w:lvl w:ilvl="5" w:tplc="240A0005" w:tentative="1">
      <w:start w:val="1"/>
      <w:numFmt w:val="bullet"/>
      <w:lvlText w:val=""/>
      <w:lvlJc w:val="left"/>
      <w:pPr>
        <w:ind w:left="5388" w:hanging="360"/>
      </w:pPr>
      <w:rPr>
        <w:rFonts w:ascii="Wingdings" w:hAnsi="Wingdings" w:hint="default"/>
      </w:rPr>
    </w:lvl>
    <w:lvl w:ilvl="6" w:tplc="240A0001" w:tentative="1">
      <w:start w:val="1"/>
      <w:numFmt w:val="bullet"/>
      <w:lvlText w:val=""/>
      <w:lvlJc w:val="left"/>
      <w:pPr>
        <w:ind w:left="6108" w:hanging="360"/>
      </w:pPr>
      <w:rPr>
        <w:rFonts w:ascii="Symbol" w:hAnsi="Symbol" w:hint="default"/>
      </w:rPr>
    </w:lvl>
    <w:lvl w:ilvl="7" w:tplc="240A0003" w:tentative="1">
      <w:start w:val="1"/>
      <w:numFmt w:val="bullet"/>
      <w:lvlText w:val="o"/>
      <w:lvlJc w:val="left"/>
      <w:pPr>
        <w:ind w:left="6828" w:hanging="360"/>
      </w:pPr>
      <w:rPr>
        <w:rFonts w:ascii="Courier New" w:hAnsi="Courier New" w:hint="default"/>
      </w:rPr>
    </w:lvl>
    <w:lvl w:ilvl="8" w:tplc="240A0005" w:tentative="1">
      <w:start w:val="1"/>
      <w:numFmt w:val="bullet"/>
      <w:lvlText w:val=""/>
      <w:lvlJc w:val="left"/>
      <w:pPr>
        <w:ind w:left="7548" w:hanging="360"/>
      </w:pPr>
      <w:rPr>
        <w:rFonts w:ascii="Wingdings" w:hAnsi="Wingdings" w:hint="default"/>
      </w:rPr>
    </w:lvl>
  </w:abstractNum>
  <w:abstractNum w:abstractNumId="51">
    <w:nsid w:val="35011624"/>
    <w:multiLevelType w:val="multilevel"/>
    <w:tmpl w:val="4B78B9B6"/>
    <w:lvl w:ilvl="0">
      <w:start w:val="3"/>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b/>
      </w:rPr>
    </w:lvl>
    <w:lvl w:ilvl="3">
      <w:start w:val="3"/>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nsid w:val="35096479"/>
    <w:multiLevelType w:val="hybridMultilevel"/>
    <w:tmpl w:val="6A360D60"/>
    <w:lvl w:ilvl="0" w:tplc="EC4E2A12">
      <w:start w:val="6"/>
      <w:numFmt w:val="bullet"/>
      <w:lvlText w:val="-"/>
      <w:lvlJc w:val="left"/>
      <w:pPr>
        <w:ind w:left="720" w:hanging="360"/>
      </w:pPr>
      <w:rPr>
        <w:rFonts w:ascii="Times New Roman" w:eastAsia="Times New Roman" w:hAnsi="Times New Roman"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nsid w:val="35553014"/>
    <w:multiLevelType w:val="hybridMultilevel"/>
    <w:tmpl w:val="6D04B55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4">
    <w:nsid w:val="3599797F"/>
    <w:multiLevelType w:val="hybridMultilevel"/>
    <w:tmpl w:val="5C3619D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5">
    <w:nsid w:val="362D07B8"/>
    <w:multiLevelType w:val="hybridMultilevel"/>
    <w:tmpl w:val="A4EC91A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6">
    <w:nsid w:val="369E7D16"/>
    <w:multiLevelType w:val="hybridMultilevel"/>
    <w:tmpl w:val="12C2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9702B3E"/>
    <w:multiLevelType w:val="hybridMultilevel"/>
    <w:tmpl w:val="6040DC6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8">
    <w:nsid w:val="3A45358F"/>
    <w:multiLevelType w:val="hybridMultilevel"/>
    <w:tmpl w:val="F5369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CE97B11"/>
    <w:multiLevelType w:val="hybridMultilevel"/>
    <w:tmpl w:val="138EA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D885D3F"/>
    <w:multiLevelType w:val="hybridMultilevel"/>
    <w:tmpl w:val="F54E775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3E3D5861"/>
    <w:multiLevelType w:val="hybridMultilevel"/>
    <w:tmpl w:val="98DCBB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2">
    <w:nsid w:val="41C01A07"/>
    <w:multiLevelType w:val="hybridMultilevel"/>
    <w:tmpl w:val="47D04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2EB0093"/>
    <w:multiLevelType w:val="hybridMultilevel"/>
    <w:tmpl w:val="5E0A17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nsid w:val="43DE615A"/>
    <w:multiLevelType w:val="hybridMultilevel"/>
    <w:tmpl w:val="E9C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51F0866"/>
    <w:multiLevelType w:val="hybridMultilevel"/>
    <w:tmpl w:val="B14C54F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6">
    <w:nsid w:val="4713776B"/>
    <w:multiLevelType w:val="hybridMultilevel"/>
    <w:tmpl w:val="2C122774"/>
    <w:lvl w:ilvl="0" w:tplc="0409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67">
    <w:nsid w:val="476F3426"/>
    <w:multiLevelType w:val="hybridMultilevel"/>
    <w:tmpl w:val="99722BB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8">
    <w:nsid w:val="48B87B10"/>
    <w:multiLevelType w:val="hybridMultilevel"/>
    <w:tmpl w:val="F424B65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9">
    <w:nsid w:val="4948047E"/>
    <w:multiLevelType w:val="hybridMultilevel"/>
    <w:tmpl w:val="A0E4F2AE"/>
    <w:lvl w:ilvl="0" w:tplc="0C0A000D">
      <w:start w:val="1"/>
      <w:numFmt w:val="bullet"/>
      <w:lvlText w:val=""/>
      <w:lvlJc w:val="left"/>
      <w:pPr>
        <w:tabs>
          <w:tab w:val="num" w:pos="360"/>
        </w:tabs>
        <w:ind w:left="360" w:hanging="360"/>
      </w:pPr>
      <w:rPr>
        <w:rFonts w:ascii="Wingdings" w:hAnsi="Wingdings" w:hint="default"/>
      </w:rPr>
    </w:lvl>
    <w:lvl w:ilvl="1" w:tplc="47CA8C56">
      <w:start w:val="2"/>
      <w:numFmt w:val="bullet"/>
      <w:lvlText w:val="-"/>
      <w:lvlJc w:val="left"/>
      <w:pPr>
        <w:tabs>
          <w:tab w:val="num" w:pos="1440"/>
        </w:tabs>
        <w:ind w:left="1440" w:hanging="360"/>
      </w:pPr>
      <w:rPr>
        <w:rFonts w:ascii="Times New Roman" w:eastAsia="Times New Roman" w:hAnsi="Times New Roman" w:hint="default"/>
      </w:rPr>
    </w:lvl>
    <w:lvl w:ilvl="2" w:tplc="AB764278">
      <w:start w:val="5"/>
      <w:numFmt w:val="decimal"/>
      <w:lvlText w:val="%3."/>
      <w:lvlJc w:val="left"/>
      <w:pPr>
        <w:tabs>
          <w:tab w:val="num" w:pos="360"/>
        </w:tabs>
        <w:ind w:left="360" w:hanging="360"/>
      </w:pPr>
      <w:rPr>
        <w:rFonts w:cs="Times New Roman" w:hint="default"/>
      </w:rPr>
    </w:lvl>
    <w:lvl w:ilvl="3" w:tplc="C61E0828">
      <w:start w:val="1"/>
      <w:numFmt w:val="decimal"/>
      <w:lvlText w:val="%4.)"/>
      <w:lvlJc w:val="left"/>
      <w:pPr>
        <w:ind w:left="2880" w:hanging="360"/>
      </w:pPr>
      <w:rPr>
        <w:rFonts w:cs="Times New Roman" w:hint="default"/>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0">
    <w:nsid w:val="496B55AB"/>
    <w:multiLevelType w:val="multilevel"/>
    <w:tmpl w:val="CEB2FC5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1">
    <w:nsid w:val="49934903"/>
    <w:multiLevelType w:val="hybridMultilevel"/>
    <w:tmpl w:val="6680D74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2">
    <w:nsid w:val="4B524DCA"/>
    <w:multiLevelType w:val="hybridMultilevel"/>
    <w:tmpl w:val="15548556"/>
    <w:lvl w:ilvl="0" w:tplc="8050E496">
      <w:start w:val="1"/>
      <w:numFmt w:val="bullet"/>
      <w:lvlText w:val=""/>
      <w:lvlJc w:val="left"/>
      <w:pPr>
        <w:ind w:left="690" w:hanging="360"/>
      </w:pPr>
      <w:rPr>
        <w:rFonts w:ascii="Symbol" w:hAnsi="Symbol" w:hint="default"/>
      </w:rPr>
    </w:lvl>
    <w:lvl w:ilvl="1" w:tplc="04090001">
      <w:start w:val="1"/>
      <w:numFmt w:val="bullet"/>
      <w:lvlText w:val=""/>
      <w:lvlJc w:val="left"/>
      <w:pPr>
        <w:ind w:left="1755" w:hanging="705"/>
      </w:pPr>
      <w:rPr>
        <w:rFonts w:ascii="Symbol" w:hAnsi="Symbol" w:hint="default"/>
      </w:rPr>
    </w:lvl>
    <w:lvl w:ilvl="2" w:tplc="0C0A0005" w:tentative="1">
      <w:start w:val="1"/>
      <w:numFmt w:val="bullet"/>
      <w:lvlText w:val=""/>
      <w:lvlJc w:val="left"/>
      <w:pPr>
        <w:tabs>
          <w:tab w:val="num" w:pos="2130"/>
        </w:tabs>
        <w:ind w:left="2130" w:hanging="360"/>
      </w:pPr>
      <w:rPr>
        <w:rFonts w:ascii="Wingdings" w:hAnsi="Wingdings" w:hint="default"/>
      </w:rPr>
    </w:lvl>
    <w:lvl w:ilvl="3" w:tplc="0C0A0001" w:tentative="1">
      <w:start w:val="1"/>
      <w:numFmt w:val="bullet"/>
      <w:lvlText w:val=""/>
      <w:lvlJc w:val="left"/>
      <w:pPr>
        <w:tabs>
          <w:tab w:val="num" w:pos="2850"/>
        </w:tabs>
        <w:ind w:left="2850" w:hanging="360"/>
      </w:pPr>
      <w:rPr>
        <w:rFonts w:ascii="Symbol" w:hAnsi="Symbol" w:hint="default"/>
      </w:rPr>
    </w:lvl>
    <w:lvl w:ilvl="4" w:tplc="0C0A0003" w:tentative="1">
      <w:start w:val="1"/>
      <w:numFmt w:val="bullet"/>
      <w:lvlText w:val="o"/>
      <w:lvlJc w:val="left"/>
      <w:pPr>
        <w:tabs>
          <w:tab w:val="num" w:pos="3570"/>
        </w:tabs>
        <w:ind w:left="3570" w:hanging="360"/>
      </w:pPr>
      <w:rPr>
        <w:rFonts w:ascii="Courier New" w:hAnsi="Courier New" w:hint="default"/>
      </w:rPr>
    </w:lvl>
    <w:lvl w:ilvl="5" w:tplc="0C0A0005" w:tentative="1">
      <w:start w:val="1"/>
      <w:numFmt w:val="bullet"/>
      <w:lvlText w:val=""/>
      <w:lvlJc w:val="left"/>
      <w:pPr>
        <w:tabs>
          <w:tab w:val="num" w:pos="4290"/>
        </w:tabs>
        <w:ind w:left="4290" w:hanging="360"/>
      </w:pPr>
      <w:rPr>
        <w:rFonts w:ascii="Wingdings" w:hAnsi="Wingdings" w:hint="default"/>
      </w:rPr>
    </w:lvl>
    <w:lvl w:ilvl="6" w:tplc="0C0A0001" w:tentative="1">
      <w:start w:val="1"/>
      <w:numFmt w:val="bullet"/>
      <w:lvlText w:val=""/>
      <w:lvlJc w:val="left"/>
      <w:pPr>
        <w:tabs>
          <w:tab w:val="num" w:pos="5010"/>
        </w:tabs>
        <w:ind w:left="5010" w:hanging="360"/>
      </w:pPr>
      <w:rPr>
        <w:rFonts w:ascii="Symbol" w:hAnsi="Symbol" w:hint="default"/>
      </w:rPr>
    </w:lvl>
    <w:lvl w:ilvl="7" w:tplc="0C0A0003" w:tentative="1">
      <w:start w:val="1"/>
      <w:numFmt w:val="bullet"/>
      <w:lvlText w:val="o"/>
      <w:lvlJc w:val="left"/>
      <w:pPr>
        <w:tabs>
          <w:tab w:val="num" w:pos="5730"/>
        </w:tabs>
        <w:ind w:left="5730" w:hanging="360"/>
      </w:pPr>
      <w:rPr>
        <w:rFonts w:ascii="Courier New" w:hAnsi="Courier New" w:hint="default"/>
      </w:rPr>
    </w:lvl>
    <w:lvl w:ilvl="8" w:tplc="0C0A0005" w:tentative="1">
      <w:start w:val="1"/>
      <w:numFmt w:val="bullet"/>
      <w:lvlText w:val=""/>
      <w:lvlJc w:val="left"/>
      <w:pPr>
        <w:tabs>
          <w:tab w:val="num" w:pos="6450"/>
        </w:tabs>
        <w:ind w:left="6450" w:hanging="360"/>
      </w:pPr>
      <w:rPr>
        <w:rFonts w:ascii="Wingdings" w:hAnsi="Wingdings" w:hint="default"/>
      </w:rPr>
    </w:lvl>
  </w:abstractNum>
  <w:abstractNum w:abstractNumId="73">
    <w:nsid w:val="4CAC313A"/>
    <w:multiLevelType w:val="hybridMultilevel"/>
    <w:tmpl w:val="89E46C84"/>
    <w:lvl w:ilvl="0" w:tplc="0A583E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D1E33D7"/>
    <w:multiLevelType w:val="multilevel"/>
    <w:tmpl w:val="0F36CF18"/>
    <w:lvl w:ilvl="0">
      <w:start w:val="3"/>
      <w:numFmt w:val="decimal"/>
      <w:lvlText w:val="%1"/>
      <w:lvlJc w:val="left"/>
      <w:pPr>
        <w:ind w:left="480" w:hanging="480"/>
      </w:pPr>
      <w:rPr>
        <w:rFonts w:cs="Times New Roman" w:hint="default"/>
        <w:b/>
      </w:rPr>
    </w:lvl>
    <w:lvl w:ilvl="1">
      <w:start w:val="5"/>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75">
    <w:nsid w:val="4D3D5790"/>
    <w:multiLevelType w:val="multilevel"/>
    <w:tmpl w:val="D1FC51C4"/>
    <w:lvl w:ilvl="0">
      <w:start w:val="1"/>
      <w:numFmt w:val="bullet"/>
      <w:lvlText w:val=""/>
      <w:lvlJc w:val="left"/>
      <w:pPr>
        <w:tabs>
          <w:tab w:val="num" w:pos="720"/>
        </w:tabs>
        <w:ind w:left="720" w:hanging="360"/>
      </w:pPr>
      <w:rPr>
        <w:rFonts w:ascii="Symbol" w:hAnsi="Symbol" w:hint="default"/>
        <w:i w:val="0"/>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6">
    <w:nsid w:val="4D8660F8"/>
    <w:multiLevelType w:val="hybridMultilevel"/>
    <w:tmpl w:val="BAD2ADD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7">
    <w:nsid w:val="4E0D7F8A"/>
    <w:multiLevelType w:val="hybridMultilevel"/>
    <w:tmpl w:val="24D4287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8">
    <w:nsid w:val="4E9F5CA8"/>
    <w:multiLevelType w:val="hybridMultilevel"/>
    <w:tmpl w:val="ADFAE15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9">
    <w:nsid w:val="4FEB2507"/>
    <w:multiLevelType w:val="hybridMultilevel"/>
    <w:tmpl w:val="7568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0B45FCA"/>
    <w:multiLevelType w:val="hybridMultilevel"/>
    <w:tmpl w:val="4058E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nsid w:val="51446D74"/>
    <w:multiLevelType w:val="hybridMultilevel"/>
    <w:tmpl w:val="BA5AC2B4"/>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2">
    <w:nsid w:val="51B850CC"/>
    <w:multiLevelType w:val="hybridMultilevel"/>
    <w:tmpl w:val="AD8A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2043D15"/>
    <w:multiLevelType w:val="hybridMultilevel"/>
    <w:tmpl w:val="3CBA021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4">
    <w:nsid w:val="552A7F3E"/>
    <w:multiLevelType w:val="hybridMultilevel"/>
    <w:tmpl w:val="ADBEC358"/>
    <w:lvl w:ilvl="0" w:tplc="0C0A0001">
      <w:numFmt w:val="bullet"/>
      <w:lvlText w:val=""/>
      <w:lvlJc w:val="left"/>
      <w:pPr>
        <w:tabs>
          <w:tab w:val="num" w:pos="720"/>
        </w:tabs>
        <w:ind w:left="720" w:hanging="360"/>
      </w:pPr>
      <w:rPr>
        <w:rFonts w:ascii="Symbol" w:eastAsia="Times New Roman"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5">
    <w:nsid w:val="562B7612"/>
    <w:multiLevelType w:val="hybridMultilevel"/>
    <w:tmpl w:val="C4B60D80"/>
    <w:lvl w:ilvl="0" w:tplc="8050E496">
      <w:start w:val="1"/>
      <w:numFmt w:val="bullet"/>
      <w:lvlText w:val=""/>
      <w:lvlJc w:val="left"/>
      <w:pPr>
        <w:ind w:left="690" w:hanging="360"/>
      </w:pPr>
      <w:rPr>
        <w:rFonts w:ascii="Symbol" w:hAnsi="Symbol" w:hint="default"/>
      </w:rPr>
    </w:lvl>
    <w:lvl w:ilvl="1" w:tplc="04090001">
      <w:start w:val="1"/>
      <w:numFmt w:val="bullet"/>
      <w:lvlText w:val=""/>
      <w:lvlJc w:val="left"/>
      <w:pPr>
        <w:ind w:left="1755" w:hanging="705"/>
      </w:pPr>
      <w:rPr>
        <w:rFonts w:ascii="Symbol" w:hAnsi="Symbol" w:hint="default"/>
      </w:rPr>
    </w:lvl>
    <w:lvl w:ilvl="2" w:tplc="0C0A0005" w:tentative="1">
      <w:start w:val="1"/>
      <w:numFmt w:val="bullet"/>
      <w:lvlText w:val=""/>
      <w:lvlJc w:val="left"/>
      <w:pPr>
        <w:tabs>
          <w:tab w:val="num" w:pos="2130"/>
        </w:tabs>
        <w:ind w:left="2130" w:hanging="360"/>
      </w:pPr>
      <w:rPr>
        <w:rFonts w:ascii="Wingdings" w:hAnsi="Wingdings" w:hint="default"/>
      </w:rPr>
    </w:lvl>
    <w:lvl w:ilvl="3" w:tplc="0C0A0001" w:tentative="1">
      <w:start w:val="1"/>
      <w:numFmt w:val="bullet"/>
      <w:lvlText w:val=""/>
      <w:lvlJc w:val="left"/>
      <w:pPr>
        <w:tabs>
          <w:tab w:val="num" w:pos="2850"/>
        </w:tabs>
        <w:ind w:left="2850" w:hanging="360"/>
      </w:pPr>
      <w:rPr>
        <w:rFonts w:ascii="Symbol" w:hAnsi="Symbol" w:hint="default"/>
      </w:rPr>
    </w:lvl>
    <w:lvl w:ilvl="4" w:tplc="0C0A0003" w:tentative="1">
      <w:start w:val="1"/>
      <w:numFmt w:val="bullet"/>
      <w:lvlText w:val="o"/>
      <w:lvlJc w:val="left"/>
      <w:pPr>
        <w:tabs>
          <w:tab w:val="num" w:pos="3570"/>
        </w:tabs>
        <w:ind w:left="3570" w:hanging="360"/>
      </w:pPr>
      <w:rPr>
        <w:rFonts w:ascii="Courier New" w:hAnsi="Courier New" w:hint="default"/>
      </w:rPr>
    </w:lvl>
    <w:lvl w:ilvl="5" w:tplc="0C0A0005" w:tentative="1">
      <w:start w:val="1"/>
      <w:numFmt w:val="bullet"/>
      <w:lvlText w:val=""/>
      <w:lvlJc w:val="left"/>
      <w:pPr>
        <w:tabs>
          <w:tab w:val="num" w:pos="4290"/>
        </w:tabs>
        <w:ind w:left="4290" w:hanging="360"/>
      </w:pPr>
      <w:rPr>
        <w:rFonts w:ascii="Wingdings" w:hAnsi="Wingdings" w:hint="default"/>
      </w:rPr>
    </w:lvl>
    <w:lvl w:ilvl="6" w:tplc="0C0A0001" w:tentative="1">
      <w:start w:val="1"/>
      <w:numFmt w:val="bullet"/>
      <w:lvlText w:val=""/>
      <w:lvlJc w:val="left"/>
      <w:pPr>
        <w:tabs>
          <w:tab w:val="num" w:pos="5010"/>
        </w:tabs>
        <w:ind w:left="5010" w:hanging="360"/>
      </w:pPr>
      <w:rPr>
        <w:rFonts w:ascii="Symbol" w:hAnsi="Symbol" w:hint="default"/>
      </w:rPr>
    </w:lvl>
    <w:lvl w:ilvl="7" w:tplc="0C0A0003" w:tentative="1">
      <w:start w:val="1"/>
      <w:numFmt w:val="bullet"/>
      <w:lvlText w:val="o"/>
      <w:lvlJc w:val="left"/>
      <w:pPr>
        <w:tabs>
          <w:tab w:val="num" w:pos="5730"/>
        </w:tabs>
        <w:ind w:left="5730" w:hanging="360"/>
      </w:pPr>
      <w:rPr>
        <w:rFonts w:ascii="Courier New" w:hAnsi="Courier New" w:hint="default"/>
      </w:rPr>
    </w:lvl>
    <w:lvl w:ilvl="8" w:tplc="0C0A0005" w:tentative="1">
      <w:start w:val="1"/>
      <w:numFmt w:val="bullet"/>
      <w:lvlText w:val=""/>
      <w:lvlJc w:val="left"/>
      <w:pPr>
        <w:tabs>
          <w:tab w:val="num" w:pos="6450"/>
        </w:tabs>
        <w:ind w:left="6450" w:hanging="360"/>
      </w:pPr>
      <w:rPr>
        <w:rFonts w:ascii="Wingdings" w:hAnsi="Wingdings" w:hint="default"/>
      </w:rPr>
    </w:lvl>
  </w:abstractNum>
  <w:abstractNum w:abstractNumId="86">
    <w:nsid w:val="57661A50"/>
    <w:multiLevelType w:val="hybridMultilevel"/>
    <w:tmpl w:val="333E231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7">
    <w:nsid w:val="586C5E78"/>
    <w:multiLevelType w:val="hybridMultilevel"/>
    <w:tmpl w:val="F22A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8AA2CBB"/>
    <w:multiLevelType w:val="hybridMultilevel"/>
    <w:tmpl w:val="89D431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9">
    <w:nsid w:val="5A1072BA"/>
    <w:multiLevelType w:val="hybridMultilevel"/>
    <w:tmpl w:val="B0E03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C8D4E78"/>
    <w:multiLevelType w:val="hybridMultilevel"/>
    <w:tmpl w:val="42E8473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1">
    <w:nsid w:val="5D426DF8"/>
    <w:multiLevelType w:val="multilevel"/>
    <w:tmpl w:val="436ACE02"/>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nsid w:val="5DE60FE3"/>
    <w:multiLevelType w:val="hybridMultilevel"/>
    <w:tmpl w:val="52447D70"/>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3">
    <w:nsid w:val="5FE4779B"/>
    <w:multiLevelType w:val="hybridMultilevel"/>
    <w:tmpl w:val="783C085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4">
    <w:nsid w:val="60084EF2"/>
    <w:multiLevelType w:val="hybridMultilevel"/>
    <w:tmpl w:val="C4E4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0700323"/>
    <w:multiLevelType w:val="hybridMultilevel"/>
    <w:tmpl w:val="2786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0D465DB"/>
    <w:multiLevelType w:val="hybridMultilevel"/>
    <w:tmpl w:val="8C8C639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7">
    <w:nsid w:val="60D93BC4"/>
    <w:multiLevelType w:val="hybridMultilevel"/>
    <w:tmpl w:val="24EE115E"/>
    <w:lvl w:ilvl="0" w:tplc="04090003">
      <w:start w:val="1"/>
      <w:numFmt w:val="bullet"/>
      <w:lvlText w:val="o"/>
      <w:lvlJc w:val="left"/>
      <w:pPr>
        <w:ind w:left="1776" w:hanging="360"/>
      </w:pPr>
      <w:rPr>
        <w:rFonts w:ascii="Courier New" w:hAnsi="Courier New" w:hint="default"/>
      </w:rPr>
    </w:lvl>
    <w:lvl w:ilvl="1" w:tplc="240A0003" w:tentative="1">
      <w:start w:val="1"/>
      <w:numFmt w:val="bullet"/>
      <w:lvlText w:val="o"/>
      <w:lvlJc w:val="left"/>
      <w:pPr>
        <w:ind w:left="2496" w:hanging="360"/>
      </w:pPr>
      <w:rPr>
        <w:rFonts w:ascii="Courier New" w:hAnsi="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98">
    <w:nsid w:val="61637083"/>
    <w:multiLevelType w:val="hybridMultilevel"/>
    <w:tmpl w:val="2A985F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9">
    <w:nsid w:val="629B0D4C"/>
    <w:multiLevelType w:val="hybridMultilevel"/>
    <w:tmpl w:val="AFBC2FC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0">
    <w:nsid w:val="631C76A3"/>
    <w:multiLevelType w:val="hybridMultilevel"/>
    <w:tmpl w:val="344A70E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1">
    <w:nsid w:val="656D4A7B"/>
    <w:multiLevelType w:val="hybridMultilevel"/>
    <w:tmpl w:val="21E49648"/>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02">
    <w:nsid w:val="66976932"/>
    <w:multiLevelType w:val="hybridMultilevel"/>
    <w:tmpl w:val="FEEAF322"/>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03">
    <w:nsid w:val="680677B7"/>
    <w:multiLevelType w:val="multilevel"/>
    <w:tmpl w:val="D8829404"/>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4">
    <w:nsid w:val="691F059E"/>
    <w:multiLevelType w:val="hybridMultilevel"/>
    <w:tmpl w:val="4A784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92339ED"/>
    <w:multiLevelType w:val="hybridMultilevel"/>
    <w:tmpl w:val="15AA9A0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6">
    <w:nsid w:val="6AC84E46"/>
    <w:multiLevelType w:val="hybridMultilevel"/>
    <w:tmpl w:val="43EC1D6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nsid w:val="6C1A6572"/>
    <w:multiLevelType w:val="hybridMultilevel"/>
    <w:tmpl w:val="4356BFC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8">
    <w:nsid w:val="6CE25A07"/>
    <w:multiLevelType w:val="hybridMultilevel"/>
    <w:tmpl w:val="F66070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9">
    <w:nsid w:val="6E1F650D"/>
    <w:multiLevelType w:val="hybridMultilevel"/>
    <w:tmpl w:val="C380AF1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0">
    <w:nsid w:val="6E5A318A"/>
    <w:multiLevelType w:val="hybridMultilevel"/>
    <w:tmpl w:val="4C721EE2"/>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11">
    <w:nsid w:val="6F8A512E"/>
    <w:multiLevelType w:val="hybridMultilevel"/>
    <w:tmpl w:val="4BDCCA0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2">
    <w:nsid w:val="6F9A3021"/>
    <w:multiLevelType w:val="hybridMultilevel"/>
    <w:tmpl w:val="532C2D0C"/>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13">
    <w:nsid w:val="6FC52C7D"/>
    <w:multiLevelType w:val="hybridMultilevel"/>
    <w:tmpl w:val="0A12A356"/>
    <w:lvl w:ilvl="0" w:tplc="0409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4">
    <w:nsid w:val="70D0194C"/>
    <w:multiLevelType w:val="hybridMultilevel"/>
    <w:tmpl w:val="4F725C5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5">
    <w:nsid w:val="71010C97"/>
    <w:multiLevelType w:val="multilevel"/>
    <w:tmpl w:val="5024FF08"/>
    <w:lvl w:ilvl="0">
      <w:start w:val="4"/>
      <w:numFmt w:val="decimal"/>
      <w:lvlText w:val="%1"/>
      <w:lvlJc w:val="left"/>
      <w:pPr>
        <w:ind w:left="360" w:hanging="360"/>
      </w:pPr>
      <w:rPr>
        <w:rFonts w:cs="Times New Roman"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6">
    <w:nsid w:val="748265EA"/>
    <w:multiLevelType w:val="hybridMultilevel"/>
    <w:tmpl w:val="32707A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7">
    <w:nsid w:val="74BC2F96"/>
    <w:multiLevelType w:val="hybridMultilevel"/>
    <w:tmpl w:val="77989EB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8">
    <w:nsid w:val="75580B03"/>
    <w:multiLevelType w:val="hybridMultilevel"/>
    <w:tmpl w:val="5AF02CA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9">
    <w:nsid w:val="75FE5870"/>
    <w:multiLevelType w:val="hybridMultilevel"/>
    <w:tmpl w:val="11E26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78E4197"/>
    <w:multiLevelType w:val="hybridMultilevel"/>
    <w:tmpl w:val="E9BECA92"/>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1">
    <w:nsid w:val="77EB3D04"/>
    <w:multiLevelType w:val="multilevel"/>
    <w:tmpl w:val="11F06DE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2">
    <w:nsid w:val="78AA770E"/>
    <w:multiLevelType w:val="multilevel"/>
    <w:tmpl w:val="7F428162"/>
    <w:lvl w:ilvl="0">
      <w:start w:val="1"/>
      <w:numFmt w:val="decimal"/>
      <w:pStyle w:val="Ttulo1"/>
      <w:suff w:val="space"/>
      <w:lvlText w:val="Capítulo %1"/>
      <w:lvlJc w:val="left"/>
      <w:rPr>
        <w:rFonts w:cs="Times New Roman" w:hint="default"/>
      </w:rPr>
    </w:lvl>
    <w:lvl w:ilvl="1">
      <w:start w:val="1"/>
      <w:numFmt w:val="none"/>
      <w:pStyle w:val="Ttulo2"/>
      <w:suff w:val="nothing"/>
      <w:lvlText w:val=""/>
      <w:lvlJc w:val="left"/>
      <w:rPr>
        <w:rFonts w:cs="Times New Roman" w:hint="default"/>
      </w:rPr>
    </w:lvl>
    <w:lvl w:ilvl="2">
      <w:start w:val="1"/>
      <w:numFmt w:val="none"/>
      <w:pStyle w:val="Ttulo3"/>
      <w:suff w:val="nothing"/>
      <w:lvlText w:val=""/>
      <w:lvlJc w:val="left"/>
      <w:rPr>
        <w:rFonts w:cs="Times New Roman" w:hint="default"/>
      </w:rPr>
    </w:lvl>
    <w:lvl w:ilvl="3">
      <w:start w:val="1"/>
      <w:numFmt w:val="none"/>
      <w:pStyle w:val="Ttulo4"/>
      <w:suff w:val="nothing"/>
      <w:lvlText w:val=""/>
      <w:lvlJc w:val="left"/>
      <w:rPr>
        <w:rFonts w:cs="Times New Roman" w:hint="default"/>
      </w:rPr>
    </w:lvl>
    <w:lvl w:ilvl="4">
      <w:start w:val="1"/>
      <w:numFmt w:val="none"/>
      <w:pStyle w:val="Ttulo5"/>
      <w:suff w:val="nothing"/>
      <w:lvlText w:val=""/>
      <w:lvlJc w:val="left"/>
      <w:rPr>
        <w:rFonts w:cs="Times New Roman" w:hint="default"/>
      </w:rPr>
    </w:lvl>
    <w:lvl w:ilvl="5">
      <w:start w:val="1"/>
      <w:numFmt w:val="none"/>
      <w:pStyle w:val="Ttulo6"/>
      <w:suff w:val="nothing"/>
      <w:lvlText w:val=""/>
      <w:lvlJc w:val="left"/>
      <w:rPr>
        <w:rFonts w:cs="Times New Roman" w:hint="default"/>
      </w:rPr>
    </w:lvl>
    <w:lvl w:ilvl="6">
      <w:start w:val="1"/>
      <w:numFmt w:val="none"/>
      <w:pStyle w:val="Ttulo7"/>
      <w:suff w:val="nothing"/>
      <w:lvlText w:val=""/>
      <w:lvlJc w:val="left"/>
      <w:rPr>
        <w:rFonts w:cs="Times New Roman" w:hint="default"/>
      </w:rPr>
    </w:lvl>
    <w:lvl w:ilvl="7">
      <w:start w:val="1"/>
      <w:numFmt w:val="none"/>
      <w:pStyle w:val="Ttulo8"/>
      <w:suff w:val="nothing"/>
      <w:lvlText w:val=""/>
      <w:lvlJc w:val="left"/>
      <w:rPr>
        <w:rFonts w:cs="Times New Roman" w:hint="default"/>
      </w:rPr>
    </w:lvl>
    <w:lvl w:ilvl="8">
      <w:start w:val="1"/>
      <w:numFmt w:val="none"/>
      <w:pStyle w:val="Ttulo9"/>
      <w:suff w:val="nothing"/>
      <w:lvlText w:val=""/>
      <w:lvlJc w:val="left"/>
      <w:rPr>
        <w:rFonts w:cs="Times New Roman" w:hint="default"/>
      </w:rPr>
    </w:lvl>
  </w:abstractNum>
  <w:abstractNum w:abstractNumId="123">
    <w:nsid w:val="796C0677"/>
    <w:multiLevelType w:val="hybridMultilevel"/>
    <w:tmpl w:val="8B0CBBD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4">
    <w:nsid w:val="799A4AAC"/>
    <w:multiLevelType w:val="hybridMultilevel"/>
    <w:tmpl w:val="CC045D4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5">
    <w:nsid w:val="7A5A2D47"/>
    <w:multiLevelType w:val="hybridMultilevel"/>
    <w:tmpl w:val="C338C43A"/>
    <w:lvl w:ilvl="0" w:tplc="0409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26">
    <w:nsid w:val="7ABD6772"/>
    <w:multiLevelType w:val="hybridMultilevel"/>
    <w:tmpl w:val="117AC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7D1B4457"/>
    <w:multiLevelType w:val="hybridMultilevel"/>
    <w:tmpl w:val="F5AED68C"/>
    <w:lvl w:ilvl="0" w:tplc="8050E496">
      <w:start w:val="1"/>
      <w:numFmt w:val="bullet"/>
      <w:lvlText w:val=""/>
      <w:lvlJc w:val="left"/>
      <w:pPr>
        <w:ind w:left="690" w:hanging="360"/>
      </w:pPr>
      <w:rPr>
        <w:rFonts w:ascii="Symbol" w:hAnsi="Symbol" w:hint="default"/>
      </w:rPr>
    </w:lvl>
    <w:lvl w:ilvl="1" w:tplc="04090001">
      <w:start w:val="1"/>
      <w:numFmt w:val="bullet"/>
      <w:lvlText w:val=""/>
      <w:lvlJc w:val="left"/>
      <w:pPr>
        <w:ind w:left="1755" w:hanging="705"/>
      </w:pPr>
      <w:rPr>
        <w:rFonts w:ascii="Symbol" w:hAnsi="Symbol" w:hint="default"/>
      </w:rPr>
    </w:lvl>
    <w:lvl w:ilvl="2" w:tplc="0C0A0005" w:tentative="1">
      <w:start w:val="1"/>
      <w:numFmt w:val="bullet"/>
      <w:lvlText w:val=""/>
      <w:lvlJc w:val="left"/>
      <w:pPr>
        <w:tabs>
          <w:tab w:val="num" w:pos="2130"/>
        </w:tabs>
        <w:ind w:left="2130" w:hanging="360"/>
      </w:pPr>
      <w:rPr>
        <w:rFonts w:ascii="Wingdings" w:hAnsi="Wingdings" w:hint="default"/>
      </w:rPr>
    </w:lvl>
    <w:lvl w:ilvl="3" w:tplc="0C0A0001" w:tentative="1">
      <w:start w:val="1"/>
      <w:numFmt w:val="bullet"/>
      <w:lvlText w:val=""/>
      <w:lvlJc w:val="left"/>
      <w:pPr>
        <w:tabs>
          <w:tab w:val="num" w:pos="2850"/>
        </w:tabs>
        <w:ind w:left="2850" w:hanging="360"/>
      </w:pPr>
      <w:rPr>
        <w:rFonts w:ascii="Symbol" w:hAnsi="Symbol" w:hint="default"/>
      </w:rPr>
    </w:lvl>
    <w:lvl w:ilvl="4" w:tplc="0C0A0003" w:tentative="1">
      <w:start w:val="1"/>
      <w:numFmt w:val="bullet"/>
      <w:lvlText w:val="o"/>
      <w:lvlJc w:val="left"/>
      <w:pPr>
        <w:tabs>
          <w:tab w:val="num" w:pos="3570"/>
        </w:tabs>
        <w:ind w:left="3570" w:hanging="360"/>
      </w:pPr>
      <w:rPr>
        <w:rFonts w:ascii="Courier New" w:hAnsi="Courier New" w:hint="default"/>
      </w:rPr>
    </w:lvl>
    <w:lvl w:ilvl="5" w:tplc="0C0A0005" w:tentative="1">
      <w:start w:val="1"/>
      <w:numFmt w:val="bullet"/>
      <w:lvlText w:val=""/>
      <w:lvlJc w:val="left"/>
      <w:pPr>
        <w:tabs>
          <w:tab w:val="num" w:pos="4290"/>
        </w:tabs>
        <w:ind w:left="4290" w:hanging="360"/>
      </w:pPr>
      <w:rPr>
        <w:rFonts w:ascii="Wingdings" w:hAnsi="Wingdings" w:hint="default"/>
      </w:rPr>
    </w:lvl>
    <w:lvl w:ilvl="6" w:tplc="0C0A0001" w:tentative="1">
      <w:start w:val="1"/>
      <w:numFmt w:val="bullet"/>
      <w:lvlText w:val=""/>
      <w:lvlJc w:val="left"/>
      <w:pPr>
        <w:tabs>
          <w:tab w:val="num" w:pos="5010"/>
        </w:tabs>
        <w:ind w:left="5010" w:hanging="360"/>
      </w:pPr>
      <w:rPr>
        <w:rFonts w:ascii="Symbol" w:hAnsi="Symbol" w:hint="default"/>
      </w:rPr>
    </w:lvl>
    <w:lvl w:ilvl="7" w:tplc="0C0A0003" w:tentative="1">
      <w:start w:val="1"/>
      <w:numFmt w:val="bullet"/>
      <w:lvlText w:val="o"/>
      <w:lvlJc w:val="left"/>
      <w:pPr>
        <w:tabs>
          <w:tab w:val="num" w:pos="5730"/>
        </w:tabs>
        <w:ind w:left="5730" w:hanging="360"/>
      </w:pPr>
      <w:rPr>
        <w:rFonts w:ascii="Courier New" w:hAnsi="Courier New" w:hint="default"/>
      </w:rPr>
    </w:lvl>
    <w:lvl w:ilvl="8" w:tplc="0C0A0005" w:tentative="1">
      <w:start w:val="1"/>
      <w:numFmt w:val="bullet"/>
      <w:lvlText w:val=""/>
      <w:lvlJc w:val="left"/>
      <w:pPr>
        <w:tabs>
          <w:tab w:val="num" w:pos="6450"/>
        </w:tabs>
        <w:ind w:left="6450" w:hanging="360"/>
      </w:pPr>
      <w:rPr>
        <w:rFonts w:ascii="Wingdings" w:hAnsi="Wingdings" w:hint="default"/>
      </w:rPr>
    </w:lvl>
  </w:abstractNum>
  <w:abstractNum w:abstractNumId="128">
    <w:nsid w:val="7E5545A4"/>
    <w:multiLevelType w:val="hybridMultilevel"/>
    <w:tmpl w:val="CAC46E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9">
    <w:nsid w:val="7E6D7053"/>
    <w:multiLevelType w:val="hybridMultilevel"/>
    <w:tmpl w:val="F7F641C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0">
    <w:nsid w:val="7F4138D5"/>
    <w:multiLevelType w:val="hybridMultilevel"/>
    <w:tmpl w:val="1EE6BD9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1">
    <w:nsid w:val="7F9F3840"/>
    <w:multiLevelType w:val="hybridMultilevel"/>
    <w:tmpl w:val="1D4C37F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122"/>
  </w:num>
  <w:num w:numId="2">
    <w:abstractNumId w:val="69"/>
  </w:num>
  <w:num w:numId="3">
    <w:abstractNumId w:val="38"/>
  </w:num>
  <w:num w:numId="4">
    <w:abstractNumId w:val="37"/>
  </w:num>
  <w:num w:numId="5">
    <w:abstractNumId w:val="70"/>
  </w:num>
  <w:num w:numId="6">
    <w:abstractNumId w:val="3"/>
  </w:num>
  <w:num w:numId="7">
    <w:abstractNumId w:val="78"/>
  </w:num>
  <w:num w:numId="8">
    <w:abstractNumId w:val="125"/>
  </w:num>
  <w:num w:numId="9">
    <w:abstractNumId w:val="103"/>
  </w:num>
  <w:num w:numId="10">
    <w:abstractNumId w:val="126"/>
  </w:num>
  <w:num w:numId="11">
    <w:abstractNumId w:val="82"/>
  </w:num>
  <w:num w:numId="12">
    <w:abstractNumId w:val="68"/>
  </w:num>
  <w:num w:numId="13">
    <w:abstractNumId w:val="42"/>
  </w:num>
  <w:num w:numId="14">
    <w:abstractNumId w:val="102"/>
  </w:num>
  <w:num w:numId="15">
    <w:abstractNumId w:val="81"/>
  </w:num>
  <w:num w:numId="16">
    <w:abstractNumId w:val="120"/>
  </w:num>
  <w:num w:numId="17">
    <w:abstractNumId w:val="110"/>
  </w:num>
  <w:num w:numId="18">
    <w:abstractNumId w:val="119"/>
  </w:num>
  <w:num w:numId="19">
    <w:abstractNumId w:val="101"/>
  </w:num>
  <w:num w:numId="20">
    <w:abstractNumId w:val="112"/>
  </w:num>
  <w:num w:numId="21">
    <w:abstractNumId w:val="92"/>
  </w:num>
  <w:num w:numId="22">
    <w:abstractNumId w:val="36"/>
  </w:num>
  <w:num w:numId="23">
    <w:abstractNumId w:val="33"/>
  </w:num>
  <w:num w:numId="24">
    <w:abstractNumId w:val="84"/>
  </w:num>
  <w:num w:numId="25">
    <w:abstractNumId w:val="64"/>
  </w:num>
  <w:num w:numId="26">
    <w:abstractNumId w:val="14"/>
  </w:num>
  <w:num w:numId="27">
    <w:abstractNumId w:val="115"/>
  </w:num>
  <w:num w:numId="28">
    <w:abstractNumId w:val="51"/>
  </w:num>
  <w:num w:numId="29">
    <w:abstractNumId w:val="88"/>
  </w:num>
  <w:num w:numId="30">
    <w:abstractNumId w:val="131"/>
  </w:num>
  <w:num w:numId="31">
    <w:abstractNumId w:val="7"/>
  </w:num>
  <w:num w:numId="32">
    <w:abstractNumId w:val="75"/>
  </w:num>
  <w:num w:numId="33">
    <w:abstractNumId w:val="44"/>
  </w:num>
  <w:num w:numId="34">
    <w:abstractNumId w:val="91"/>
  </w:num>
  <w:num w:numId="35">
    <w:abstractNumId w:val="58"/>
  </w:num>
  <w:num w:numId="36">
    <w:abstractNumId w:val="104"/>
  </w:num>
  <w:num w:numId="37">
    <w:abstractNumId w:val="23"/>
  </w:num>
  <w:num w:numId="38">
    <w:abstractNumId w:val="73"/>
  </w:num>
  <w:num w:numId="39">
    <w:abstractNumId w:val="62"/>
  </w:num>
  <w:num w:numId="40">
    <w:abstractNumId w:val="22"/>
  </w:num>
  <w:num w:numId="41">
    <w:abstractNumId w:val="28"/>
  </w:num>
  <w:num w:numId="42">
    <w:abstractNumId w:val="113"/>
  </w:num>
  <w:num w:numId="43">
    <w:abstractNumId w:val="63"/>
  </w:num>
  <w:num w:numId="44">
    <w:abstractNumId w:val="59"/>
  </w:num>
  <w:num w:numId="45">
    <w:abstractNumId w:val="94"/>
  </w:num>
  <w:num w:numId="46">
    <w:abstractNumId w:val="79"/>
  </w:num>
  <w:num w:numId="47">
    <w:abstractNumId w:val="95"/>
  </w:num>
  <w:num w:numId="48">
    <w:abstractNumId w:val="87"/>
  </w:num>
  <w:num w:numId="49">
    <w:abstractNumId w:val="43"/>
  </w:num>
  <w:num w:numId="50">
    <w:abstractNumId w:val="40"/>
  </w:num>
  <w:num w:numId="51">
    <w:abstractNumId w:val="80"/>
  </w:num>
  <w:num w:numId="52">
    <w:abstractNumId w:val="6"/>
  </w:num>
  <w:num w:numId="53">
    <w:abstractNumId w:val="18"/>
  </w:num>
  <w:num w:numId="54">
    <w:abstractNumId w:val="2"/>
  </w:num>
  <w:num w:numId="55">
    <w:abstractNumId w:val="74"/>
  </w:num>
  <w:num w:numId="56">
    <w:abstractNumId w:val="47"/>
  </w:num>
  <w:num w:numId="57">
    <w:abstractNumId w:val="35"/>
  </w:num>
  <w:num w:numId="58">
    <w:abstractNumId w:val="5"/>
  </w:num>
  <w:num w:numId="59">
    <w:abstractNumId w:val="8"/>
  </w:num>
  <w:num w:numId="60">
    <w:abstractNumId w:val="121"/>
  </w:num>
  <w:num w:numId="61">
    <w:abstractNumId w:val="56"/>
  </w:num>
  <w:num w:numId="62">
    <w:abstractNumId w:val="60"/>
  </w:num>
  <w:num w:numId="63">
    <w:abstractNumId w:val="106"/>
  </w:num>
  <w:num w:numId="64">
    <w:abstractNumId w:val="4"/>
  </w:num>
  <w:num w:numId="65">
    <w:abstractNumId w:val="10"/>
  </w:num>
  <w:num w:numId="66">
    <w:abstractNumId w:val="26"/>
  </w:num>
  <w:num w:numId="67">
    <w:abstractNumId w:val="32"/>
  </w:num>
  <w:num w:numId="68">
    <w:abstractNumId w:val="9"/>
  </w:num>
  <w:num w:numId="69">
    <w:abstractNumId w:val="72"/>
  </w:num>
  <w:num w:numId="70">
    <w:abstractNumId w:val="85"/>
  </w:num>
  <w:num w:numId="71">
    <w:abstractNumId w:val="15"/>
  </w:num>
  <w:num w:numId="72">
    <w:abstractNumId w:val="41"/>
  </w:num>
  <w:num w:numId="73">
    <w:abstractNumId w:val="127"/>
  </w:num>
  <w:num w:numId="74">
    <w:abstractNumId w:val="34"/>
  </w:num>
  <w:num w:numId="75">
    <w:abstractNumId w:val="31"/>
  </w:num>
  <w:num w:numId="76">
    <w:abstractNumId w:val="66"/>
  </w:num>
  <w:num w:numId="77">
    <w:abstractNumId w:val="97"/>
  </w:num>
  <w:num w:numId="78">
    <w:abstractNumId w:val="50"/>
  </w:num>
  <w:num w:numId="79">
    <w:abstractNumId w:val="24"/>
  </w:num>
  <w:num w:numId="80">
    <w:abstractNumId w:val="16"/>
  </w:num>
  <w:num w:numId="81">
    <w:abstractNumId w:val="1"/>
  </w:num>
  <w:num w:numId="82">
    <w:abstractNumId w:val="89"/>
  </w:num>
  <w:num w:numId="83">
    <w:abstractNumId w:val="48"/>
  </w:num>
  <w:num w:numId="84">
    <w:abstractNumId w:val="46"/>
  </w:num>
  <w:num w:numId="85">
    <w:abstractNumId w:val="45"/>
  </w:num>
  <w:num w:numId="86">
    <w:abstractNumId w:val="49"/>
  </w:num>
  <w:num w:numId="87">
    <w:abstractNumId w:val="25"/>
  </w:num>
  <w:num w:numId="88">
    <w:abstractNumId w:val="99"/>
  </w:num>
  <w:num w:numId="89">
    <w:abstractNumId w:val="55"/>
  </w:num>
  <w:num w:numId="90">
    <w:abstractNumId w:val="53"/>
  </w:num>
  <w:num w:numId="91">
    <w:abstractNumId w:val="61"/>
  </w:num>
  <w:num w:numId="92">
    <w:abstractNumId w:val="124"/>
  </w:num>
  <w:num w:numId="93">
    <w:abstractNumId w:val="13"/>
  </w:num>
  <w:num w:numId="94">
    <w:abstractNumId w:val="39"/>
  </w:num>
  <w:num w:numId="95">
    <w:abstractNumId w:val="116"/>
  </w:num>
  <w:num w:numId="96">
    <w:abstractNumId w:val="111"/>
  </w:num>
  <w:num w:numId="97">
    <w:abstractNumId w:val="83"/>
  </w:num>
  <w:num w:numId="98">
    <w:abstractNumId w:val="71"/>
  </w:num>
  <w:num w:numId="99">
    <w:abstractNumId w:val="17"/>
  </w:num>
  <w:num w:numId="100">
    <w:abstractNumId w:val="30"/>
  </w:num>
  <w:num w:numId="101">
    <w:abstractNumId w:val="108"/>
  </w:num>
  <w:num w:numId="102">
    <w:abstractNumId w:val="129"/>
  </w:num>
  <w:num w:numId="103">
    <w:abstractNumId w:val="77"/>
  </w:num>
  <w:num w:numId="104">
    <w:abstractNumId w:val="57"/>
  </w:num>
  <w:num w:numId="105">
    <w:abstractNumId w:val="29"/>
  </w:num>
  <w:num w:numId="106">
    <w:abstractNumId w:val="90"/>
  </w:num>
  <w:num w:numId="107">
    <w:abstractNumId w:val="0"/>
  </w:num>
  <w:num w:numId="108">
    <w:abstractNumId w:val="12"/>
  </w:num>
  <w:num w:numId="109">
    <w:abstractNumId w:val="76"/>
  </w:num>
  <w:num w:numId="110">
    <w:abstractNumId w:val="123"/>
  </w:num>
  <w:num w:numId="111">
    <w:abstractNumId w:val="109"/>
  </w:num>
  <w:num w:numId="112">
    <w:abstractNumId w:val="118"/>
  </w:num>
  <w:num w:numId="113">
    <w:abstractNumId w:val="67"/>
  </w:num>
  <w:num w:numId="114">
    <w:abstractNumId w:val="98"/>
  </w:num>
  <w:num w:numId="115">
    <w:abstractNumId w:val="11"/>
  </w:num>
  <w:num w:numId="116">
    <w:abstractNumId w:val="86"/>
  </w:num>
  <w:num w:numId="117">
    <w:abstractNumId w:val="93"/>
  </w:num>
  <w:num w:numId="118">
    <w:abstractNumId w:val="114"/>
  </w:num>
  <w:num w:numId="119">
    <w:abstractNumId w:val="52"/>
  </w:num>
  <w:num w:numId="120">
    <w:abstractNumId w:val="96"/>
  </w:num>
  <w:num w:numId="121">
    <w:abstractNumId w:val="20"/>
  </w:num>
  <w:num w:numId="122">
    <w:abstractNumId w:val="27"/>
  </w:num>
  <w:num w:numId="123">
    <w:abstractNumId w:val="19"/>
  </w:num>
  <w:num w:numId="124">
    <w:abstractNumId w:val="107"/>
  </w:num>
  <w:num w:numId="125">
    <w:abstractNumId w:val="128"/>
  </w:num>
  <w:num w:numId="126">
    <w:abstractNumId w:val="105"/>
  </w:num>
  <w:num w:numId="127">
    <w:abstractNumId w:val="21"/>
  </w:num>
  <w:num w:numId="128">
    <w:abstractNumId w:val="65"/>
  </w:num>
  <w:num w:numId="129">
    <w:abstractNumId w:val="54"/>
  </w:num>
  <w:num w:numId="130">
    <w:abstractNumId w:val="117"/>
  </w:num>
  <w:num w:numId="131">
    <w:abstractNumId w:val="130"/>
  </w:num>
  <w:num w:numId="132">
    <w:abstractNumId w:val="100"/>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7D2"/>
    <w:rsid w:val="00001681"/>
    <w:rsid w:val="0000317C"/>
    <w:rsid w:val="00007657"/>
    <w:rsid w:val="0001130C"/>
    <w:rsid w:val="00011DE2"/>
    <w:rsid w:val="000138FB"/>
    <w:rsid w:val="000143BC"/>
    <w:rsid w:val="00020160"/>
    <w:rsid w:val="00020A67"/>
    <w:rsid w:val="0002130A"/>
    <w:rsid w:val="000222E7"/>
    <w:rsid w:val="00023889"/>
    <w:rsid w:val="00025B02"/>
    <w:rsid w:val="00026A5E"/>
    <w:rsid w:val="000278C8"/>
    <w:rsid w:val="00030070"/>
    <w:rsid w:val="000315A8"/>
    <w:rsid w:val="000322DA"/>
    <w:rsid w:val="00036D33"/>
    <w:rsid w:val="00037B22"/>
    <w:rsid w:val="00037E4C"/>
    <w:rsid w:val="0004009C"/>
    <w:rsid w:val="0004020C"/>
    <w:rsid w:val="00043891"/>
    <w:rsid w:val="0004477D"/>
    <w:rsid w:val="00044C00"/>
    <w:rsid w:val="00045886"/>
    <w:rsid w:val="000459EC"/>
    <w:rsid w:val="00045E42"/>
    <w:rsid w:val="00046931"/>
    <w:rsid w:val="0005079E"/>
    <w:rsid w:val="000507CB"/>
    <w:rsid w:val="0005139F"/>
    <w:rsid w:val="000528B0"/>
    <w:rsid w:val="00053D74"/>
    <w:rsid w:val="00056301"/>
    <w:rsid w:val="00060884"/>
    <w:rsid w:val="0006129F"/>
    <w:rsid w:val="00063850"/>
    <w:rsid w:val="00063C87"/>
    <w:rsid w:val="000649E1"/>
    <w:rsid w:val="00064DEB"/>
    <w:rsid w:val="00070D5C"/>
    <w:rsid w:val="00074032"/>
    <w:rsid w:val="00074111"/>
    <w:rsid w:val="00075DAC"/>
    <w:rsid w:val="000770E9"/>
    <w:rsid w:val="000813C7"/>
    <w:rsid w:val="00082386"/>
    <w:rsid w:val="000851FE"/>
    <w:rsid w:val="00085403"/>
    <w:rsid w:val="00086594"/>
    <w:rsid w:val="000869C2"/>
    <w:rsid w:val="00092735"/>
    <w:rsid w:val="00092F39"/>
    <w:rsid w:val="000956D9"/>
    <w:rsid w:val="00095887"/>
    <w:rsid w:val="00095B1E"/>
    <w:rsid w:val="0009600E"/>
    <w:rsid w:val="000A1FC1"/>
    <w:rsid w:val="000B3717"/>
    <w:rsid w:val="000B4727"/>
    <w:rsid w:val="000B4CA5"/>
    <w:rsid w:val="000B4CFA"/>
    <w:rsid w:val="000B5612"/>
    <w:rsid w:val="000B656C"/>
    <w:rsid w:val="000C171D"/>
    <w:rsid w:val="000C2BAC"/>
    <w:rsid w:val="000C335A"/>
    <w:rsid w:val="000C3F33"/>
    <w:rsid w:val="000D00BE"/>
    <w:rsid w:val="000D0342"/>
    <w:rsid w:val="000D1BC1"/>
    <w:rsid w:val="000D2BB5"/>
    <w:rsid w:val="000D643D"/>
    <w:rsid w:val="000E2728"/>
    <w:rsid w:val="000E35BE"/>
    <w:rsid w:val="000E4DEC"/>
    <w:rsid w:val="000E77BB"/>
    <w:rsid w:val="000E7DE7"/>
    <w:rsid w:val="000F020C"/>
    <w:rsid w:val="000F1BC6"/>
    <w:rsid w:val="000F6A91"/>
    <w:rsid w:val="001002FA"/>
    <w:rsid w:val="0010090C"/>
    <w:rsid w:val="00101F15"/>
    <w:rsid w:val="00101F1D"/>
    <w:rsid w:val="001022DB"/>
    <w:rsid w:val="00103FF7"/>
    <w:rsid w:val="0010497D"/>
    <w:rsid w:val="00104E61"/>
    <w:rsid w:val="00106706"/>
    <w:rsid w:val="00106C6F"/>
    <w:rsid w:val="00107978"/>
    <w:rsid w:val="00110EE5"/>
    <w:rsid w:val="00111AD8"/>
    <w:rsid w:val="0011621B"/>
    <w:rsid w:val="00116C7E"/>
    <w:rsid w:val="001210B8"/>
    <w:rsid w:val="00121184"/>
    <w:rsid w:val="0012643D"/>
    <w:rsid w:val="00134956"/>
    <w:rsid w:val="00141818"/>
    <w:rsid w:val="001424B0"/>
    <w:rsid w:val="00145E1F"/>
    <w:rsid w:val="00146A93"/>
    <w:rsid w:val="00151055"/>
    <w:rsid w:val="00151F8C"/>
    <w:rsid w:val="001520AC"/>
    <w:rsid w:val="00153498"/>
    <w:rsid w:val="00154755"/>
    <w:rsid w:val="00156BB3"/>
    <w:rsid w:val="001572BB"/>
    <w:rsid w:val="00157316"/>
    <w:rsid w:val="00160EF7"/>
    <w:rsid w:val="00165C92"/>
    <w:rsid w:val="001706FE"/>
    <w:rsid w:val="0017196B"/>
    <w:rsid w:val="001724D1"/>
    <w:rsid w:val="0017281E"/>
    <w:rsid w:val="00173C28"/>
    <w:rsid w:val="00174122"/>
    <w:rsid w:val="00174739"/>
    <w:rsid w:val="00182FF1"/>
    <w:rsid w:val="00185DC0"/>
    <w:rsid w:val="001876E0"/>
    <w:rsid w:val="00190BFD"/>
    <w:rsid w:val="00195956"/>
    <w:rsid w:val="001A3191"/>
    <w:rsid w:val="001B5772"/>
    <w:rsid w:val="001C37E3"/>
    <w:rsid w:val="001C4B0E"/>
    <w:rsid w:val="001C5D80"/>
    <w:rsid w:val="001C6658"/>
    <w:rsid w:val="001C6B67"/>
    <w:rsid w:val="001C7336"/>
    <w:rsid w:val="001D0FF2"/>
    <w:rsid w:val="001D2BB0"/>
    <w:rsid w:val="001D2E16"/>
    <w:rsid w:val="001D3107"/>
    <w:rsid w:val="001E0BC3"/>
    <w:rsid w:val="001E39C6"/>
    <w:rsid w:val="001F2463"/>
    <w:rsid w:val="001F272E"/>
    <w:rsid w:val="001F2C20"/>
    <w:rsid w:val="001F305B"/>
    <w:rsid w:val="001F3760"/>
    <w:rsid w:val="001F4607"/>
    <w:rsid w:val="001F5082"/>
    <w:rsid w:val="001F5A6E"/>
    <w:rsid w:val="001F5F35"/>
    <w:rsid w:val="001F78B9"/>
    <w:rsid w:val="0020000D"/>
    <w:rsid w:val="00200479"/>
    <w:rsid w:val="00203249"/>
    <w:rsid w:val="00205346"/>
    <w:rsid w:val="00212EE0"/>
    <w:rsid w:val="00212EF5"/>
    <w:rsid w:val="00213493"/>
    <w:rsid w:val="00213850"/>
    <w:rsid w:val="00214232"/>
    <w:rsid w:val="002163A1"/>
    <w:rsid w:val="00216410"/>
    <w:rsid w:val="0022143C"/>
    <w:rsid w:val="00222B37"/>
    <w:rsid w:val="00222BE1"/>
    <w:rsid w:val="002306E6"/>
    <w:rsid w:val="00232440"/>
    <w:rsid w:val="00232A2F"/>
    <w:rsid w:val="00234694"/>
    <w:rsid w:val="00235394"/>
    <w:rsid w:val="002359EB"/>
    <w:rsid w:val="00235D25"/>
    <w:rsid w:val="00245F8E"/>
    <w:rsid w:val="0024712A"/>
    <w:rsid w:val="002476DA"/>
    <w:rsid w:val="002505B1"/>
    <w:rsid w:val="0025537D"/>
    <w:rsid w:val="0025597A"/>
    <w:rsid w:val="00255E9D"/>
    <w:rsid w:val="00255EC8"/>
    <w:rsid w:val="002579C3"/>
    <w:rsid w:val="00260E5A"/>
    <w:rsid w:val="002618D1"/>
    <w:rsid w:val="00262064"/>
    <w:rsid w:val="00263848"/>
    <w:rsid w:val="00270F1B"/>
    <w:rsid w:val="00273708"/>
    <w:rsid w:val="002753E7"/>
    <w:rsid w:val="00277344"/>
    <w:rsid w:val="00277DBD"/>
    <w:rsid w:val="00282C72"/>
    <w:rsid w:val="00283B21"/>
    <w:rsid w:val="00286D1F"/>
    <w:rsid w:val="0028700A"/>
    <w:rsid w:val="0029053D"/>
    <w:rsid w:val="00290722"/>
    <w:rsid w:val="00292F86"/>
    <w:rsid w:val="00293CC7"/>
    <w:rsid w:val="00294378"/>
    <w:rsid w:val="002A499D"/>
    <w:rsid w:val="002A5289"/>
    <w:rsid w:val="002B1F50"/>
    <w:rsid w:val="002B2698"/>
    <w:rsid w:val="002B29FC"/>
    <w:rsid w:val="002B4E7F"/>
    <w:rsid w:val="002B69C4"/>
    <w:rsid w:val="002B6B1B"/>
    <w:rsid w:val="002B6C32"/>
    <w:rsid w:val="002B6DE1"/>
    <w:rsid w:val="002B719B"/>
    <w:rsid w:val="002C16D3"/>
    <w:rsid w:val="002C32BB"/>
    <w:rsid w:val="002C336C"/>
    <w:rsid w:val="002C5648"/>
    <w:rsid w:val="002C5D3D"/>
    <w:rsid w:val="002C7014"/>
    <w:rsid w:val="002C7854"/>
    <w:rsid w:val="002D029E"/>
    <w:rsid w:val="002D27E6"/>
    <w:rsid w:val="002D2B3E"/>
    <w:rsid w:val="002D42E0"/>
    <w:rsid w:val="002D4304"/>
    <w:rsid w:val="002E01D1"/>
    <w:rsid w:val="002E3095"/>
    <w:rsid w:val="002E4047"/>
    <w:rsid w:val="002E5693"/>
    <w:rsid w:val="002E56DD"/>
    <w:rsid w:val="002E7481"/>
    <w:rsid w:val="002E74AA"/>
    <w:rsid w:val="002F0017"/>
    <w:rsid w:val="003010D9"/>
    <w:rsid w:val="003156D9"/>
    <w:rsid w:val="00315CC9"/>
    <w:rsid w:val="00317387"/>
    <w:rsid w:val="003237FF"/>
    <w:rsid w:val="0032441F"/>
    <w:rsid w:val="0033028A"/>
    <w:rsid w:val="00337A8F"/>
    <w:rsid w:val="00340E00"/>
    <w:rsid w:val="00341550"/>
    <w:rsid w:val="003415F8"/>
    <w:rsid w:val="003417EB"/>
    <w:rsid w:val="00341FC9"/>
    <w:rsid w:val="003441C3"/>
    <w:rsid w:val="00344213"/>
    <w:rsid w:val="003524C0"/>
    <w:rsid w:val="003526DC"/>
    <w:rsid w:val="00353895"/>
    <w:rsid w:val="00357C57"/>
    <w:rsid w:val="0036048B"/>
    <w:rsid w:val="003604BF"/>
    <w:rsid w:val="00360776"/>
    <w:rsid w:val="0036163A"/>
    <w:rsid w:val="003665D0"/>
    <w:rsid w:val="00366ABC"/>
    <w:rsid w:val="00370840"/>
    <w:rsid w:val="00372CAD"/>
    <w:rsid w:val="00373036"/>
    <w:rsid w:val="0037329B"/>
    <w:rsid w:val="00373E3E"/>
    <w:rsid w:val="00374CBC"/>
    <w:rsid w:val="0037606E"/>
    <w:rsid w:val="0037736E"/>
    <w:rsid w:val="00377798"/>
    <w:rsid w:val="00384F90"/>
    <w:rsid w:val="0038693C"/>
    <w:rsid w:val="00386B5F"/>
    <w:rsid w:val="00386E2A"/>
    <w:rsid w:val="003901EC"/>
    <w:rsid w:val="00390689"/>
    <w:rsid w:val="00393DB7"/>
    <w:rsid w:val="00393F4A"/>
    <w:rsid w:val="00394654"/>
    <w:rsid w:val="00394F2C"/>
    <w:rsid w:val="00397702"/>
    <w:rsid w:val="003A1027"/>
    <w:rsid w:val="003A34B1"/>
    <w:rsid w:val="003A5495"/>
    <w:rsid w:val="003A5DDE"/>
    <w:rsid w:val="003A706B"/>
    <w:rsid w:val="003A7A72"/>
    <w:rsid w:val="003B0C7B"/>
    <w:rsid w:val="003B123C"/>
    <w:rsid w:val="003B47C9"/>
    <w:rsid w:val="003B6FD2"/>
    <w:rsid w:val="003C34EC"/>
    <w:rsid w:val="003C50B3"/>
    <w:rsid w:val="003C5F9D"/>
    <w:rsid w:val="003D2B10"/>
    <w:rsid w:val="003D2EAE"/>
    <w:rsid w:val="003D56C6"/>
    <w:rsid w:val="003E07B0"/>
    <w:rsid w:val="003E1CDE"/>
    <w:rsid w:val="003E43D5"/>
    <w:rsid w:val="003E7EA8"/>
    <w:rsid w:val="003F1D7F"/>
    <w:rsid w:val="003F1DDB"/>
    <w:rsid w:val="003F2884"/>
    <w:rsid w:val="003F3306"/>
    <w:rsid w:val="003F38ED"/>
    <w:rsid w:val="003F3B16"/>
    <w:rsid w:val="003F408F"/>
    <w:rsid w:val="003F4F9A"/>
    <w:rsid w:val="003F52E5"/>
    <w:rsid w:val="003F5682"/>
    <w:rsid w:val="003F5E4B"/>
    <w:rsid w:val="004000AD"/>
    <w:rsid w:val="004005A1"/>
    <w:rsid w:val="004005FE"/>
    <w:rsid w:val="00401CAB"/>
    <w:rsid w:val="0040232D"/>
    <w:rsid w:val="00404A3A"/>
    <w:rsid w:val="00405C10"/>
    <w:rsid w:val="00405D6F"/>
    <w:rsid w:val="0040641F"/>
    <w:rsid w:val="00406C7D"/>
    <w:rsid w:val="0040727F"/>
    <w:rsid w:val="00412783"/>
    <w:rsid w:val="0041584B"/>
    <w:rsid w:val="00417693"/>
    <w:rsid w:val="004204B0"/>
    <w:rsid w:val="00424C9F"/>
    <w:rsid w:val="004320C2"/>
    <w:rsid w:val="004344D2"/>
    <w:rsid w:val="004354D2"/>
    <w:rsid w:val="00436C3E"/>
    <w:rsid w:val="00437722"/>
    <w:rsid w:val="0044212B"/>
    <w:rsid w:val="00447EA2"/>
    <w:rsid w:val="00452E47"/>
    <w:rsid w:val="004534DC"/>
    <w:rsid w:val="004543F5"/>
    <w:rsid w:val="00460A06"/>
    <w:rsid w:val="0046173F"/>
    <w:rsid w:val="0047460A"/>
    <w:rsid w:val="00474F4A"/>
    <w:rsid w:val="004819F8"/>
    <w:rsid w:val="004868A9"/>
    <w:rsid w:val="004909CE"/>
    <w:rsid w:val="00490EA3"/>
    <w:rsid w:val="0049136F"/>
    <w:rsid w:val="00492FE7"/>
    <w:rsid w:val="004932AD"/>
    <w:rsid w:val="004942E8"/>
    <w:rsid w:val="00494DE4"/>
    <w:rsid w:val="00497F71"/>
    <w:rsid w:val="004A0055"/>
    <w:rsid w:val="004A10AE"/>
    <w:rsid w:val="004A3913"/>
    <w:rsid w:val="004A42F0"/>
    <w:rsid w:val="004B0CA6"/>
    <w:rsid w:val="004B7597"/>
    <w:rsid w:val="004C36A7"/>
    <w:rsid w:val="004C4664"/>
    <w:rsid w:val="004C4FD3"/>
    <w:rsid w:val="004C6D77"/>
    <w:rsid w:val="004D016C"/>
    <w:rsid w:val="004D1180"/>
    <w:rsid w:val="004D1FD9"/>
    <w:rsid w:val="004D23AD"/>
    <w:rsid w:val="004D3A38"/>
    <w:rsid w:val="004D4C26"/>
    <w:rsid w:val="004E0D9B"/>
    <w:rsid w:val="004E2684"/>
    <w:rsid w:val="004E61C5"/>
    <w:rsid w:val="004E7ABF"/>
    <w:rsid w:val="004E7D8C"/>
    <w:rsid w:val="004F0D25"/>
    <w:rsid w:val="004F151D"/>
    <w:rsid w:val="004F3AD2"/>
    <w:rsid w:val="004F6F64"/>
    <w:rsid w:val="004F71FF"/>
    <w:rsid w:val="00500BB6"/>
    <w:rsid w:val="00505D12"/>
    <w:rsid w:val="00512559"/>
    <w:rsid w:val="00514161"/>
    <w:rsid w:val="00514657"/>
    <w:rsid w:val="0051672B"/>
    <w:rsid w:val="0051732A"/>
    <w:rsid w:val="0051789E"/>
    <w:rsid w:val="00517BA9"/>
    <w:rsid w:val="00523457"/>
    <w:rsid w:val="005240CC"/>
    <w:rsid w:val="0052636B"/>
    <w:rsid w:val="00530AB1"/>
    <w:rsid w:val="00532359"/>
    <w:rsid w:val="005343A2"/>
    <w:rsid w:val="00534528"/>
    <w:rsid w:val="00535C1C"/>
    <w:rsid w:val="005378B0"/>
    <w:rsid w:val="00546A4B"/>
    <w:rsid w:val="00547539"/>
    <w:rsid w:val="00551399"/>
    <w:rsid w:val="00551473"/>
    <w:rsid w:val="00552B77"/>
    <w:rsid w:val="00552C29"/>
    <w:rsid w:val="00555810"/>
    <w:rsid w:val="00555846"/>
    <w:rsid w:val="0056447C"/>
    <w:rsid w:val="00564676"/>
    <w:rsid w:val="00564E60"/>
    <w:rsid w:val="0056684A"/>
    <w:rsid w:val="00572E86"/>
    <w:rsid w:val="0057384E"/>
    <w:rsid w:val="005755B1"/>
    <w:rsid w:val="005776CE"/>
    <w:rsid w:val="00577E38"/>
    <w:rsid w:val="0058148E"/>
    <w:rsid w:val="00582B8D"/>
    <w:rsid w:val="005838E0"/>
    <w:rsid w:val="00584693"/>
    <w:rsid w:val="00585BCF"/>
    <w:rsid w:val="00585BF2"/>
    <w:rsid w:val="00585E3C"/>
    <w:rsid w:val="00586BE7"/>
    <w:rsid w:val="005907A1"/>
    <w:rsid w:val="00592487"/>
    <w:rsid w:val="00594821"/>
    <w:rsid w:val="005A035E"/>
    <w:rsid w:val="005A0463"/>
    <w:rsid w:val="005A20B7"/>
    <w:rsid w:val="005A2868"/>
    <w:rsid w:val="005A5BAC"/>
    <w:rsid w:val="005A5FED"/>
    <w:rsid w:val="005A643F"/>
    <w:rsid w:val="005B3336"/>
    <w:rsid w:val="005B49B7"/>
    <w:rsid w:val="005B77EB"/>
    <w:rsid w:val="005C5D21"/>
    <w:rsid w:val="005C666D"/>
    <w:rsid w:val="005C75CB"/>
    <w:rsid w:val="005C79F5"/>
    <w:rsid w:val="005D0772"/>
    <w:rsid w:val="005D23C1"/>
    <w:rsid w:val="005D32FC"/>
    <w:rsid w:val="005D46A3"/>
    <w:rsid w:val="005D7DB7"/>
    <w:rsid w:val="005E0503"/>
    <w:rsid w:val="005E5319"/>
    <w:rsid w:val="005F1A54"/>
    <w:rsid w:val="005F3EF4"/>
    <w:rsid w:val="005F646F"/>
    <w:rsid w:val="005F67A8"/>
    <w:rsid w:val="00600115"/>
    <w:rsid w:val="006015BE"/>
    <w:rsid w:val="00604657"/>
    <w:rsid w:val="0060491B"/>
    <w:rsid w:val="00606B53"/>
    <w:rsid w:val="00610EE3"/>
    <w:rsid w:val="0061293D"/>
    <w:rsid w:val="006133AD"/>
    <w:rsid w:val="006207CD"/>
    <w:rsid w:val="00620865"/>
    <w:rsid w:val="006211F7"/>
    <w:rsid w:val="006214C2"/>
    <w:rsid w:val="00621967"/>
    <w:rsid w:val="006220BF"/>
    <w:rsid w:val="00627D4D"/>
    <w:rsid w:val="00627F65"/>
    <w:rsid w:val="006302B3"/>
    <w:rsid w:val="00630D5C"/>
    <w:rsid w:val="00632FD8"/>
    <w:rsid w:val="00633C72"/>
    <w:rsid w:val="00634037"/>
    <w:rsid w:val="006343F8"/>
    <w:rsid w:val="00635CDC"/>
    <w:rsid w:val="00636239"/>
    <w:rsid w:val="00636820"/>
    <w:rsid w:val="00637B85"/>
    <w:rsid w:val="00640F80"/>
    <w:rsid w:val="00650B72"/>
    <w:rsid w:val="0065298B"/>
    <w:rsid w:val="006545B1"/>
    <w:rsid w:val="00654D15"/>
    <w:rsid w:val="00657434"/>
    <w:rsid w:val="0065793E"/>
    <w:rsid w:val="00657EA7"/>
    <w:rsid w:val="00661DBB"/>
    <w:rsid w:val="00666572"/>
    <w:rsid w:val="0067134F"/>
    <w:rsid w:val="00671E90"/>
    <w:rsid w:val="006737AC"/>
    <w:rsid w:val="00674690"/>
    <w:rsid w:val="00674A9E"/>
    <w:rsid w:val="00675B94"/>
    <w:rsid w:val="006776DA"/>
    <w:rsid w:val="00680D5C"/>
    <w:rsid w:val="00680F28"/>
    <w:rsid w:val="00682C7E"/>
    <w:rsid w:val="00682E39"/>
    <w:rsid w:val="006835A9"/>
    <w:rsid w:val="00683FF8"/>
    <w:rsid w:val="00684187"/>
    <w:rsid w:val="0068435D"/>
    <w:rsid w:val="00684613"/>
    <w:rsid w:val="00685697"/>
    <w:rsid w:val="00690415"/>
    <w:rsid w:val="00690A24"/>
    <w:rsid w:val="0069118B"/>
    <w:rsid w:val="00693EA4"/>
    <w:rsid w:val="00694428"/>
    <w:rsid w:val="006A16CF"/>
    <w:rsid w:val="006A2333"/>
    <w:rsid w:val="006A2B3D"/>
    <w:rsid w:val="006A2B6B"/>
    <w:rsid w:val="006A414D"/>
    <w:rsid w:val="006A5969"/>
    <w:rsid w:val="006A6D1E"/>
    <w:rsid w:val="006A7072"/>
    <w:rsid w:val="006B179B"/>
    <w:rsid w:val="006B359B"/>
    <w:rsid w:val="006B5085"/>
    <w:rsid w:val="006B56AB"/>
    <w:rsid w:val="006B7D0F"/>
    <w:rsid w:val="006C12D0"/>
    <w:rsid w:val="006C2D09"/>
    <w:rsid w:val="006C3527"/>
    <w:rsid w:val="006C3D1B"/>
    <w:rsid w:val="006C517B"/>
    <w:rsid w:val="006C6B3D"/>
    <w:rsid w:val="006E15EE"/>
    <w:rsid w:val="006E3D34"/>
    <w:rsid w:val="006E4D8B"/>
    <w:rsid w:val="006E66BC"/>
    <w:rsid w:val="006F0D8F"/>
    <w:rsid w:val="006F0E23"/>
    <w:rsid w:val="006F10C9"/>
    <w:rsid w:val="006F25DF"/>
    <w:rsid w:val="006F32D6"/>
    <w:rsid w:val="006F3CF7"/>
    <w:rsid w:val="007008D9"/>
    <w:rsid w:val="0070090D"/>
    <w:rsid w:val="007020EA"/>
    <w:rsid w:val="00703134"/>
    <w:rsid w:val="00703243"/>
    <w:rsid w:val="00703885"/>
    <w:rsid w:val="00710AE5"/>
    <w:rsid w:val="00714FAC"/>
    <w:rsid w:val="00716705"/>
    <w:rsid w:val="00717C25"/>
    <w:rsid w:val="00721400"/>
    <w:rsid w:val="00722993"/>
    <w:rsid w:val="00726C20"/>
    <w:rsid w:val="00732021"/>
    <w:rsid w:val="00733E61"/>
    <w:rsid w:val="00735D74"/>
    <w:rsid w:val="00736DF0"/>
    <w:rsid w:val="007376EC"/>
    <w:rsid w:val="007407BA"/>
    <w:rsid w:val="00740DC7"/>
    <w:rsid w:val="007418AE"/>
    <w:rsid w:val="0074344D"/>
    <w:rsid w:val="007512F1"/>
    <w:rsid w:val="00751A4A"/>
    <w:rsid w:val="00751B98"/>
    <w:rsid w:val="00752135"/>
    <w:rsid w:val="0075332C"/>
    <w:rsid w:val="00755E86"/>
    <w:rsid w:val="00756A24"/>
    <w:rsid w:val="00757CFC"/>
    <w:rsid w:val="0076060E"/>
    <w:rsid w:val="00762CCA"/>
    <w:rsid w:val="007630B4"/>
    <w:rsid w:val="0076586F"/>
    <w:rsid w:val="00765F2F"/>
    <w:rsid w:val="00770A4D"/>
    <w:rsid w:val="00775C55"/>
    <w:rsid w:val="00777FBA"/>
    <w:rsid w:val="00780671"/>
    <w:rsid w:val="00780C7B"/>
    <w:rsid w:val="00782DC2"/>
    <w:rsid w:val="00782F9B"/>
    <w:rsid w:val="00783161"/>
    <w:rsid w:val="00786870"/>
    <w:rsid w:val="00790262"/>
    <w:rsid w:val="0079199F"/>
    <w:rsid w:val="00796309"/>
    <w:rsid w:val="007A1188"/>
    <w:rsid w:val="007A4C02"/>
    <w:rsid w:val="007A56C5"/>
    <w:rsid w:val="007A63A8"/>
    <w:rsid w:val="007A6893"/>
    <w:rsid w:val="007B1667"/>
    <w:rsid w:val="007B1AEE"/>
    <w:rsid w:val="007B2314"/>
    <w:rsid w:val="007B255E"/>
    <w:rsid w:val="007B40F2"/>
    <w:rsid w:val="007B63F7"/>
    <w:rsid w:val="007B736B"/>
    <w:rsid w:val="007C0C5F"/>
    <w:rsid w:val="007C170E"/>
    <w:rsid w:val="007C1D6F"/>
    <w:rsid w:val="007C3583"/>
    <w:rsid w:val="007C7B9F"/>
    <w:rsid w:val="007D36BB"/>
    <w:rsid w:val="007D7548"/>
    <w:rsid w:val="007E3A61"/>
    <w:rsid w:val="007E3DBA"/>
    <w:rsid w:val="007F46FD"/>
    <w:rsid w:val="007F58F9"/>
    <w:rsid w:val="007F7508"/>
    <w:rsid w:val="007F7D1D"/>
    <w:rsid w:val="00800256"/>
    <w:rsid w:val="00800472"/>
    <w:rsid w:val="00801CB8"/>
    <w:rsid w:val="008029AC"/>
    <w:rsid w:val="00805908"/>
    <w:rsid w:val="00807E37"/>
    <w:rsid w:val="008100AF"/>
    <w:rsid w:val="00810FBB"/>
    <w:rsid w:val="00812B50"/>
    <w:rsid w:val="0081506F"/>
    <w:rsid w:val="00820397"/>
    <w:rsid w:val="00821B8E"/>
    <w:rsid w:val="00826A04"/>
    <w:rsid w:val="00827CD1"/>
    <w:rsid w:val="008331F7"/>
    <w:rsid w:val="00835B78"/>
    <w:rsid w:val="00836137"/>
    <w:rsid w:val="008364DA"/>
    <w:rsid w:val="0084192A"/>
    <w:rsid w:val="00842508"/>
    <w:rsid w:val="0084252B"/>
    <w:rsid w:val="00844079"/>
    <w:rsid w:val="00846345"/>
    <w:rsid w:val="0084736B"/>
    <w:rsid w:val="008474AB"/>
    <w:rsid w:val="008475D8"/>
    <w:rsid w:val="00853625"/>
    <w:rsid w:val="00853FCB"/>
    <w:rsid w:val="00855A0A"/>
    <w:rsid w:val="0085768B"/>
    <w:rsid w:val="00857E2C"/>
    <w:rsid w:val="008600ED"/>
    <w:rsid w:val="00860158"/>
    <w:rsid w:val="008607C9"/>
    <w:rsid w:val="008666C8"/>
    <w:rsid w:val="00866AD8"/>
    <w:rsid w:val="00870D66"/>
    <w:rsid w:val="00871A66"/>
    <w:rsid w:val="0087220B"/>
    <w:rsid w:val="00872A96"/>
    <w:rsid w:val="0087443A"/>
    <w:rsid w:val="008745EA"/>
    <w:rsid w:val="00875A14"/>
    <w:rsid w:val="00881894"/>
    <w:rsid w:val="0088236B"/>
    <w:rsid w:val="0088452E"/>
    <w:rsid w:val="00886020"/>
    <w:rsid w:val="00890BAC"/>
    <w:rsid w:val="00890E30"/>
    <w:rsid w:val="00891088"/>
    <w:rsid w:val="00892232"/>
    <w:rsid w:val="008933FD"/>
    <w:rsid w:val="00897811"/>
    <w:rsid w:val="00897C48"/>
    <w:rsid w:val="008A10E7"/>
    <w:rsid w:val="008A3C68"/>
    <w:rsid w:val="008A6C4E"/>
    <w:rsid w:val="008A7540"/>
    <w:rsid w:val="008B04AE"/>
    <w:rsid w:val="008B16B5"/>
    <w:rsid w:val="008B2838"/>
    <w:rsid w:val="008B53C7"/>
    <w:rsid w:val="008B650B"/>
    <w:rsid w:val="008C0F56"/>
    <w:rsid w:val="008C17ED"/>
    <w:rsid w:val="008C2381"/>
    <w:rsid w:val="008C2672"/>
    <w:rsid w:val="008C4B00"/>
    <w:rsid w:val="008D1923"/>
    <w:rsid w:val="008D6806"/>
    <w:rsid w:val="008E163F"/>
    <w:rsid w:val="008E1CDC"/>
    <w:rsid w:val="008E388C"/>
    <w:rsid w:val="008E5A68"/>
    <w:rsid w:val="008E60B5"/>
    <w:rsid w:val="008E6328"/>
    <w:rsid w:val="008E72DA"/>
    <w:rsid w:val="008E74D4"/>
    <w:rsid w:val="008E752D"/>
    <w:rsid w:val="008E79D2"/>
    <w:rsid w:val="008F1E24"/>
    <w:rsid w:val="008F48D3"/>
    <w:rsid w:val="008F4E88"/>
    <w:rsid w:val="00903A7A"/>
    <w:rsid w:val="00903DA8"/>
    <w:rsid w:val="00903F19"/>
    <w:rsid w:val="00905728"/>
    <w:rsid w:val="0090715E"/>
    <w:rsid w:val="00910D6B"/>
    <w:rsid w:val="0091131D"/>
    <w:rsid w:val="0091295A"/>
    <w:rsid w:val="00914AEC"/>
    <w:rsid w:val="00914C7D"/>
    <w:rsid w:val="00922CBB"/>
    <w:rsid w:val="00922CEC"/>
    <w:rsid w:val="009240B5"/>
    <w:rsid w:val="00931375"/>
    <w:rsid w:val="00932473"/>
    <w:rsid w:val="00932975"/>
    <w:rsid w:val="00932F03"/>
    <w:rsid w:val="00937709"/>
    <w:rsid w:val="0093787D"/>
    <w:rsid w:val="00941915"/>
    <w:rsid w:val="009422F0"/>
    <w:rsid w:val="00944F60"/>
    <w:rsid w:val="00945AC5"/>
    <w:rsid w:val="00947B84"/>
    <w:rsid w:val="00947FBC"/>
    <w:rsid w:val="00950E3B"/>
    <w:rsid w:val="00951BBB"/>
    <w:rsid w:val="00952734"/>
    <w:rsid w:val="0095273C"/>
    <w:rsid w:val="00954654"/>
    <w:rsid w:val="009609E2"/>
    <w:rsid w:val="00961BA2"/>
    <w:rsid w:val="009634F7"/>
    <w:rsid w:val="0096513C"/>
    <w:rsid w:val="00965A2E"/>
    <w:rsid w:val="00965C9E"/>
    <w:rsid w:val="00967067"/>
    <w:rsid w:val="009709D5"/>
    <w:rsid w:val="00971D90"/>
    <w:rsid w:val="0097689F"/>
    <w:rsid w:val="009838B8"/>
    <w:rsid w:val="00984B17"/>
    <w:rsid w:val="0098536E"/>
    <w:rsid w:val="00986758"/>
    <w:rsid w:val="00986EEE"/>
    <w:rsid w:val="00993DBF"/>
    <w:rsid w:val="009A1CAD"/>
    <w:rsid w:val="009A47B8"/>
    <w:rsid w:val="009A47EB"/>
    <w:rsid w:val="009A48F0"/>
    <w:rsid w:val="009A77AB"/>
    <w:rsid w:val="009B10BD"/>
    <w:rsid w:val="009B4DEA"/>
    <w:rsid w:val="009C6C30"/>
    <w:rsid w:val="009D07C8"/>
    <w:rsid w:val="009D0DE8"/>
    <w:rsid w:val="009D350D"/>
    <w:rsid w:val="009D3B8E"/>
    <w:rsid w:val="009D6E1D"/>
    <w:rsid w:val="009D7933"/>
    <w:rsid w:val="009E461E"/>
    <w:rsid w:val="009F00D1"/>
    <w:rsid w:val="009F09E2"/>
    <w:rsid w:val="009F21C9"/>
    <w:rsid w:val="009F281B"/>
    <w:rsid w:val="009F394D"/>
    <w:rsid w:val="009F431C"/>
    <w:rsid w:val="009F4B13"/>
    <w:rsid w:val="009F73BE"/>
    <w:rsid w:val="009F763E"/>
    <w:rsid w:val="00A02004"/>
    <w:rsid w:val="00A0263B"/>
    <w:rsid w:val="00A062B8"/>
    <w:rsid w:val="00A06675"/>
    <w:rsid w:val="00A10597"/>
    <w:rsid w:val="00A122A6"/>
    <w:rsid w:val="00A13122"/>
    <w:rsid w:val="00A13DD8"/>
    <w:rsid w:val="00A152B7"/>
    <w:rsid w:val="00A17EA1"/>
    <w:rsid w:val="00A21C10"/>
    <w:rsid w:val="00A226F7"/>
    <w:rsid w:val="00A237EE"/>
    <w:rsid w:val="00A23802"/>
    <w:rsid w:val="00A24714"/>
    <w:rsid w:val="00A26BB6"/>
    <w:rsid w:val="00A27344"/>
    <w:rsid w:val="00A27B49"/>
    <w:rsid w:val="00A27B69"/>
    <w:rsid w:val="00A27B6E"/>
    <w:rsid w:val="00A33DBC"/>
    <w:rsid w:val="00A34622"/>
    <w:rsid w:val="00A40006"/>
    <w:rsid w:val="00A426E9"/>
    <w:rsid w:val="00A45083"/>
    <w:rsid w:val="00A45963"/>
    <w:rsid w:val="00A45BF6"/>
    <w:rsid w:val="00A46EA1"/>
    <w:rsid w:val="00A501B6"/>
    <w:rsid w:val="00A510FB"/>
    <w:rsid w:val="00A53D83"/>
    <w:rsid w:val="00A54E50"/>
    <w:rsid w:val="00A64B5E"/>
    <w:rsid w:val="00A66F03"/>
    <w:rsid w:val="00A675DB"/>
    <w:rsid w:val="00A71691"/>
    <w:rsid w:val="00A72688"/>
    <w:rsid w:val="00A73A94"/>
    <w:rsid w:val="00A76DE5"/>
    <w:rsid w:val="00A76F0B"/>
    <w:rsid w:val="00A83DAD"/>
    <w:rsid w:val="00A853EC"/>
    <w:rsid w:val="00A91506"/>
    <w:rsid w:val="00A91E3E"/>
    <w:rsid w:val="00A9586F"/>
    <w:rsid w:val="00A97873"/>
    <w:rsid w:val="00AA2094"/>
    <w:rsid w:val="00AA4972"/>
    <w:rsid w:val="00AA5F82"/>
    <w:rsid w:val="00AA677D"/>
    <w:rsid w:val="00AA7EA2"/>
    <w:rsid w:val="00AB493E"/>
    <w:rsid w:val="00AB5C87"/>
    <w:rsid w:val="00AB686E"/>
    <w:rsid w:val="00AC1886"/>
    <w:rsid w:val="00AC2BF8"/>
    <w:rsid w:val="00AC7518"/>
    <w:rsid w:val="00AD0C5E"/>
    <w:rsid w:val="00AD513E"/>
    <w:rsid w:val="00AD79EA"/>
    <w:rsid w:val="00AE6393"/>
    <w:rsid w:val="00AE6613"/>
    <w:rsid w:val="00AF0939"/>
    <w:rsid w:val="00AF13BF"/>
    <w:rsid w:val="00AF5A5D"/>
    <w:rsid w:val="00AF734A"/>
    <w:rsid w:val="00B000CF"/>
    <w:rsid w:val="00B04103"/>
    <w:rsid w:val="00B10D8C"/>
    <w:rsid w:val="00B13811"/>
    <w:rsid w:val="00B13859"/>
    <w:rsid w:val="00B21612"/>
    <w:rsid w:val="00B21E22"/>
    <w:rsid w:val="00B2400A"/>
    <w:rsid w:val="00B24E7D"/>
    <w:rsid w:val="00B314CB"/>
    <w:rsid w:val="00B325B9"/>
    <w:rsid w:val="00B34830"/>
    <w:rsid w:val="00B37A6C"/>
    <w:rsid w:val="00B37D2F"/>
    <w:rsid w:val="00B4158F"/>
    <w:rsid w:val="00B434A0"/>
    <w:rsid w:val="00B43EB8"/>
    <w:rsid w:val="00B47A59"/>
    <w:rsid w:val="00B47BC7"/>
    <w:rsid w:val="00B50124"/>
    <w:rsid w:val="00B50D3D"/>
    <w:rsid w:val="00B5167B"/>
    <w:rsid w:val="00B555A0"/>
    <w:rsid w:val="00B56397"/>
    <w:rsid w:val="00B616BD"/>
    <w:rsid w:val="00B61C16"/>
    <w:rsid w:val="00B62447"/>
    <w:rsid w:val="00B63E54"/>
    <w:rsid w:val="00B653F1"/>
    <w:rsid w:val="00B658B7"/>
    <w:rsid w:val="00B736C8"/>
    <w:rsid w:val="00B826B3"/>
    <w:rsid w:val="00B83A35"/>
    <w:rsid w:val="00B83C29"/>
    <w:rsid w:val="00B83C58"/>
    <w:rsid w:val="00B86D7E"/>
    <w:rsid w:val="00B921BE"/>
    <w:rsid w:val="00B92235"/>
    <w:rsid w:val="00BA0B7B"/>
    <w:rsid w:val="00BA10F2"/>
    <w:rsid w:val="00BA36AF"/>
    <w:rsid w:val="00BA5167"/>
    <w:rsid w:val="00BA5E8D"/>
    <w:rsid w:val="00BA7D64"/>
    <w:rsid w:val="00BB0DA9"/>
    <w:rsid w:val="00BB3054"/>
    <w:rsid w:val="00BB431E"/>
    <w:rsid w:val="00BB47D2"/>
    <w:rsid w:val="00BB5D6D"/>
    <w:rsid w:val="00BB5DFC"/>
    <w:rsid w:val="00BB6BC0"/>
    <w:rsid w:val="00BB72EE"/>
    <w:rsid w:val="00BB73E5"/>
    <w:rsid w:val="00BB76ED"/>
    <w:rsid w:val="00BC091E"/>
    <w:rsid w:val="00BC378F"/>
    <w:rsid w:val="00BC5678"/>
    <w:rsid w:val="00BD04FE"/>
    <w:rsid w:val="00BD1929"/>
    <w:rsid w:val="00BD2274"/>
    <w:rsid w:val="00BD41F1"/>
    <w:rsid w:val="00BD5CD5"/>
    <w:rsid w:val="00BD61FB"/>
    <w:rsid w:val="00BD7CD1"/>
    <w:rsid w:val="00BE10D3"/>
    <w:rsid w:val="00BE18E7"/>
    <w:rsid w:val="00BE45C1"/>
    <w:rsid w:val="00BE6751"/>
    <w:rsid w:val="00BF028B"/>
    <w:rsid w:val="00BF0E44"/>
    <w:rsid w:val="00BF11CC"/>
    <w:rsid w:val="00BF52EF"/>
    <w:rsid w:val="00C004BE"/>
    <w:rsid w:val="00C0356D"/>
    <w:rsid w:val="00C07A1D"/>
    <w:rsid w:val="00C07AD9"/>
    <w:rsid w:val="00C1297F"/>
    <w:rsid w:val="00C13148"/>
    <w:rsid w:val="00C14ADE"/>
    <w:rsid w:val="00C16260"/>
    <w:rsid w:val="00C16DFC"/>
    <w:rsid w:val="00C17454"/>
    <w:rsid w:val="00C206F0"/>
    <w:rsid w:val="00C2579F"/>
    <w:rsid w:val="00C32426"/>
    <w:rsid w:val="00C341C7"/>
    <w:rsid w:val="00C35480"/>
    <w:rsid w:val="00C40E6B"/>
    <w:rsid w:val="00C43442"/>
    <w:rsid w:val="00C43679"/>
    <w:rsid w:val="00C43C84"/>
    <w:rsid w:val="00C44C49"/>
    <w:rsid w:val="00C452D0"/>
    <w:rsid w:val="00C45A07"/>
    <w:rsid w:val="00C46C5A"/>
    <w:rsid w:val="00C5496F"/>
    <w:rsid w:val="00C55A4D"/>
    <w:rsid w:val="00C57028"/>
    <w:rsid w:val="00C579BF"/>
    <w:rsid w:val="00C63027"/>
    <w:rsid w:val="00C65F96"/>
    <w:rsid w:val="00C70B16"/>
    <w:rsid w:val="00C7117F"/>
    <w:rsid w:val="00C71336"/>
    <w:rsid w:val="00C74E9B"/>
    <w:rsid w:val="00C839C1"/>
    <w:rsid w:val="00C84291"/>
    <w:rsid w:val="00C84A55"/>
    <w:rsid w:val="00C854E8"/>
    <w:rsid w:val="00CA1785"/>
    <w:rsid w:val="00CA5D87"/>
    <w:rsid w:val="00CA7CA8"/>
    <w:rsid w:val="00CB5DAC"/>
    <w:rsid w:val="00CC12A7"/>
    <w:rsid w:val="00CC213A"/>
    <w:rsid w:val="00CC41B5"/>
    <w:rsid w:val="00CC4E17"/>
    <w:rsid w:val="00CC520D"/>
    <w:rsid w:val="00CD019D"/>
    <w:rsid w:val="00CD2134"/>
    <w:rsid w:val="00CD36B4"/>
    <w:rsid w:val="00CD4C2F"/>
    <w:rsid w:val="00CD5FBE"/>
    <w:rsid w:val="00CD7DE0"/>
    <w:rsid w:val="00CE1B4E"/>
    <w:rsid w:val="00CE25C4"/>
    <w:rsid w:val="00CE4E3C"/>
    <w:rsid w:val="00CE6497"/>
    <w:rsid w:val="00CF0E32"/>
    <w:rsid w:val="00CF465E"/>
    <w:rsid w:val="00D00904"/>
    <w:rsid w:val="00D0272A"/>
    <w:rsid w:val="00D02B36"/>
    <w:rsid w:val="00D04A65"/>
    <w:rsid w:val="00D05C03"/>
    <w:rsid w:val="00D063BF"/>
    <w:rsid w:val="00D07046"/>
    <w:rsid w:val="00D07243"/>
    <w:rsid w:val="00D0727E"/>
    <w:rsid w:val="00D07940"/>
    <w:rsid w:val="00D14EDE"/>
    <w:rsid w:val="00D1650C"/>
    <w:rsid w:val="00D204F5"/>
    <w:rsid w:val="00D20759"/>
    <w:rsid w:val="00D217C8"/>
    <w:rsid w:val="00D21F4F"/>
    <w:rsid w:val="00D2338D"/>
    <w:rsid w:val="00D24217"/>
    <w:rsid w:val="00D252E3"/>
    <w:rsid w:val="00D25319"/>
    <w:rsid w:val="00D275F0"/>
    <w:rsid w:val="00D2761E"/>
    <w:rsid w:val="00D27AC6"/>
    <w:rsid w:val="00D30D14"/>
    <w:rsid w:val="00D336FD"/>
    <w:rsid w:val="00D3543A"/>
    <w:rsid w:val="00D45107"/>
    <w:rsid w:val="00D5224D"/>
    <w:rsid w:val="00D529C7"/>
    <w:rsid w:val="00D5334B"/>
    <w:rsid w:val="00D54967"/>
    <w:rsid w:val="00D54983"/>
    <w:rsid w:val="00D54B5B"/>
    <w:rsid w:val="00D54F0C"/>
    <w:rsid w:val="00D61E1A"/>
    <w:rsid w:val="00D62AAC"/>
    <w:rsid w:val="00D63CB6"/>
    <w:rsid w:val="00D74D7E"/>
    <w:rsid w:val="00D7607C"/>
    <w:rsid w:val="00D80555"/>
    <w:rsid w:val="00D82B81"/>
    <w:rsid w:val="00D83D1E"/>
    <w:rsid w:val="00D8463F"/>
    <w:rsid w:val="00D84D01"/>
    <w:rsid w:val="00D84EED"/>
    <w:rsid w:val="00D860D1"/>
    <w:rsid w:val="00D8736F"/>
    <w:rsid w:val="00D91D80"/>
    <w:rsid w:val="00D9404F"/>
    <w:rsid w:val="00D948C9"/>
    <w:rsid w:val="00D95088"/>
    <w:rsid w:val="00D97218"/>
    <w:rsid w:val="00D97E5F"/>
    <w:rsid w:val="00DA4B67"/>
    <w:rsid w:val="00DA6AF6"/>
    <w:rsid w:val="00DB0F05"/>
    <w:rsid w:val="00DB3A87"/>
    <w:rsid w:val="00DB4769"/>
    <w:rsid w:val="00DB5432"/>
    <w:rsid w:val="00DB7184"/>
    <w:rsid w:val="00DB7739"/>
    <w:rsid w:val="00DC147A"/>
    <w:rsid w:val="00DC1D87"/>
    <w:rsid w:val="00DC289C"/>
    <w:rsid w:val="00DC56AC"/>
    <w:rsid w:val="00DC5857"/>
    <w:rsid w:val="00DC7650"/>
    <w:rsid w:val="00DD0E9A"/>
    <w:rsid w:val="00DD184F"/>
    <w:rsid w:val="00DD1B2E"/>
    <w:rsid w:val="00DD2170"/>
    <w:rsid w:val="00DD4607"/>
    <w:rsid w:val="00DD461B"/>
    <w:rsid w:val="00DD667A"/>
    <w:rsid w:val="00DD6839"/>
    <w:rsid w:val="00DD68AB"/>
    <w:rsid w:val="00DD7A27"/>
    <w:rsid w:val="00DE033E"/>
    <w:rsid w:val="00DF054A"/>
    <w:rsid w:val="00DF0899"/>
    <w:rsid w:val="00DF20C2"/>
    <w:rsid w:val="00DF2E25"/>
    <w:rsid w:val="00DF466F"/>
    <w:rsid w:val="00DF4BDC"/>
    <w:rsid w:val="00DF4DF6"/>
    <w:rsid w:val="00DF71DF"/>
    <w:rsid w:val="00E000A1"/>
    <w:rsid w:val="00E01D71"/>
    <w:rsid w:val="00E036E3"/>
    <w:rsid w:val="00E04078"/>
    <w:rsid w:val="00E05F84"/>
    <w:rsid w:val="00E06587"/>
    <w:rsid w:val="00E06E2C"/>
    <w:rsid w:val="00E07684"/>
    <w:rsid w:val="00E10D79"/>
    <w:rsid w:val="00E10F20"/>
    <w:rsid w:val="00E12884"/>
    <w:rsid w:val="00E161CF"/>
    <w:rsid w:val="00E17C22"/>
    <w:rsid w:val="00E21F9D"/>
    <w:rsid w:val="00E2205F"/>
    <w:rsid w:val="00E22367"/>
    <w:rsid w:val="00E23F34"/>
    <w:rsid w:val="00E24F18"/>
    <w:rsid w:val="00E2671F"/>
    <w:rsid w:val="00E26F8B"/>
    <w:rsid w:val="00E3368F"/>
    <w:rsid w:val="00E3440A"/>
    <w:rsid w:val="00E3489A"/>
    <w:rsid w:val="00E370DF"/>
    <w:rsid w:val="00E44730"/>
    <w:rsid w:val="00E460B4"/>
    <w:rsid w:val="00E46A45"/>
    <w:rsid w:val="00E524CE"/>
    <w:rsid w:val="00E52BC7"/>
    <w:rsid w:val="00E52BCB"/>
    <w:rsid w:val="00E55296"/>
    <w:rsid w:val="00E56323"/>
    <w:rsid w:val="00E627A6"/>
    <w:rsid w:val="00E663CE"/>
    <w:rsid w:val="00E671FB"/>
    <w:rsid w:val="00E6747C"/>
    <w:rsid w:val="00E676A1"/>
    <w:rsid w:val="00E677A2"/>
    <w:rsid w:val="00E73038"/>
    <w:rsid w:val="00E734DE"/>
    <w:rsid w:val="00E75B1E"/>
    <w:rsid w:val="00E803D5"/>
    <w:rsid w:val="00E8344B"/>
    <w:rsid w:val="00E842AF"/>
    <w:rsid w:val="00E8693F"/>
    <w:rsid w:val="00E87E70"/>
    <w:rsid w:val="00E93F28"/>
    <w:rsid w:val="00E95DCE"/>
    <w:rsid w:val="00E96E23"/>
    <w:rsid w:val="00EA048B"/>
    <w:rsid w:val="00EA0863"/>
    <w:rsid w:val="00EA1C47"/>
    <w:rsid w:val="00EA3063"/>
    <w:rsid w:val="00EA4EDA"/>
    <w:rsid w:val="00EA594B"/>
    <w:rsid w:val="00EA745E"/>
    <w:rsid w:val="00EB0DE2"/>
    <w:rsid w:val="00EB6403"/>
    <w:rsid w:val="00EC0B69"/>
    <w:rsid w:val="00EC32C6"/>
    <w:rsid w:val="00EC3D79"/>
    <w:rsid w:val="00EC6F72"/>
    <w:rsid w:val="00ED172B"/>
    <w:rsid w:val="00ED2E43"/>
    <w:rsid w:val="00ED43A0"/>
    <w:rsid w:val="00ED52B9"/>
    <w:rsid w:val="00ED6095"/>
    <w:rsid w:val="00EE0925"/>
    <w:rsid w:val="00EE2AA7"/>
    <w:rsid w:val="00EE4E85"/>
    <w:rsid w:val="00EE74EB"/>
    <w:rsid w:val="00EF035C"/>
    <w:rsid w:val="00EF17A8"/>
    <w:rsid w:val="00EF1ED9"/>
    <w:rsid w:val="00EF46E8"/>
    <w:rsid w:val="00F00107"/>
    <w:rsid w:val="00F00D42"/>
    <w:rsid w:val="00F075F0"/>
    <w:rsid w:val="00F10994"/>
    <w:rsid w:val="00F10C16"/>
    <w:rsid w:val="00F11730"/>
    <w:rsid w:val="00F117D9"/>
    <w:rsid w:val="00F121CA"/>
    <w:rsid w:val="00F1317D"/>
    <w:rsid w:val="00F16888"/>
    <w:rsid w:val="00F16B7A"/>
    <w:rsid w:val="00F17995"/>
    <w:rsid w:val="00F2316A"/>
    <w:rsid w:val="00F24D34"/>
    <w:rsid w:val="00F24E78"/>
    <w:rsid w:val="00F25010"/>
    <w:rsid w:val="00F25FC4"/>
    <w:rsid w:val="00F26633"/>
    <w:rsid w:val="00F2670F"/>
    <w:rsid w:val="00F268EE"/>
    <w:rsid w:val="00F26D0C"/>
    <w:rsid w:val="00F30B48"/>
    <w:rsid w:val="00F33373"/>
    <w:rsid w:val="00F34995"/>
    <w:rsid w:val="00F354B8"/>
    <w:rsid w:val="00F42EDA"/>
    <w:rsid w:val="00F447F9"/>
    <w:rsid w:val="00F51C45"/>
    <w:rsid w:val="00F52A09"/>
    <w:rsid w:val="00F57096"/>
    <w:rsid w:val="00F60D79"/>
    <w:rsid w:val="00F61A6C"/>
    <w:rsid w:val="00F64330"/>
    <w:rsid w:val="00F647F1"/>
    <w:rsid w:val="00F66583"/>
    <w:rsid w:val="00F66817"/>
    <w:rsid w:val="00F6777B"/>
    <w:rsid w:val="00F67C3E"/>
    <w:rsid w:val="00F7040B"/>
    <w:rsid w:val="00F70FCA"/>
    <w:rsid w:val="00F7527C"/>
    <w:rsid w:val="00F75991"/>
    <w:rsid w:val="00F7799F"/>
    <w:rsid w:val="00F8274D"/>
    <w:rsid w:val="00F831A5"/>
    <w:rsid w:val="00F84D1B"/>
    <w:rsid w:val="00F84F17"/>
    <w:rsid w:val="00F872C7"/>
    <w:rsid w:val="00F96840"/>
    <w:rsid w:val="00F978C9"/>
    <w:rsid w:val="00F97C80"/>
    <w:rsid w:val="00FA24EC"/>
    <w:rsid w:val="00FA3008"/>
    <w:rsid w:val="00FA7DD3"/>
    <w:rsid w:val="00FB2A52"/>
    <w:rsid w:val="00FB3ABA"/>
    <w:rsid w:val="00FB69BD"/>
    <w:rsid w:val="00FC05B6"/>
    <w:rsid w:val="00FC2B6F"/>
    <w:rsid w:val="00FC32A5"/>
    <w:rsid w:val="00FC4041"/>
    <w:rsid w:val="00FC6BFA"/>
    <w:rsid w:val="00FC7203"/>
    <w:rsid w:val="00FC7592"/>
    <w:rsid w:val="00FC75F8"/>
    <w:rsid w:val="00FD17F3"/>
    <w:rsid w:val="00FD2269"/>
    <w:rsid w:val="00FD2624"/>
    <w:rsid w:val="00FD2904"/>
    <w:rsid w:val="00FD3864"/>
    <w:rsid w:val="00FD3CD4"/>
    <w:rsid w:val="00FD3FED"/>
    <w:rsid w:val="00FD4667"/>
    <w:rsid w:val="00FD4DFD"/>
    <w:rsid w:val="00FD583B"/>
    <w:rsid w:val="00FD6382"/>
    <w:rsid w:val="00FE1740"/>
    <w:rsid w:val="00FE2796"/>
    <w:rsid w:val="00FE3956"/>
    <w:rsid w:val="00FE433A"/>
    <w:rsid w:val="00FE4F5B"/>
    <w:rsid w:val="00FE76D6"/>
    <w:rsid w:val="00FE7D93"/>
    <w:rsid w:val="00FF3E9F"/>
    <w:rsid w:val="00FF40E1"/>
    <w:rsid w:val="00FF4F3B"/>
    <w:rsid w:val="00FF5385"/>
    <w:rsid w:val="00FF6004"/>
    <w:rsid w:val="00FF6650"/>
    <w:rsid w:val="00FF702A"/>
    <w:rsid w:val="00FF7F7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CO" w:eastAsia="es-CO"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75991"/>
    <w:pPr>
      <w:spacing w:line="276" w:lineRule="auto"/>
      <w:jc w:val="both"/>
    </w:pPr>
    <w:rPr>
      <w:rFonts w:ascii="Calibri" w:hAnsi="Calibri"/>
      <w:lang w:eastAsia="en-US"/>
    </w:rPr>
  </w:style>
  <w:style w:type="paragraph" w:styleId="Ttulo1">
    <w:name w:val="heading 1"/>
    <w:basedOn w:val="Normal"/>
    <w:next w:val="Normal"/>
    <w:link w:val="Ttulo1Car"/>
    <w:uiPriority w:val="99"/>
    <w:qFormat/>
    <w:rsid w:val="009B10BD"/>
    <w:pPr>
      <w:keepNext/>
      <w:numPr>
        <w:numId w:val="1"/>
      </w:numPr>
      <w:spacing w:before="240" w:after="60" w:line="240" w:lineRule="auto"/>
      <w:jc w:val="left"/>
      <w:outlineLvl w:val="0"/>
    </w:pPr>
    <w:rPr>
      <w:rFonts w:ascii="Arial" w:hAnsi="Arial" w:cs="Arial"/>
      <w:b/>
      <w:bCs/>
      <w:kern w:val="32"/>
      <w:sz w:val="32"/>
      <w:szCs w:val="32"/>
      <w:lang w:val="es-ES" w:eastAsia="es-ES"/>
    </w:rPr>
  </w:style>
  <w:style w:type="paragraph" w:styleId="Ttulo2">
    <w:name w:val="heading 2"/>
    <w:basedOn w:val="Normal"/>
    <w:next w:val="Normal"/>
    <w:link w:val="Ttulo2Car"/>
    <w:uiPriority w:val="99"/>
    <w:qFormat/>
    <w:rsid w:val="009B10BD"/>
    <w:pPr>
      <w:keepNext/>
      <w:numPr>
        <w:ilvl w:val="1"/>
        <w:numId w:val="1"/>
      </w:numPr>
      <w:spacing w:before="240" w:after="60" w:line="240" w:lineRule="auto"/>
      <w:jc w:val="left"/>
      <w:outlineLvl w:val="1"/>
    </w:pPr>
    <w:rPr>
      <w:rFonts w:ascii="Arial" w:hAnsi="Arial" w:cs="Arial"/>
      <w:b/>
      <w:bCs/>
      <w:i/>
      <w:iCs/>
      <w:sz w:val="28"/>
      <w:szCs w:val="28"/>
      <w:lang w:val="es-ES" w:eastAsia="es-ES"/>
    </w:rPr>
  </w:style>
  <w:style w:type="paragraph" w:styleId="Ttulo3">
    <w:name w:val="heading 3"/>
    <w:basedOn w:val="Normal"/>
    <w:next w:val="Normal"/>
    <w:link w:val="Ttulo3Car"/>
    <w:uiPriority w:val="99"/>
    <w:qFormat/>
    <w:rsid w:val="009B10BD"/>
    <w:pPr>
      <w:keepNext/>
      <w:numPr>
        <w:ilvl w:val="2"/>
        <w:numId w:val="1"/>
      </w:numPr>
      <w:spacing w:before="240" w:after="60" w:line="240" w:lineRule="auto"/>
      <w:jc w:val="left"/>
      <w:outlineLvl w:val="2"/>
    </w:pPr>
    <w:rPr>
      <w:rFonts w:ascii="Arial" w:hAnsi="Arial" w:cs="Arial"/>
      <w:b/>
      <w:bCs/>
      <w:sz w:val="26"/>
      <w:szCs w:val="26"/>
      <w:lang w:val="es-ES" w:eastAsia="es-ES"/>
    </w:rPr>
  </w:style>
  <w:style w:type="paragraph" w:styleId="Ttulo4">
    <w:name w:val="heading 4"/>
    <w:basedOn w:val="Normal"/>
    <w:next w:val="Normal"/>
    <w:link w:val="Ttulo4Car"/>
    <w:uiPriority w:val="99"/>
    <w:qFormat/>
    <w:rsid w:val="009B10BD"/>
    <w:pPr>
      <w:keepNext/>
      <w:numPr>
        <w:ilvl w:val="3"/>
        <w:numId w:val="1"/>
      </w:numPr>
      <w:spacing w:before="240" w:after="60" w:line="240" w:lineRule="auto"/>
      <w:jc w:val="left"/>
      <w:outlineLvl w:val="3"/>
    </w:pPr>
    <w:rPr>
      <w:rFonts w:ascii="Times New Roman" w:hAnsi="Times New Roman"/>
      <w:b/>
      <w:bCs/>
      <w:sz w:val="28"/>
      <w:szCs w:val="28"/>
      <w:lang w:val="es-ES" w:eastAsia="es-ES"/>
    </w:rPr>
  </w:style>
  <w:style w:type="paragraph" w:styleId="Ttulo5">
    <w:name w:val="heading 5"/>
    <w:basedOn w:val="Normal"/>
    <w:next w:val="Normal"/>
    <w:link w:val="Ttulo5Car"/>
    <w:uiPriority w:val="99"/>
    <w:qFormat/>
    <w:rsid w:val="009B10BD"/>
    <w:pPr>
      <w:numPr>
        <w:ilvl w:val="4"/>
        <w:numId w:val="1"/>
      </w:numPr>
      <w:spacing w:before="240" w:after="60" w:line="240" w:lineRule="auto"/>
      <w:jc w:val="left"/>
      <w:outlineLvl w:val="4"/>
    </w:pPr>
    <w:rPr>
      <w:rFonts w:ascii="Times New Roman" w:hAnsi="Times New Roman"/>
      <w:b/>
      <w:bCs/>
      <w:i/>
      <w:iCs/>
      <w:sz w:val="26"/>
      <w:szCs w:val="26"/>
      <w:lang w:val="es-ES" w:eastAsia="es-ES"/>
    </w:rPr>
  </w:style>
  <w:style w:type="paragraph" w:styleId="Ttulo6">
    <w:name w:val="heading 6"/>
    <w:basedOn w:val="Normal"/>
    <w:next w:val="Normal"/>
    <w:link w:val="Ttulo6Car"/>
    <w:uiPriority w:val="99"/>
    <w:qFormat/>
    <w:rsid w:val="009B10BD"/>
    <w:pPr>
      <w:numPr>
        <w:ilvl w:val="5"/>
        <w:numId w:val="1"/>
      </w:numPr>
      <w:spacing w:before="240" w:after="60" w:line="240" w:lineRule="auto"/>
      <w:jc w:val="left"/>
      <w:outlineLvl w:val="5"/>
    </w:pPr>
    <w:rPr>
      <w:rFonts w:ascii="Times New Roman" w:hAnsi="Times New Roman"/>
      <w:b/>
      <w:bCs/>
      <w:lang w:val="es-ES" w:eastAsia="es-ES"/>
    </w:rPr>
  </w:style>
  <w:style w:type="paragraph" w:styleId="Ttulo7">
    <w:name w:val="heading 7"/>
    <w:basedOn w:val="Normal"/>
    <w:next w:val="Normal"/>
    <w:link w:val="Ttulo7Car"/>
    <w:uiPriority w:val="99"/>
    <w:qFormat/>
    <w:rsid w:val="009B10BD"/>
    <w:pPr>
      <w:numPr>
        <w:ilvl w:val="6"/>
        <w:numId w:val="1"/>
      </w:numPr>
      <w:spacing w:before="240" w:after="60" w:line="240" w:lineRule="auto"/>
      <w:jc w:val="left"/>
      <w:outlineLvl w:val="6"/>
    </w:pPr>
    <w:rPr>
      <w:rFonts w:ascii="Times New Roman" w:hAnsi="Times New Roman"/>
      <w:sz w:val="24"/>
      <w:szCs w:val="24"/>
      <w:lang w:val="es-ES" w:eastAsia="es-ES"/>
    </w:rPr>
  </w:style>
  <w:style w:type="paragraph" w:styleId="Ttulo8">
    <w:name w:val="heading 8"/>
    <w:basedOn w:val="Normal"/>
    <w:next w:val="Normal"/>
    <w:link w:val="Ttulo8Car"/>
    <w:uiPriority w:val="99"/>
    <w:qFormat/>
    <w:rsid w:val="009B10BD"/>
    <w:pPr>
      <w:numPr>
        <w:ilvl w:val="7"/>
        <w:numId w:val="1"/>
      </w:numPr>
      <w:spacing w:before="240" w:after="60" w:line="240" w:lineRule="auto"/>
      <w:jc w:val="left"/>
      <w:outlineLvl w:val="7"/>
    </w:pPr>
    <w:rPr>
      <w:rFonts w:ascii="Times New Roman" w:hAnsi="Times New Roman"/>
      <w:i/>
      <w:iCs/>
      <w:sz w:val="24"/>
      <w:szCs w:val="24"/>
      <w:lang w:val="es-ES" w:eastAsia="es-ES"/>
    </w:rPr>
  </w:style>
  <w:style w:type="paragraph" w:styleId="Ttulo9">
    <w:name w:val="heading 9"/>
    <w:basedOn w:val="Normal"/>
    <w:next w:val="Normal"/>
    <w:link w:val="Ttulo9Car"/>
    <w:uiPriority w:val="99"/>
    <w:qFormat/>
    <w:rsid w:val="009B10BD"/>
    <w:pPr>
      <w:numPr>
        <w:ilvl w:val="8"/>
        <w:numId w:val="1"/>
      </w:numPr>
      <w:spacing w:before="240" w:after="60" w:line="240" w:lineRule="auto"/>
      <w:jc w:val="left"/>
      <w:outlineLvl w:val="8"/>
    </w:pPr>
    <w:rPr>
      <w:rFonts w:ascii="Arial"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9"/>
    <w:locked/>
    <w:rsid w:val="00111AD8"/>
    <w:rPr>
      <w:rFonts w:ascii="Cambria" w:hAnsi="Cambria" w:cs="Times New Roman"/>
      <w:b/>
      <w:bCs/>
      <w:kern w:val="32"/>
      <w:sz w:val="32"/>
      <w:szCs w:val="32"/>
      <w:lang w:val="es-CO"/>
    </w:rPr>
  </w:style>
  <w:style w:type="character" w:customStyle="1" w:styleId="Ttulo2Car">
    <w:name w:val="Título 2 Car"/>
    <w:basedOn w:val="Fuentedeprrafopredeter"/>
    <w:link w:val="Ttulo2"/>
    <w:uiPriority w:val="99"/>
    <w:locked/>
    <w:rsid w:val="00111AD8"/>
    <w:rPr>
      <w:rFonts w:ascii="Arial" w:hAnsi="Arial" w:cs="Arial"/>
      <w:b/>
      <w:bCs/>
      <w:i/>
      <w:iCs/>
      <w:sz w:val="28"/>
      <w:szCs w:val="28"/>
      <w:lang w:val="es-ES" w:eastAsia="es-ES"/>
    </w:rPr>
  </w:style>
  <w:style w:type="character" w:customStyle="1" w:styleId="Ttulo3Car">
    <w:name w:val="Título 3 Car"/>
    <w:basedOn w:val="Fuentedeprrafopredeter"/>
    <w:link w:val="Ttulo3"/>
    <w:uiPriority w:val="99"/>
    <w:locked/>
    <w:rsid w:val="00111AD8"/>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111AD8"/>
    <w:rPr>
      <w:rFonts w:cs="Times New Roman"/>
      <w:b/>
      <w:bCs/>
      <w:sz w:val="28"/>
      <w:szCs w:val="28"/>
      <w:lang w:val="es-ES" w:eastAsia="es-ES"/>
    </w:rPr>
  </w:style>
  <w:style w:type="character" w:customStyle="1" w:styleId="Ttulo5Car">
    <w:name w:val="Título 5 Car"/>
    <w:basedOn w:val="Fuentedeprrafopredeter"/>
    <w:link w:val="Ttulo5"/>
    <w:uiPriority w:val="99"/>
    <w:locked/>
    <w:rsid w:val="00111AD8"/>
    <w:rPr>
      <w:rFonts w:cs="Times New Roman"/>
      <w:b/>
      <w:bCs/>
      <w:i/>
      <w:iCs/>
      <w:sz w:val="26"/>
      <w:szCs w:val="26"/>
      <w:lang w:val="es-ES" w:eastAsia="es-ES"/>
    </w:rPr>
  </w:style>
  <w:style w:type="character" w:customStyle="1" w:styleId="Ttulo6Car">
    <w:name w:val="Título 6 Car"/>
    <w:basedOn w:val="Fuentedeprrafopredeter"/>
    <w:link w:val="Ttulo6"/>
    <w:uiPriority w:val="99"/>
    <w:locked/>
    <w:rsid w:val="00111AD8"/>
    <w:rPr>
      <w:rFonts w:cs="Times New Roman"/>
      <w:b/>
      <w:bCs/>
      <w:sz w:val="22"/>
      <w:szCs w:val="22"/>
      <w:lang w:val="es-ES" w:eastAsia="es-ES"/>
    </w:rPr>
  </w:style>
  <w:style w:type="character" w:customStyle="1" w:styleId="Ttulo7Car">
    <w:name w:val="Título 7 Car"/>
    <w:basedOn w:val="Fuentedeprrafopredeter"/>
    <w:link w:val="Ttulo7"/>
    <w:uiPriority w:val="99"/>
    <w:locked/>
    <w:rsid w:val="00111AD8"/>
    <w:rPr>
      <w:rFonts w:cs="Times New Roman"/>
      <w:sz w:val="24"/>
      <w:szCs w:val="24"/>
      <w:lang w:val="es-ES" w:eastAsia="es-ES"/>
    </w:rPr>
  </w:style>
  <w:style w:type="character" w:customStyle="1" w:styleId="Ttulo8Car">
    <w:name w:val="Título 8 Car"/>
    <w:basedOn w:val="Fuentedeprrafopredeter"/>
    <w:link w:val="Ttulo8"/>
    <w:uiPriority w:val="99"/>
    <w:locked/>
    <w:rsid w:val="00111AD8"/>
    <w:rPr>
      <w:rFonts w:cs="Times New Roman"/>
      <w:i/>
      <w:iCs/>
      <w:sz w:val="24"/>
      <w:szCs w:val="24"/>
      <w:lang w:val="es-ES" w:eastAsia="es-ES"/>
    </w:rPr>
  </w:style>
  <w:style w:type="character" w:customStyle="1" w:styleId="Ttulo9Car">
    <w:name w:val="Título 9 Car"/>
    <w:basedOn w:val="Fuentedeprrafopredeter"/>
    <w:link w:val="Ttulo9"/>
    <w:uiPriority w:val="99"/>
    <w:locked/>
    <w:rsid w:val="00111AD8"/>
    <w:rPr>
      <w:rFonts w:ascii="Arial" w:hAnsi="Arial" w:cs="Arial"/>
      <w:sz w:val="22"/>
      <w:szCs w:val="22"/>
      <w:lang w:val="es-ES" w:eastAsia="es-ES"/>
    </w:rPr>
  </w:style>
  <w:style w:type="character" w:customStyle="1" w:styleId="Ttulo1Car">
    <w:name w:val="Título 1 Car"/>
    <w:basedOn w:val="Fuentedeprrafopredeter"/>
    <w:link w:val="Ttulo1"/>
    <w:uiPriority w:val="99"/>
    <w:locked/>
    <w:rsid w:val="009B10BD"/>
    <w:rPr>
      <w:rFonts w:ascii="Arial" w:hAnsi="Arial" w:cs="Arial"/>
      <w:b/>
      <w:bCs/>
      <w:kern w:val="32"/>
      <w:sz w:val="32"/>
      <w:szCs w:val="32"/>
      <w:lang w:val="es-ES" w:eastAsia="es-ES"/>
    </w:rPr>
  </w:style>
  <w:style w:type="paragraph" w:styleId="Encabezado">
    <w:name w:val="header"/>
    <w:aliases w:val="articulo,encabezado,Encabezado Car Car Car,Encabezado 2,Haut de page"/>
    <w:basedOn w:val="Normal"/>
    <w:link w:val="EncabezadoCar"/>
    <w:uiPriority w:val="99"/>
    <w:rsid w:val="00BB47D2"/>
    <w:pPr>
      <w:tabs>
        <w:tab w:val="center" w:pos="4252"/>
        <w:tab w:val="right" w:pos="8504"/>
      </w:tabs>
    </w:pPr>
  </w:style>
  <w:style w:type="character" w:customStyle="1" w:styleId="EncabezadoCar">
    <w:name w:val="Encabezado Car"/>
    <w:aliases w:val="articulo Car2,encabezado Car2,Encabezado Car Car Car Car2,Encabezado 2 Car2,Haut de page Car"/>
    <w:basedOn w:val="Fuentedeprrafopredeter"/>
    <w:link w:val="Encabezado"/>
    <w:uiPriority w:val="99"/>
    <w:locked/>
    <w:rsid w:val="00BB47D2"/>
    <w:rPr>
      <w:rFonts w:ascii="Calibri" w:hAnsi="Calibri" w:cs="Times New Roman"/>
      <w:sz w:val="22"/>
      <w:szCs w:val="22"/>
      <w:lang w:val="es-CO" w:eastAsia="en-US" w:bidi="ar-SA"/>
    </w:rPr>
  </w:style>
  <w:style w:type="character" w:styleId="Hipervnculo">
    <w:name w:val="Hyperlink"/>
    <w:basedOn w:val="Fuentedeprrafopredeter"/>
    <w:uiPriority w:val="99"/>
    <w:rsid w:val="00BB47D2"/>
    <w:rPr>
      <w:rFonts w:cs="Times New Roman"/>
      <w:color w:val="0000FF"/>
      <w:u w:val="single"/>
    </w:rPr>
  </w:style>
  <w:style w:type="paragraph" w:styleId="TDC1">
    <w:name w:val="toc 1"/>
    <w:basedOn w:val="Normal"/>
    <w:next w:val="Normal"/>
    <w:autoRedefine/>
    <w:uiPriority w:val="99"/>
    <w:rsid w:val="00931375"/>
    <w:pPr>
      <w:tabs>
        <w:tab w:val="left" w:pos="426"/>
        <w:tab w:val="right" w:leader="dot" w:pos="8505"/>
      </w:tabs>
      <w:ind w:left="426" w:hanging="426"/>
    </w:pPr>
    <w:rPr>
      <w:noProof/>
      <w:lang w:val="es-ES"/>
    </w:rPr>
  </w:style>
  <w:style w:type="paragraph" w:styleId="TDC2">
    <w:name w:val="toc 2"/>
    <w:basedOn w:val="Normal"/>
    <w:next w:val="Normal"/>
    <w:autoRedefine/>
    <w:uiPriority w:val="99"/>
    <w:rsid w:val="00277344"/>
    <w:pPr>
      <w:tabs>
        <w:tab w:val="left" w:pos="-2127"/>
        <w:tab w:val="right" w:leader="dot" w:pos="8505"/>
      </w:tabs>
      <w:ind w:left="993" w:hanging="567"/>
    </w:pPr>
    <w:rPr>
      <w:b/>
      <w:noProof/>
    </w:rPr>
  </w:style>
  <w:style w:type="table" w:styleId="Tablaconcuadrcula">
    <w:name w:val="Table Grid"/>
    <w:basedOn w:val="Tablanormal"/>
    <w:uiPriority w:val="99"/>
    <w:rsid w:val="00BB47D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B10BD"/>
    <w:pPr>
      <w:spacing w:before="100" w:beforeAutospacing="1" w:after="100" w:afterAutospacing="1" w:line="240" w:lineRule="auto"/>
      <w:jc w:val="left"/>
    </w:pPr>
    <w:rPr>
      <w:rFonts w:ascii="Times New Roman" w:hAnsi="Times New Roman"/>
      <w:sz w:val="24"/>
      <w:szCs w:val="24"/>
      <w:lang w:val="es-ES" w:eastAsia="es-ES"/>
    </w:rPr>
  </w:style>
  <w:style w:type="paragraph" w:styleId="Textonotapie">
    <w:name w:val="footnote text"/>
    <w:aliases w:val="ft,Texto nota pie 1,ft Car,Texto nota pie Car,Car1,Texto nota pie Car Car Car Car Car Car Car Car,Texto nota pie Car Car Car Car Car,Texto nota pie Car Car Car Car,Texto nota pie Car Car Car Car Car Car Car Car Car,notaalpie Car,ft1"/>
    <w:basedOn w:val="Normal"/>
    <w:link w:val="TextonotapieCar1"/>
    <w:uiPriority w:val="99"/>
    <w:rsid w:val="009B10BD"/>
    <w:rPr>
      <w:sz w:val="20"/>
      <w:szCs w:val="20"/>
    </w:rPr>
  </w:style>
  <w:style w:type="character" w:customStyle="1" w:styleId="FootnoteTextChar">
    <w:name w:val="Footnote Text Char"/>
    <w:aliases w:val="ft Char,Texto nota pie 1 Char,ft Car Char,Texto nota pie Car Char,Car1 Char,Texto nota pie Car Car Car Car Car Car Car Car Char,Texto nota pie Car Car Car Car Car Char,Texto nota pie Car Car Car Car Char,notaalpie Car Char,ft1 Char"/>
    <w:basedOn w:val="Fuentedeprrafopredeter"/>
    <w:uiPriority w:val="99"/>
    <w:semiHidden/>
    <w:locked/>
    <w:rsid w:val="00564676"/>
    <w:rPr>
      <w:rFonts w:ascii="Arial" w:hAnsi="Arial" w:cs="Times New Roman"/>
      <w:sz w:val="20"/>
      <w:szCs w:val="20"/>
      <w:lang w:val="es-CO"/>
    </w:rPr>
  </w:style>
  <w:style w:type="character" w:customStyle="1" w:styleId="TextonotapieCar1">
    <w:name w:val="Texto nota pie Car1"/>
    <w:aliases w:val="ft Car1,Texto nota pie 1 Car,ft Car Car,Texto nota pie Car Car,Car1 Car,Texto nota pie Car Car Car Car Car Car Car Car Car1,Texto nota pie Car Car Car Car Car Car,Texto nota pie Car Car Car Car Car1,notaalpie Car Car,ft1 Car"/>
    <w:basedOn w:val="Fuentedeprrafopredeter"/>
    <w:link w:val="Textonotapie"/>
    <w:uiPriority w:val="99"/>
    <w:locked/>
    <w:rsid w:val="009B10BD"/>
    <w:rPr>
      <w:rFonts w:ascii="Calibri" w:hAnsi="Calibri" w:cs="Times New Roman"/>
      <w:lang w:val="es-CO" w:eastAsia="en-US" w:bidi="ar-SA"/>
    </w:rPr>
  </w:style>
  <w:style w:type="character" w:styleId="Refdenotaalpie">
    <w:name w:val="footnote reference"/>
    <w:aliases w:val="Ref,de nota al pie,Nota de pie,Ref. de nota al pie2,Massilia Footnote Reference,de nota al pi,Nota al pie info 1,16 Point,Superscript 6 Point,Superscript 6 Point + 11 pt,ftref,referencia nota al pie,Texto de nota al pie,Footnote symb"/>
    <w:basedOn w:val="Fuentedeprrafopredeter"/>
    <w:uiPriority w:val="99"/>
    <w:rsid w:val="009B10BD"/>
    <w:rPr>
      <w:rFonts w:cs="Times New Roman"/>
      <w:vertAlign w:val="superscript"/>
    </w:rPr>
  </w:style>
  <w:style w:type="paragraph" w:styleId="Ttulo">
    <w:name w:val="Title"/>
    <w:basedOn w:val="Normal"/>
    <w:link w:val="TtuloCar"/>
    <w:uiPriority w:val="99"/>
    <w:qFormat/>
    <w:rsid w:val="009B10BD"/>
    <w:pPr>
      <w:spacing w:line="240" w:lineRule="auto"/>
      <w:jc w:val="center"/>
    </w:pPr>
    <w:rPr>
      <w:rFonts w:ascii="Times New Roman" w:hAnsi="Times New Roman"/>
      <w:b/>
      <w:bCs/>
      <w:sz w:val="24"/>
      <w:szCs w:val="24"/>
      <w:lang w:val="es-ES" w:eastAsia="es-ES"/>
    </w:rPr>
  </w:style>
  <w:style w:type="character" w:customStyle="1" w:styleId="TtuloCar">
    <w:name w:val="Título Car"/>
    <w:basedOn w:val="Fuentedeprrafopredeter"/>
    <w:link w:val="Ttulo"/>
    <w:uiPriority w:val="99"/>
    <w:locked/>
    <w:rsid w:val="00111AD8"/>
    <w:rPr>
      <w:rFonts w:cs="Times New Roman"/>
      <w:b/>
      <w:bCs/>
      <w:sz w:val="24"/>
      <w:szCs w:val="24"/>
      <w:lang w:val="es-ES" w:eastAsia="es-ES" w:bidi="ar-SA"/>
    </w:rPr>
  </w:style>
  <w:style w:type="paragraph" w:customStyle="1" w:styleId="Default">
    <w:name w:val="Default"/>
    <w:uiPriority w:val="99"/>
    <w:rsid w:val="009B10BD"/>
    <w:pPr>
      <w:autoSpaceDE w:val="0"/>
      <w:autoSpaceDN w:val="0"/>
      <w:adjustRightInd w:val="0"/>
    </w:pPr>
    <w:rPr>
      <w:color w:val="000000"/>
      <w:sz w:val="24"/>
      <w:szCs w:val="24"/>
      <w:lang w:val="es-ES" w:eastAsia="es-ES"/>
    </w:rPr>
  </w:style>
  <w:style w:type="paragraph" w:styleId="Sangradetextonormal">
    <w:name w:val="Body Text Indent"/>
    <w:basedOn w:val="Normal"/>
    <w:link w:val="SangradetextonormalCar"/>
    <w:uiPriority w:val="99"/>
    <w:rsid w:val="00610EE3"/>
    <w:pPr>
      <w:spacing w:after="120"/>
      <w:ind w:left="283"/>
    </w:pPr>
  </w:style>
  <w:style w:type="character" w:customStyle="1" w:styleId="SangradetextonormalCar">
    <w:name w:val="Sangría de texto normal Car"/>
    <w:basedOn w:val="Fuentedeprrafopredeter"/>
    <w:link w:val="Sangradetextonormal"/>
    <w:uiPriority w:val="99"/>
    <w:semiHidden/>
    <w:locked/>
    <w:rsid w:val="00111AD8"/>
    <w:rPr>
      <w:rFonts w:ascii="Calibri" w:hAnsi="Calibri" w:cs="Times New Roman"/>
      <w:sz w:val="22"/>
      <w:szCs w:val="22"/>
      <w:lang w:val="es-CO" w:eastAsia="en-US" w:bidi="ar-SA"/>
    </w:rPr>
  </w:style>
  <w:style w:type="paragraph" w:styleId="Textocomentario">
    <w:name w:val="annotation text"/>
    <w:basedOn w:val="Normal"/>
    <w:link w:val="TextocomentarioCar"/>
    <w:uiPriority w:val="99"/>
    <w:rsid w:val="00610EE3"/>
    <w:pPr>
      <w:spacing w:line="240" w:lineRule="auto"/>
      <w:jc w:val="left"/>
    </w:pPr>
    <w:rPr>
      <w:rFonts w:ascii="Times New Roman" w:hAnsi="Times New Roman"/>
      <w:sz w:val="20"/>
      <w:szCs w:val="20"/>
      <w:lang w:val="es-ES" w:eastAsia="es-ES"/>
    </w:rPr>
  </w:style>
  <w:style w:type="character" w:customStyle="1" w:styleId="TextocomentarioCar">
    <w:name w:val="Texto comentario Car"/>
    <w:basedOn w:val="Fuentedeprrafopredeter"/>
    <w:link w:val="Textocomentario"/>
    <w:uiPriority w:val="99"/>
    <w:locked/>
    <w:rsid w:val="00610EE3"/>
    <w:rPr>
      <w:rFonts w:cs="Times New Roman"/>
      <w:lang w:val="es-ES" w:eastAsia="es-ES" w:bidi="ar-SA"/>
    </w:rPr>
  </w:style>
  <w:style w:type="paragraph" w:styleId="Piedepgina">
    <w:name w:val="footer"/>
    <w:basedOn w:val="Normal"/>
    <w:link w:val="PiedepginaCar"/>
    <w:uiPriority w:val="99"/>
    <w:rsid w:val="003A5495"/>
    <w:pPr>
      <w:tabs>
        <w:tab w:val="center" w:pos="4252"/>
        <w:tab w:val="right" w:pos="8504"/>
      </w:tabs>
    </w:pPr>
  </w:style>
  <w:style w:type="character" w:customStyle="1" w:styleId="PiedepginaCar">
    <w:name w:val="Pie de página Car"/>
    <w:basedOn w:val="Fuentedeprrafopredeter"/>
    <w:link w:val="Piedepgina"/>
    <w:uiPriority w:val="99"/>
    <w:locked/>
    <w:rsid w:val="00111AD8"/>
    <w:rPr>
      <w:rFonts w:ascii="Calibri" w:hAnsi="Calibri" w:cs="Times New Roman"/>
      <w:sz w:val="22"/>
      <w:szCs w:val="22"/>
      <w:lang w:val="es-CO" w:eastAsia="en-US" w:bidi="ar-SA"/>
    </w:rPr>
  </w:style>
  <w:style w:type="paragraph" w:styleId="Textoindependiente">
    <w:name w:val="Body Text"/>
    <w:basedOn w:val="Normal"/>
    <w:link w:val="TextoindependienteCar"/>
    <w:uiPriority w:val="99"/>
    <w:rsid w:val="000956D9"/>
    <w:pPr>
      <w:spacing w:after="120"/>
    </w:pPr>
  </w:style>
  <w:style w:type="character" w:customStyle="1" w:styleId="TextoindependienteCar">
    <w:name w:val="Texto independiente Car"/>
    <w:basedOn w:val="Fuentedeprrafopredeter"/>
    <w:link w:val="Textoindependiente"/>
    <w:uiPriority w:val="99"/>
    <w:semiHidden/>
    <w:locked/>
    <w:rsid w:val="00111AD8"/>
    <w:rPr>
      <w:rFonts w:ascii="Calibri" w:hAnsi="Calibri" w:cs="Times New Roman"/>
      <w:sz w:val="22"/>
      <w:szCs w:val="22"/>
      <w:lang w:val="es-CO" w:eastAsia="en-US" w:bidi="ar-SA"/>
    </w:rPr>
  </w:style>
  <w:style w:type="paragraph" w:customStyle="1" w:styleId="Prrafodelista1">
    <w:name w:val="Párrafo de lista1"/>
    <w:basedOn w:val="Normal"/>
    <w:uiPriority w:val="99"/>
    <w:rsid w:val="000956D9"/>
    <w:pPr>
      <w:spacing w:line="240" w:lineRule="auto"/>
      <w:ind w:left="708"/>
      <w:jc w:val="left"/>
    </w:pPr>
    <w:rPr>
      <w:rFonts w:ascii="Times New Roman" w:hAnsi="Times New Roman"/>
      <w:sz w:val="24"/>
      <w:szCs w:val="24"/>
      <w:lang w:val="es-ES" w:eastAsia="es-ES"/>
    </w:rPr>
  </w:style>
  <w:style w:type="paragraph" w:styleId="Prrafodelista">
    <w:name w:val="List Paragraph"/>
    <w:basedOn w:val="Normal"/>
    <w:link w:val="PrrafodelistaCar"/>
    <w:uiPriority w:val="99"/>
    <w:qFormat/>
    <w:rsid w:val="000956D9"/>
    <w:pPr>
      <w:ind w:left="708"/>
    </w:pPr>
  </w:style>
  <w:style w:type="character" w:customStyle="1" w:styleId="PrrafodelistaCar">
    <w:name w:val="Párrafo de lista Car"/>
    <w:basedOn w:val="Fuentedeprrafopredeter"/>
    <w:link w:val="Prrafodelista"/>
    <w:uiPriority w:val="99"/>
    <w:locked/>
    <w:rsid w:val="00AD0C5E"/>
    <w:rPr>
      <w:rFonts w:ascii="Calibri" w:hAnsi="Calibri" w:cs="Times New Roman"/>
      <w:sz w:val="22"/>
      <w:szCs w:val="22"/>
      <w:lang w:val="es-CO"/>
    </w:rPr>
  </w:style>
  <w:style w:type="character" w:customStyle="1" w:styleId="CarCar18">
    <w:name w:val="Car Car18"/>
    <w:basedOn w:val="Fuentedeprrafopredeter"/>
    <w:uiPriority w:val="99"/>
    <w:locked/>
    <w:rsid w:val="00111AD8"/>
    <w:rPr>
      <w:rFonts w:ascii="Arial" w:hAnsi="Arial" w:cs="Arial"/>
      <w:b/>
      <w:bCs/>
      <w:kern w:val="32"/>
      <w:sz w:val="32"/>
      <w:szCs w:val="32"/>
      <w:lang w:val="es-ES" w:eastAsia="es-ES"/>
    </w:rPr>
  </w:style>
  <w:style w:type="character" w:customStyle="1" w:styleId="CarCar17">
    <w:name w:val="Car Car17"/>
    <w:basedOn w:val="Fuentedeprrafopredeter"/>
    <w:uiPriority w:val="99"/>
    <w:locked/>
    <w:rsid w:val="00111AD8"/>
    <w:rPr>
      <w:rFonts w:ascii="Arial" w:hAnsi="Arial" w:cs="Arial"/>
      <w:b/>
      <w:bCs/>
      <w:i/>
      <w:iCs/>
      <w:sz w:val="28"/>
      <w:szCs w:val="28"/>
      <w:lang w:val="es-ES" w:eastAsia="es-ES"/>
    </w:rPr>
  </w:style>
  <w:style w:type="character" w:customStyle="1" w:styleId="CarCar16">
    <w:name w:val="Car Car16"/>
    <w:basedOn w:val="Fuentedeprrafopredeter"/>
    <w:uiPriority w:val="99"/>
    <w:locked/>
    <w:rsid w:val="00111AD8"/>
    <w:rPr>
      <w:rFonts w:ascii="Arial" w:hAnsi="Arial" w:cs="Arial"/>
      <w:b/>
      <w:bCs/>
      <w:sz w:val="26"/>
      <w:szCs w:val="26"/>
      <w:lang w:val="es-ES" w:eastAsia="es-ES"/>
    </w:rPr>
  </w:style>
  <w:style w:type="character" w:customStyle="1" w:styleId="CarCar15">
    <w:name w:val="Car Car15"/>
    <w:basedOn w:val="Fuentedeprrafopredeter"/>
    <w:uiPriority w:val="99"/>
    <w:locked/>
    <w:rsid w:val="00111AD8"/>
    <w:rPr>
      <w:rFonts w:cs="Times New Roman"/>
      <w:b/>
      <w:bCs/>
      <w:sz w:val="28"/>
      <w:szCs w:val="28"/>
      <w:lang w:val="es-ES" w:eastAsia="es-ES"/>
    </w:rPr>
  </w:style>
  <w:style w:type="character" w:customStyle="1" w:styleId="CarCar14">
    <w:name w:val="Car Car14"/>
    <w:basedOn w:val="Fuentedeprrafopredeter"/>
    <w:uiPriority w:val="99"/>
    <w:locked/>
    <w:rsid w:val="00111AD8"/>
    <w:rPr>
      <w:rFonts w:cs="Times New Roman"/>
      <w:b/>
      <w:bCs/>
      <w:i/>
      <w:iCs/>
      <w:sz w:val="26"/>
      <w:szCs w:val="26"/>
      <w:lang w:val="es-ES" w:eastAsia="es-ES"/>
    </w:rPr>
  </w:style>
  <w:style w:type="character" w:customStyle="1" w:styleId="CarCar13">
    <w:name w:val="Car Car13"/>
    <w:basedOn w:val="Fuentedeprrafopredeter"/>
    <w:uiPriority w:val="99"/>
    <w:locked/>
    <w:rsid w:val="00111AD8"/>
    <w:rPr>
      <w:rFonts w:cs="Times New Roman"/>
      <w:b/>
      <w:bCs/>
      <w:sz w:val="22"/>
      <w:szCs w:val="22"/>
      <w:lang w:val="es-ES" w:eastAsia="es-ES"/>
    </w:rPr>
  </w:style>
  <w:style w:type="character" w:customStyle="1" w:styleId="CarCar11">
    <w:name w:val="Car Car11"/>
    <w:basedOn w:val="Fuentedeprrafopredeter"/>
    <w:uiPriority w:val="99"/>
    <w:locked/>
    <w:rsid w:val="00111AD8"/>
    <w:rPr>
      <w:rFonts w:cs="Times New Roman"/>
      <w:i/>
      <w:iCs/>
      <w:sz w:val="24"/>
      <w:szCs w:val="24"/>
      <w:lang w:val="es-ES" w:eastAsia="es-ES"/>
    </w:rPr>
  </w:style>
  <w:style w:type="character" w:customStyle="1" w:styleId="CarCar10">
    <w:name w:val="Car Car10"/>
    <w:basedOn w:val="Fuentedeprrafopredeter"/>
    <w:uiPriority w:val="99"/>
    <w:locked/>
    <w:rsid w:val="00111AD8"/>
    <w:rPr>
      <w:rFonts w:ascii="Arial" w:hAnsi="Arial" w:cs="Arial"/>
      <w:sz w:val="22"/>
      <w:szCs w:val="22"/>
      <w:lang w:val="es-ES" w:eastAsia="es-ES"/>
    </w:rPr>
  </w:style>
  <w:style w:type="character" w:customStyle="1" w:styleId="articuloCar1">
    <w:name w:val="articulo Car1"/>
    <w:aliases w:val="encabezado Car1,Encabezado Car Car Car Car1,Encabezado 2 Car1,Haut de page Car Car1"/>
    <w:basedOn w:val="Fuentedeprrafopredeter"/>
    <w:uiPriority w:val="99"/>
    <w:locked/>
    <w:rsid w:val="00111AD8"/>
    <w:rPr>
      <w:rFonts w:ascii="Arial" w:hAnsi="Arial" w:cs="Arial"/>
      <w:sz w:val="24"/>
      <w:szCs w:val="24"/>
      <w:lang w:val="es-CO" w:eastAsia="en-US"/>
    </w:rPr>
  </w:style>
  <w:style w:type="paragraph" w:styleId="Textonotaalfinal">
    <w:name w:val="endnote text"/>
    <w:basedOn w:val="Normal"/>
    <w:link w:val="TextonotaalfinalCar"/>
    <w:uiPriority w:val="99"/>
    <w:rsid w:val="00111AD8"/>
    <w:rPr>
      <w:rFonts w:cs="Calibri"/>
      <w:sz w:val="20"/>
      <w:szCs w:val="20"/>
    </w:rPr>
  </w:style>
  <w:style w:type="character" w:customStyle="1" w:styleId="TextonotaalfinalCar">
    <w:name w:val="Texto nota al final Car"/>
    <w:basedOn w:val="Fuentedeprrafopredeter"/>
    <w:link w:val="Textonotaalfinal"/>
    <w:uiPriority w:val="99"/>
    <w:locked/>
    <w:rsid w:val="00111AD8"/>
    <w:rPr>
      <w:rFonts w:ascii="Calibri" w:hAnsi="Calibri" w:cs="Calibri"/>
      <w:lang w:val="es-CO" w:eastAsia="en-US" w:bidi="ar-SA"/>
    </w:rPr>
  </w:style>
  <w:style w:type="character" w:styleId="Refdenotaalfinal">
    <w:name w:val="endnote reference"/>
    <w:basedOn w:val="Fuentedeprrafopredeter"/>
    <w:uiPriority w:val="99"/>
    <w:rsid w:val="00111AD8"/>
    <w:rPr>
      <w:rFonts w:cs="Times New Roman"/>
      <w:vertAlign w:val="superscript"/>
    </w:rPr>
  </w:style>
  <w:style w:type="character" w:customStyle="1" w:styleId="CarCar7">
    <w:name w:val="Car Car7"/>
    <w:basedOn w:val="Fuentedeprrafopredeter"/>
    <w:uiPriority w:val="99"/>
    <w:locked/>
    <w:rsid w:val="00111AD8"/>
    <w:rPr>
      <w:rFonts w:cs="Times New Roman"/>
      <w:color w:val="FF0000"/>
      <w:sz w:val="24"/>
      <w:szCs w:val="24"/>
      <w:lang w:val="es-ES" w:eastAsia="es-ES"/>
    </w:rPr>
  </w:style>
  <w:style w:type="paragraph" w:styleId="Textoindependiente2">
    <w:name w:val="Body Text 2"/>
    <w:basedOn w:val="Normal"/>
    <w:link w:val="Textoindependiente2Car"/>
    <w:uiPriority w:val="99"/>
    <w:rsid w:val="00111AD8"/>
    <w:pPr>
      <w:spacing w:after="120" w:line="480" w:lineRule="auto"/>
    </w:pPr>
    <w:rPr>
      <w:rFonts w:cs="Calibri"/>
    </w:rPr>
  </w:style>
  <w:style w:type="character" w:customStyle="1" w:styleId="Textoindependiente2Car">
    <w:name w:val="Texto independiente 2 Car"/>
    <w:basedOn w:val="Fuentedeprrafopredeter"/>
    <w:link w:val="Textoindependiente2"/>
    <w:uiPriority w:val="99"/>
    <w:semiHidden/>
    <w:locked/>
    <w:rsid w:val="00111AD8"/>
    <w:rPr>
      <w:rFonts w:ascii="Calibri" w:hAnsi="Calibri" w:cs="Calibri"/>
      <w:sz w:val="22"/>
      <w:szCs w:val="22"/>
      <w:lang w:val="es-CO" w:eastAsia="en-US" w:bidi="ar-SA"/>
    </w:rPr>
  </w:style>
  <w:style w:type="paragraph" w:styleId="Textoindependiente3">
    <w:name w:val="Body Text 3"/>
    <w:basedOn w:val="Normal"/>
    <w:link w:val="Textoindependiente3Car"/>
    <w:uiPriority w:val="99"/>
    <w:rsid w:val="00111AD8"/>
    <w:pPr>
      <w:spacing w:after="120" w:line="240" w:lineRule="auto"/>
      <w:jc w:val="left"/>
    </w:pPr>
    <w:rPr>
      <w:rFonts w:ascii="Times New Roman" w:hAnsi="Times New Roman"/>
      <w:sz w:val="16"/>
      <w:szCs w:val="16"/>
      <w:lang w:val="es-ES" w:eastAsia="es-ES"/>
    </w:rPr>
  </w:style>
  <w:style w:type="character" w:customStyle="1" w:styleId="Textoindependiente3Car">
    <w:name w:val="Texto independiente 3 Car"/>
    <w:basedOn w:val="Fuentedeprrafopredeter"/>
    <w:link w:val="Textoindependiente3"/>
    <w:uiPriority w:val="99"/>
    <w:locked/>
    <w:rsid w:val="00111AD8"/>
    <w:rPr>
      <w:rFonts w:cs="Times New Roman"/>
      <w:sz w:val="16"/>
      <w:szCs w:val="16"/>
      <w:lang w:val="es-ES" w:eastAsia="es-ES" w:bidi="ar-SA"/>
    </w:rPr>
  </w:style>
  <w:style w:type="character" w:styleId="nfasis">
    <w:name w:val="Emphasis"/>
    <w:basedOn w:val="Fuentedeprrafopredeter"/>
    <w:uiPriority w:val="99"/>
    <w:qFormat/>
    <w:rsid w:val="00111AD8"/>
    <w:rPr>
      <w:rFonts w:cs="Times New Roman"/>
      <w:b/>
      <w:bCs/>
    </w:rPr>
  </w:style>
  <w:style w:type="character" w:styleId="Nmerodepgina">
    <w:name w:val="page number"/>
    <w:basedOn w:val="Fuentedeprrafopredeter"/>
    <w:uiPriority w:val="99"/>
    <w:rsid w:val="00111AD8"/>
    <w:rPr>
      <w:rFonts w:cs="Times New Roman"/>
    </w:rPr>
  </w:style>
  <w:style w:type="paragraph" w:customStyle="1" w:styleId="Textoindependiente21">
    <w:name w:val="Texto independiente 21"/>
    <w:basedOn w:val="Normal"/>
    <w:uiPriority w:val="99"/>
    <w:rsid w:val="00111AD8"/>
    <w:pPr>
      <w:suppressAutoHyphens/>
      <w:spacing w:line="240" w:lineRule="auto"/>
    </w:pPr>
    <w:rPr>
      <w:rFonts w:ascii="Times New Roman" w:hAnsi="Times New Roman"/>
      <w:sz w:val="24"/>
      <w:szCs w:val="24"/>
      <w:lang w:val="es-ES" w:eastAsia="ar-SA"/>
    </w:rPr>
  </w:style>
  <w:style w:type="paragraph" w:customStyle="1" w:styleId="TextBox2">
    <w:name w:val="Text Box2"/>
    <w:basedOn w:val="Normal"/>
    <w:uiPriority w:val="99"/>
    <w:rsid w:val="00111AD8"/>
    <w:pPr>
      <w:widowControl w:val="0"/>
      <w:overflowPunct w:val="0"/>
      <w:autoSpaceDE w:val="0"/>
      <w:autoSpaceDN w:val="0"/>
      <w:adjustRightInd w:val="0"/>
      <w:spacing w:line="240" w:lineRule="auto"/>
    </w:pPr>
    <w:rPr>
      <w:rFonts w:ascii="Arial Narrow" w:hAnsi="Arial Narrow" w:cs="Arial Narrow"/>
      <w:sz w:val="24"/>
      <w:szCs w:val="24"/>
      <w:lang w:val="es-ES" w:eastAsia="es-ES"/>
    </w:rPr>
  </w:style>
  <w:style w:type="paragraph" w:customStyle="1" w:styleId="POTNormal">
    <w:name w:val="POT_Normal"/>
    <w:basedOn w:val="Normal"/>
    <w:link w:val="POTNormalCarCar"/>
    <w:uiPriority w:val="99"/>
    <w:rsid w:val="00111AD8"/>
    <w:pPr>
      <w:widowControl w:val="0"/>
      <w:tabs>
        <w:tab w:val="left" w:pos="709"/>
      </w:tabs>
      <w:spacing w:line="240" w:lineRule="auto"/>
    </w:pPr>
    <w:rPr>
      <w:rFonts w:cs="Calibri"/>
    </w:rPr>
  </w:style>
  <w:style w:type="character" w:customStyle="1" w:styleId="POTNormalCarCar">
    <w:name w:val="POT_Normal Car Car"/>
    <w:basedOn w:val="Fuentedeprrafopredeter"/>
    <w:link w:val="POTNormal"/>
    <w:uiPriority w:val="99"/>
    <w:locked/>
    <w:rsid w:val="00111AD8"/>
    <w:rPr>
      <w:rFonts w:ascii="Calibri" w:hAnsi="Calibri" w:cs="Calibri"/>
      <w:sz w:val="22"/>
      <w:szCs w:val="22"/>
      <w:lang w:val="es-CO" w:eastAsia="en-US" w:bidi="ar-SA"/>
    </w:rPr>
  </w:style>
  <w:style w:type="paragraph" w:customStyle="1" w:styleId="Textoentabla">
    <w:name w:val="Texto en tabla"/>
    <w:basedOn w:val="Normal"/>
    <w:uiPriority w:val="99"/>
    <w:rsid w:val="00111AD8"/>
    <w:pPr>
      <w:suppressAutoHyphens/>
      <w:spacing w:line="240" w:lineRule="auto"/>
      <w:jc w:val="center"/>
    </w:pPr>
    <w:rPr>
      <w:rFonts w:ascii="Times New Roman" w:hAnsi="Times New Roman"/>
      <w:sz w:val="20"/>
      <w:szCs w:val="20"/>
      <w:lang w:val="es-ES" w:eastAsia="ar-SA"/>
    </w:rPr>
  </w:style>
  <w:style w:type="paragraph" w:customStyle="1" w:styleId="Contenidodelatabla">
    <w:name w:val="Contenido de la tabla"/>
    <w:basedOn w:val="Normal"/>
    <w:uiPriority w:val="99"/>
    <w:rsid w:val="00111AD8"/>
    <w:pPr>
      <w:suppressLineNumbers/>
      <w:suppressAutoHyphens/>
      <w:spacing w:line="240" w:lineRule="auto"/>
      <w:jc w:val="left"/>
    </w:pPr>
    <w:rPr>
      <w:rFonts w:ascii="Times New Roman" w:hAnsi="Times New Roman"/>
      <w:sz w:val="20"/>
      <w:szCs w:val="20"/>
      <w:lang w:val="es-ES_tradnl" w:eastAsia="ar-SA"/>
    </w:rPr>
  </w:style>
  <w:style w:type="character" w:customStyle="1" w:styleId="normalchar1">
    <w:name w:val="normal__char1"/>
    <w:basedOn w:val="Fuentedeprrafopredeter"/>
    <w:uiPriority w:val="99"/>
    <w:rsid w:val="00111AD8"/>
    <w:rPr>
      <w:rFonts w:ascii="Times New Roman" w:hAnsi="Times New Roman" w:cs="Times New Roman"/>
      <w:sz w:val="24"/>
      <w:szCs w:val="24"/>
      <w:u w:val="none"/>
      <w:effect w:val="none"/>
    </w:rPr>
  </w:style>
  <w:style w:type="character" w:customStyle="1" w:styleId="apple-style-span">
    <w:name w:val="apple-style-span"/>
    <w:basedOn w:val="Fuentedeprrafopredeter"/>
    <w:uiPriority w:val="99"/>
    <w:rsid w:val="00111AD8"/>
    <w:rPr>
      <w:rFonts w:cs="Times New Roman"/>
    </w:rPr>
  </w:style>
  <w:style w:type="paragraph" w:customStyle="1" w:styleId="Normal1">
    <w:name w:val="Normal1"/>
    <w:basedOn w:val="Normal"/>
    <w:uiPriority w:val="99"/>
    <w:rsid w:val="00111AD8"/>
    <w:pPr>
      <w:spacing w:line="240" w:lineRule="auto"/>
      <w:jc w:val="left"/>
    </w:pPr>
    <w:rPr>
      <w:rFonts w:ascii="Times New Roman" w:hAnsi="Times New Roman"/>
      <w:sz w:val="24"/>
      <w:szCs w:val="24"/>
      <w:lang w:val="es-ES" w:eastAsia="es-ES"/>
    </w:rPr>
  </w:style>
  <w:style w:type="character" w:customStyle="1" w:styleId="apple-converted-space">
    <w:name w:val="apple-converted-space"/>
    <w:basedOn w:val="Fuentedeprrafopredeter"/>
    <w:uiPriority w:val="99"/>
    <w:rsid w:val="00111AD8"/>
    <w:rPr>
      <w:rFonts w:cs="Times New Roman"/>
    </w:rPr>
  </w:style>
  <w:style w:type="paragraph" w:customStyle="1" w:styleId="Ttulo2TimesNewRoman">
    <w:name w:val="Título 2 + Times New Roman"/>
    <w:aliases w:val="12 pt,Negrita,Automático,Izquierda"/>
    <w:basedOn w:val="Ttulo2"/>
    <w:uiPriority w:val="99"/>
    <w:rsid w:val="00111AD8"/>
    <w:pPr>
      <w:numPr>
        <w:ilvl w:val="0"/>
        <w:numId w:val="0"/>
      </w:numPr>
      <w:spacing w:before="0" w:after="0"/>
      <w:ind w:left="720" w:hanging="360"/>
      <w:jc w:val="both"/>
    </w:pPr>
    <w:rPr>
      <w:rFonts w:ascii="Times New Roman" w:hAnsi="Times New Roman" w:cs="Times New Roman"/>
      <w:i w:val="0"/>
      <w:iCs w:val="0"/>
      <w:sz w:val="24"/>
      <w:szCs w:val="24"/>
    </w:rPr>
  </w:style>
  <w:style w:type="character" w:styleId="Hipervnculovisitado">
    <w:name w:val="FollowedHyperlink"/>
    <w:basedOn w:val="Fuentedeprrafopredeter"/>
    <w:uiPriority w:val="99"/>
    <w:rsid w:val="00111AD8"/>
    <w:rPr>
      <w:rFonts w:cs="Times New Roman"/>
      <w:color w:val="800080"/>
      <w:u w:val="single"/>
    </w:rPr>
  </w:style>
  <w:style w:type="paragraph" w:customStyle="1" w:styleId="ecxmsonormal">
    <w:name w:val="ecxmsonormal"/>
    <w:basedOn w:val="Normal"/>
    <w:uiPriority w:val="99"/>
    <w:rsid w:val="00111AD8"/>
    <w:pPr>
      <w:spacing w:after="324" w:line="240" w:lineRule="auto"/>
      <w:jc w:val="left"/>
    </w:pPr>
    <w:rPr>
      <w:rFonts w:ascii="Times New Roman" w:hAnsi="Times New Roman"/>
      <w:sz w:val="24"/>
      <w:szCs w:val="24"/>
      <w:lang w:val="es-ES" w:eastAsia="es-ES"/>
    </w:rPr>
  </w:style>
  <w:style w:type="character" w:styleId="Textoennegrita">
    <w:name w:val="Strong"/>
    <w:basedOn w:val="Fuentedeprrafopredeter"/>
    <w:uiPriority w:val="99"/>
    <w:qFormat/>
    <w:rsid w:val="00111AD8"/>
    <w:rPr>
      <w:rFonts w:cs="Times New Roman"/>
      <w:b/>
      <w:bCs/>
    </w:rPr>
  </w:style>
  <w:style w:type="character" w:customStyle="1" w:styleId="articuloCar">
    <w:name w:val="articulo Car"/>
    <w:aliases w:val="encabezado Car,Encabezado Car Car Car Car,Encabezado 2 Car,Haut de page Car Car"/>
    <w:uiPriority w:val="99"/>
    <w:locked/>
    <w:rsid w:val="00111AD8"/>
    <w:rPr>
      <w:lang w:val="es-ES_tradnl" w:eastAsia="es-ES"/>
    </w:rPr>
  </w:style>
  <w:style w:type="paragraph" w:customStyle="1" w:styleId="FIGURAS">
    <w:name w:val="FIGURAS"/>
    <w:basedOn w:val="Normal"/>
    <w:link w:val="FIGURASCar"/>
    <w:uiPriority w:val="99"/>
    <w:rsid w:val="00111AD8"/>
    <w:pPr>
      <w:spacing w:line="240" w:lineRule="auto"/>
      <w:jc w:val="left"/>
    </w:pPr>
    <w:rPr>
      <w:rFonts w:ascii="Arial" w:hAnsi="Arial"/>
      <w:sz w:val="18"/>
      <w:szCs w:val="20"/>
      <w:lang w:eastAsia="es-ES"/>
    </w:rPr>
  </w:style>
  <w:style w:type="character" w:customStyle="1" w:styleId="FIGURASCar">
    <w:name w:val="FIGURAS Car"/>
    <w:link w:val="FIGURAS"/>
    <w:uiPriority w:val="99"/>
    <w:locked/>
    <w:rsid w:val="00111AD8"/>
    <w:rPr>
      <w:rFonts w:ascii="Arial" w:hAnsi="Arial"/>
      <w:sz w:val="18"/>
      <w:lang w:val="es-CO"/>
    </w:rPr>
  </w:style>
  <w:style w:type="paragraph" w:styleId="Epgrafe">
    <w:name w:val="caption"/>
    <w:aliases w:val="TITULOS TABLAS,Anexo"/>
    <w:basedOn w:val="Normal"/>
    <w:next w:val="Normal"/>
    <w:link w:val="EpgrafeCar"/>
    <w:uiPriority w:val="99"/>
    <w:qFormat/>
    <w:rsid w:val="00111AD8"/>
    <w:pPr>
      <w:spacing w:after="200"/>
      <w:jc w:val="left"/>
    </w:pPr>
    <w:rPr>
      <w:b/>
      <w:szCs w:val="20"/>
    </w:rPr>
  </w:style>
  <w:style w:type="character" w:customStyle="1" w:styleId="EpgrafeCar">
    <w:name w:val="Epígrafe Car"/>
    <w:aliases w:val="TITULOS TABLAS Car,Anexo Car"/>
    <w:link w:val="Epgrafe"/>
    <w:uiPriority w:val="99"/>
    <w:locked/>
    <w:rsid w:val="00111AD8"/>
    <w:rPr>
      <w:rFonts w:ascii="Calibri" w:hAnsi="Calibri"/>
      <w:b/>
      <w:sz w:val="22"/>
      <w:lang w:val="es-CO" w:eastAsia="en-US"/>
    </w:rPr>
  </w:style>
  <w:style w:type="character" w:customStyle="1" w:styleId="CarCar1">
    <w:name w:val="Car Car1"/>
    <w:basedOn w:val="Fuentedeprrafopredeter"/>
    <w:uiPriority w:val="99"/>
    <w:rsid w:val="002D42E0"/>
    <w:rPr>
      <w:rFonts w:cs="Times New Roman"/>
      <w:color w:val="FF0000"/>
      <w:sz w:val="24"/>
      <w:szCs w:val="24"/>
      <w:lang w:val="es-ES" w:eastAsia="es-ES" w:bidi="ar-SA"/>
    </w:rPr>
  </w:style>
  <w:style w:type="character" w:customStyle="1" w:styleId="EstiloCorreo88">
    <w:name w:val="EstiloCorreo88"/>
    <w:basedOn w:val="Fuentedeprrafopredeter"/>
    <w:uiPriority w:val="99"/>
    <w:semiHidden/>
    <w:rsid w:val="006835A9"/>
    <w:rPr>
      <w:rFonts w:ascii="Arial" w:hAnsi="Arial" w:cs="Arial"/>
      <w:color w:val="auto"/>
      <w:sz w:val="20"/>
      <w:szCs w:val="20"/>
    </w:rPr>
  </w:style>
  <w:style w:type="character" w:customStyle="1" w:styleId="EstiloCorreo89">
    <w:name w:val="EstiloCorreo89"/>
    <w:basedOn w:val="Fuentedeprrafopredeter"/>
    <w:uiPriority w:val="99"/>
    <w:semiHidden/>
    <w:rsid w:val="006F32D6"/>
    <w:rPr>
      <w:rFonts w:ascii="Berlin Sans FB" w:hAnsi="Berlin Sans FB" w:cs="Times New Roman"/>
      <w:color w:val="0000FF"/>
      <w:sz w:val="22"/>
      <w:szCs w:val="22"/>
      <w:u w:val="none"/>
    </w:rPr>
  </w:style>
  <w:style w:type="paragraph" w:styleId="Sinespaciado">
    <w:name w:val="No Spacing"/>
    <w:uiPriority w:val="99"/>
    <w:qFormat/>
    <w:rsid w:val="001D2E16"/>
    <w:pPr>
      <w:jc w:val="both"/>
    </w:pPr>
    <w:rPr>
      <w:rFonts w:ascii="Calibri" w:hAnsi="Calibri"/>
      <w:lang w:eastAsia="en-US"/>
    </w:rPr>
  </w:style>
  <w:style w:type="paragraph" w:styleId="TDC3">
    <w:name w:val="toc 3"/>
    <w:basedOn w:val="Normal"/>
    <w:next w:val="Normal"/>
    <w:autoRedefine/>
    <w:uiPriority w:val="99"/>
    <w:rsid w:val="00931375"/>
    <w:pPr>
      <w:tabs>
        <w:tab w:val="right" w:leader="dot" w:pos="8494"/>
      </w:tabs>
      <w:ind w:left="993" w:hanging="567"/>
    </w:pPr>
  </w:style>
  <w:style w:type="paragraph" w:styleId="TtulodeTDC">
    <w:name w:val="TOC Heading"/>
    <w:basedOn w:val="Ttulo1"/>
    <w:next w:val="Normal"/>
    <w:uiPriority w:val="99"/>
    <w:qFormat/>
    <w:rsid w:val="00C43679"/>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Textodeglobo">
    <w:name w:val="Balloon Text"/>
    <w:basedOn w:val="Normal"/>
    <w:link w:val="TextodegloboCar"/>
    <w:uiPriority w:val="99"/>
    <w:rsid w:val="00C43679"/>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locked/>
    <w:rsid w:val="00C43679"/>
    <w:rPr>
      <w:rFonts w:ascii="Tahoma" w:hAnsi="Tahoma" w:cs="Tahoma"/>
      <w:sz w:val="16"/>
      <w:szCs w:val="16"/>
      <w:lang w:eastAsia="en-US"/>
    </w:rPr>
  </w:style>
  <w:style w:type="paragraph" w:customStyle="1" w:styleId="Standard">
    <w:name w:val="Standard"/>
    <w:uiPriority w:val="99"/>
    <w:rsid w:val="002D029E"/>
    <w:pPr>
      <w:suppressAutoHyphens/>
      <w:overflowPunct w:val="0"/>
      <w:autoSpaceDE w:val="0"/>
      <w:autoSpaceDN w:val="0"/>
      <w:spacing w:line="276" w:lineRule="auto"/>
      <w:textAlignment w:val="baseline"/>
    </w:pPr>
    <w:rPr>
      <w:rFonts w:ascii="Arial" w:hAnsi="Arial" w:cs="Arial"/>
      <w:color w:val="000000"/>
      <w:kern w:val="3"/>
    </w:rPr>
  </w:style>
  <w:style w:type="character" w:customStyle="1" w:styleId="EstiloCorreo97">
    <w:name w:val="EstiloCorreo97"/>
    <w:basedOn w:val="Fuentedeprrafopredeter"/>
    <w:uiPriority w:val="99"/>
    <w:semiHidden/>
    <w:rsid w:val="00C341C7"/>
    <w:rPr>
      <w:rFonts w:ascii="Arial" w:hAnsi="Arial" w:cs="Arial"/>
      <w:color w:val="000080"/>
      <w:sz w:val="20"/>
      <w:szCs w:val="20"/>
    </w:rPr>
  </w:style>
  <w:style w:type="character" w:customStyle="1" w:styleId="EstiloCorreo98">
    <w:name w:val="EstiloCorreo98"/>
    <w:uiPriority w:val="99"/>
    <w:semiHidden/>
    <w:rsid w:val="008745EA"/>
    <w:rPr>
      <w:rFonts w:ascii="Arial" w:hAnsi="Arial"/>
      <w:color w:val="000080"/>
      <w:sz w:val="20"/>
    </w:rPr>
  </w:style>
  <w:style w:type="character" w:styleId="Refdecomentario">
    <w:name w:val="annotation reference"/>
    <w:basedOn w:val="Fuentedeprrafopredeter"/>
    <w:uiPriority w:val="99"/>
    <w:rsid w:val="00151F8C"/>
    <w:rPr>
      <w:rFonts w:cs="Times New Roman"/>
      <w:sz w:val="16"/>
    </w:rPr>
  </w:style>
  <w:style w:type="paragraph" w:customStyle="1" w:styleId="numeros">
    <w:name w:val="numeros"/>
    <w:basedOn w:val="Normal"/>
    <w:uiPriority w:val="99"/>
    <w:rsid w:val="00151F8C"/>
    <w:pPr>
      <w:spacing w:before="100" w:beforeAutospacing="1" w:after="100" w:afterAutospacing="1" w:line="240" w:lineRule="auto"/>
      <w:jc w:val="left"/>
    </w:pPr>
    <w:rPr>
      <w:rFonts w:ascii="Times New Roman" w:hAnsi="Times New Roman"/>
      <w:sz w:val="24"/>
      <w:szCs w:val="24"/>
      <w:lang w:eastAsia="es-CO"/>
    </w:rPr>
  </w:style>
  <w:style w:type="paragraph" w:customStyle="1" w:styleId="Titulo2">
    <w:name w:val="Titulo 2"/>
    <w:basedOn w:val="Normal"/>
    <w:link w:val="Titulo2Car"/>
    <w:uiPriority w:val="99"/>
    <w:rsid w:val="00151F8C"/>
    <w:pPr>
      <w:numPr>
        <w:ilvl w:val="1"/>
        <w:numId w:val="6"/>
      </w:numPr>
      <w:spacing w:before="240" w:line="240" w:lineRule="auto"/>
      <w:outlineLvl w:val="1"/>
    </w:pPr>
    <w:rPr>
      <w:rFonts w:ascii="Arial" w:hAnsi="Arial"/>
      <w:b/>
      <w:sz w:val="24"/>
      <w:szCs w:val="20"/>
      <w:lang w:eastAsia="es-ES"/>
    </w:rPr>
  </w:style>
  <w:style w:type="character" w:customStyle="1" w:styleId="Titulo2Car">
    <w:name w:val="Titulo 2 Car"/>
    <w:link w:val="Titulo2"/>
    <w:uiPriority w:val="99"/>
    <w:locked/>
    <w:rsid w:val="00151F8C"/>
    <w:rPr>
      <w:rFonts w:ascii="Arial" w:hAnsi="Arial"/>
      <w:b/>
      <w:sz w:val="24"/>
      <w:lang w:val="es-CO" w:eastAsia="es-ES"/>
    </w:rPr>
  </w:style>
  <w:style w:type="paragraph" w:styleId="Subttulo">
    <w:name w:val="Subtitle"/>
    <w:basedOn w:val="Normal"/>
    <w:next w:val="Normal"/>
    <w:link w:val="SubttuloCar"/>
    <w:uiPriority w:val="99"/>
    <w:qFormat/>
    <w:rsid w:val="00255EC8"/>
    <w:pPr>
      <w:spacing w:after="60" w:line="240" w:lineRule="auto"/>
      <w:jc w:val="center"/>
      <w:outlineLvl w:val="1"/>
    </w:pPr>
    <w:rPr>
      <w:rFonts w:ascii="Cambria" w:hAnsi="Cambria"/>
      <w:sz w:val="24"/>
      <w:szCs w:val="24"/>
      <w:lang w:val="es-ES_tradnl" w:eastAsia="es-ES"/>
    </w:rPr>
  </w:style>
  <w:style w:type="character" w:customStyle="1" w:styleId="SubttuloCar">
    <w:name w:val="Subtítulo Car"/>
    <w:basedOn w:val="Fuentedeprrafopredeter"/>
    <w:link w:val="Subttulo"/>
    <w:uiPriority w:val="99"/>
    <w:locked/>
    <w:rsid w:val="00255EC8"/>
    <w:rPr>
      <w:rFonts w:ascii="Cambria" w:hAnsi="Cambria" w:cs="Times New Roman"/>
      <w:sz w:val="24"/>
      <w:szCs w:val="24"/>
      <w:lang w:val="es-ES_tradnl" w:eastAsia="es-ES"/>
    </w:rPr>
  </w:style>
  <w:style w:type="paragraph" w:customStyle="1" w:styleId="CarCarCarCar">
    <w:name w:val="Car Car Car Car"/>
    <w:basedOn w:val="Normal"/>
    <w:uiPriority w:val="99"/>
    <w:rsid w:val="00145E1F"/>
    <w:pPr>
      <w:spacing w:after="160" w:line="240" w:lineRule="exact"/>
      <w:jc w:val="left"/>
    </w:pPr>
    <w:rPr>
      <w:rFonts w:ascii="Verdana" w:hAnsi="Verdana"/>
      <w:sz w:val="20"/>
      <w:szCs w:val="20"/>
      <w:lang w:val="en-US"/>
    </w:rPr>
  </w:style>
  <w:style w:type="paragraph" w:customStyle="1" w:styleId="Normal2">
    <w:name w:val="Normal2"/>
    <w:basedOn w:val="Normal"/>
    <w:uiPriority w:val="99"/>
    <w:rsid w:val="0076586F"/>
    <w:pPr>
      <w:spacing w:line="240" w:lineRule="auto"/>
      <w:jc w:val="left"/>
    </w:pPr>
    <w:rPr>
      <w:rFonts w:ascii="Times New Roman" w:hAnsi="Times New Roman"/>
      <w:sz w:val="24"/>
      <w:szCs w:val="24"/>
      <w:lang w:val="es-ES" w:eastAsia="es-ES"/>
    </w:rPr>
  </w:style>
  <w:style w:type="character" w:customStyle="1" w:styleId="EstiloCorreo107">
    <w:name w:val="EstiloCorreo107"/>
    <w:basedOn w:val="Fuentedeprrafopredeter"/>
    <w:uiPriority w:val="99"/>
    <w:semiHidden/>
    <w:rsid w:val="0076586F"/>
    <w:rPr>
      <w:rFonts w:ascii="Arial" w:hAnsi="Arial" w:cs="Arial"/>
      <w:color w:val="auto"/>
      <w:sz w:val="20"/>
      <w:szCs w:val="20"/>
    </w:rPr>
  </w:style>
  <w:style w:type="character" w:customStyle="1" w:styleId="EstiloCorreo108">
    <w:name w:val="EstiloCorreo108"/>
    <w:basedOn w:val="Fuentedeprrafopredeter"/>
    <w:uiPriority w:val="99"/>
    <w:semiHidden/>
    <w:rsid w:val="0076586F"/>
    <w:rPr>
      <w:rFonts w:ascii="Berlin Sans FB" w:hAnsi="Berlin Sans FB" w:cs="Times New Roman"/>
      <w:color w:val="0000FF"/>
      <w:sz w:val="22"/>
      <w:szCs w:val="22"/>
      <w:u w:val="none"/>
    </w:rPr>
  </w:style>
  <w:style w:type="character" w:customStyle="1" w:styleId="EstiloCorreo109">
    <w:name w:val="EstiloCorreo109"/>
    <w:basedOn w:val="Fuentedeprrafopredeter"/>
    <w:uiPriority w:val="99"/>
    <w:semiHidden/>
    <w:rsid w:val="0076586F"/>
    <w:rPr>
      <w:rFonts w:ascii="Arial" w:hAnsi="Arial" w:cs="Arial"/>
      <w:color w:val="000080"/>
      <w:sz w:val="20"/>
      <w:szCs w:val="20"/>
    </w:rPr>
  </w:style>
  <w:style w:type="character" w:customStyle="1" w:styleId="EstiloCorreo110">
    <w:name w:val="EstiloCorreo110"/>
    <w:uiPriority w:val="99"/>
    <w:semiHidden/>
    <w:rsid w:val="0076586F"/>
    <w:rPr>
      <w:rFonts w:ascii="Arial" w:hAnsi="Arial"/>
      <w:color w:val="000080"/>
      <w:sz w:val="20"/>
    </w:rPr>
  </w:style>
  <w:style w:type="paragraph" w:styleId="TDC4">
    <w:name w:val="toc 4"/>
    <w:basedOn w:val="Normal"/>
    <w:next w:val="Normal"/>
    <w:autoRedefine/>
    <w:uiPriority w:val="99"/>
    <w:rsid w:val="00D217C8"/>
    <w:pPr>
      <w:spacing w:after="100"/>
      <w:ind w:left="660"/>
      <w:jc w:val="left"/>
    </w:pPr>
    <w:rPr>
      <w:lang w:val="en-US"/>
    </w:rPr>
  </w:style>
  <w:style w:type="paragraph" w:styleId="TDC5">
    <w:name w:val="toc 5"/>
    <w:basedOn w:val="Normal"/>
    <w:next w:val="Normal"/>
    <w:autoRedefine/>
    <w:uiPriority w:val="99"/>
    <w:rsid w:val="00D217C8"/>
    <w:pPr>
      <w:spacing w:after="100"/>
      <w:ind w:left="880"/>
      <w:jc w:val="left"/>
    </w:pPr>
    <w:rPr>
      <w:lang w:val="en-US"/>
    </w:rPr>
  </w:style>
  <w:style w:type="paragraph" w:styleId="TDC6">
    <w:name w:val="toc 6"/>
    <w:basedOn w:val="Normal"/>
    <w:next w:val="Normal"/>
    <w:autoRedefine/>
    <w:uiPriority w:val="99"/>
    <w:rsid w:val="00D217C8"/>
    <w:pPr>
      <w:spacing w:after="100"/>
      <w:ind w:left="1100"/>
      <w:jc w:val="left"/>
    </w:pPr>
    <w:rPr>
      <w:lang w:val="en-US"/>
    </w:rPr>
  </w:style>
  <w:style w:type="paragraph" w:styleId="TDC7">
    <w:name w:val="toc 7"/>
    <w:basedOn w:val="Normal"/>
    <w:next w:val="Normal"/>
    <w:autoRedefine/>
    <w:uiPriority w:val="99"/>
    <w:rsid w:val="00D217C8"/>
    <w:pPr>
      <w:spacing w:after="100"/>
      <w:ind w:left="1320"/>
      <w:jc w:val="left"/>
    </w:pPr>
    <w:rPr>
      <w:lang w:val="en-US"/>
    </w:rPr>
  </w:style>
  <w:style w:type="paragraph" w:styleId="TDC8">
    <w:name w:val="toc 8"/>
    <w:basedOn w:val="Normal"/>
    <w:next w:val="Normal"/>
    <w:autoRedefine/>
    <w:uiPriority w:val="99"/>
    <w:rsid w:val="00D217C8"/>
    <w:pPr>
      <w:spacing w:after="100"/>
      <w:ind w:left="1540"/>
      <w:jc w:val="left"/>
    </w:pPr>
    <w:rPr>
      <w:lang w:val="en-US"/>
    </w:rPr>
  </w:style>
  <w:style w:type="paragraph" w:styleId="TDC9">
    <w:name w:val="toc 9"/>
    <w:basedOn w:val="Normal"/>
    <w:next w:val="Normal"/>
    <w:autoRedefine/>
    <w:uiPriority w:val="99"/>
    <w:rsid w:val="00D217C8"/>
    <w:pPr>
      <w:spacing w:after="100"/>
      <w:ind w:left="1760"/>
      <w:jc w:val="left"/>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CO" w:eastAsia="es-CO"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75991"/>
    <w:pPr>
      <w:spacing w:line="276" w:lineRule="auto"/>
      <w:jc w:val="both"/>
    </w:pPr>
    <w:rPr>
      <w:rFonts w:ascii="Calibri" w:hAnsi="Calibri"/>
      <w:lang w:eastAsia="en-US"/>
    </w:rPr>
  </w:style>
  <w:style w:type="paragraph" w:styleId="Ttulo1">
    <w:name w:val="heading 1"/>
    <w:basedOn w:val="Normal"/>
    <w:next w:val="Normal"/>
    <w:link w:val="Ttulo1Car"/>
    <w:uiPriority w:val="99"/>
    <w:qFormat/>
    <w:rsid w:val="009B10BD"/>
    <w:pPr>
      <w:keepNext/>
      <w:numPr>
        <w:numId w:val="1"/>
      </w:numPr>
      <w:spacing w:before="240" w:after="60" w:line="240" w:lineRule="auto"/>
      <w:jc w:val="left"/>
      <w:outlineLvl w:val="0"/>
    </w:pPr>
    <w:rPr>
      <w:rFonts w:ascii="Arial" w:hAnsi="Arial" w:cs="Arial"/>
      <w:b/>
      <w:bCs/>
      <w:kern w:val="32"/>
      <w:sz w:val="32"/>
      <w:szCs w:val="32"/>
      <w:lang w:val="es-ES" w:eastAsia="es-ES"/>
    </w:rPr>
  </w:style>
  <w:style w:type="paragraph" w:styleId="Ttulo2">
    <w:name w:val="heading 2"/>
    <w:basedOn w:val="Normal"/>
    <w:next w:val="Normal"/>
    <w:link w:val="Ttulo2Car"/>
    <w:uiPriority w:val="99"/>
    <w:qFormat/>
    <w:rsid w:val="009B10BD"/>
    <w:pPr>
      <w:keepNext/>
      <w:numPr>
        <w:ilvl w:val="1"/>
        <w:numId w:val="1"/>
      </w:numPr>
      <w:spacing w:before="240" w:after="60" w:line="240" w:lineRule="auto"/>
      <w:jc w:val="left"/>
      <w:outlineLvl w:val="1"/>
    </w:pPr>
    <w:rPr>
      <w:rFonts w:ascii="Arial" w:hAnsi="Arial" w:cs="Arial"/>
      <w:b/>
      <w:bCs/>
      <w:i/>
      <w:iCs/>
      <w:sz w:val="28"/>
      <w:szCs w:val="28"/>
      <w:lang w:val="es-ES" w:eastAsia="es-ES"/>
    </w:rPr>
  </w:style>
  <w:style w:type="paragraph" w:styleId="Ttulo3">
    <w:name w:val="heading 3"/>
    <w:basedOn w:val="Normal"/>
    <w:next w:val="Normal"/>
    <w:link w:val="Ttulo3Car"/>
    <w:uiPriority w:val="99"/>
    <w:qFormat/>
    <w:rsid w:val="009B10BD"/>
    <w:pPr>
      <w:keepNext/>
      <w:numPr>
        <w:ilvl w:val="2"/>
        <w:numId w:val="1"/>
      </w:numPr>
      <w:spacing w:before="240" w:after="60" w:line="240" w:lineRule="auto"/>
      <w:jc w:val="left"/>
      <w:outlineLvl w:val="2"/>
    </w:pPr>
    <w:rPr>
      <w:rFonts w:ascii="Arial" w:hAnsi="Arial" w:cs="Arial"/>
      <w:b/>
      <w:bCs/>
      <w:sz w:val="26"/>
      <w:szCs w:val="26"/>
      <w:lang w:val="es-ES" w:eastAsia="es-ES"/>
    </w:rPr>
  </w:style>
  <w:style w:type="paragraph" w:styleId="Ttulo4">
    <w:name w:val="heading 4"/>
    <w:basedOn w:val="Normal"/>
    <w:next w:val="Normal"/>
    <w:link w:val="Ttulo4Car"/>
    <w:uiPriority w:val="99"/>
    <w:qFormat/>
    <w:rsid w:val="009B10BD"/>
    <w:pPr>
      <w:keepNext/>
      <w:numPr>
        <w:ilvl w:val="3"/>
        <w:numId w:val="1"/>
      </w:numPr>
      <w:spacing w:before="240" w:after="60" w:line="240" w:lineRule="auto"/>
      <w:jc w:val="left"/>
      <w:outlineLvl w:val="3"/>
    </w:pPr>
    <w:rPr>
      <w:rFonts w:ascii="Times New Roman" w:hAnsi="Times New Roman"/>
      <w:b/>
      <w:bCs/>
      <w:sz w:val="28"/>
      <w:szCs w:val="28"/>
      <w:lang w:val="es-ES" w:eastAsia="es-ES"/>
    </w:rPr>
  </w:style>
  <w:style w:type="paragraph" w:styleId="Ttulo5">
    <w:name w:val="heading 5"/>
    <w:basedOn w:val="Normal"/>
    <w:next w:val="Normal"/>
    <w:link w:val="Ttulo5Car"/>
    <w:uiPriority w:val="99"/>
    <w:qFormat/>
    <w:rsid w:val="009B10BD"/>
    <w:pPr>
      <w:numPr>
        <w:ilvl w:val="4"/>
        <w:numId w:val="1"/>
      </w:numPr>
      <w:spacing w:before="240" w:after="60" w:line="240" w:lineRule="auto"/>
      <w:jc w:val="left"/>
      <w:outlineLvl w:val="4"/>
    </w:pPr>
    <w:rPr>
      <w:rFonts w:ascii="Times New Roman" w:hAnsi="Times New Roman"/>
      <w:b/>
      <w:bCs/>
      <w:i/>
      <w:iCs/>
      <w:sz w:val="26"/>
      <w:szCs w:val="26"/>
      <w:lang w:val="es-ES" w:eastAsia="es-ES"/>
    </w:rPr>
  </w:style>
  <w:style w:type="paragraph" w:styleId="Ttulo6">
    <w:name w:val="heading 6"/>
    <w:basedOn w:val="Normal"/>
    <w:next w:val="Normal"/>
    <w:link w:val="Ttulo6Car"/>
    <w:uiPriority w:val="99"/>
    <w:qFormat/>
    <w:rsid w:val="009B10BD"/>
    <w:pPr>
      <w:numPr>
        <w:ilvl w:val="5"/>
        <w:numId w:val="1"/>
      </w:numPr>
      <w:spacing w:before="240" w:after="60" w:line="240" w:lineRule="auto"/>
      <w:jc w:val="left"/>
      <w:outlineLvl w:val="5"/>
    </w:pPr>
    <w:rPr>
      <w:rFonts w:ascii="Times New Roman" w:hAnsi="Times New Roman"/>
      <w:b/>
      <w:bCs/>
      <w:lang w:val="es-ES" w:eastAsia="es-ES"/>
    </w:rPr>
  </w:style>
  <w:style w:type="paragraph" w:styleId="Ttulo7">
    <w:name w:val="heading 7"/>
    <w:basedOn w:val="Normal"/>
    <w:next w:val="Normal"/>
    <w:link w:val="Ttulo7Car"/>
    <w:uiPriority w:val="99"/>
    <w:qFormat/>
    <w:rsid w:val="009B10BD"/>
    <w:pPr>
      <w:numPr>
        <w:ilvl w:val="6"/>
        <w:numId w:val="1"/>
      </w:numPr>
      <w:spacing w:before="240" w:after="60" w:line="240" w:lineRule="auto"/>
      <w:jc w:val="left"/>
      <w:outlineLvl w:val="6"/>
    </w:pPr>
    <w:rPr>
      <w:rFonts w:ascii="Times New Roman" w:hAnsi="Times New Roman"/>
      <w:sz w:val="24"/>
      <w:szCs w:val="24"/>
      <w:lang w:val="es-ES" w:eastAsia="es-ES"/>
    </w:rPr>
  </w:style>
  <w:style w:type="paragraph" w:styleId="Ttulo8">
    <w:name w:val="heading 8"/>
    <w:basedOn w:val="Normal"/>
    <w:next w:val="Normal"/>
    <w:link w:val="Ttulo8Car"/>
    <w:uiPriority w:val="99"/>
    <w:qFormat/>
    <w:rsid w:val="009B10BD"/>
    <w:pPr>
      <w:numPr>
        <w:ilvl w:val="7"/>
        <w:numId w:val="1"/>
      </w:numPr>
      <w:spacing w:before="240" w:after="60" w:line="240" w:lineRule="auto"/>
      <w:jc w:val="left"/>
      <w:outlineLvl w:val="7"/>
    </w:pPr>
    <w:rPr>
      <w:rFonts w:ascii="Times New Roman" w:hAnsi="Times New Roman"/>
      <w:i/>
      <w:iCs/>
      <w:sz w:val="24"/>
      <w:szCs w:val="24"/>
      <w:lang w:val="es-ES" w:eastAsia="es-ES"/>
    </w:rPr>
  </w:style>
  <w:style w:type="paragraph" w:styleId="Ttulo9">
    <w:name w:val="heading 9"/>
    <w:basedOn w:val="Normal"/>
    <w:next w:val="Normal"/>
    <w:link w:val="Ttulo9Car"/>
    <w:uiPriority w:val="99"/>
    <w:qFormat/>
    <w:rsid w:val="009B10BD"/>
    <w:pPr>
      <w:numPr>
        <w:ilvl w:val="8"/>
        <w:numId w:val="1"/>
      </w:numPr>
      <w:spacing w:before="240" w:after="60" w:line="240" w:lineRule="auto"/>
      <w:jc w:val="left"/>
      <w:outlineLvl w:val="8"/>
    </w:pPr>
    <w:rPr>
      <w:rFonts w:ascii="Arial"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9"/>
    <w:locked/>
    <w:rsid w:val="00111AD8"/>
    <w:rPr>
      <w:rFonts w:ascii="Cambria" w:hAnsi="Cambria" w:cs="Times New Roman"/>
      <w:b/>
      <w:bCs/>
      <w:kern w:val="32"/>
      <w:sz w:val="32"/>
      <w:szCs w:val="32"/>
      <w:lang w:val="es-CO"/>
    </w:rPr>
  </w:style>
  <w:style w:type="character" w:customStyle="1" w:styleId="Ttulo2Car">
    <w:name w:val="Título 2 Car"/>
    <w:basedOn w:val="Fuentedeprrafopredeter"/>
    <w:link w:val="Ttulo2"/>
    <w:uiPriority w:val="99"/>
    <w:locked/>
    <w:rsid w:val="00111AD8"/>
    <w:rPr>
      <w:rFonts w:ascii="Arial" w:hAnsi="Arial" w:cs="Arial"/>
      <w:b/>
      <w:bCs/>
      <w:i/>
      <w:iCs/>
      <w:sz w:val="28"/>
      <w:szCs w:val="28"/>
      <w:lang w:val="es-ES" w:eastAsia="es-ES"/>
    </w:rPr>
  </w:style>
  <w:style w:type="character" w:customStyle="1" w:styleId="Ttulo3Car">
    <w:name w:val="Título 3 Car"/>
    <w:basedOn w:val="Fuentedeprrafopredeter"/>
    <w:link w:val="Ttulo3"/>
    <w:uiPriority w:val="99"/>
    <w:locked/>
    <w:rsid w:val="00111AD8"/>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111AD8"/>
    <w:rPr>
      <w:rFonts w:cs="Times New Roman"/>
      <w:b/>
      <w:bCs/>
      <w:sz w:val="28"/>
      <w:szCs w:val="28"/>
      <w:lang w:val="es-ES" w:eastAsia="es-ES"/>
    </w:rPr>
  </w:style>
  <w:style w:type="character" w:customStyle="1" w:styleId="Ttulo5Car">
    <w:name w:val="Título 5 Car"/>
    <w:basedOn w:val="Fuentedeprrafopredeter"/>
    <w:link w:val="Ttulo5"/>
    <w:uiPriority w:val="99"/>
    <w:locked/>
    <w:rsid w:val="00111AD8"/>
    <w:rPr>
      <w:rFonts w:cs="Times New Roman"/>
      <w:b/>
      <w:bCs/>
      <w:i/>
      <w:iCs/>
      <w:sz w:val="26"/>
      <w:szCs w:val="26"/>
      <w:lang w:val="es-ES" w:eastAsia="es-ES"/>
    </w:rPr>
  </w:style>
  <w:style w:type="character" w:customStyle="1" w:styleId="Ttulo6Car">
    <w:name w:val="Título 6 Car"/>
    <w:basedOn w:val="Fuentedeprrafopredeter"/>
    <w:link w:val="Ttulo6"/>
    <w:uiPriority w:val="99"/>
    <w:locked/>
    <w:rsid w:val="00111AD8"/>
    <w:rPr>
      <w:rFonts w:cs="Times New Roman"/>
      <w:b/>
      <w:bCs/>
      <w:sz w:val="22"/>
      <w:szCs w:val="22"/>
      <w:lang w:val="es-ES" w:eastAsia="es-ES"/>
    </w:rPr>
  </w:style>
  <w:style w:type="character" w:customStyle="1" w:styleId="Ttulo7Car">
    <w:name w:val="Título 7 Car"/>
    <w:basedOn w:val="Fuentedeprrafopredeter"/>
    <w:link w:val="Ttulo7"/>
    <w:uiPriority w:val="99"/>
    <w:locked/>
    <w:rsid w:val="00111AD8"/>
    <w:rPr>
      <w:rFonts w:cs="Times New Roman"/>
      <w:sz w:val="24"/>
      <w:szCs w:val="24"/>
      <w:lang w:val="es-ES" w:eastAsia="es-ES"/>
    </w:rPr>
  </w:style>
  <w:style w:type="character" w:customStyle="1" w:styleId="Ttulo8Car">
    <w:name w:val="Título 8 Car"/>
    <w:basedOn w:val="Fuentedeprrafopredeter"/>
    <w:link w:val="Ttulo8"/>
    <w:uiPriority w:val="99"/>
    <w:locked/>
    <w:rsid w:val="00111AD8"/>
    <w:rPr>
      <w:rFonts w:cs="Times New Roman"/>
      <w:i/>
      <w:iCs/>
      <w:sz w:val="24"/>
      <w:szCs w:val="24"/>
      <w:lang w:val="es-ES" w:eastAsia="es-ES"/>
    </w:rPr>
  </w:style>
  <w:style w:type="character" w:customStyle="1" w:styleId="Ttulo9Car">
    <w:name w:val="Título 9 Car"/>
    <w:basedOn w:val="Fuentedeprrafopredeter"/>
    <w:link w:val="Ttulo9"/>
    <w:uiPriority w:val="99"/>
    <w:locked/>
    <w:rsid w:val="00111AD8"/>
    <w:rPr>
      <w:rFonts w:ascii="Arial" w:hAnsi="Arial" w:cs="Arial"/>
      <w:sz w:val="22"/>
      <w:szCs w:val="22"/>
      <w:lang w:val="es-ES" w:eastAsia="es-ES"/>
    </w:rPr>
  </w:style>
  <w:style w:type="character" w:customStyle="1" w:styleId="Ttulo1Car">
    <w:name w:val="Título 1 Car"/>
    <w:basedOn w:val="Fuentedeprrafopredeter"/>
    <w:link w:val="Ttulo1"/>
    <w:uiPriority w:val="99"/>
    <w:locked/>
    <w:rsid w:val="009B10BD"/>
    <w:rPr>
      <w:rFonts w:ascii="Arial" w:hAnsi="Arial" w:cs="Arial"/>
      <w:b/>
      <w:bCs/>
      <w:kern w:val="32"/>
      <w:sz w:val="32"/>
      <w:szCs w:val="32"/>
      <w:lang w:val="es-ES" w:eastAsia="es-ES"/>
    </w:rPr>
  </w:style>
  <w:style w:type="paragraph" w:styleId="Encabezado">
    <w:name w:val="header"/>
    <w:aliases w:val="articulo,encabezado,Encabezado Car Car Car,Encabezado 2,Haut de page"/>
    <w:basedOn w:val="Normal"/>
    <w:link w:val="EncabezadoCar"/>
    <w:uiPriority w:val="99"/>
    <w:rsid w:val="00BB47D2"/>
    <w:pPr>
      <w:tabs>
        <w:tab w:val="center" w:pos="4252"/>
        <w:tab w:val="right" w:pos="8504"/>
      </w:tabs>
    </w:pPr>
  </w:style>
  <w:style w:type="character" w:customStyle="1" w:styleId="EncabezadoCar">
    <w:name w:val="Encabezado Car"/>
    <w:aliases w:val="articulo Car2,encabezado Car2,Encabezado Car Car Car Car2,Encabezado 2 Car2,Haut de page Car"/>
    <w:basedOn w:val="Fuentedeprrafopredeter"/>
    <w:link w:val="Encabezado"/>
    <w:uiPriority w:val="99"/>
    <w:locked/>
    <w:rsid w:val="00BB47D2"/>
    <w:rPr>
      <w:rFonts w:ascii="Calibri" w:hAnsi="Calibri" w:cs="Times New Roman"/>
      <w:sz w:val="22"/>
      <w:szCs w:val="22"/>
      <w:lang w:val="es-CO" w:eastAsia="en-US" w:bidi="ar-SA"/>
    </w:rPr>
  </w:style>
  <w:style w:type="character" w:styleId="Hipervnculo">
    <w:name w:val="Hyperlink"/>
    <w:basedOn w:val="Fuentedeprrafopredeter"/>
    <w:uiPriority w:val="99"/>
    <w:rsid w:val="00BB47D2"/>
    <w:rPr>
      <w:rFonts w:cs="Times New Roman"/>
      <w:color w:val="0000FF"/>
      <w:u w:val="single"/>
    </w:rPr>
  </w:style>
  <w:style w:type="paragraph" w:styleId="TDC1">
    <w:name w:val="toc 1"/>
    <w:basedOn w:val="Normal"/>
    <w:next w:val="Normal"/>
    <w:autoRedefine/>
    <w:uiPriority w:val="99"/>
    <w:rsid w:val="00931375"/>
    <w:pPr>
      <w:tabs>
        <w:tab w:val="left" w:pos="426"/>
        <w:tab w:val="right" w:leader="dot" w:pos="8505"/>
      </w:tabs>
      <w:ind w:left="426" w:hanging="426"/>
    </w:pPr>
    <w:rPr>
      <w:noProof/>
      <w:lang w:val="es-ES"/>
    </w:rPr>
  </w:style>
  <w:style w:type="paragraph" w:styleId="TDC2">
    <w:name w:val="toc 2"/>
    <w:basedOn w:val="Normal"/>
    <w:next w:val="Normal"/>
    <w:autoRedefine/>
    <w:uiPriority w:val="99"/>
    <w:rsid w:val="00277344"/>
    <w:pPr>
      <w:tabs>
        <w:tab w:val="left" w:pos="-2127"/>
        <w:tab w:val="right" w:leader="dot" w:pos="8505"/>
      </w:tabs>
      <w:ind w:left="993" w:hanging="567"/>
    </w:pPr>
    <w:rPr>
      <w:b/>
      <w:noProof/>
    </w:rPr>
  </w:style>
  <w:style w:type="table" w:styleId="Tablaconcuadrcula">
    <w:name w:val="Table Grid"/>
    <w:basedOn w:val="Tablanormal"/>
    <w:uiPriority w:val="99"/>
    <w:rsid w:val="00BB47D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B10BD"/>
    <w:pPr>
      <w:spacing w:before="100" w:beforeAutospacing="1" w:after="100" w:afterAutospacing="1" w:line="240" w:lineRule="auto"/>
      <w:jc w:val="left"/>
    </w:pPr>
    <w:rPr>
      <w:rFonts w:ascii="Times New Roman" w:hAnsi="Times New Roman"/>
      <w:sz w:val="24"/>
      <w:szCs w:val="24"/>
      <w:lang w:val="es-ES" w:eastAsia="es-ES"/>
    </w:rPr>
  </w:style>
  <w:style w:type="paragraph" w:styleId="Textonotapie">
    <w:name w:val="footnote text"/>
    <w:aliases w:val="ft,Texto nota pie 1,ft Car,Texto nota pie Car,Car1,Texto nota pie Car Car Car Car Car Car Car Car,Texto nota pie Car Car Car Car Car,Texto nota pie Car Car Car Car,Texto nota pie Car Car Car Car Car Car Car Car Car,notaalpie Car,ft1"/>
    <w:basedOn w:val="Normal"/>
    <w:link w:val="TextonotapieCar1"/>
    <w:uiPriority w:val="99"/>
    <w:rsid w:val="009B10BD"/>
    <w:rPr>
      <w:sz w:val="20"/>
      <w:szCs w:val="20"/>
    </w:rPr>
  </w:style>
  <w:style w:type="character" w:customStyle="1" w:styleId="FootnoteTextChar">
    <w:name w:val="Footnote Text Char"/>
    <w:aliases w:val="ft Char,Texto nota pie 1 Char,ft Car Char,Texto nota pie Car Char,Car1 Char,Texto nota pie Car Car Car Car Car Car Car Car Char,Texto nota pie Car Car Car Car Car Char,Texto nota pie Car Car Car Car Char,notaalpie Car Char,ft1 Char"/>
    <w:basedOn w:val="Fuentedeprrafopredeter"/>
    <w:uiPriority w:val="99"/>
    <w:semiHidden/>
    <w:locked/>
    <w:rsid w:val="00564676"/>
    <w:rPr>
      <w:rFonts w:ascii="Arial" w:hAnsi="Arial" w:cs="Times New Roman"/>
      <w:sz w:val="20"/>
      <w:szCs w:val="20"/>
      <w:lang w:val="es-CO"/>
    </w:rPr>
  </w:style>
  <w:style w:type="character" w:customStyle="1" w:styleId="TextonotapieCar1">
    <w:name w:val="Texto nota pie Car1"/>
    <w:aliases w:val="ft Car1,Texto nota pie 1 Car,ft Car Car,Texto nota pie Car Car,Car1 Car,Texto nota pie Car Car Car Car Car Car Car Car Car1,Texto nota pie Car Car Car Car Car Car,Texto nota pie Car Car Car Car Car1,notaalpie Car Car,ft1 Car"/>
    <w:basedOn w:val="Fuentedeprrafopredeter"/>
    <w:link w:val="Textonotapie"/>
    <w:uiPriority w:val="99"/>
    <w:locked/>
    <w:rsid w:val="009B10BD"/>
    <w:rPr>
      <w:rFonts w:ascii="Calibri" w:hAnsi="Calibri" w:cs="Times New Roman"/>
      <w:lang w:val="es-CO" w:eastAsia="en-US" w:bidi="ar-SA"/>
    </w:rPr>
  </w:style>
  <w:style w:type="character" w:styleId="Refdenotaalpie">
    <w:name w:val="footnote reference"/>
    <w:aliases w:val="Ref,de nota al pie,Nota de pie,Ref. de nota al pie2,Massilia Footnote Reference,de nota al pi,Nota al pie info 1,16 Point,Superscript 6 Point,Superscript 6 Point + 11 pt,ftref,referencia nota al pie,Texto de nota al pie,Footnote symb"/>
    <w:basedOn w:val="Fuentedeprrafopredeter"/>
    <w:uiPriority w:val="99"/>
    <w:rsid w:val="009B10BD"/>
    <w:rPr>
      <w:rFonts w:cs="Times New Roman"/>
      <w:vertAlign w:val="superscript"/>
    </w:rPr>
  </w:style>
  <w:style w:type="paragraph" w:styleId="Ttulo">
    <w:name w:val="Title"/>
    <w:basedOn w:val="Normal"/>
    <w:link w:val="TtuloCar"/>
    <w:uiPriority w:val="99"/>
    <w:qFormat/>
    <w:rsid w:val="009B10BD"/>
    <w:pPr>
      <w:spacing w:line="240" w:lineRule="auto"/>
      <w:jc w:val="center"/>
    </w:pPr>
    <w:rPr>
      <w:rFonts w:ascii="Times New Roman" w:hAnsi="Times New Roman"/>
      <w:b/>
      <w:bCs/>
      <w:sz w:val="24"/>
      <w:szCs w:val="24"/>
      <w:lang w:val="es-ES" w:eastAsia="es-ES"/>
    </w:rPr>
  </w:style>
  <w:style w:type="character" w:customStyle="1" w:styleId="TtuloCar">
    <w:name w:val="Título Car"/>
    <w:basedOn w:val="Fuentedeprrafopredeter"/>
    <w:link w:val="Ttulo"/>
    <w:uiPriority w:val="99"/>
    <w:locked/>
    <w:rsid w:val="00111AD8"/>
    <w:rPr>
      <w:rFonts w:cs="Times New Roman"/>
      <w:b/>
      <w:bCs/>
      <w:sz w:val="24"/>
      <w:szCs w:val="24"/>
      <w:lang w:val="es-ES" w:eastAsia="es-ES" w:bidi="ar-SA"/>
    </w:rPr>
  </w:style>
  <w:style w:type="paragraph" w:customStyle="1" w:styleId="Default">
    <w:name w:val="Default"/>
    <w:uiPriority w:val="99"/>
    <w:rsid w:val="009B10BD"/>
    <w:pPr>
      <w:autoSpaceDE w:val="0"/>
      <w:autoSpaceDN w:val="0"/>
      <w:adjustRightInd w:val="0"/>
    </w:pPr>
    <w:rPr>
      <w:color w:val="000000"/>
      <w:sz w:val="24"/>
      <w:szCs w:val="24"/>
      <w:lang w:val="es-ES" w:eastAsia="es-ES"/>
    </w:rPr>
  </w:style>
  <w:style w:type="paragraph" w:styleId="Sangradetextonormal">
    <w:name w:val="Body Text Indent"/>
    <w:basedOn w:val="Normal"/>
    <w:link w:val="SangradetextonormalCar"/>
    <w:uiPriority w:val="99"/>
    <w:rsid w:val="00610EE3"/>
    <w:pPr>
      <w:spacing w:after="120"/>
      <w:ind w:left="283"/>
    </w:pPr>
  </w:style>
  <w:style w:type="character" w:customStyle="1" w:styleId="SangradetextonormalCar">
    <w:name w:val="Sangría de texto normal Car"/>
    <w:basedOn w:val="Fuentedeprrafopredeter"/>
    <w:link w:val="Sangradetextonormal"/>
    <w:uiPriority w:val="99"/>
    <w:semiHidden/>
    <w:locked/>
    <w:rsid w:val="00111AD8"/>
    <w:rPr>
      <w:rFonts w:ascii="Calibri" w:hAnsi="Calibri" w:cs="Times New Roman"/>
      <w:sz w:val="22"/>
      <w:szCs w:val="22"/>
      <w:lang w:val="es-CO" w:eastAsia="en-US" w:bidi="ar-SA"/>
    </w:rPr>
  </w:style>
  <w:style w:type="paragraph" w:styleId="Textocomentario">
    <w:name w:val="annotation text"/>
    <w:basedOn w:val="Normal"/>
    <w:link w:val="TextocomentarioCar"/>
    <w:uiPriority w:val="99"/>
    <w:rsid w:val="00610EE3"/>
    <w:pPr>
      <w:spacing w:line="240" w:lineRule="auto"/>
      <w:jc w:val="left"/>
    </w:pPr>
    <w:rPr>
      <w:rFonts w:ascii="Times New Roman" w:hAnsi="Times New Roman"/>
      <w:sz w:val="20"/>
      <w:szCs w:val="20"/>
      <w:lang w:val="es-ES" w:eastAsia="es-ES"/>
    </w:rPr>
  </w:style>
  <w:style w:type="character" w:customStyle="1" w:styleId="TextocomentarioCar">
    <w:name w:val="Texto comentario Car"/>
    <w:basedOn w:val="Fuentedeprrafopredeter"/>
    <w:link w:val="Textocomentario"/>
    <w:uiPriority w:val="99"/>
    <w:locked/>
    <w:rsid w:val="00610EE3"/>
    <w:rPr>
      <w:rFonts w:cs="Times New Roman"/>
      <w:lang w:val="es-ES" w:eastAsia="es-ES" w:bidi="ar-SA"/>
    </w:rPr>
  </w:style>
  <w:style w:type="paragraph" w:styleId="Piedepgina">
    <w:name w:val="footer"/>
    <w:basedOn w:val="Normal"/>
    <w:link w:val="PiedepginaCar"/>
    <w:uiPriority w:val="99"/>
    <w:rsid w:val="003A5495"/>
    <w:pPr>
      <w:tabs>
        <w:tab w:val="center" w:pos="4252"/>
        <w:tab w:val="right" w:pos="8504"/>
      </w:tabs>
    </w:pPr>
  </w:style>
  <w:style w:type="character" w:customStyle="1" w:styleId="PiedepginaCar">
    <w:name w:val="Pie de página Car"/>
    <w:basedOn w:val="Fuentedeprrafopredeter"/>
    <w:link w:val="Piedepgina"/>
    <w:uiPriority w:val="99"/>
    <w:locked/>
    <w:rsid w:val="00111AD8"/>
    <w:rPr>
      <w:rFonts w:ascii="Calibri" w:hAnsi="Calibri" w:cs="Times New Roman"/>
      <w:sz w:val="22"/>
      <w:szCs w:val="22"/>
      <w:lang w:val="es-CO" w:eastAsia="en-US" w:bidi="ar-SA"/>
    </w:rPr>
  </w:style>
  <w:style w:type="paragraph" w:styleId="Textoindependiente">
    <w:name w:val="Body Text"/>
    <w:basedOn w:val="Normal"/>
    <w:link w:val="TextoindependienteCar"/>
    <w:uiPriority w:val="99"/>
    <w:rsid w:val="000956D9"/>
    <w:pPr>
      <w:spacing w:after="120"/>
    </w:pPr>
  </w:style>
  <w:style w:type="character" w:customStyle="1" w:styleId="TextoindependienteCar">
    <w:name w:val="Texto independiente Car"/>
    <w:basedOn w:val="Fuentedeprrafopredeter"/>
    <w:link w:val="Textoindependiente"/>
    <w:uiPriority w:val="99"/>
    <w:semiHidden/>
    <w:locked/>
    <w:rsid w:val="00111AD8"/>
    <w:rPr>
      <w:rFonts w:ascii="Calibri" w:hAnsi="Calibri" w:cs="Times New Roman"/>
      <w:sz w:val="22"/>
      <w:szCs w:val="22"/>
      <w:lang w:val="es-CO" w:eastAsia="en-US" w:bidi="ar-SA"/>
    </w:rPr>
  </w:style>
  <w:style w:type="paragraph" w:customStyle="1" w:styleId="Prrafodelista1">
    <w:name w:val="Párrafo de lista1"/>
    <w:basedOn w:val="Normal"/>
    <w:uiPriority w:val="99"/>
    <w:rsid w:val="000956D9"/>
    <w:pPr>
      <w:spacing w:line="240" w:lineRule="auto"/>
      <w:ind w:left="708"/>
      <w:jc w:val="left"/>
    </w:pPr>
    <w:rPr>
      <w:rFonts w:ascii="Times New Roman" w:hAnsi="Times New Roman"/>
      <w:sz w:val="24"/>
      <w:szCs w:val="24"/>
      <w:lang w:val="es-ES" w:eastAsia="es-ES"/>
    </w:rPr>
  </w:style>
  <w:style w:type="paragraph" w:styleId="Prrafodelista">
    <w:name w:val="List Paragraph"/>
    <w:basedOn w:val="Normal"/>
    <w:link w:val="PrrafodelistaCar"/>
    <w:uiPriority w:val="99"/>
    <w:qFormat/>
    <w:rsid w:val="000956D9"/>
    <w:pPr>
      <w:ind w:left="708"/>
    </w:pPr>
  </w:style>
  <w:style w:type="character" w:customStyle="1" w:styleId="PrrafodelistaCar">
    <w:name w:val="Párrafo de lista Car"/>
    <w:basedOn w:val="Fuentedeprrafopredeter"/>
    <w:link w:val="Prrafodelista"/>
    <w:uiPriority w:val="99"/>
    <w:locked/>
    <w:rsid w:val="00AD0C5E"/>
    <w:rPr>
      <w:rFonts w:ascii="Calibri" w:hAnsi="Calibri" w:cs="Times New Roman"/>
      <w:sz w:val="22"/>
      <w:szCs w:val="22"/>
      <w:lang w:val="es-CO"/>
    </w:rPr>
  </w:style>
  <w:style w:type="character" w:customStyle="1" w:styleId="CarCar18">
    <w:name w:val="Car Car18"/>
    <w:basedOn w:val="Fuentedeprrafopredeter"/>
    <w:uiPriority w:val="99"/>
    <w:locked/>
    <w:rsid w:val="00111AD8"/>
    <w:rPr>
      <w:rFonts w:ascii="Arial" w:hAnsi="Arial" w:cs="Arial"/>
      <w:b/>
      <w:bCs/>
      <w:kern w:val="32"/>
      <w:sz w:val="32"/>
      <w:szCs w:val="32"/>
      <w:lang w:val="es-ES" w:eastAsia="es-ES"/>
    </w:rPr>
  </w:style>
  <w:style w:type="character" w:customStyle="1" w:styleId="CarCar17">
    <w:name w:val="Car Car17"/>
    <w:basedOn w:val="Fuentedeprrafopredeter"/>
    <w:uiPriority w:val="99"/>
    <w:locked/>
    <w:rsid w:val="00111AD8"/>
    <w:rPr>
      <w:rFonts w:ascii="Arial" w:hAnsi="Arial" w:cs="Arial"/>
      <w:b/>
      <w:bCs/>
      <w:i/>
      <w:iCs/>
      <w:sz w:val="28"/>
      <w:szCs w:val="28"/>
      <w:lang w:val="es-ES" w:eastAsia="es-ES"/>
    </w:rPr>
  </w:style>
  <w:style w:type="character" w:customStyle="1" w:styleId="CarCar16">
    <w:name w:val="Car Car16"/>
    <w:basedOn w:val="Fuentedeprrafopredeter"/>
    <w:uiPriority w:val="99"/>
    <w:locked/>
    <w:rsid w:val="00111AD8"/>
    <w:rPr>
      <w:rFonts w:ascii="Arial" w:hAnsi="Arial" w:cs="Arial"/>
      <w:b/>
      <w:bCs/>
      <w:sz w:val="26"/>
      <w:szCs w:val="26"/>
      <w:lang w:val="es-ES" w:eastAsia="es-ES"/>
    </w:rPr>
  </w:style>
  <w:style w:type="character" w:customStyle="1" w:styleId="CarCar15">
    <w:name w:val="Car Car15"/>
    <w:basedOn w:val="Fuentedeprrafopredeter"/>
    <w:uiPriority w:val="99"/>
    <w:locked/>
    <w:rsid w:val="00111AD8"/>
    <w:rPr>
      <w:rFonts w:cs="Times New Roman"/>
      <w:b/>
      <w:bCs/>
      <w:sz w:val="28"/>
      <w:szCs w:val="28"/>
      <w:lang w:val="es-ES" w:eastAsia="es-ES"/>
    </w:rPr>
  </w:style>
  <w:style w:type="character" w:customStyle="1" w:styleId="CarCar14">
    <w:name w:val="Car Car14"/>
    <w:basedOn w:val="Fuentedeprrafopredeter"/>
    <w:uiPriority w:val="99"/>
    <w:locked/>
    <w:rsid w:val="00111AD8"/>
    <w:rPr>
      <w:rFonts w:cs="Times New Roman"/>
      <w:b/>
      <w:bCs/>
      <w:i/>
      <w:iCs/>
      <w:sz w:val="26"/>
      <w:szCs w:val="26"/>
      <w:lang w:val="es-ES" w:eastAsia="es-ES"/>
    </w:rPr>
  </w:style>
  <w:style w:type="character" w:customStyle="1" w:styleId="CarCar13">
    <w:name w:val="Car Car13"/>
    <w:basedOn w:val="Fuentedeprrafopredeter"/>
    <w:uiPriority w:val="99"/>
    <w:locked/>
    <w:rsid w:val="00111AD8"/>
    <w:rPr>
      <w:rFonts w:cs="Times New Roman"/>
      <w:b/>
      <w:bCs/>
      <w:sz w:val="22"/>
      <w:szCs w:val="22"/>
      <w:lang w:val="es-ES" w:eastAsia="es-ES"/>
    </w:rPr>
  </w:style>
  <w:style w:type="character" w:customStyle="1" w:styleId="CarCar11">
    <w:name w:val="Car Car11"/>
    <w:basedOn w:val="Fuentedeprrafopredeter"/>
    <w:uiPriority w:val="99"/>
    <w:locked/>
    <w:rsid w:val="00111AD8"/>
    <w:rPr>
      <w:rFonts w:cs="Times New Roman"/>
      <w:i/>
      <w:iCs/>
      <w:sz w:val="24"/>
      <w:szCs w:val="24"/>
      <w:lang w:val="es-ES" w:eastAsia="es-ES"/>
    </w:rPr>
  </w:style>
  <w:style w:type="character" w:customStyle="1" w:styleId="CarCar10">
    <w:name w:val="Car Car10"/>
    <w:basedOn w:val="Fuentedeprrafopredeter"/>
    <w:uiPriority w:val="99"/>
    <w:locked/>
    <w:rsid w:val="00111AD8"/>
    <w:rPr>
      <w:rFonts w:ascii="Arial" w:hAnsi="Arial" w:cs="Arial"/>
      <w:sz w:val="22"/>
      <w:szCs w:val="22"/>
      <w:lang w:val="es-ES" w:eastAsia="es-ES"/>
    </w:rPr>
  </w:style>
  <w:style w:type="character" w:customStyle="1" w:styleId="articuloCar1">
    <w:name w:val="articulo Car1"/>
    <w:aliases w:val="encabezado Car1,Encabezado Car Car Car Car1,Encabezado 2 Car1,Haut de page Car Car1"/>
    <w:basedOn w:val="Fuentedeprrafopredeter"/>
    <w:uiPriority w:val="99"/>
    <w:locked/>
    <w:rsid w:val="00111AD8"/>
    <w:rPr>
      <w:rFonts w:ascii="Arial" w:hAnsi="Arial" w:cs="Arial"/>
      <w:sz w:val="24"/>
      <w:szCs w:val="24"/>
      <w:lang w:val="es-CO" w:eastAsia="en-US"/>
    </w:rPr>
  </w:style>
  <w:style w:type="paragraph" w:styleId="Textonotaalfinal">
    <w:name w:val="endnote text"/>
    <w:basedOn w:val="Normal"/>
    <w:link w:val="TextonotaalfinalCar"/>
    <w:uiPriority w:val="99"/>
    <w:rsid w:val="00111AD8"/>
    <w:rPr>
      <w:rFonts w:cs="Calibri"/>
      <w:sz w:val="20"/>
      <w:szCs w:val="20"/>
    </w:rPr>
  </w:style>
  <w:style w:type="character" w:customStyle="1" w:styleId="TextonotaalfinalCar">
    <w:name w:val="Texto nota al final Car"/>
    <w:basedOn w:val="Fuentedeprrafopredeter"/>
    <w:link w:val="Textonotaalfinal"/>
    <w:uiPriority w:val="99"/>
    <w:locked/>
    <w:rsid w:val="00111AD8"/>
    <w:rPr>
      <w:rFonts w:ascii="Calibri" w:hAnsi="Calibri" w:cs="Calibri"/>
      <w:lang w:val="es-CO" w:eastAsia="en-US" w:bidi="ar-SA"/>
    </w:rPr>
  </w:style>
  <w:style w:type="character" w:styleId="Refdenotaalfinal">
    <w:name w:val="endnote reference"/>
    <w:basedOn w:val="Fuentedeprrafopredeter"/>
    <w:uiPriority w:val="99"/>
    <w:rsid w:val="00111AD8"/>
    <w:rPr>
      <w:rFonts w:cs="Times New Roman"/>
      <w:vertAlign w:val="superscript"/>
    </w:rPr>
  </w:style>
  <w:style w:type="character" w:customStyle="1" w:styleId="CarCar7">
    <w:name w:val="Car Car7"/>
    <w:basedOn w:val="Fuentedeprrafopredeter"/>
    <w:uiPriority w:val="99"/>
    <w:locked/>
    <w:rsid w:val="00111AD8"/>
    <w:rPr>
      <w:rFonts w:cs="Times New Roman"/>
      <w:color w:val="FF0000"/>
      <w:sz w:val="24"/>
      <w:szCs w:val="24"/>
      <w:lang w:val="es-ES" w:eastAsia="es-ES"/>
    </w:rPr>
  </w:style>
  <w:style w:type="paragraph" w:styleId="Textoindependiente2">
    <w:name w:val="Body Text 2"/>
    <w:basedOn w:val="Normal"/>
    <w:link w:val="Textoindependiente2Car"/>
    <w:uiPriority w:val="99"/>
    <w:rsid w:val="00111AD8"/>
    <w:pPr>
      <w:spacing w:after="120" w:line="480" w:lineRule="auto"/>
    </w:pPr>
    <w:rPr>
      <w:rFonts w:cs="Calibri"/>
    </w:rPr>
  </w:style>
  <w:style w:type="character" w:customStyle="1" w:styleId="Textoindependiente2Car">
    <w:name w:val="Texto independiente 2 Car"/>
    <w:basedOn w:val="Fuentedeprrafopredeter"/>
    <w:link w:val="Textoindependiente2"/>
    <w:uiPriority w:val="99"/>
    <w:semiHidden/>
    <w:locked/>
    <w:rsid w:val="00111AD8"/>
    <w:rPr>
      <w:rFonts w:ascii="Calibri" w:hAnsi="Calibri" w:cs="Calibri"/>
      <w:sz w:val="22"/>
      <w:szCs w:val="22"/>
      <w:lang w:val="es-CO" w:eastAsia="en-US" w:bidi="ar-SA"/>
    </w:rPr>
  </w:style>
  <w:style w:type="paragraph" w:styleId="Textoindependiente3">
    <w:name w:val="Body Text 3"/>
    <w:basedOn w:val="Normal"/>
    <w:link w:val="Textoindependiente3Car"/>
    <w:uiPriority w:val="99"/>
    <w:rsid w:val="00111AD8"/>
    <w:pPr>
      <w:spacing w:after="120" w:line="240" w:lineRule="auto"/>
      <w:jc w:val="left"/>
    </w:pPr>
    <w:rPr>
      <w:rFonts w:ascii="Times New Roman" w:hAnsi="Times New Roman"/>
      <w:sz w:val="16"/>
      <w:szCs w:val="16"/>
      <w:lang w:val="es-ES" w:eastAsia="es-ES"/>
    </w:rPr>
  </w:style>
  <w:style w:type="character" w:customStyle="1" w:styleId="Textoindependiente3Car">
    <w:name w:val="Texto independiente 3 Car"/>
    <w:basedOn w:val="Fuentedeprrafopredeter"/>
    <w:link w:val="Textoindependiente3"/>
    <w:uiPriority w:val="99"/>
    <w:locked/>
    <w:rsid w:val="00111AD8"/>
    <w:rPr>
      <w:rFonts w:cs="Times New Roman"/>
      <w:sz w:val="16"/>
      <w:szCs w:val="16"/>
      <w:lang w:val="es-ES" w:eastAsia="es-ES" w:bidi="ar-SA"/>
    </w:rPr>
  </w:style>
  <w:style w:type="character" w:styleId="nfasis">
    <w:name w:val="Emphasis"/>
    <w:basedOn w:val="Fuentedeprrafopredeter"/>
    <w:uiPriority w:val="99"/>
    <w:qFormat/>
    <w:rsid w:val="00111AD8"/>
    <w:rPr>
      <w:rFonts w:cs="Times New Roman"/>
      <w:b/>
      <w:bCs/>
    </w:rPr>
  </w:style>
  <w:style w:type="character" w:styleId="Nmerodepgina">
    <w:name w:val="page number"/>
    <w:basedOn w:val="Fuentedeprrafopredeter"/>
    <w:uiPriority w:val="99"/>
    <w:rsid w:val="00111AD8"/>
    <w:rPr>
      <w:rFonts w:cs="Times New Roman"/>
    </w:rPr>
  </w:style>
  <w:style w:type="paragraph" w:customStyle="1" w:styleId="Textoindependiente21">
    <w:name w:val="Texto independiente 21"/>
    <w:basedOn w:val="Normal"/>
    <w:uiPriority w:val="99"/>
    <w:rsid w:val="00111AD8"/>
    <w:pPr>
      <w:suppressAutoHyphens/>
      <w:spacing w:line="240" w:lineRule="auto"/>
    </w:pPr>
    <w:rPr>
      <w:rFonts w:ascii="Times New Roman" w:hAnsi="Times New Roman"/>
      <w:sz w:val="24"/>
      <w:szCs w:val="24"/>
      <w:lang w:val="es-ES" w:eastAsia="ar-SA"/>
    </w:rPr>
  </w:style>
  <w:style w:type="paragraph" w:customStyle="1" w:styleId="TextBox2">
    <w:name w:val="Text Box2"/>
    <w:basedOn w:val="Normal"/>
    <w:uiPriority w:val="99"/>
    <w:rsid w:val="00111AD8"/>
    <w:pPr>
      <w:widowControl w:val="0"/>
      <w:overflowPunct w:val="0"/>
      <w:autoSpaceDE w:val="0"/>
      <w:autoSpaceDN w:val="0"/>
      <w:adjustRightInd w:val="0"/>
      <w:spacing w:line="240" w:lineRule="auto"/>
    </w:pPr>
    <w:rPr>
      <w:rFonts w:ascii="Arial Narrow" w:hAnsi="Arial Narrow" w:cs="Arial Narrow"/>
      <w:sz w:val="24"/>
      <w:szCs w:val="24"/>
      <w:lang w:val="es-ES" w:eastAsia="es-ES"/>
    </w:rPr>
  </w:style>
  <w:style w:type="paragraph" w:customStyle="1" w:styleId="POTNormal">
    <w:name w:val="POT_Normal"/>
    <w:basedOn w:val="Normal"/>
    <w:link w:val="POTNormalCarCar"/>
    <w:uiPriority w:val="99"/>
    <w:rsid w:val="00111AD8"/>
    <w:pPr>
      <w:widowControl w:val="0"/>
      <w:tabs>
        <w:tab w:val="left" w:pos="709"/>
      </w:tabs>
      <w:spacing w:line="240" w:lineRule="auto"/>
    </w:pPr>
    <w:rPr>
      <w:rFonts w:cs="Calibri"/>
    </w:rPr>
  </w:style>
  <w:style w:type="character" w:customStyle="1" w:styleId="POTNormalCarCar">
    <w:name w:val="POT_Normal Car Car"/>
    <w:basedOn w:val="Fuentedeprrafopredeter"/>
    <w:link w:val="POTNormal"/>
    <w:uiPriority w:val="99"/>
    <w:locked/>
    <w:rsid w:val="00111AD8"/>
    <w:rPr>
      <w:rFonts w:ascii="Calibri" w:hAnsi="Calibri" w:cs="Calibri"/>
      <w:sz w:val="22"/>
      <w:szCs w:val="22"/>
      <w:lang w:val="es-CO" w:eastAsia="en-US" w:bidi="ar-SA"/>
    </w:rPr>
  </w:style>
  <w:style w:type="paragraph" w:customStyle="1" w:styleId="Textoentabla">
    <w:name w:val="Texto en tabla"/>
    <w:basedOn w:val="Normal"/>
    <w:uiPriority w:val="99"/>
    <w:rsid w:val="00111AD8"/>
    <w:pPr>
      <w:suppressAutoHyphens/>
      <w:spacing w:line="240" w:lineRule="auto"/>
      <w:jc w:val="center"/>
    </w:pPr>
    <w:rPr>
      <w:rFonts w:ascii="Times New Roman" w:hAnsi="Times New Roman"/>
      <w:sz w:val="20"/>
      <w:szCs w:val="20"/>
      <w:lang w:val="es-ES" w:eastAsia="ar-SA"/>
    </w:rPr>
  </w:style>
  <w:style w:type="paragraph" w:customStyle="1" w:styleId="Contenidodelatabla">
    <w:name w:val="Contenido de la tabla"/>
    <w:basedOn w:val="Normal"/>
    <w:uiPriority w:val="99"/>
    <w:rsid w:val="00111AD8"/>
    <w:pPr>
      <w:suppressLineNumbers/>
      <w:suppressAutoHyphens/>
      <w:spacing w:line="240" w:lineRule="auto"/>
      <w:jc w:val="left"/>
    </w:pPr>
    <w:rPr>
      <w:rFonts w:ascii="Times New Roman" w:hAnsi="Times New Roman"/>
      <w:sz w:val="20"/>
      <w:szCs w:val="20"/>
      <w:lang w:val="es-ES_tradnl" w:eastAsia="ar-SA"/>
    </w:rPr>
  </w:style>
  <w:style w:type="character" w:customStyle="1" w:styleId="normalchar1">
    <w:name w:val="normal__char1"/>
    <w:basedOn w:val="Fuentedeprrafopredeter"/>
    <w:uiPriority w:val="99"/>
    <w:rsid w:val="00111AD8"/>
    <w:rPr>
      <w:rFonts w:ascii="Times New Roman" w:hAnsi="Times New Roman" w:cs="Times New Roman"/>
      <w:sz w:val="24"/>
      <w:szCs w:val="24"/>
      <w:u w:val="none"/>
      <w:effect w:val="none"/>
    </w:rPr>
  </w:style>
  <w:style w:type="character" w:customStyle="1" w:styleId="apple-style-span">
    <w:name w:val="apple-style-span"/>
    <w:basedOn w:val="Fuentedeprrafopredeter"/>
    <w:uiPriority w:val="99"/>
    <w:rsid w:val="00111AD8"/>
    <w:rPr>
      <w:rFonts w:cs="Times New Roman"/>
    </w:rPr>
  </w:style>
  <w:style w:type="paragraph" w:customStyle="1" w:styleId="Normal1">
    <w:name w:val="Normal1"/>
    <w:basedOn w:val="Normal"/>
    <w:uiPriority w:val="99"/>
    <w:rsid w:val="00111AD8"/>
    <w:pPr>
      <w:spacing w:line="240" w:lineRule="auto"/>
      <w:jc w:val="left"/>
    </w:pPr>
    <w:rPr>
      <w:rFonts w:ascii="Times New Roman" w:hAnsi="Times New Roman"/>
      <w:sz w:val="24"/>
      <w:szCs w:val="24"/>
      <w:lang w:val="es-ES" w:eastAsia="es-ES"/>
    </w:rPr>
  </w:style>
  <w:style w:type="character" w:customStyle="1" w:styleId="apple-converted-space">
    <w:name w:val="apple-converted-space"/>
    <w:basedOn w:val="Fuentedeprrafopredeter"/>
    <w:uiPriority w:val="99"/>
    <w:rsid w:val="00111AD8"/>
    <w:rPr>
      <w:rFonts w:cs="Times New Roman"/>
    </w:rPr>
  </w:style>
  <w:style w:type="paragraph" w:customStyle="1" w:styleId="Ttulo2TimesNewRoman">
    <w:name w:val="Título 2 + Times New Roman"/>
    <w:aliases w:val="12 pt,Negrita,Automático,Izquierda"/>
    <w:basedOn w:val="Ttulo2"/>
    <w:uiPriority w:val="99"/>
    <w:rsid w:val="00111AD8"/>
    <w:pPr>
      <w:numPr>
        <w:ilvl w:val="0"/>
        <w:numId w:val="0"/>
      </w:numPr>
      <w:spacing w:before="0" w:after="0"/>
      <w:ind w:left="720" w:hanging="360"/>
      <w:jc w:val="both"/>
    </w:pPr>
    <w:rPr>
      <w:rFonts w:ascii="Times New Roman" w:hAnsi="Times New Roman" w:cs="Times New Roman"/>
      <w:i w:val="0"/>
      <w:iCs w:val="0"/>
      <w:sz w:val="24"/>
      <w:szCs w:val="24"/>
    </w:rPr>
  </w:style>
  <w:style w:type="character" w:styleId="Hipervnculovisitado">
    <w:name w:val="FollowedHyperlink"/>
    <w:basedOn w:val="Fuentedeprrafopredeter"/>
    <w:uiPriority w:val="99"/>
    <w:rsid w:val="00111AD8"/>
    <w:rPr>
      <w:rFonts w:cs="Times New Roman"/>
      <w:color w:val="800080"/>
      <w:u w:val="single"/>
    </w:rPr>
  </w:style>
  <w:style w:type="paragraph" w:customStyle="1" w:styleId="ecxmsonormal">
    <w:name w:val="ecxmsonormal"/>
    <w:basedOn w:val="Normal"/>
    <w:uiPriority w:val="99"/>
    <w:rsid w:val="00111AD8"/>
    <w:pPr>
      <w:spacing w:after="324" w:line="240" w:lineRule="auto"/>
      <w:jc w:val="left"/>
    </w:pPr>
    <w:rPr>
      <w:rFonts w:ascii="Times New Roman" w:hAnsi="Times New Roman"/>
      <w:sz w:val="24"/>
      <w:szCs w:val="24"/>
      <w:lang w:val="es-ES" w:eastAsia="es-ES"/>
    </w:rPr>
  </w:style>
  <w:style w:type="character" w:styleId="Textoennegrita">
    <w:name w:val="Strong"/>
    <w:basedOn w:val="Fuentedeprrafopredeter"/>
    <w:uiPriority w:val="99"/>
    <w:qFormat/>
    <w:rsid w:val="00111AD8"/>
    <w:rPr>
      <w:rFonts w:cs="Times New Roman"/>
      <w:b/>
      <w:bCs/>
    </w:rPr>
  </w:style>
  <w:style w:type="character" w:customStyle="1" w:styleId="articuloCar">
    <w:name w:val="articulo Car"/>
    <w:aliases w:val="encabezado Car,Encabezado Car Car Car Car,Encabezado 2 Car,Haut de page Car Car"/>
    <w:uiPriority w:val="99"/>
    <w:locked/>
    <w:rsid w:val="00111AD8"/>
    <w:rPr>
      <w:lang w:val="es-ES_tradnl" w:eastAsia="es-ES"/>
    </w:rPr>
  </w:style>
  <w:style w:type="paragraph" w:customStyle="1" w:styleId="FIGURAS">
    <w:name w:val="FIGURAS"/>
    <w:basedOn w:val="Normal"/>
    <w:link w:val="FIGURASCar"/>
    <w:uiPriority w:val="99"/>
    <w:rsid w:val="00111AD8"/>
    <w:pPr>
      <w:spacing w:line="240" w:lineRule="auto"/>
      <w:jc w:val="left"/>
    </w:pPr>
    <w:rPr>
      <w:rFonts w:ascii="Arial" w:hAnsi="Arial"/>
      <w:sz w:val="18"/>
      <w:szCs w:val="20"/>
      <w:lang w:eastAsia="es-ES"/>
    </w:rPr>
  </w:style>
  <w:style w:type="character" w:customStyle="1" w:styleId="FIGURASCar">
    <w:name w:val="FIGURAS Car"/>
    <w:link w:val="FIGURAS"/>
    <w:uiPriority w:val="99"/>
    <w:locked/>
    <w:rsid w:val="00111AD8"/>
    <w:rPr>
      <w:rFonts w:ascii="Arial" w:hAnsi="Arial"/>
      <w:sz w:val="18"/>
      <w:lang w:val="es-CO"/>
    </w:rPr>
  </w:style>
  <w:style w:type="paragraph" w:styleId="Epgrafe">
    <w:name w:val="caption"/>
    <w:aliases w:val="TITULOS TABLAS,Anexo"/>
    <w:basedOn w:val="Normal"/>
    <w:next w:val="Normal"/>
    <w:link w:val="EpgrafeCar"/>
    <w:uiPriority w:val="99"/>
    <w:qFormat/>
    <w:rsid w:val="00111AD8"/>
    <w:pPr>
      <w:spacing w:after="200"/>
      <w:jc w:val="left"/>
    </w:pPr>
    <w:rPr>
      <w:b/>
      <w:szCs w:val="20"/>
    </w:rPr>
  </w:style>
  <w:style w:type="character" w:customStyle="1" w:styleId="EpgrafeCar">
    <w:name w:val="Epígrafe Car"/>
    <w:aliases w:val="TITULOS TABLAS Car,Anexo Car"/>
    <w:link w:val="Epgrafe"/>
    <w:uiPriority w:val="99"/>
    <w:locked/>
    <w:rsid w:val="00111AD8"/>
    <w:rPr>
      <w:rFonts w:ascii="Calibri" w:hAnsi="Calibri"/>
      <w:b/>
      <w:sz w:val="22"/>
      <w:lang w:val="es-CO" w:eastAsia="en-US"/>
    </w:rPr>
  </w:style>
  <w:style w:type="character" w:customStyle="1" w:styleId="CarCar1">
    <w:name w:val="Car Car1"/>
    <w:basedOn w:val="Fuentedeprrafopredeter"/>
    <w:uiPriority w:val="99"/>
    <w:rsid w:val="002D42E0"/>
    <w:rPr>
      <w:rFonts w:cs="Times New Roman"/>
      <w:color w:val="FF0000"/>
      <w:sz w:val="24"/>
      <w:szCs w:val="24"/>
      <w:lang w:val="es-ES" w:eastAsia="es-ES" w:bidi="ar-SA"/>
    </w:rPr>
  </w:style>
  <w:style w:type="character" w:customStyle="1" w:styleId="EstiloCorreo88">
    <w:name w:val="EstiloCorreo88"/>
    <w:basedOn w:val="Fuentedeprrafopredeter"/>
    <w:uiPriority w:val="99"/>
    <w:semiHidden/>
    <w:rsid w:val="006835A9"/>
    <w:rPr>
      <w:rFonts w:ascii="Arial" w:hAnsi="Arial" w:cs="Arial"/>
      <w:color w:val="auto"/>
      <w:sz w:val="20"/>
      <w:szCs w:val="20"/>
    </w:rPr>
  </w:style>
  <w:style w:type="character" w:customStyle="1" w:styleId="EstiloCorreo89">
    <w:name w:val="EstiloCorreo89"/>
    <w:basedOn w:val="Fuentedeprrafopredeter"/>
    <w:uiPriority w:val="99"/>
    <w:semiHidden/>
    <w:rsid w:val="006F32D6"/>
    <w:rPr>
      <w:rFonts w:ascii="Berlin Sans FB" w:hAnsi="Berlin Sans FB" w:cs="Times New Roman"/>
      <w:color w:val="0000FF"/>
      <w:sz w:val="22"/>
      <w:szCs w:val="22"/>
      <w:u w:val="none"/>
    </w:rPr>
  </w:style>
  <w:style w:type="paragraph" w:styleId="Sinespaciado">
    <w:name w:val="No Spacing"/>
    <w:uiPriority w:val="99"/>
    <w:qFormat/>
    <w:rsid w:val="001D2E16"/>
    <w:pPr>
      <w:jc w:val="both"/>
    </w:pPr>
    <w:rPr>
      <w:rFonts w:ascii="Calibri" w:hAnsi="Calibri"/>
      <w:lang w:eastAsia="en-US"/>
    </w:rPr>
  </w:style>
  <w:style w:type="paragraph" w:styleId="TDC3">
    <w:name w:val="toc 3"/>
    <w:basedOn w:val="Normal"/>
    <w:next w:val="Normal"/>
    <w:autoRedefine/>
    <w:uiPriority w:val="99"/>
    <w:rsid w:val="00931375"/>
    <w:pPr>
      <w:tabs>
        <w:tab w:val="right" w:leader="dot" w:pos="8494"/>
      </w:tabs>
      <w:ind w:left="993" w:hanging="567"/>
    </w:pPr>
  </w:style>
  <w:style w:type="paragraph" w:styleId="TtulodeTDC">
    <w:name w:val="TOC Heading"/>
    <w:basedOn w:val="Ttulo1"/>
    <w:next w:val="Normal"/>
    <w:uiPriority w:val="99"/>
    <w:qFormat/>
    <w:rsid w:val="00C43679"/>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Textodeglobo">
    <w:name w:val="Balloon Text"/>
    <w:basedOn w:val="Normal"/>
    <w:link w:val="TextodegloboCar"/>
    <w:uiPriority w:val="99"/>
    <w:rsid w:val="00C43679"/>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locked/>
    <w:rsid w:val="00C43679"/>
    <w:rPr>
      <w:rFonts w:ascii="Tahoma" w:hAnsi="Tahoma" w:cs="Tahoma"/>
      <w:sz w:val="16"/>
      <w:szCs w:val="16"/>
      <w:lang w:eastAsia="en-US"/>
    </w:rPr>
  </w:style>
  <w:style w:type="paragraph" w:customStyle="1" w:styleId="Standard">
    <w:name w:val="Standard"/>
    <w:uiPriority w:val="99"/>
    <w:rsid w:val="002D029E"/>
    <w:pPr>
      <w:suppressAutoHyphens/>
      <w:overflowPunct w:val="0"/>
      <w:autoSpaceDE w:val="0"/>
      <w:autoSpaceDN w:val="0"/>
      <w:spacing w:line="276" w:lineRule="auto"/>
      <w:textAlignment w:val="baseline"/>
    </w:pPr>
    <w:rPr>
      <w:rFonts w:ascii="Arial" w:hAnsi="Arial" w:cs="Arial"/>
      <w:color w:val="000000"/>
      <w:kern w:val="3"/>
    </w:rPr>
  </w:style>
  <w:style w:type="character" w:customStyle="1" w:styleId="EstiloCorreo97">
    <w:name w:val="EstiloCorreo97"/>
    <w:basedOn w:val="Fuentedeprrafopredeter"/>
    <w:uiPriority w:val="99"/>
    <w:semiHidden/>
    <w:rsid w:val="00C341C7"/>
    <w:rPr>
      <w:rFonts w:ascii="Arial" w:hAnsi="Arial" w:cs="Arial"/>
      <w:color w:val="000080"/>
      <w:sz w:val="20"/>
      <w:szCs w:val="20"/>
    </w:rPr>
  </w:style>
  <w:style w:type="character" w:customStyle="1" w:styleId="EstiloCorreo98">
    <w:name w:val="EstiloCorreo98"/>
    <w:uiPriority w:val="99"/>
    <w:semiHidden/>
    <w:rsid w:val="008745EA"/>
    <w:rPr>
      <w:rFonts w:ascii="Arial" w:hAnsi="Arial"/>
      <w:color w:val="000080"/>
      <w:sz w:val="20"/>
    </w:rPr>
  </w:style>
  <w:style w:type="character" w:styleId="Refdecomentario">
    <w:name w:val="annotation reference"/>
    <w:basedOn w:val="Fuentedeprrafopredeter"/>
    <w:uiPriority w:val="99"/>
    <w:rsid w:val="00151F8C"/>
    <w:rPr>
      <w:rFonts w:cs="Times New Roman"/>
      <w:sz w:val="16"/>
    </w:rPr>
  </w:style>
  <w:style w:type="paragraph" w:customStyle="1" w:styleId="numeros">
    <w:name w:val="numeros"/>
    <w:basedOn w:val="Normal"/>
    <w:uiPriority w:val="99"/>
    <w:rsid w:val="00151F8C"/>
    <w:pPr>
      <w:spacing w:before="100" w:beforeAutospacing="1" w:after="100" w:afterAutospacing="1" w:line="240" w:lineRule="auto"/>
      <w:jc w:val="left"/>
    </w:pPr>
    <w:rPr>
      <w:rFonts w:ascii="Times New Roman" w:hAnsi="Times New Roman"/>
      <w:sz w:val="24"/>
      <w:szCs w:val="24"/>
      <w:lang w:eastAsia="es-CO"/>
    </w:rPr>
  </w:style>
  <w:style w:type="paragraph" w:customStyle="1" w:styleId="Titulo2">
    <w:name w:val="Titulo 2"/>
    <w:basedOn w:val="Normal"/>
    <w:link w:val="Titulo2Car"/>
    <w:uiPriority w:val="99"/>
    <w:rsid w:val="00151F8C"/>
    <w:pPr>
      <w:numPr>
        <w:ilvl w:val="1"/>
        <w:numId w:val="6"/>
      </w:numPr>
      <w:spacing w:before="240" w:line="240" w:lineRule="auto"/>
      <w:outlineLvl w:val="1"/>
    </w:pPr>
    <w:rPr>
      <w:rFonts w:ascii="Arial" w:hAnsi="Arial"/>
      <w:b/>
      <w:sz w:val="24"/>
      <w:szCs w:val="20"/>
      <w:lang w:eastAsia="es-ES"/>
    </w:rPr>
  </w:style>
  <w:style w:type="character" w:customStyle="1" w:styleId="Titulo2Car">
    <w:name w:val="Titulo 2 Car"/>
    <w:link w:val="Titulo2"/>
    <w:uiPriority w:val="99"/>
    <w:locked/>
    <w:rsid w:val="00151F8C"/>
    <w:rPr>
      <w:rFonts w:ascii="Arial" w:hAnsi="Arial"/>
      <w:b/>
      <w:sz w:val="24"/>
      <w:lang w:val="es-CO" w:eastAsia="es-ES"/>
    </w:rPr>
  </w:style>
  <w:style w:type="paragraph" w:styleId="Subttulo">
    <w:name w:val="Subtitle"/>
    <w:basedOn w:val="Normal"/>
    <w:next w:val="Normal"/>
    <w:link w:val="SubttuloCar"/>
    <w:uiPriority w:val="99"/>
    <w:qFormat/>
    <w:rsid w:val="00255EC8"/>
    <w:pPr>
      <w:spacing w:after="60" w:line="240" w:lineRule="auto"/>
      <w:jc w:val="center"/>
      <w:outlineLvl w:val="1"/>
    </w:pPr>
    <w:rPr>
      <w:rFonts w:ascii="Cambria" w:hAnsi="Cambria"/>
      <w:sz w:val="24"/>
      <w:szCs w:val="24"/>
      <w:lang w:val="es-ES_tradnl" w:eastAsia="es-ES"/>
    </w:rPr>
  </w:style>
  <w:style w:type="character" w:customStyle="1" w:styleId="SubttuloCar">
    <w:name w:val="Subtítulo Car"/>
    <w:basedOn w:val="Fuentedeprrafopredeter"/>
    <w:link w:val="Subttulo"/>
    <w:uiPriority w:val="99"/>
    <w:locked/>
    <w:rsid w:val="00255EC8"/>
    <w:rPr>
      <w:rFonts w:ascii="Cambria" w:hAnsi="Cambria" w:cs="Times New Roman"/>
      <w:sz w:val="24"/>
      <w:szCs w:val="24"/>
      <w:lang w:val="es-ES_tradnl" w:eastAsia="es-ES"/>
    </w:rPr>
  </w:style>
  <w:style w:type="paragraph" w:customStyle="1" w:styleId="CarCarCarCar">
    <w:name w:val="Car Car Car Car"/>
    <w:basedOn w:val="Normal"/>
    <w:uiPriority w:val="99"/>
    <w:rsid w:val="00145E1F"/>
    <w:pPr>
      <w:spacing w:after="160" w:line="240" w:lineRule="exact"/>
      <w:jc w:val="left"/>
    </w:pPr>
    <w:rPr>
      <w:rFonts w:ascii="Verdana" w:hAnsi="Verdana"/>
      <w:sz w:val="20"/>
      <w:szCs w:val="20"/>
      <w:lang w:val="en-US"/>
    </w:rPr>
  </w:style>
  <w:style w:type="paragraph" w:customStyle="1" w:styleId="Normal2">
    <w:name w:val="Normal2"/>
    <w:basedOn w:val="Normal"/>
    <w:uiPriority w:val="99"/>
    <w:rsid w:val="0076586F"/>
    <w:pPr>
      <w:spacing w:line="240" w:lineRule="auto"/>
      <w:jc w:val="left"/>
    </w:pPr>
    <w:rPr>
      <w:rFonts w:ascii="Times New Roman" w:hAnsi="Times New Roman"/>
      <w:sz w:val="24"/>
      <w:szCs w:val="24"/>
      <w:lang w:val="es-ES" w:eastAsia="es-ES"/>
    </w:rPr>
  </w:style>
  <w:style w:type="character" w:customStyle="1" w:styleId="EstiloCorreo107">
    <w:name w:val="EstiloCorreo107"/>
    <w:basedOn w:val="Fuentedeprrafopredeter"/>
    <w:uiPriority w:val="99"/>
    <w:semiHidden/>
    <w:rsid w:val="0076586F"/>
    <w:rPr>
      <w:rFonts w:ascii="Arial" w:hAnsi="Arial" w:cs="Arial"/>
      <w:color w:val="auto"/>
      <w:sz w:val="20"/>
      <w:szCs w:val="20"/>
    </w:rPr>
  </w:style>
  <w:style w:type="character" w:customStyle="1" w:styleId="EstiloCorreo108">
    <w:name w:val="EstiloCorreo108"/>
    <w:basedOn w:val="Fuentedeprrafopredeter"/>
    <w:uiPriority w:val="99"/>
    <w:semiHidden/>
    <w:rsid w:val="0076586F"/>
    <w:rPr>
      <w:rFonts w:ascii="Berlin Sans FB" w:hAnsi="Berlin Sans FB" w:cs="Times New Roman"/>
      <w:color w:val="0000FF"/>
      <w:sz w:val="22"/>
      <w:szCs w:val="22"/>
      <w:u w:val="none"/>
    </w:rPr>
  </w:style>
  <w:style w:type="character" w:customStyle="1" w:styleId="EstiloCorreo109">
    <w:name w:val="EstiloCorreo109"/>
    <w:basedOn w:val="Fuentedeprrafopredeter"/>
    <w:uiPriority w:val="99"/>
    <w:semiHidden/>
    <w:rsid w:val="0076586F"/>
    <w:rPr>
      <w:rFonts w:ascii="Arial" w:hAnsi="Arial" w:cs="Arial"/>
      <w:color w:val="000080"/>
      <w:sz w:val="20"/>
      <w:szCs w:val="20"/>
    </w:rPr>
  </w:style>
  <w:style w:type="character" w:customStyle="1" w:styleId="EstiloCorreo110">
    <w:name w:val="EstiloCorreo110"/>
    <w:uiPriority w:val="99"/>
    <w:semiHidden/>
    <w:rsid w:val="0076586F"/>
    <w:rPr>
      <w:rFonts w:ascii="Arial" w:hAnsi="Arial"/>
      <w:color w:val="000080"/>
      <w:sz w:val="20"/>
    </w:rPr>
  </w:style>
  <w:style w:type="paragraph" w:styleId="TDC4">
    <w:name w:val="toc 4"/>
    <w:basedOn w:val="Normal"/>
    <w:next w:val="Normal"/>
    <w:autoRedefine/>
    <w:uiPriority w:val="99"/>
    <w:rsid w:val="00D217C8"/>
    <w:pPr>
      <w:spacing w:after="100"/>
      <w:ind w:left="660"/>
      <w:jc w:val="left"/>
    </w:pPr>
    <w:rPr>
      <w:lang w:val="en-US"/>
    </w:rPr>
  </w:style>
  <w:style w:type="paragraph" w:styleId="TDC5">
    <w:name w:val="toc 5"/>
    <w:basedOn w:val="Normal"/>
    <w:next w:val="Normal"/>
    <w:autoRedefine/>
    <w:uiPriority w:val="99"/>
    <w:rsid w:val="00D217C8"/>
    <w:pPr>
      <w:spacing w:after="100"/>
      <w:ind w:left="880"/>
      <w:jc w:val="left"/>
    </w:pPr>
    <w:rPr>
      <w:lang w:val="en-US"/>
    </w:rPr>
  </w:style>
  <w:style w:type="paragraph" w:styleId="TDC6">
    <w:name w:val="toc 6"/>
    <w:basedOn w:val="Normal"/>
    <w:next w:val="Normal"/>
    <w:autoRedefine/>
    <w:uiPriority w:val="99"/>
    <w:rsid w:val="00D217C8"/>
    <w:pPr>
      <w:spacing w:after="100"/>
      <w:ind w:left="1100"/>
      <w:jc w:val="left"/>
    </w:pPr>
    <w:rPr>
      <w:lang w:val="en-US"/>
    </w:rPr>
  </w:style>
  <w:style w:type="paragraph" w:styleId="TDC7">
    <w:name w:val="toc 7"/>
    <w:basedOn w:val="Normal"/>
    <w:next w:val="Normal"/>
    <w:autoRedefine/>
    <w:uiPriority w:val="99"/>
    <w:rsid w:val="00D217C8"/>
    <w:pPr>
      <w:spacing w:after="100"/>
      <w:ind w:left="1320"/>
      <w:jc w:val="left"/>
    </w:pPr>
    <w:rPr>
      <w:lang w:val="en-US"/>
    </w:rPr>
  </w:style>
  <w:style w:type="paragraph" w:styleId="TDC8">
    <w:name w:val="toc 8"/>
    <w:basedOn w:val="Normal"/>
    <w:next w:val="Normal"/>
    <w:autoRedefine/>
    <w:uiPriority w:val="99"/>
    <w:rsid w:val="00D217C8"/>
    <w:pPr>
      <w:spacing w:after="100"/>
      <w:ind w:left="1540"/>
      <w:jc w:val="left"/>
    </w:pPr>
    <w:rPr>
      <w:lang w:val="en-US"/>
    </w:rPr>
  </w:style>
  <w:style w:type="paragraph" w:styleId="TDC9">
    <w:name w:val="toc 9"/>
    <w:basedOn w:val="Normal"/>
    <w:next w:val="Normal"/>
    <w:autoRedefine/>
    <w:uiPriority w:val="99"/>
    <w:rsid w:val="00D217C8"/>
    <w:pPr>
      <w:spacing w:after="100"/>
      <w:ind w:left="176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002842">
      <w:marLeft w:val="0"/>
      <w:marRight w:val="0"/>
      <w:marTop w:val="0"/>
      <w:marBottom w:val="0"/>
      <w:divBdr>
        <w:top w:val="none" w:sz="0" w:space="0" w:color="auto"/>
        <w:left w:val="none" w:sz="0" w:space="0" w:color="auto"/>
        <w:bottom w:val="none" w:sz="0" w:space="0" w:color="auto"/>
        <w:right w:val="none" w:sz="0" w:space="0" w:color="auto"/>
      </w:divBdr>
    </w:div>
    <w:div w:id="2091002843">
      <w:marLeft w:val="0"/>
      <w:marRight w:val="0"/>
      <w:marTop w:val="0"/>
      <w:marBottom w:val="0"/>
      <w:divBdr>
        <w:top w:val="none" w:sz="0" w:space="0" w:color="auto"/>
        <w:left w:val="none" w:sz="0" w:space="0" w:color="auto"/>
        <w:bottom w:val="none" w:sz="0" w:space="0" w:color="auto"/>
        <w:right w:val="none" w:sz="0" w:space="0" w:color="auto"/>
      </w:divBdr>
    </w:div>
    <w:div w:id="2091002844">
      <w:marLeft w:val="0"/>
      <w:marRight w:val="0"/>
      <w:marTop w:val="0"/>
      <w:marBottom w:val="0"/>
      <w:divBdr>
        <w:top w:val="none" w:sz="0" w:space="0" w:color="auto"/>
        <w:left w:val="none" w:sz="0" w:space="0" w:color="auto"/>
        <w:bottom w:val="none" w:sz="0" w:space="0" w:color="auto"/>
        <w:right w:val="none" w:sz="0" w:space="0" w:color="auto"/>
      </w:divBdr>
    </w:div>
    <w:div w:id="2091002845">
      <w:marLeft w:val="0"/>
      <w:marRight w:val="0"/>
      <w:marTop w:val="0"/>
      <w:marBottom w:val="0"/>
      <w:divBdr>
        <w:top w:val="none" w:sz="0" w:space="0" w:color="auto"/>
        <w:left w:val="none" w:sz="0" w:space="0" w:color="auto"/>
        <w:bottom w:val="none" w:sz="0" w:space="0" w:color="auto"/>
        <w:right w:val="none" w:sz="0" w:space="0" w:color="auto"/>
      </w:divBdr>
    </w:div>
    <w:div w:id="2091002846">
      <w:marLeft w:val="0"/>
      <w:marRight w:val="0"/>
      <w:marTop w:val="0"/>
      <w:marBottom w:val="0"/>
      <w:divBdr>
        <w:top w:val="none" w:sz="0" w:space="0" w:color="auto"/>
        <w:left w:val="none" w:sz="0" w:space="0" w:color="auto"/>
        <w:bottom w:val="none" w:sz="0" w:space="0" w:color="auto"/>
        <w:right w:val="none" w:sz="0" w:space="0" w:color="auto"/>
      </w:divBdr>
    </w:div>
    <w:div w:id="2091002847">
      <w:marLeft w:val="0"/>
      <w:marRight w:val="0"/>
      <w:marTop w:val="0"/>
      <w:marBottom w:val="0"/>
      <w:divBdr>
        <w:top w:val="none" w:sz="0" w:space="0" w:color="auto"/>
        <w:left w:val="none" w:sz="0" w:space="0" w:color="auto"/>
        <w:bottom w:val="none" w:sz="0" w:space="0" w:color="auto"/>
        <w:right w:val="none" w:sz="0" w:space="0" w:color="auto"/>
      </w:divBdr>
    </w:div>
    <w:div w:id="2091002848">
      <w:marLeft w:val="0"/>
      <w:marRight w:val="0"/>
      <w:marTop w:val="0"/>
      <w:marBottom w:val="0"/>
      <w:divBdr>
        <w:top w:val="none" w:sz="0" w:space="0" w:color="auto"/>
        <w:left w:val="none" w:sz="0" w:space="0" w:color="auto"/>
        <w:bottom w:val="none" w:sz="0" w:space="0" w:color="auto"/>
        <w:right w:val="none" w:sz="0" w:space="0" w:color="auto"/>
      </w:divBdr>
    </w:div>
    <w:div w:id="2091002849">
      <w:marLeft w:val="0"/>
      <w:marRight w:val="0"/>
      <w:marTop w:val="0"/>
      <w:marBottom w:val="0"/>
      <w:divBdr>
        <w:top w:val="none" w:sz="0" w:space="0" w:color="auto"/>
        <w:left w:val="none" w:sz="0" w:space="0" w:color="auto"/>
        <w:bottom w:val="none" w:sz="0" w:space="0" w:color="auto"/>
        <w:right w:val="none" w:sz="0" w:space="0" w:color="auto"/>
      </w:divBdr>
    </w:div>
    <w:div w:id="2091002850">
      <w:marLeft w:val="0"/>
      <w:marRight w:val="0"/>
      <w:marTop w:val="0"/>
      <w:marBottom w:val="0"/>
      <w:divBdr>
        <w:top w:val="none" w:sz="0" w:space="0" w:color="auto"/>
        <w:left w:val="none" w:sz="0" w:space="0" w:color="auto"/>
        <w:bottom w:val="none" w:sz="0" w:space="0" w:color="auto"/>
        <w:right w:val="none" w:sz="0" w:space="0" w:color="auto"/>
      </w:divBdr>
    </w:div>
    <w:div w:id="2091002851">
      <w:marLeft w:val="0"/>
      <w:marRight w:val="0"/>
      <w:marTop w:val="0"/>
      <w:marBottom w:val="0"/>
      <w:divBdr>
        <w:top w:val="none" w:sz="0" w:space="0" w:color="auto"/>
        <w:left w:val="none" w:sz="0" w:space="0" w:color="auto"/>
        <w:bottom w:val="none" w:sz="0" w:space="0" w:color="auto"/>
        <w:right w:val="none" w:sz="0" w:space="0" w:color="auto"/>
      </w:divBdr>
    </w:div>
    <w:div w:id="2091002852">
      <w:marLeft w:val="0"/>
      <w:marRight w:val="0"/>
      <w:marTop w:val="0"/>
      <w:marBottom w:val="0"/>
      <w:divBdr>
        <w:top w:val="none" w:sz="0" w:space="0" w:color="auto"/>
        <w:left w:val="none" w:sz="0" w:space="0" w:color="auto"/>
        <w:bottom w:val="none" w:sz="0" w:space="0" w:color="auto"/>
        <w:right w:val="none" w:sz="0" w:space="0" w:color="auto"/>
      </w:divBdr>
    </w:div>
    <w:div w:id="2091002853">
      <w:marLeft w:val="0"/>
      <w:marRight w:val="0"/>
      <w:marTop w:val="0"/>
      <w:marBottom w:val="0"/>
      <w:divBdr>
        <w:top w:val="none" w:sz="0" w:space="0" w:color="auto"/>
        <w:left w:val="none" w:sz="0" w:space="0" w:color="auto"/>
        <w:bottom w:val="none" w:sz="0" w:space="0" w:color="auto"/>
        <w:right w:val="none" w:sz="0" w:space="0" w:color="auto"/>
      </w:divBdr>
    </w:div>
    <w:div w:id="2091002854">
      <w:marLeft w:val="0"/>
      <w:marRight w:val="0"/>
      <w:marTop w:val="0"/>
      <w:marBottom w:val="0"/>
      <w:divBdr>
        <w:top w:val="none" w:sz="0" w:space="0" w:color="auto"/>
        <w:left w:val="none" w:sz="0" w:space="0" w:color="auto"/>
        <w:bottom w:val="none" w:sz="0" w:space="0" w:color="auto"/>
        <w:right w:val="none" w:sz="0" w:space="0" w:color="auto"/>
      </w:divBdr>
    </w:div>
    <w:div w:id="20910028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dp.gov.co" TargetMode="External"/><Relationship Id="rId13" Type="http://schemas.openxmlformats.org/officeDocument/2006/relationships/hyperlink" Target="http://www.sdp.gov.co/portal/page/portal/Departamos/Escuela%20de%20Pensamiento/Tab2/Ramirez_Andres_Rural-POT.pdf" TargetMode="External"/><Relationship Id="rId18" Type="http://schemas.openxmlformats.org/officeDocument/2006/relationships/hyperlink" Target="http://www.sdp.gov.co/portal/page/portal/Departamos/Escuela%20de%20Pensamiento/Tab2/Agua_EEP_escuelaPensamiento_sep2013.pdf"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www.sdp.gov.co/portal/page/portal/Departamos/Escuela%20de%20Pensamiento/Tab2/Agua_EEP_escuelaPensamiento_sep2013.pdf" TargetMode="External"/><Relationship Id="rId17" Type="http://schemas.openxmlformats.org/officeDocument/2006/relationships/hyperlink" Target="http://www.sdp.gov.co/portal/page/portal/Departamos/Escuela%20de%20Pensamiento/Tab2/Panel_Foro_Cosntruccion_de_Paz-2013.pdf" TargetMode="External"/><Relationship Id="rId25" Type="http://schemas.openxmlformats.org/officeDocument/2006/relationships/image" Target="media/image7.png"/><Relationship Id="rId2" Type="http://schemas.openxmlformats.org/officeDocument/2006/relationships/styles" Target="styles.xml"/><Relationship Id="rId16" Type="http://schemas.openxmlformats.org/officeDocument/2006/relationships/hyperlink" Target="http://www.sdp.gov.co/portal/page/portal/Departamos/Escuela%20de%20Pensamiento/Tab2/Biblio_Planeacion_Estrategica.zip" TargetMode="External"/><Relationship Id="rId20" Type="http://schemas.openxmlformats.org/officeDocument/2006/relationships/chart" Target="charts/chart2.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dp.gov.co/portal/page/portal/Departamos/Escuela%20de%20Pensamiento/Tab2/TT-324-Katz_Mauricio-2011-447.pdf" TargetMode="Externa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www.sdp.gov.co/portal/page/portal/Departamos/Escuela%20de%20Pensamiento/Tab2/Caracterizacion-Metropolitano-Dinamicas.pdf" TargetMode="External"/><Relationship Id="rId23" Type="http://schemas.openxmlformats.org/officeDocument/2006/relationships/image" Target="media/image5.png"/><Relationship Id="rId28"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sdp.gov.co/portal/page/portal/Departamos/Escuela%20de%20Pensamiento/Tab2/Riechman%20_Jorge.pdf" TargetMode="External"/><Relationship Id="rId22" Type="http://schemas.openxmlformats.org/officeDocument/2006/relationships/image" Target="media/image4.png"/><Relationship Id="rId27" Type="http://schemas.openxmlformats.org/officeDocument/2006/relationships/footer" Target="footer1.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ffajardo\Mis%20documentos\Downloads\PROYECCI&#211;N%20DE%20RESERVAS%202014%20PLAN%20C.%20V.17%2029.12.2014.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ffajardo\Mis%20documentos\Downloads\Graficas%20PAC.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O"/>
  <c:roundedCorners val="1"/>
  <c:style val="2"/>
  <c:chart>
    <c:title>
      <c:tx>
        <c:rich>
          <a:bodyPr/>
          <a:lstStyle/>
          <a:p>
            <a:pPr>
              <a:defRPr lang="es-ES"/>
            </a:pPr>
            <a:r>
              <a:rPr lang="en-US"/>
              <a:t>
</a:t>
            </a:r>
          </a:p>
        </c:rich>
      </c:tx>
      <c:layout>
        <c:manualLayout>
          <c:xMode val="edge"/>
          <c:yMode val="edge"/>
          <c:x val="0.29160073172671597"/>
          <c:y val="1.5584415584415624E-2"/>
        </c:manualLayout>
      </c:layout>
      <c:overlay val="1"/>
      <c:spPr>
        <a:noFill/>
        <a:ln w="25400">
          <a:noFill/>
        </a:ln>
      </c:spPr>
    </c:title>
    <c:autoTitleDeleted val="0"/>
    <c:view3D>
      <c:rotX val="7"/>
      <c:hPercent val="100"/>
      <c:rotY val="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0858363623469988"/>
          <c:y val="8.5714394422680001E-2"/>
          <c:w val="0.67465569599300024"/>
          <c:h val="0.78810883655067643"/>
        </c:manualLayout>
      </c:layout>
      <c:bar3DChart>
        <c:barDir val="col"/>
        <c:grouping val="standard"/>
        <c:varyColors val="1"/>
        <c:ser>
          <c:idx val="0"/>
          <c:order val="0"/>
          <c:tx>
            <c:strRef>
              <c:f>GRÁFICAS!$C$34</c:f>
              <c:strCache>
                <c:ptCount val="1"/>
                <c:pt idx="0">
                  <c:v>Reserva Plan V. 17</c:v>
                </c:pt>
              </c:strCache>
            </c:strRef>
          </c:tx>
          <c:spPr>
            <a:solidFill>
              <a:srgbClr val="00CCFF"/>
            </a:solidFill>
            <a:ln w="12700">
              <a:solidFill>
                <a:srgbClr val="000000"/>
              </a:solidFill>
              <a:prstDash val="solid"/>
            </a:ln>
          </c:spPr>
          <c:invertIfNegative val="1"/>
          <c:dLbls>
            <c:dLbl>
              <c:idx val="0"/>
              <c:layout>
                <c:manualLayout>
                  <c:x val="1.9048722624861163E-2"/>
                  <c:y val="-5.1284141214341713E-3"/>
                </c:manualLayout>
              </c:layout>
              <c:tx>
                <c:rich>
                  <a:bodyPr/>
                  <a:lstStyle/>
                  <a:p>
                    <a:pPr>
                      <a:defRPr lang="es-ES"/>
                    </a:pPr>
                    <a:r>
                      <a:rPr lang="en-US"/>
                      <a:t> 2,7% </a:t>
                    </a:r>
                  </a:p>
                </c:rich>
              </c:tx>
              <c:spPr>
                <a:noFill/>
                <a:ln w="25400">
                  <a:noFill/>
                </a:ln>
              </c:spPr>
              <c:showLegendKey val="1"/>
              <c:showVal val="1"/>
              <c:showCatName val="1"/>
              <c:showSerName val="1"/>
              <c:showPercent val="1"/>
              <c:showBubbleSize val="1"/>
              <c:extLst>
                <c:ext xmlns:c15="http://schemas.microsoft.com/office/drawing/2012/chart" uri="{CE6537A1-D6FC-4f65-9D91-7224C49458BB}"/>
              </c:extLst>
            </c:dLbl>
            <c:dLbl>
              <c:idx val="1"/>
              <c:layout>
                <c:manualLayout>
                  <c:x val="1.1116599581794779E-2"/>
                  <c:y val="-7.6716331296510561E-3"/>
                </c:manualLayout>
              </c:layout>
              <c:tx>
                <c:rich>
                  <a:bodyPr/>
                  <a:lstStyle/>
                  <a:p>
                    <a:pPr>
                      <a:defRPr lang="es-ES"/>
                    </a:pPr>
                    <a:r>
                      <a:rPr lang="en-US"/>
                      <a:t> 16,7% </a:t>
                    </a:r>
                  </a:p>
                </c:rich>
              </c:tx>
              <c:spPr>
                <a:noFill/>
                <a:ln w="25400">
                  <a:noFill/>
                </a:ln>
              </c:spPr>
              <c:showLegendKey val="1"/>
              <c:showVal val="1"/>
              <c:showCatName val="1"/>
              <c:showSerName val="1"/>
              <c:showPercent val="1"/>
              <c:showBubbleSize val="1"/>
              <c:extLst>
                <c:ext xmlns:c15="http://schemas.microsoft.com/office/drawing/2012/chart" uri="{CE6537A1-D6FC-4f65-9D91-7224C49458BB}"/>
              </c:extLst>
            </c:dLbl>
            <c:dLbl>
              <c:idx val="2"/>
              <c:layout>
                <c:manualLayout>
                  <c:x val="9.5916941855783734E-3"/>
                  <c:y val="7.2518426248824094E-3"/>
                </c:manualLayout>
              </c:layout>
              <c:tx>
                <c:rich>
                  <a:bodyPr/>
                  <a:lstStyle/>
                  <a:p>
                    <a:pPr>
                      <a:defRPr lang="es-ES"/>
                    </a:pPr>
                    <a:r>
                      <a:rPr lang="en-US"/>
                      <a:t> 5,3%</a:t>
                    </a:r>
                  </a:p>
                </c:rich>
              </c:tx>
              <c:spPr>
                <a:noFill/>
                <a:ln w="25400">
                  <a:noFill/>
                </a:ln>
              </c:spPr>
              <c:showLegendKey val="1"/>
              <c:showVal val="1"/>
              <c:showCatName val="1"/>
              <c:showSerName val="1"/>
              <c:showPercent val="1"/>
              <c:showBubbleSize val="1"/>
              <c:extLst>
                <c:ext xmlns:c15="http://schemas.microsoft.com/office/drawing/2012/chart" uri="{CE6537A1-D6FC-4f65-9D91-7224C49458BB}"/>
              </c:extLst>
            </c:dLbl>
            <c:numFmt formatCode="0.0%" sourceLinked="0"/>
            <c:spPr>
              <a:noFill/>
              <a:ln w="25400">
                <a:noFill/>
              </a:ln>
            </c:spPr>
            <c:txPr>
              <a:bodyPr/>
              <a:lstStyle/>
              <a:p>
                <a:pPr>
                  <a:defRPr lang="es-ES"/>
                </a:pPr>
                <a:endParaRPr lang="es-CO"/>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GRÁFICAS!$A$35:$A$37</c:f>
              <c:strCache>
                <c:ptCount val="3"/>
                <c:pt idx="0">
                  <c:v>Funcionamiento</c:v>
                </c:pt>
                <c:pt idx="1">
                  <c:v>Inversión</c:v>
                </c:pt>
                <c:pt idx="2">
                  <c:v>Total</c:v>
                </c:pt>
              </c:strCache>
            </c:strRef>
          </c:cat>
          <c:val>
            <c:numRef>
              <c:f>GRÁFICAS!$C$35:$C$37</c:f>
              <c:numCache>
                <c:formatCode>_ * #,##0_ ;_ * \-#,##0_ ;_ * "-"??_ ;_ @_ </c:formatCode>
                <c:ptCount val="3"/>
                <c:pt idx="0">
                  <c:v>1274.7500600000001</c:v>
                </c:pt>
                <c:pt idx="1">
                  <c:v>1953.4889395</c:v>
                </c:pt>
                <c:pt idx="2">
                  <c:v>3228.2389995000003</c:v>
                </c:pt>
              </c:numCache>
            </c:numRef>
          </c:val>
          <c:shape val="cylinder"/>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Lst>
        </c:ser>
        <c:ser>
          <c:idx val="1"/>
          <c:order val="1"/>
          <c:tx>
            <c:strRef>
              <c:f>GRÁFICAS!$G$34</c:f>
              <c:strCache>
                <c:ptCount val="1"/>
                <c:pt idx="0">
                  <c:v>Meta Reserva 7%</c:v>
                </c:pt>
              </c:strCache>
            </c:strRef>
          </c:tx>
          <c:spPr>
            <a:solidFill>
              <a:srgbClr val="99CC00"/>
            </a:solidFill>
            <a:ln w="12700">
              <a:solidFill>
                <a:srgbClr val="000000"/>
              </a:solidFill>
              <a:prstDash val="solid"/>
            </a:ln>
          </c:spPr>
          <c:invertIfNegative val="1"/>
          <c:dLbls>
            <c:dLbl>
              <c:idx val="0"/>
              <c:layout>
                <c:manualLayout>
                  <c:x val="1.3736708063034685E-2"/>
                  <c:y val="-1.7324692635274478E-2"/>
                </c:manualLayout>
              </c:layout>
              <c:tx>
                <c:rich>
                  <a:bodyPr/>
                  <a:lstStyle/>
                  <a:p>
                    <a:r>
                      <a:rPr lang="en-US"/>
                      <a:t> 2,8% </a:t>
                    </a:r>
                  </a:p>
                </c:rich>
              </c:tx>
              <c:showLegendKey val="1"/>
              <c:showVal val="1"/>
              <c:showCatName val="1"/>
              <c:showSerName val="1"/>
              <c:showPercent val="1"/>
              <c:showBubbleSize val="1"/>
              <c:extLst>
                <c:ext xmlns:c15="http://schemas.microsoft.com/office/drawing/2012/chart" uri="{CE6537A1-D6FC-4f65-9D91-7224C49458BB}"/>
              </c:extLst>
            </c:dLbl>
            <c:dLbl>
              <c:idx val="1"/>
              <c:layout>
                <c:manualLayout>
                  <c:x val="1.6933858244462526E-2"/>
                  <c:y val="-1.0890980431326466E-2"/>
                </c:manualLayout>
              </c:layout>
              <c:tx>
                <c:rich>
                  <a:bodyPr/>
                  <a:lstStyle/>
                  <a:p>
                    <a:r>
                      <a:rPr lang="en-US"/>
                      <a:t> 25,2% </a:t>
                    </a:r>
                  </a:p>
                </c:rich>
              </c:tx>
              <c:showLegendKey val="1"/>
              <c:showVal val="1"/>
              <c:showCatName val="1"/>
              <c:showSerName val="1"/>
              <c:showPercent val="1"/>
              <c:showBubbleSize val="1"/>
              <c:extLst>
                <c:ext xmlns:c15="http://schemas.microsoft.com/office/drawing/2012/chart" uri="{CE6537A1-D6FC-4f65-9D91-7224C49458BB}"/>
              </c:extLst>
            </c:dLbl>
            <c:dLbl>
              <c:idx val="2"/>
              <c:layout>
                <c:manualLayout>
                  <c:x val="1.8774353808882947E-2"/>
                  <c:y val="-1.4898209764667477E-3"/>
                </c:manualLayout>
              </c:layout>
              <c:tx>
                <c:rich>
                  <a:bodyPr/>
                  <a:lstStyle/>
                  <a:p>
                    <a:r>
                      <a:rPr lang="en-US"/>
                      <a:t> 7% </a:t>
                    </a:r>
                  </a:p>
                </c:rich>
              </c:tx>
              <c:showLegendKey val="1"/>
              <c:showVal val="1"/>
              <c:showCatName val="1"/>
              <c:showSerName val="1"/>
              <c:showPercent val="1"/>
              <c:showBubbleSize val="1"/>
              <c:extLst>
                <c:ext xmlns:c15="http://schemas.microsoft.com/office/drawing/2012/chart" uri="{CE6537A1-D6FC-4f65-9D91-7224C49458BB}"/>
              </c:extLst>
            </c:dLbl>
            <c:spPr>
              <a:noFill/>
              <a:ln w="25400">
                <a:noFill/>
              </a:ln>
            </c:spPr>
            <c:txPr>
              <a:bodyPr/>
              <a:lstStyle/>
              <a:p>
                <a:pPr>
                  <a:defRPr lang="es-ES"/>
                </a:pPr>
                <a:endParaRPr lang="es-CO"/>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GRÁFICAS!$A$35:$A$37</c:f>
              <c:strCache>
                <c:ptCount val="3"/>
                <c:pt idx="0">
                  <c:v>Funcionamiento</c:v>
                </c:pt>
                <c:pt idx="1">
                  <c:v>Inversión</c:v>
                </c:pt>
                <c:pt idx="2">
                  <c:v>Total</c:v>
                </c:pt>
              </c:strCache>
            </c:strRef>
          </c:cat>
          <c:val>
            <c:numRef>
              <c:f>GRÁFICAS!$G$35:$G$37</c:f>
              <c:numCache>
                <c:formatCode>_ * #,##0_ ;_ * \-#,##0_ ;_ * "-"??_ ;_ @_ </c:formatCode>
                <c:ptCount val="3"/>
                <c:pt idx="0">
                  <c:v>1503.6069739626666</c:v>
                </c:pt>
                <c:pt idx="1">
                  <c:v>3114.2506760373362</c:v>
                </c:pt>
                <c:pt idx="2">
                  <c:v>4617.8576500000008</c:v>
                </c:pt>
              </c:numCache>
            </c:numRef>
          </c:val>
          <c:shape val="cylinder"/>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Lst>
        </c:ser>
        <c:dLbls>
          <c:showLegendKey val="0"/>
          <c:showVal val="0"/>
          <c:showCatName val="0"/>
          <c:showSerName val="0"/>
          <c:showPercent val="0"/>
          <c:showBubbleSize val="0"/>
        </c:dLbls>
        <c:gapWidth val="150"/>
        <c:shape val="box"/>
        <c:axId val="122303616"/>
        <c:axId val="122305152"/>
        <c:axId val="227520512"/>
      </c:bar3DChart>
      <c:catAx>
        <c:axId val="122303616"/>
        <c:scaling>
          <c:orientation val="minMax"/>
        </c:scaling>
        <c:delete val="1"/>
        <c:axPos val="b"/>
        <c:numFmt formatCode="General" sourceLinked="1"/>
        <c:majorTickMark val="cross"/>
        <c:minorTickMark val="cross"/>
        <c:tickLblPos val="low"/>
        <c:crossAx val="122305152"/>
        <c:crosses val="autoZero"/>
        <c:auto val="1"/>
        <c:lblAlgn val="ctr"/>
        <c:lblOffset val="100"/>
        <c:tickLblSkip val="1"/>
        <c:tickMarkSkip val="1"/>
        <c:noMultiLvlLbl val="1"/>
      </c:catAx>
      <c:valAx>
        <c:axId val="122305152"/>
        <c:scaling>
          <c:orientation val="minMax"/>
        </c:scaling>
        <c:delete val="1"/>
        <c:axPos val="l"/>
        <c:majorGridlines>
          <c:spPr>
            <a:ln w="3175">
              <a:solidFill>
                <a:schemeClr val="bg1">
                  <a:lumMod val="75000"/>
                </a:schemeClr>
              </a:solidFill>
              <a:prstDash val="solid"/>
            </a:ln>
          </c:spPr>
        </c:majorGridlines>
        <c:title>
          <c:tx>
            <c:rich>
              <a:bodyPr/>
              <a:lstStyle/>
              <a:p>
                <a:pPr>
                  <a:defRPr lang="es-ES"/>
                </a:pPr>
                <a:r>
                  <a:rPr lang="en-US"/>
                  <a:t>Millones de pesos</a:t>
                </a:r>
              </a:p>
            </c:rich>
          </c:tx>
          <c:layout>
            <c:manualLayout>
              <c:xMode val="edge"/>
              <c:yMode val="edge"/>
              <c:x val="9.5087886741430268E-3"/>
              <c:y val="0.33246807785390659"/>
            </c:manualLayout>
          </c:layout>
          <c:overlay val="1"/>
          <c:spPr>
            <a:noFill/>
            <a:ln w="25400">
              <a:noFill/>
            </a:ln>
          </c:spPr>
        </c:title>
        <c:numFmt formatCode="_ * #,##0_ ;_ * \-#,##0_ ;_ * &quot;-&quot;??_ ;_ @_ " sourceLinked="1"/>
        <c:majorTickMark val="cross"/>
        <c:minorTickMark val="cross"/>
        <c:tickLblPos val="nextTo"/>
        <c:crossAx val="122303616"/>
        <c:crosses val="autoZero"/>
        <c:crossBetween val="between"/>
      </c:valAx>
      <c:serAx>
        <c:axId val="227520512"/>
        <c:scaling>
          <c:orientation val="minMax"/>
        </c:scaling>
        <c:delete val="1"/>
        <c:axPos val="b"/>
        <c:numFmt formatCode="#,##0" sourceLinked="1"/>
        <c:majorTickMark val="cross"/>
        <c:minorTickMark val="cross"/>
        <c:tickLblPos val="low"/>
        <c:crossAx val="122305152"/>
        <c:crosses val="autoZero"/>
        <c:tickLblSkip val="1"/>
        <c:tickMarkSkip val="1"/>
      </c:serAx>
      <c:spPr>
        <a:noFill/>
        <a:ln w="25400">
          <a:solidFill>
            <a:sysClr val="windowText" lastClr="000000">
              <a:alpha val="45000"/>
            </a:sysClr>
          </a:solidFill>
        </a:ln>
      </c:spPr>
    </c:plotArea>
    <c:plotVisOnly val="1"/>
    <c:dispBlanksAs val="gap"/>
    <c:showDLblsOverMax val="1"/>
  </c:chart>
  <c:spPr>
    <a:solidFill>
      <a:srgbClr val="FFFFFF"/>
    </a:solidFill>
    <a:ln w="3175">
      <a:noFill/>
      <a:prstDash val="solid"/>
    </a:ln>
  </c:spPr>
  <c:txPr>
    <a:bodyPr/>
    <a:lstStyle/>
    <a:p>
      <a:pPr>
        <a:defRPr sz="1000" b="0" i="0" u="none" strike="noStrike" baseline="0">
          <a:solidFill>
            <a:srgbClr val="000000"/>
          </a:solidFill>
          <a:latin typeface="Times New Roman" pitchFamily="18" charset="0"/>
          <a:ea typeface="Arial"/>
          <a:cs typeface="Arial"/>
        </a:defRPr>
      </a:pPr>
      <a:endParaRPr lang="es-CO"/>
    </a:p>
  </c:txPr>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O"/>
  <c:roundedCorners val="1"/>
  <c:style val="2"/>
  <c:chart>
    <c:autoTitleDeleted val="1"/>
    <c:view3D>
      <c:rotX val="0"/>
      <c:rotY val="0"/>
      <c:depthPercent val="100"/>
      <c:rAngAx val="1"/>
    </c:view3D>
    <c:floor>
      <c:thickness val="0"/>
    </c:floor>
    <c:sideWall>
      <c:thickness val="0"/>
    </c:sideWall>
    <c:backWall>
      <c:thickness val="0"/>
    </c:backWall>
    <c:plotArea>
      <c:layout>
        <c:manualLayout>
          <c:layoutTarget val="inner"/>
          <c:xMode val="edge"/>
          <c:yMode val="edge"/>
          <c:x val="0.18927459372119176"/>
          <c:y val="1.1560709956294535E-2"/>
          <c:w val="0.80441702331506248"/>
          <c:h val="0.85549253676579562"/>
        </c:manualLayout>
      </c:layout>
      <c:bar3DChart>
        <c:barDir val="col"/>
        <c:grouping val="clustered"/>
        <c:varyColors val="1"/>
        <c:ser>
          <c:idx val="0"/>
          <c:order val="0"/>
          <c:tx>
            <c:strRef>
              <c:f>'GRÁFICAS PAC'!$H$2</c:f>
              <c:strCache>
                <c:ptCount val="1"/>
                <c:pt idx="0">
                  <c:v>Ejec. Acumulada PAC</c:v>
                </c:pt>
              </c:strCache>
            </c:strRef>
          </c:tx>
          <c:invertIfNegative val="1"/>
          <c:dPt>
            <c:idx val="1"/>
            <c:invertIfNegative val="1"/>
            <c:bubble3D val="0"/>
            <c:spPr>
              <a:solidFill>
                <a:srgbClr val="92D050"/>
              </a:solidFill>
            </c:spPr>
          </c:dPt>
          <c:dPt>
            <c:idx val="2"/>
            <c:invertIfNegative val="1"/>
            <c:bubble3D val="0"/>
            <c:spPr>
              <a:solidFill>
                <a:srgbClr val="FF0000"/>
              </a:solidFill>
              <a:ln w="25400">
                <a:noFill/>
              </a:ln>
            </c:spPr>
          </c:dPt>
          <c:dPt>
            <c:idx val="3"/>
            <c:invertIfNegative val="1"/>
            <c:bubble3D val="0"/>
            <c:spPr>
              <a:noFill/>
            </c:spPr>
          </c:dPt>
          <c:dLbls>
            <c:showLegendKey val="1"/>
            <c:showVal val="1"/>
            <c:showCatName val="1"/>
            <c:showSerName val="1"/>
            <c:showPercent val="1"/>
            <c:showBubbleSize val="1"/>
            <c:showLeaderLines val="0"/>
          </c:dLbls>
          <c:cat>
            <c:strRef>
              <c:f>'GRÁFICAS PAC'!$I$1:$L$1</c:f>
              <c:strCache>
                <c:ptCount val="4"/>
                <c:pt idx="0">
                  <c:v>Programado</c:v>
                </c:pt>
                <c:pt idx="1">
                  <c:v>Girado</c:v>
                </c:pt>
                <c:pt idx="2">
                  <c:v>No Ejecutado</c:v>
                </c:pt>
                <c:pt idx="3">
                  <c:v>% Ejec.</c:v>
                </c:pt>
              </c:strCache>
            </c:strRef>
          </c:cat>
          <c:val>
            <c:numRef>
              <c:f>'GRÁFICAS PAC'!$I$2:$L$2</c:f>
              <c:numCache>
                <c:formatCode>_ * #,##0_ ;_ * \-#,##0_ ;_ * "-"_ ;_ @_ </c:formatCode>
                <c:ptCount val="4"/>
                <c:pt idx="0" formatCode="_ * #,##0_ ;_ * \-#,##0_ ;_ * &quot;-&quot;??_ ;_ @_ ">
                  <c:v>64410.215147499999</c:v>
                </c:pt>
                <c:pt idx="1">
                  <c:v>61794.049333500006</c:v>
                </c:pt>
                <c:pt idx="2" formatCode="_ * #,##0_ ;_ * \-#,##0_ ;_ * &quot;-&quot;??_ ;_ @_ ">
                  <c:v>2616.165814</c:v>
                </c:pt>
                <c:pt idx="3" formatCode="0.00%">
                  <c:v>0.95938274995652395</c:v>
                </c:pt>
              </c:numCache>
            </c:numRef>
          </c:val>
        </c:ser>
        <c:dLbls>
          <c:showLegendKey val="0"/>
          <c:showVal val="0"/>
          <c:showCatName val="0"/>
          <c:showSerName val="0"/>
          <c:showPercent val="0"/>
          <c:showBubbleSize val="0"/>
        </c:dLbls>
        <c:gapWidth val="150"/>
        <c:shape val="cylinder"/>
        <c:axId val="169288832"/>
        <c:axId val="169291136"/>
        <c:axId val="0"/>
      </c:bar3DChart>
      <c:catAx>
        <c:axId val="169288832"/>
        <c:scaling>
          <c:orientation val="minMax"/>
        </c:scaling>
        <c:delete val="1"/>
        <c:axPos val="b"/>
        <c:numFmt formatCode="General" sourceLinked="1"/>
        <c:majorTickMark val="none"/>
        <c:minorTickMark val="cross"/>
        <c:tickLblPos val="nextTo"/>
        <c:crossAx val="169291136"/>
        <c:crosses val="autoZero"/>
        <c:auto val="1"/>
        <c:lblAlgn val="ctr"/>
        <c:lblOffset val="100"/>
        <c:noMultiLvlLbl val="1"/>
      </c:catAx>
      <c:valAx>
        <c:axId val="169291136"/>
        <c:scaling>
          <c:orientation val="minMax"/>
        </c:scaling>
        <c:delete val="1"/>
        <c:axPos val="l"/>
        <c:majorGridlines>
          <c:spPr>
            <a:ln>
              <a:solidFill>
                <a:schemeClr val="bg1">
                  <a:lumMod val="85000"/>
                </a:schemeClr>
              </a:solidFill>
            </a:ln>
          </c:spPr>
        </c:majorGridlines>
        <c:numFmt formatCode="_ * #,##0_ ;_ * \-#,##0_ ;_ * &quot;-&quot;??_ ;_ @_ " sourceLinked="1"/>
        <c:majorTickMark val="none"/>
        <c:minorTickMark val="cross"/>
        <c:tickLblPos val="nextTo"/>
        <c:crossAx val="169288832"/>
        <c:crosses val="autoZero"/>
        <c:crossBetween val="between"/>
      </c:valAx>
      <c:dTable>
        <c:showHorzBorder val="1"/>
        <c:showVertBorder val="1"/>
        <c:showOutline val="1"/>
        <c:showKeys val="1"/>
        <c:txPr>
          <a:bodyPr/>
          <a:lstStyle/>
          <a:p>
            <a:pPr rtl="0">
              <a:defRPr lang="es-ES"/>
            </a:pPr>
            <a:endParaRPr lang="es-CO"/>
          </a:p>
        </c:txPr>
      </c:dTable>
      <c:spPr>
        <a:noFill/>
        <a:ln w="25400">
          <a:solidFill>
            <a:sysClr val="windowText" lastClr="000000">
              <a:alpha val="49000"/>
            </a:sysClr>
          </a:solidFill>
        </a:ln>
      </c:spPr>
    </c:plotArea>
    <c:plotVisOnly val="1"/>
    <c:dispBlanksAs val="gap"/>
    <c:showDLblsOverMax val="1"/>
  </c:chart>
  <c:spPr>
    <a:ln>
      <a:noFill/>
    </a:ln>
  </c:spPr>
  <c:txPr>
    <a:bodyPr/>
    <a:lstStyle/>
    <a:p>
      <a:pPr>
        <a:defRPr baseline="0">
          <a:latin typeface="Times New Roman" pitchFamily="18" charset="0"/>
        </a:defRPr>
      </a:pPr>
      <a:endParaRPr lang="es-CO"/>
    </a:p>
  </c:txPr>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2B14BAC2.dotm</Template>
  <TotalTime>1</TotalTime>
  <Pages>3</Pages>
  <Words>67339</Words>
  <Characters>370366</Characters>
  <Application>Microsoft Office Word</Application>
  <DocSecurity>0</DocSecurity>
  <Lines>3086</Lines>
  <Paragraphs>873</Paragraphs>
  <ScaleCrop>false</ScaleCrop>
  <HeadingPairs>
    <vt:vector size="2" baseType="variant">
      <vt:variant>
        <vt:lpstr>Título</vt:lpstr>
      </vt:variant>
      <vt:variant>
        <vt:i4>1</vt:i4>
      </vt:variant>
    </vt:vector>
  </HeadingPairs>
  <TitlesOfParts>
    <vt:vector size="1" baseType="lpstr">
      <vt:lpstr>INFORME DE GESTIÓN Y RESULTADOS DE LA VIGENCIA 2012</vt:lpstr>
    </vt:vector>
  </TitlesOfParts>
  <Company/>
  <LinksUpToDate>false</LinksUpToDate>
  <CharactersWithSpaces>436832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Y RESULTADOS DE LA VIGENCIA 2012</dc:title>
  <dc:subject/>
  <dc:creator>Adriana Correa</dc:creator>
  <cp:keywords/>
  <dc:description/>
  <cp:lastModifiedBy> </cp:lastModifiedBy>
  <cp:revision>2</cp:revision>
  <cp:lastPrinted>2014-10-27T12:27:00Z</cp:lastPrinted>
  <dcterms:created xsi:type="dcterms:W3CDTF">2015-10-09T16:18:00Z</dcterms:created>
  <dcterms:modified xsi:type="dcterms:W3CDTF">2015-10-09T16:18:00Z</dcterms:modified>
</cp:coreProperties>
</file>