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C39194" w14:textId="13DE6F90" w:rsidR="005E4D88" w:rsidRPr="00AA6345" w:rsidRDefault="0057183E" w:rsidP="00A917F3">
      <w:pPr>
        <w:pStyle w:val="Ttulo2"/>
        <w:jc w:val="center"/>
        <w:rPr>
          <w:rFonts w:ascii="Arial Narrow" w:hAnsi="Arial Narrow"/>
          <w:sz w:val="24"/>
          <w:szCs w:val="24"/>
        </w:rPr>
      </w:pPr>
      <w:bookmarkStart w:id="0" w:name="_Hlk175580688"/>
      <w:bookmarkEnd w:id="0"/>
      <w:r w:rsidRPr="00AA6345">
        <w:rPr>
          <w:rFonts w:ascii="Arial Narrow" w:hAnsi="Arial Narrow"/>
          <w:sz w:val="24"/>
          <w:szCs w:val="24"/>
        </w:rPr>
        <w:t>Análisis frente a la incorporación de riesgos de corrupc</w:t>
      </w:r>
      <w:r w:rsidR="00AA6345" w:rsidRPr="00AA6345">
        <w:rPr>
          <w:rFonts w:ascii="Arial Narrow" w:hAnsi="Arial Narrow"/>
          <w:sz w:val="24"/>
          <w:szCs w:val="24"/>
        </w:rPr>
        <w:t xml:space="preserve">ión en </w:t>
      </w:r>
      <w:r w:rsidR="00FC427A">
        <w:rPr>
          <w:rFonts w:ascii="Arial Narrow" w:hAnsi="Arial Narrow"/>
          <w:sz w:val="24"/>
          <w:szCs w:val="24"/>
        </w:rPr>
        <w:t>T</w:t>
      </w:r>
      <w:r w:rsidR="00AA6345" w:rsidRPr="00AA6345">
        <w:rPr>
          <w:rFonts w:ascii="Arial Narrow" w:hAnsi="Arial Narrow"/>
          <w:sz w:val="24"/>
          <w:szCs w:val="24"/>
        </w:rPr>
        <w:t>rámites y Otros Procedimientos Administrativos (OPA) en la Secretaría Distrital de Planeación</w:t>
      </w:r>
    </w:p>
    <w:p w14:paraId="2EAA774E" w14:textId="6EFB5E50" w:rsidR="005E2DCB" w:rsidRPr="00BC1683" w:rsidRDefault="00A917F3" w:rsidP="00BC1683">
      <w:pPr>
        <w:pStyle w:val="Subttulo"/>
        <w:rPr>
          <w:rFonts w:ascii="Arial Narrow" w:hAnsi="Arial Narrow"/>
          <w:b/>
          <w:bCs/>
          <w:i w:val="0"/>
          <w:iCs/>
          <w:sz w:val="24"/>
          <w:szCs w:val="24"/>
        </w:rPr>
      </w:pPr>
      <w:r w:rsidRPr="00BC1683">
        <w:rPr>
          <w:rFonts w:ascii="Arial Narrow" w:hAnsi="Arial Narrow"/>
          <w:b/>
          <w:bCs/>
          <w:i w:val="0"/>
          <w:iCs/>
          <w:sz w:val="24"/>
          <w:szCs w:val="24"/>
        </w:rPr>
        <w:t>Introducción</w:t>
      </w:r>
    </w:p>
    <w:p w14:paraId="202B3B79" w14:textId="77777777" w:rsidR="00224F98" w:rsidRPr="00AA6345" w:rsidRDefault="00224F98">
      <w:pPr>
        <w:jc w:val="both"/>
        <w:rPr>
          <w:rFonts w:ascii="Arial Narrow" w:eastAsia="Arial Narrow" w:hAnsi="Arial Narrow" w:cs="Arial Narrow"/>
          <w:b/>
          <w:bCs/>
          <w:i/>
        </w:rPr>
      </w:pPr>
    </w:p>
    <w:p w14:paraId="0F719692" w14:textId="4F4F536E" w:rsidR="00C56A91" w:rsidRPr="00AA6345" w:rsidRDefault="00C56A91" w:rsidP="00D811D2">
      <w:pPr>
        <w:jc w:val="both"/>
        <w:rPr>
          <w:rFonts w:ascii="Arial Narrow" w:eastAsia="Arial Narrow" w:hAnsi="Arial Narrow" w:cs="Arial Narrow"/>
          <w:iCs/>
        </w:rPr>
      </w:pPr>
      <w:r w:rsidRPr="00AA6345">
        <w:rPr>
          <w:rFonts w:ascii="Arial Narrow" w:eastAsia="Arial Narrow" w:hAnsi="Arial Narrow" w:cs="Arial Narrow"/>
          <w:iCs/>
        </w:rPr>
        <w:t xml:space="preserve">El presente documento </w:t>
      </w:r>
      <w:r w:rsidR="000C63B0" w:rsidRPr="00AA6345">
        <w:rPr>
          <w:rFonts w:ascii="Arial Narrow" w:eastAsia="Arial Narrow" w:hAnsi="Arial Narrow" w:cs="Arial Narrow"/>
          <w:iCs/>
        </w:rPr>
        <w:t>comprende el recuento de acciones adelantadas</w:t>
      </w:r>
      <w:r w:rsidR="00224F98" w:rsidRPr="00AA6345">
        <w:rPr>
          <w:rFonts w:ascii="Arial Narrow" w:eastAsia="Arial Narrow" w:hAnsi="Arial Narrow" w:cs="Arial Narrow"/>
          <w:iCs/>
        </w:rPr>
        <w:t xml:space="preserve"> desde la Dirección de Planeación Institucional</w:t>
      </w:r>
      <w:r w:rsidR="00FC427A">
        <w:rPr>
          <w:rFonts w:ascii="Arial Narrow" w:eastAsia="Arial Narrow" w:hAnsi="Arial Narrow" w:cs="Arial Narrow"/>
          <w:iCs/>
        </w:rPr>
        <w:t xml:space="preserve"> (DPI)</w:t>
      </w:r>
      <w:r w:rsidR="00224F98" w:rsidRPr="00AA6345">
        <w:rPr>
          <w:rFonts w:ascii="Arial Narrow" w:eastAsia="Arial Narrow" w:hAnsi="Arial Narrow" w:cs="Arial Narrow"/>
          <w:iCs/>
        </w:rPr>
        <w:t xml:space="preserve"> con el fin de atender</w:t>
      </w:r>
      <w:r w:rsidR="000C63B0" w:rsidRPr="00AA6345">
        <w:rPr>
          <w:rFonts w:ascii="Arial Narrow" w:eastAsia="Arial Narrow" w:hAnsi="Arial Narrow" w:cs="Arial Narrow"/>
          <w:iCs/>
        </w:rPr>
        <w:t xml:space="preserve"> la </w:t>
      </w:r>
      <w:r w:rsidR="00A2712E" w:rsidRPr="00AA6345">
        <w:rPr>
          <w:rFonts w:ascii="Arial Narrow" w:eastAsia="Arial Narrow" w:hAnsi="Arial Narrow" w:cs="Arial Narrow"/>
          <w:iCs/>
        </w:rPr>
        <w:t xml:space="preserve">observación efectuada por la Oficina de </w:t>
      </w:r>
      <w:r w:rsidR="00AA6345" w:rsidRPr="00AA6345">
        <w:rPr>
          <w:rFonts w:ascii="Arial Narrow" w:eastAsia="Arial Narrow" w:hAnsi="Arial Narrow" w:cs="Arial Narrow"/>
          <w:iCs/>
        </w:rPr>
        <w:t>C</w:t>
      </w:r>
      <w:r w:rsidR="00A2712E" w:rsidRPr="00AA6345">
        <w:rPr>
          <w:rFonts w:ascii="Arial Narrow" w:eastAsia="Arial Narrow" w:hAnsi="Arial Narrow" w:cs="Arial Narrow"/>
          <w:iCs/>
        </w:rPr>
        <w:t xml:space="preserve">ontrol </w:t>
      </w:r>
      <w:r w:rsidR="00AA6345" w:rsidRPr="00AA6345">
        <w:rPr>
          <w:rFonts w:ascii="Arial Narrow" w:eastAsia="Arial Narrow" w:hAnsi="Arial Narrow" w:cs="Arial Narrow"/>
          <w:iCs/>
        </w:rPr>
        <w:t>I</w:t>
      </w:r>
      <w:r w:rsidR="00A2712E" w:rsidRPr="00AA6345">
        <w:rPr>
          <w:rFonts w:ascii="Arial Narrow" w:eastAsia="Arial Narrow" w:hAnsi="Arial Narrow" w:cs="Arial Narrow"/>
          <w:iCs/>
        </w:rPr>
        <w:t xml:space="preserve">nterno </w:t>
      </w:r>
      <w:r w:rsidR="00AA6345" w:rsidRPr="00AA6345">
        <w:rPr>
          <w:rFonts w:ascii="Arial Narrow" w:eastAsia="Arial Narrow" w:hAnsi="Arial Narrow" w:cs="Arial Narrow"/>
          <w:iCs/>
        </w:rPr>
        <w:t>mediante memorando 3-2024-08374 del 27</w:t>
      </w:r>
      <w:r w:rsidR="00AA6345">
        <w:rPr>
          <w:rFonts w:ascii="Arial Narrow" w:eastAsia="Arial Narrow" w:hAnsi="Arial Narrow" w:cs="Arial Narrow"/>
          <w:iCs/>
        </w:rPr>
        <w:t xml:space="preserve"> de febrero </w:t>
      </w:r>
      <w:r w:rsidR="00AA6345" w:rsidRPr="00AA6345">
        <w:rPr>
          <w:rFonts w:ascii="Arial Narrow" w:eastAsia="Arial Narrow" w:hAnsi="Arial Narrow" w:cs="Arial Narrow"/>
          <w:iCs/>
        </w:rPr>
        <w:t>2024</w:t>
      </w:r>
      <w:r w:rsidR="00AA6345">
        <w:rPr>
          <w:rFonts w:ascii="Arial Narrow" w:eastAsia="Arial Narrow" w:hAnsi="Arial Narrow" w:cs="Arial Narrow"/>
          <w:iCs/>
        </w:rPr>
        <w:t xml:space="preserve"> en el cual se genera una recomendación </w:t>
      </w:r>
      <w:r w:rsidR="0073476F">
        <w:rPr>
          <w:rFonts w:ascii="Arial Narrow" w:eastAsia="Arial Narrow" w:hAnsi="Arial Narrow" w:cs="Arial Narrow"/>
          <w:iCs/>
        </w:rPr>
        <w:t xml:space="preserve">frente </w:t>
      </w:r>
      <w:r w:rsidR="00AA6345">
        <w:rPr>
          <w:rFonts w:ascii="Arial Narrow" w:eastAsia="Arial Narrow" w:hAnsi="Arial Narrow" w:cs="Arial Narrow"/>
          <w:iCs/>
        </w:rPr>
        <w:t>a</w:t>
      </w:r>
      <w:r w:rsidR="00FC427A">
        <w:rPr>
          <w:rFonts w:ascii="Arial Narrow" w:eastAsia="Arial Narrow" w:hAnsi="Arial Narrow" w:cs="Arial Narrow"/>
          <w:iCs/>
        </w:rPr>
        <w:t>: “</w:t>
      </w:r>
      <w:r w:rsidR="00FC427A" w:rsidRPr="00AA6345">
        <w:rPr>
          <w:rFonts w:ascii="Arial Narrow" w:eastAsia="Arial Narrow" w:hAnsi="Arial Narrow" w:cs="Arial Narrow"/>
          <w:i/>
        </w:rPr>
        <w:t>En atención a que se evidenció que ninguno de los 18 riesgos de corrupción identificados</w:t>
      </w:r>
      <w:r w:rsidR="00FC427A">
        <w:rPr>
          <w:rFonts w:ascii="Arial Narrow" w:eastAsia="Arial Narrow" w:hAnsi="Arial Narrow" w:cs="Arial Narrow"/>
          <w:i/>
        </w:rPr>
        <w:t xml:space="preserve"> </w:t>
      </w:r>
      <w:r w:rsidR="00FC427A" w:rsidRPr="00AA6345">
        <w:rPr>
          <w:rFonts w:ascii="Arial Narrow" w:eastAsia="Arial Narrow" w:hAnsi="Arial Narrow" w:cs="Arial Narrow"/>
          <w:i/>
        </w:rPr>
        <w:t>por los procesos y/o áreas de la SDP, se encuentra asociado a los Trámites (19) u Opas</w:t>
      </w:r>
      <w:r w:rsidR="00FC427A">
        <w:rPr>
          <w:rFonts w:ascii="Arial Narrow" w:eastAsia="Arial Narrow" w:hAnsi="Arial Narrow" w:cs="Arial Narrow"/>
          <w:i/>
        </w:rPr>
        <w:t xml:space="preserve"> </w:t>
      </w:r>
      <w:r w:rsidR="00FC427A" w:rsidRPr="00AA6345">
        <w:rPr>
          <w:rFonts w:ascii="Arial Narrow" w:eastAsia="Arial Narrow" w:hAnsi="Arial Narrow" w:cs="Arial Narrow"/>
          <w:i/>
        </w:rPr>
        <w:t xml:space="preserve">(2), se recomienda </w:t>
      </w:r>
      <w:r w:rsidR="00AA6345" w:rsidRPr="00FC427A">
        <w:rPr>
          <w:rFonts w:ascii="Arial Narrow" w:eastAsia="Arial Narrow" w:hAnsi="Arial Narrow" w:cs="Arial Narrow"/>
          <w:i/>
          <w:u w:val="single"/>
        </w:rPr>
        <w:t>revisar el protocolo para la identificación de riesgos corrupción asociados a la prestación de trámites y servicios del DAFP, así como el protocolo de la</w:t>
      </w:r>
      <w:r w:rsidR="00FC427A" w:rsidRPr="00FC427A">
        <w:rPr>
          <w:rFonts w:ascii="Arial Narrow" w:eastAsia="Arial Narrow" w:hAnsi="Arial Narrow" w:cs="Arial Narrow"/>
          <w:i/>
          <w:u w:val="single"/>
        </w:rPr>
        <w:t xml:space="preserve"> </w:t>
      </w:r>
      <w:r w:rsidR="00AA6345" w:rsidRPr="00FC427A">
        <w:rPr>
          <w:rFonts w:ascii="Arial Narrow" w:eastAsia="Arial Narrow" w:hAnsi="Arial Narrow" w:cs="Arial Narrow"/>
          <w:i/>
          <w:u w:val="single"/>
        </w:rPr>
        <w:t>Secretaría General de la Alcaldía Mayor de Bogotá para la identificación de riesgos</w:t>
      </w:r>
      <w:r w:rsidR="00FC427A" w:rsidRPr="00FC427A">
        <w:rPr>
          <w:rFonts w:ascii="Arial Narrow" w:eastAsia="Arial Narrow" w:hAnsi="Arial Narrow" w:cs="Arial Narrow"/>
          <w:i/>
          <w:u w:val="single"/>
        </w:rPr>
        <w:t xml:space="preserve"> </w:t>
      </w:r>
      <w:r w:rsidR="00AA6345" w:rsidRPr="00FC427A">
        <w:rPr>
          <w:rFonts w:ascii="Arial Narrow" w:eastAsia="Arial Narrow" w:hAnsi="Arial Narrow" w:cs="Arial Narrow"/>
          <w:i/>
          <w:u w:val="single"/>
        </w:rPr>
        <w:t>corrupción en Trámites y Opas, y la política de administración del riesgo de la SDP</w:t>
      </w:r>
      <w:r w:rsidR="00AA6345" w:rsidRPr="00AA6345">
        <w:rPr>
          <w:rFonts w:ascii="Arial Narrow" w:eastAsia="Arial Narrow" w:hAnsi="Arial Narrow" w:cs="Arial Narrow"/>
          <w:i/>
        </w:rPr>
        <w:t>, toda</w:t>
      </w:r>
      <w:r w:rsidR="00FC427A">
        <w:rPr>
          <w:rFonts w:ascii="Arial Narrow" w:eastAsia="Arial Narrow" w:hAnsi="Arial Narrow" w:cs="Arial Narrow"/>
          <w:i/>
        </w:rPr>
        <w:t xml:space="preserve"> </w:t>
      </w:r>
      <w:r w:rsidR="00AA6345" w:rsidRPr="00AA6345">
        <w:rPr>
          <w:rFonts w:ascii="Arial Narrow" w:eastAsia="Arial Narrow" w:hAnsi="Arial Narrow" w:cs="Arial Narrow"/>
          <w:i/>
        </w:rPr>
        <w:t>vez que la intención de estos lineamientos no es solamente hacer revisión de posibles</w:t>
      </w:r>
      <w:r w:rsidR="00FC427A">
        <w:rPr>
          <w:rFonts w:ascii="Arial Narrow" w:eastAsia="Arial Narrow" w:hAnsi="Arial Narrow" w:cs="Arial Narrow"/>
          <w:i/>
        </w:rPr>
        <w:t xml:space="preserve"> </w:t>
      </w:r>
      <w:r w:rsidR="00AA6345" w:rsidRPr="00AA6345">
        <w:rPr>
          <w:rFonts w:ascii="Arial Narrow" w:eastAsia="Arial Narrow" w:hAnsi="Arial Narrow" w:cs="Arial Narrow"/>
          <w:i/>
        </w:rPr>
        <w:t>riesgos de corrupción sino identificarlos y darles tratamient</w:t>
      </w:r>
      <w:r w:rsidR="00AA6345">
        <w:rPr>
          <w:rFonts w:ascii="Arial Narrow" w:eastAsia="Arial Narrow" w:hAnsi="Arial Narrow" w:cs="Arial Narrow"/>
          <w:i/>
        </w:rPr>
        <w:t>o</w:t>
      </w:r>
      <w:r w:rsidR="00D811D2">
        <w:rPr>
          <w:rFonts w:ascii="Arial Narrow" w:eastAsia="Arial Narrow" w:hAnsi="Arial Narrow" w:cs="Arial Narrow"/>
          <w:i/>
        </w:rPr>
        <w:t xml:space="preserve">. </w:t>
      </w:r>
      <w:r w:rsidR="00D811D2" w:rsidRPr="00D811D2">
        <w:rPr>
          <w:rFonts w:ascii="Arial Narrow" w:eastAsia="Arial Narrow" w:hAnsi="Arial Narrow" w:cs="Arial Narrow"/>
          <w:i/>
        </w:rPr>
        <w:t xml:space="preserve">Por lo anterior, </w:t>
      </w:r>
      <w:r w:rsidR="00D811D2" w:rsidRPr="00D811D2">
        <w:rPr>
          <w:rFonts w:ascii="Arial Narrow" w:eastAsia="Arial Narrow" w:hAnsi="Arial Narrow" w:cs="Arial Narrow"/>
          <w:i/>
          <w:u w:val="single"/>
        </w:rPr>
        <w:t>se recomienda revisar y actualizar cada una de las matrices de riesgos de corrupción</w:t>
      </w:r>
      <w:r w:rsidR="00AA6345">
        <w:rPr>
          <w:rFonts w:ascii="Arial Narrow" w:eastAsia="Arial Narrow" w:hAnsi="Arial Narrow" w:cs="Arial Narrow"/>
          <w:i/>
        </w:rPr>
        <w:t>”</w:t>
      </w:r>
      <w:r w:rsidR="003E6709">
        <w:rPr>
          <w:rFonts w:ascii="Arial Narrow" w:eastAsia="Arial Narrow" w:hAnsi="Arial Narrow" w:cs="Arial Narrow"/>
          <w:i/>
        </w:rPr>
        <w:t xml:space="preserve"> (subrayado y cursiva fuera del original)</w:t>
      </w:r>
    </w:p>
    <w:p w14:paraId="2819AC40" w14:textId="77777777" w:rsidR="009E69D8" w:rsidRPr="00AA6345" w:rsidRDefault="009E69D8">
      <w:pPr>
        <w:jc w:val="both"/>
        <w:rPr>
          <w:rFonts w:ascii="Arial Narrow" w:eastAsia="Arial Narrow" w:hAnsi="Arial Narrow" w:cs="Arial Narrow"/>
          <w:i/>
        </w:rPr>
      </w:pPr>
    </w:p>
    <w:p w14:paraId="6B9A493E" w14:textId="31F82C2A" w:rsidR="00246B57" w:rsidRDefault="00FC427A" w:rsidP="009E69D8">
      <w:pPr>
        <w:jc w:val="both"/>
        <w:rPr>
          <w:rFonts w:ascii="Arial Narrow" w:eastAsia="Arial Narrow" w:hAnsi="Arial Narrow" w:cs="Arial Narrow"/>
          <w:iCs/>
        </w:rPr>
      </w:pPr>
      <w:r>
        <w:rPr>
          <w:rFonts w:ascii="Arial Narrow" w:eastAsia="Arial Narrow" w:hAnsi="Arial Narrow" w:cs="Arial Narrow"/>
          <w:iCs/>
        </w:rPr>
        <w:t>En el entendido que</w:t>
      </w:r>
      <w:r w:rsidR="00246B57">
        <w:rPr>
          <w:rFonts w:ascii="Arial Narrow" w:eastAsia="Arial Narrow" w:hAnsi="Arial Narrow" w:cs="Arial Narrow"/>
          <w:iCs/>
        </w:rPr>
        <w:t>,</w:t>
      </w:r>
      <w:r>
        <w:rPr>
          <w:rFonts w:ascii="Arial Narrow" w:eastAsia="Arial Narrow" w:hAnsi="Arial Narrow" w:cs="Arial Narrow"/>
          <w:iCs/>
        </w:rPr>
        <w:t xml:space="preserve"> </w:t>
      </w:r>
      <w:r w:rsidR="00D811D2">
        <w:rPr>
          <w:rFonts w:ascii="Arial Narrow" w:eastAsia="Arial Narrow" w:hAnsi="Arial Narrow" w:cs="Arial Narrow"/>
          <w:iCs/>
        </w:rPr>
        <w:t xml:space="preserve">desde </w:t>
      </w:r>
      <w:r w:rsidR="00D811D2" w:rsidRPr="00021E4E">
        <w:rPr>
          <w:rFonts w:ascii="Arial Narrow" w:eastAsia="Arial Narrow" w:hAnsi="Arial Narrow" w:cs="Arial Narrow"/>
          <w:iCs/>
        </w:rPr>
        <w:t>marzo</w:t>
      </w:r>
      <w:r w:rsidR="00246B57">
        <w:rPr>
          <w:rFonts w:ascii="Arial Narrow" w:eastAsia="Arial Narrow" w:hAnsi="Arial Narrow" w:cs="Arial Narrow"/>
          <w:iCs/>
        </w:rPr>
        <w:t>,</w:t>
      </w:r>
      <w:r w:rsidR="00D811D2">
        <w:rPr>
          <w:rFonts w:ascii="Arial Narrow" w:eastAsia="Arial Narrow" w:hAnsi="Arial Narrow" w:cs="Arial Narrow"/>
          <w:iCs/>
        </w:rPr>
        <w:t xml:space="preserve"> </w:t>
      </w:r>
      <w:r>
        <w:rPr>
          <w:rFonts w:ascii="Arial Narrow" w:eastAsia="Arial Narrow" w:hAnsi="Arial Narrow" w:cs="Arial Narrow"/>
          <w:iCs/>
        </w:rPr>
        <w:t xml:space="preserve">la entidad se encuentra en proceso de migración de la </w:t>
      </w:r>
      <w:r w:rsidR="00D811D2">
        <w:rPr>
          <w:rFonts w:ascii="Arial Narrow" w:eastAsia="Arial Narrow" w:hAnsi="Arial Narrow" w:cs="Arial Narrow"/>
          <w:iCs/>
        </w:rPr>
        <w:t xml:space="preserve">documentación </w:t>
      </w:r>
      <w:r>
        <w:rPr>
          <w:rFonts w:ascii="Arial Narrow" w:eastAsia="Arial Narrow" w:hAnsi="Arial Narrow" w:cs="Arial Narrow"/>
          <w:iCs/>
        </w:rPr>
        <w:t>de su Sistema de Gestión hacia el software Gestiónate-Isolucion</w:t>
      </w:r>
      <w:r w:rsidR="0073476F">
        <w:rPr>
          <w:rFonts w:ascii="Arial Narrow" w:eastAsia="Arial Narrow" w:hAnsi="Arial Narrow" w:cs="Arial Narrow"/>
          <w:iCs/>
        </w:rPr>
        <w:t>,</w:t>
      </w:r>
      <w:r w:rsidR="00D811D2">
        <w:rPr>
          <w:rFonts w:ascii="Arial Narrow" w:eastAsia="Arial Narrow" w:hAnsi="Arial Narrow" w:cs="Arial Narrow"/>
          <w:iCs/>
        </w:rPr>
        <w:t xml:space="preserve"> según memorando </w:t>
      </w:r>
      <w:r w:rsidR="00D811D2" w:rsidRPr="00D811D2">
        <w:rPr>
          <w:rFonts w:ascii="Arial Narrow" w:eastAsia="Arial Narrow" w:hAnsi="Arial Narrow" w:cs="Arial Narrow"/>
          <w:iCs/>
        </w:rPr>
        <w:t>3-2024-09339</w:t>
      </w:r>
      <w:r w:rsidR="0073476F">
        <w:rPr>
          <w:rFonts w:ascii="Arial Narrow" w:eastAsia="Arial Narrow" w:hAnsi="Arial Narrow" w:cs="Arial Narrow"/>
          <w:iCs/>
        </w:rPr>
        <w:t xml:space="preserve"> del 04 de marzo de 2024</w:t>
      </w:r>
      <w:r w:rsidR="00D811D2" w:rsidRPr="00D811D2">
        <w:rPr>
          <w:rFonts w:ascii="Arial Narrow" w:eastAsia="Arial Narrow" w:hAnsi="Arial Narrow" w:cs="Arial Narrow"/>
          <w:iCs/>
        </w:rPr>
        <w:t xml:space="preserve">, </w:t>
      </w:r>
      <w:r w:rsidR="00246B57">
        <w:rPr>
          <w:rFonts w:ascii="Arial Narrow" w:eastAsia="Arial Narrow" w:hAnsi="Arial Narrow" w:cs="Arial Narrow"/>
          <w:iCs/>
        </w:rPr>
        <w:t xml:space="preserve"> se consideró pertinente establecer un espacio específico para atender a las recomendaciones de la OCI, tanto en la revisión de los lineamientos establecidos por la Secretaría General de la Alcaldía Mayor de Bogotá </w:t>
      </w:r>
      <w:r w:rsidR="0073476F">
        <w:rPr>
          <w:rFonts w:ascii="Arial Narrow" w:eastAsia="Arial Narrow" w:hAnsi="Arial Narrow" w:cs="Arial Narrow"/>
          <w:iCs/>
        </w:rPr>
        <w:t>y</w:t>
      </w:r>
      <w:r w:rsidR="00246B57">
        <w:rPr>
          <w:rFonts w:ascii="Arial Narrow" w:eastAsia="Arial Narrow" w:hAnsi="Arial Narrow" w:cs="Arial Narrow"/>
          <w:iCs/>
        </w:rPr>
        <w:t xml:space="preserve"> Departamento Administrativo de la Función Pública</w:t>
      </w:r>
      <w:r w:rsidR="0073476F">
        <w:rPr>
          <w:rFonts w:ascii="Arial Narrow" w:eastAsia="Arial Narrow" w:hAnsi="Arial Narrow" w:cs="Arial Narrow"/>
          <w:iCs/>
        </w:rPr>
        <w:t xml:space="preserve"> como para la revisión de posibles riesgos de corrupción en trámites</w:t>
      </w:r>
      <w:r w:rsidR="00246B57">
        <w:rPr>
          <w:rFonts w:ascii="Arial Narrow" w:eastAsia="Arial Narrow" w:hAnsi="Arial Narrow" w:cs="Arial Narrow"/>
          <w:iCs/>
        </w:rPr>
        <w:t xml:space="preserve">, por ello, se </w:t>
      </w:r>
      <w:r w:rsidR="0073476F">
        <w:rPr>
          <w:rFonts w:ascii="Arial Narrow" w:eastAsia="Arial Narrow" w:hAnsi="Arial Narrow" w:cs="Arial Narrow"/>
          <w:iCs/>
        </w:rPr>
        <w:t>programaron y realizaron</w:t>
      </w:r>
      <w:r w:rsidR="00246B57">
        <w:rPr>
          <w:rFonts w:ascii="Arial Narrow" w:eastAsia="Arial Narrow" w:hAnsi="Arial Narrow" w:cs="Arial Narrow"/>
          <w:iCs/>
        </w:rPr>
        <w:t xml:space="preserve"> mesas de trabajo específicas con las </w:t>
      </w:r>
      <w:r w:rsidR="00246B57" w:rsidRPr="00021E4E">
        <w:rPr>
          <w:rFonts w:ascii="Arial Narrow" w:eastAsia="Arial Narrow" w:hAnsi="Arial Narrow" w:cs="Arial Narrow"/>
          <w:iCs/>
        </w:rPr>
        <w:t>dependencias</w:t>
      </w:r>
      <w:r w:rsidR="00021E4E" w:rsidRPr="00021E4E">
        <w:t xml:space="preserve"> </w:t>
      </w:r>
      <w:r w:rsidR="00021E4E" w:rsidRPr="00021E4E">
        <w:rPr>
          <w:rFonts w:ascii="Arial Narrow" w:eastAsia="Arial Narrow" w:hAnsi="Arial Narrow" w:cs="Arial Narrow"/>
          <w:iCs/>
        </w:rPr>
        <w:t>responsables de trámites y OPA en la SDP</w:t>
      </w:r>
      <w:r w:rsidR="00246B57">
        <w:rPr>
          <w:rFonts w:ascii="Arial Narrow" w:eastAsia="Arial Narrow" w:hAnsi="Arial Narrow" w:cs="Arial Narrow"/>
          <w:iCs/>
        </w:rPr>
        <w:t xml:space="preserve"> para efectuar un análisis más detallado de los posibles factores de corrupción que pueden ser susceptibles a convertirse en riesgos potenciales para los trámites y OPA de la entidad.</w:t>
      </w:r>
    </w:p>
    <w:p w14:paraId="1AECF3D7" w14:textId="77777777" w:rsidR="00246B57" w:rsidRDefault="00246B57" w:rsidP="009E69D8">
      <w:pPr>
        <w:jc w:val="both"/>
        <w:rPr>
          <w:rFonts w:ascii="Arial Narrow" w:eastAsia="Arial Narrow" w:hAnsi="Arial Narrow" w:cs="Arial Narrow"/>
          <w:iCs/>
        </w:rPr>
      </w:pPr>
    </w:p>
    <w:p w14:paraId="1A35AD08" w14:textId="646F71B1" w:rsidR="009217A4" w:rsidRDefault="00246B57" w:rsidP="009E69D8">
      <w:pPr>
        <w:jc w:val="both"/>
        <w:rPr>
          <w:rFonts w:ascii="Arial Narrow" w:eastAsia="Arial Narrow" w:hAnsi="Arial Narrow" w:cs="Arial Narrow"/>
          <w:iCs/>
        </w:rPr>
      </w:pPr>
      <w:r>
        <w:rPr>
          <w:rFonts w:ascii="Arial Narrow" w:eastAsia="Arial Narrow" w:hAnsi="Arial Narrow" w:cs="Arial Narrow"/>
          <w:iCs/>
        </w:rPr>
        <w:t>Con dicho insumo,</w:t>
      </w:r>
      <w:r w:rsidR="0073476F" w:rsidRPr="0073476F">
        <w:rPr>
          <w:rFonts w:ascii="Arial Narrow" w:eastAsia="Arial Narrow" w:hAnsi="Arial Narrow" w:cs="Arial Narrow"/>
          <w:iCs/>
        </w:rPr>
        <w:t xml:space="preserve"> </w:t>
      </w:r>
      <w:r w:rsidR="00021E4E" w:rsidRPr="00021E4E">
        <w:rPr>
          <w:rFonts w:ascii="Arial Narrow" w:eastAsia="Arial Narrow" w:hAnsi="Arial Narrow" w:cs="Arial Narrow"/>
          <w:iCs/>
        </w:rPr>
        <w:t>desde</w:t>
      </w:r>
      <w:r w:rsidR="0073476F" w:rsidRPr="00021E4E">
        <w:rPr>
          <w:rFonts w:ascii="Arial Narrow" w:eastAsia="Arial Narrow" w:hAnsi="Arial Narrow" w:cs="Arial Narrow"/>
          <w:iCs/>
        </w:rPr>
        <w:t xml:space="preserve"> mayo </w:t>
      </w:r>
      <w:r w:rsidR="00021E4E" w:rsidRPr="00021E4E">
        <w:rPr>
          <w:rFonts w:ascii="Arial Narrow" w:eastAsia="Arial Narrow" w:hAnsi="Arial Narrow" w:cs="Arial Narrow"/>
          <w:iCs/>
        </w:rPr>
        <w:t>hasta</w:t>
      </w:r>
      <w:r w:rsidR="0073476F" w:rsidRPr="00021E4E">
        <w:rPr>
          <w:rFonts w:ascii="Arial Narrow" w:eastAsia="Arial Narrow" w:hAnsi="Arial Narrow" w:cs="Arial Narrow"/>
          <w:iCs/>
        </w:rPr>
        <w:t xml:space="preserve"> julio</w:t>
      </w:r>
      <w:r w:rsidR="00021E4E" w:rsidRPr="00021E4E">
        <w:rPr>
          <w:rFonts w:ascii="Arial Narrow" w:eastAsia="Arial Narrow" w:hAnsi="Arial Narrow" w:cs="Arial Narrow"/>
          <w:iCs/>
        </w:rPr>
        <w:t xml:space="preserve"> de la presente vigencia,</w:t>
      </w:r>
      <w:r w:rsidRPr="00021E4E">
        <w:rPr>
          <w:rFonts w:ascii="Arial Narrow" w:eastAsia="Arial Narrow" w:hAnsi="Arial Narrow" w:cs="Arial Narrow"/>
          <w:iCs/>
        </w:rPr>
        <w:t xml:space="preserve"> </w:t>
      </w:r>
      <w:r w:rsidR="00D811D2" w:rsidRPr="00021E4E">
        <w:rPr>
          <w:rFonts w:ascii="Arial Narrow" w:eastAsia="Arial Narrow" w:hAnsi="Arial Narrow" w:cs="Arial Narrow"/>
          <w:iCs/>
        </w:rPr>
        <w:t xml:space="preserve">la DPI ha adelantado el </w:t>
      </w:r>
      <w:r w:rsidRPr="00021E4E">
        <w:rPr>
          <w:rFonts w:ascii="Arial Narrow" w:eastAsia="Arial Narrow" w:hAnsi="Arial Narrow" w:cs="Arial Narrow"/>
          <w:iCs/>
        </w:rPr>
        <w:t>ejercicio</w:t>
      </w:r>
      <w:r w:rsidR="00D811D2" w:rsidRPr="00021E4E">
        <w:rPr>
          <w:rFonts w:ascii="Arial Narrow" w:eastAsia="Arial Narrow" w:hAnsi="Arial Narrow" w:cs="Arial Narrow"/>
          <w:iCs/>
        </w:rPr>
        <w:t xml:space="preserve"> de </w:t>
      </w:r>
      <w:r w:rsidR="0073476F" w:rsidRPr="00021E4E">
        <w:rPr>
          <w:rFonts w:ascii="Arial Narrow" w:eastAsia="Arial Narrow" w:hAnsi="Arial Narrow" w:cs="Arial Narrow"/>
          <w:iCs/>
        </w:rPr>
        <w:t xml:space="preserve">revisión y </w:t>
      </w:r>
      <w:r w:rsidR="00D811D2" w:rsidRPr="00021E4E">
        <w:rPr>
          <w:rFonts w:ascii="Arial Narrow" w:eastAsia="Arial Narrow" w:hAnsi="Arial Narrow" w:cs="Arial Narrow"/>
          <w:iCs/>
        </w:rPr>
        <w:t xml:space="preserve">actualización de los </w:t>
      </w:r>
      <w:r w:rsidRPr="00021E4E">
        <w:rPr>
          <w:rFonts w:ascii="Arial Narrow" w:eastAsia="Arial Narrow" w:hAnsi="Arial Narrow" w:cs="Arial Narrow"/>
          <w:iCs/>
        </w:rPr>
        <w:t>mapas</w:t>
      </w:r>
      <w:r>
        <w:rPr>
          <w:rFonts w:ascii="Arial Narrow" w:eastAsia="Arial Narrow" w:hAnsi="Arial Narrow" w:cs="Arial Narrow"/>
          <w:iCs/>
        </w:rPr>
        <w:t xml:space="preserve"> de riesgos de gestión y corrupción con los nuevos procesos</w:t>
      </w:r>
      <w:r w:rsidR="0073476F">
        <w:rPr>
          <w:rFonts w:ascii="Arial Narrow" w:eastAsia="Arial Narrow" w:hAnsi="Arial Narrow" w:cs="Arial Narrow"/>
          <w:iCs/>
        </w:rPr>
        <w:t xml:space="preserve"> </w:t>
      </w:r>
      <w:r w:rsidRPr="00021E4E">
        <w:rPr>
          <w:rFonts w:ascii="Arial Narrow" w:eastAsia="Arial Narrow" w:hAnsi="Arial Narrow" w:cs="Arial Narrow"/>
          <w:iCs/>
        </w:rPr>
        <w:t>y en agosto</w:t>
      </w:r>
      <w:r>
        <w:rPr>
          <w:rFonts w:ascii="Arial Narrow" w:eastAsia="Arial Narrow" w:hAnsi="Arial Narrow" w:cs="Arial Narrow"/>
          <w:iCs/>
        </w:rPr>
        <w:t xml:space="preserve"> ha adelantado la finalización del ejercicio y posterior migración hacia el software Gestiónate-Isolucion</w:t>
      </w:r>
      <w:r w:rsidR="00A917F3">
        <w:rPr>
          <w:rFonts w:ascii="Arial Narrow" w:eastAsia="Arial Narrow" w:hAnsi="Arial Narrow" w:cs="Arial Narrow"/>
          <w:iCs/>
        </w:rPr>
        <w:t xml:space="preserve">, cuya apertura se tiene establecida </w:t>
      </w:r>
      <w:r w:rsidR="00021E4E">
        <w:rPr>
          <w:rFonts w:ascii="Arial Narrow" w:eastAsia="Arial Narrow" w:hAnsi="Arial Narrow" w:cs="Arial Narrow"/>
          <w:iCs/>
        </w:rPr>
        <w:t xml:space="preserve">para </w:t>
      </w:r>
      <w:r w:rsidR="00A917F3" w:rsidRPr="00021E4E">
        <w:rPr>
          <w:rFonts w:ascii="Arial Narrow" w:eastAsia="Arial Narrow" w:hAnsi="Arial Narrow" w:cs="Arial Narrow"/>
          <w:iCs/>
        </w:rPr>
        <w:t>septiembre</w:t>
      </w:r>
      <w:r w:rsidR="0073476F">
        <w:rPr>
          <w:rFonts w:ascii="Arial Narrow" w:eastAsia="Arial Narrow" w:hAnsi="Arial Narrow" w:cs="Arial Narrow"/>
          <w:iCs/>
        </w:rPr>
        <w:t xml:space="preserve"> de 2024</w:t>
      </w:r>
      <w:r w:rsidR="00A917F3">
        <w:rPr>
          <w:rFonts w:ascii="Arial Narrow" w:eastAsia="Arial Narrow" w:hAnsi="Arial Narrow" w:cs="Arial Narrow"/>
          <w:iCs/>
        </w:rPr>
        <w:t>.</w:t>
      </w:r>
    </w:p>
    <w:p w14:paraId="5E162013" w14:textId="11D95CB6" w:rsidR="00A917F3" w:rsidRDefault="00A917F3" w:rsidP="009E69D8">
      <w:pPr>
        <w:jc w:val="both"/>
        <w:rPr>
          <w:rFonts w:ascii="Arial Narrow" w:eastAsia="Arial Narrow" w:hAnsi="Arial Narrow" w:cs="Arial Narrow"/>
          <w:iCs/>
        </w:rPr>
      </w:pPr>
    </w:p>
    <w:p w14:paraId="20ECA3A3" w14:textId="5C3BE10C" w:rsidR="00A917F3" w:rsidRPr="00A917F3" w:rsidRDefault="00A917F3" w:rsidP="00A917F3">
      <w:pPr>
        <w:jc w:val="both"/>
        <w:rPr>
          <w:rFonts w:ascii="Arial Narrow" w:eastAsia="Arial Narrow" w:hAnsi="Arial Narrow" w:cs="Arial Narrow"/>
          <w:iCs/>
        </w:rPr>
      </w:pPr>
      <w:r>
        <w:rPr>
          <w:rFonts w:ascii="Arial Narrow" w:eastAsia="Arial Narrow" w:hAnsi="Arial Narrow" w:cs="Arial Narrow"/>
          <w:iCs/>
        </w:rPr>
        <w:t xml:space="preserve">Teniendo en cuenta que, en el Plan Anticorrupción y Atención al Ciudadano, armonizado con el Programa de Transparencia y Ética Pública (PAAC-PTEP) cuenta con las acciones </w:t>
      </w:r>
      <w:r w:rsidRPr="00A917F3">
        <w:rPr>
          <w:rFonts w:ascii="Arial Narrow" w:eastAsia="Arial Narrow" w:hAnsi="Arial Narrow" w:cs="Arial Narrow"/>
          <w:iCs/>
        </w:rPr>
        <w:t>8.2.2</w:t>
      </w:r>
      <w:r>
        <w:rPr>
          <w:rFonts w:ascii="Arial Narrow" w:eastAsia="Arial Narrow" w:hAnsi="Arial Narrow" w:cs="Arial Narrow"/>
          <w:iCs/>
        </w:rPr>
        <w:t xml:space="preserve">, </w:t>
      </w:r>
      <w:r w:rsidRPr="00A917F3">
        <w:rPr>
          <w:rFonts w:ascii="Arial Narrow" w:eastAsia="Arial Narrow" w:hAnsi="Arial Narrow" w:cs="Arial Narrow"/>
          <w:iCs/>
        </w:rPr>
        <w:t>8.2.3</w:t>
      </w:r>
      <w:r>
        <w:rPr>
          <w:rFonts w:ascii="Arial Narrow" w:eastAsia="Arial Narrow" w:hAnsi="Arial Narrow" w:cs="Arial Narrow"/>
          <w:iCs/>
        </w:rPr>
        <w:t xml:space="preserve">, </w:t>
      </w:r>
      <w:r w:rsidRPr="00A917F3">
        <w:rPr>
          <w:rFonts w:ascii="Arial Narrow" w:eastAsia="Arial Narrow" w:hAnsi="Arial Narrow" w:cs="Arial Narrow"/>
          <w:iCs/>
        </w:rPr>
        <w:t>8.2.4</w:t>
      </w:r>
      <w:r>
        <w:rPr>
          <w:rFonts w:ascii="Arial Narrow" w:eastAsia="Arial Narrow" w:hAnsi="Arial Narrow" w:cs="Arial Narrow"/>
          <w:iCs/>
        </w:rPr>
        <w:t>,</w:t>
      </w:r>
    </w:p>
    <w:p w14:paraId="5AC6637E" w14:textId="35FE330B" w:rsidR="00A917F3" w:rsidRDefault="00A917F3" w:rsidP="00A917F3">
      <w:pPr>
        <w:jc w:val="both"/>
        <w:rPr>
          <w:rFonts w:ascii="Arial Narrow" w:eastAsia="Arial Narrow" w:hAnsi="Arial Narrow" w:cs="Arial Narrow"/>
          <w:iCs/>
        </w:rPr>
      </w:pPr>
      <w:r w:rsidRPr="00A917F3">
        <w:rPr>
          <w:rFonts w:ascii="Arial Narrow" w:eastAsia="Arial Narrow" w:hAnsi="Arial Narrow" w:cs="Arial Narrow"/>
          <w:iCs/>
        </w:rPr>
        <w:t>8.2.5</w:t>
      </w:r>
      <w:r>
        <w:rPr>
          <w:rFonts w:ascii="Arial Narrow" w:eastAsia="Arial Narrow" w:hAnsi="Arial Narrow" w:cs="Arial Narrow"/>
          <w:iCs/>
        </w:rPr>
        <w:t xml:space="preserve">, </w:t>
      </w:r>
      <w:r w:rsidRPr="00A917F3">
        <w:rPr>
          <w:rFonts w:ascii="Arial Narrow" w:eastAsia="Arial Narrow" w:hAnsi="Arial Narrow" w:cs="Arial Narrow"/>
          <w:iCs/>
        </w:rPr>
        <w:t>8.2.6</w:t>
      </w:r>
      <w:r>
        <w:rPr>
          <w:rFonts w:ascii="Arial Narrow" w:eastAsia="Arial Narrow" w:hAnsi="Arial Narrow" w:cs="Arial Narrow"/>
          <w:iCs/>
        </w:rPr>
        <w:t xml:space="preserve">, </w:t>
      </w:r>
      <w:r w:rsidRPr="00A917F3">
        <w:rPr>
          <w:rFonts w:ascii="Arial Narrow" w:eastAsia="Arial Narrow" w:hAnsi="Arial Narrow" w:cs="Arial Narrow"/>
          <w:iCs/>
        </w:rPr>
        <w:t>8.2.7</w:t>
      </w:r>
      <w:r>
        <w:rPr>
          <w:rFonts w:ascii="Arial Narrow" w:eastAsia="Arial Narrow" w:hAnsi="Arial Narrow" w:cs="Arial Narrow"/>
          <w:iCs/>
        </w:rPr>
        <w:t xml:space="preserve">, </w:t>
      </w:r>
      <w:r w:rsidRPr="00A917F3">
        <w:rPr>
          <w:rFonts w:ascii="Arial Narrow" w:eastAsia="Arial Narrow" w:hAnsi="Arial Narrow" w:cs="Arial Narrow"/>
          <w:iCs/>
        </w:rPr>
        <w:t>8.2.8</w:t>
      </w:r>
      <w:r>
        <w:rPr>
          <w:rFonts w:ascii="Arial Narrow" w:eastAsia="Arial Narrow" w:hAnsi="Arial Narrow" w:cs="Arial Narrow"/>
          <w:iCs/>
        </w:rPr>
        <w:t xml:space="preserve">, </w:t>
      </w:r>
      <w:r w:rsidRPr="00A917F3">
        <w:rPr>
          <w:rFonts w:ascii="Arial Narrow" w:eastAsia="Arial Narrow" w:hAnsi="Arial Narrow" w:cs="Arial Narrow"/>
          <w:iCs/>
        </w:rPr>
        <w:t>8.2.9</w:t>
      </w:r>
      <w:r>
        <w:rPr>
          <w:rFonts w:ascii="Arial Narrow" w:eastAsia="Arial Narrow" w:hAnsi="Arial Narrow" w:cs="Arial Narrow"/>
          <w:iCs/>
        </w:rPr>
        <w:t xml:space="preserve"> y </w:t>
      </w:r>
      <w:r w:rsidRPr="00A917F3">
        <w:rPr>
          <w:rFonts w:ascii="Arial Narrow" w:eastAsia="Arial Narrow" w:hAnsi="Arial Narrow" w:cs="Arial Narrow"/>
          <w:iCs/>
        </w:rPr>
        <w:t>8.2.10</w:t>
      </w:r>
      <w:r>
        <w:rPr>
          <w:rFonts w:ascii="Arial Narrow" w:eastAsia="Arial Narrow" w:hAnsi="Arial Narrow" w:cs="Arial Narrow"/>
          <w:iCs/>
        </w:rPr>
        <w:t xml:space="preserve"> enfocadas a “</w:t>
      </w:r>
      <w:r w:rsidRPr="00A917F3">
        <w:rPr>
          <w:rFonts w:ascii="Arial Narrow" w:eastAsia="Arial Narrow" w:hAnsi="Arial Narrow" w:cs="Arial Narrow"/>
          <w:iCs/>
        </w:rPr>
        <w:t>Revisar los riesgos de corrupción en trámites y OPA y realizar ajustes según corresponda</w:t>
      </w:r>
      <w:r>
        <w:rPr>
          <w:rFonts w:ascii="Arial Narrow" w:eastAsia="Arial Narrow" w:hAnsi="Arial Narrow" w:cs="Arial Narrow"/>
          <w:iCs/>
        </w:rPr>
        <w:t>”</w:t>
      </w:r>
      <w:r w:rsidR="0073476F">
        <w:rPr>
          <w:rFonts w:ascii="Arial Narrow" w:eastAsia="Arial Narrow" w:hAnsi="Arial Narrow" w:cs="Arial Narrow"/>
          <w:iCs/>
        </w:rPr>
        <w:t xml:space="preserve"> </w:t>
      </w:r>
      <w:r>
        <w:rPr>
          <w:rFonts w:ascii="Arial Narrow" w:eastAsia="Arial Narrow" w:hAnsi="Arial Narrow" w:cs="Arial Narrow"/>
          <w:iCs/>
        </w:rPr>
        <w:t xml:space="preserve">y teniendo en cuenta que al corte del 31 de agosto de 2024 </w:t>
      </w:r>
      <w:r>
        <w:rPr>
          <w:rFonts w:ascii="Arial Narrow" w:eastAsia="Arial Narrow" w:hAnsi="Arial Narrow" w:cs="Arial Narrow"/>
          <w:iCs/>
        </w:rPr>
        <w:lastRenderedPageBreak/>
        <w:t>se requiere realizar el seguimiento cuatrimestral de este instrumento, se elabora este documento con el propósito de relacionar los análisis realizado</w:t>
      </w:r>
      <w:r w:rsidR="005C047B">
        <w:rPr>
          <w:rFonts w:ascii="Arial Narrow" w:eastAsia="Arial Narrow" w:hAnsi="Arial Narrow" w:cs="Arial Narrow"/>
          <w:iCs/>
        </w:rPr>
        <w:t xml:space="preserve">s que contribuyen al cumplimiento de esta actividad. </w:t>
      </w:r>
    </w:p>
    <w:p w14:paraId="46974ADE" w14:textId="78730A00" w:rsidR="009217A4" w:rsidRPr="00BC1683" w:rsidRDefault="00224F98" w:rsidP="00BC1683">
      <w:pPr>
        <w:pStyle w:val="Subttulo"/>
        <w:rPr>
          <w:rFonts w:ascii="Arial Narrow" w:hAnsi="Arial Narrow"/>
          <w:b/>
          <w:bCs/>
          <w:i w:val="0"/>
          <w:iCs/>
          <w:sz w:val="24"/>
          <w:szCs w:val="24"/>
        </w:rPr>
      </w:pPr>
      <w:r w:rsidRPr="00BC1683">
        <w:rPr>
          <w:rFonts w:ascii="Arial Narrow" w:hAnsi="Arial Narrow"/>
          <w:b/>
          <w:bCs/>
          <w:i w:val="0"/>
          <w:iCs/>
          <w:sz w:val="24"/>
          <w:szCs w:val="24"/>
        </w:rPr>
        <w:t>Trámites existentes en la SDP</w:t>
      </w:r>
    </w:p>
    <w:p w14:paraId="70539DB4" w14:textId="52D5FE65" w:rsidR="00D811D2" w:rsidRDefault="00D811D2" w:rsidP="009E69D8">
      <w:pPr>
        <w:jc w:val="both"/>
        <w:rPr>
          <w:rFonts w:ascii="Arial Narrow" w:eastAsia="Arial Narrow" w:hAnsi="Arial Narrow" w:cs="Arial Narrow"/>
          <w:b/>
          <w:bCs/>
          <w:iCs/>
        </w:rPr>
      </w:pPr>
    </w:p>
    <w:p w14:paraId="768D5A34" w14:textId="3A04516E" w:rsidR="00D811D2" w:rsidRPr="00021E4E" w:rsidRDefault="00D811D2" w:rsidP="009E69D8">
      <w:pPr>
        <w:jc w:val="both"/>
        <w:rPr>
          <w:rFonts w:ascii="Arial Narrow" w:eastAsia="Arial Narrow" w:hAnsi="Arial Narrow" w:cs="Arial Narrow"/>
          <w:iCs/>
        </w:rPr>
      </w:pPr>
      <w:r w:rsidRPr="00021E4E">
        <w:rPr>
          <w:rFonts w:ascii="Arial Narrow" w:eastAsia="Arial Narrow" w:hAnsi="Arial Narrow" w:cs="Arial Narrow"/>
          <w:iCs/>
        </w:rPr>
        <w:t>Como primera medida</w:t>
      </w:r>
      <w:r w:rsidR="005C047B" w:rsidRPr="00021E4E">
        <w:rPr>
          <w:rFonts w:ascii="Arial Narrow" w:eastAsia="Arial Narrow" w:hAnsi="Arial Narrow" w:cs="Arial Narrow"/>
          <w:iCs/>
        </w:rPr>
        <w:t xml:space="preserve">, </w:t>
      </w:r>
      <w:r w:rsidRPr="00021E4E">
        <w:rPr>
          <w:rFonts w:ascii="Arial Narrow" w:eastAsia="Arial Narrow" w:hAnsi="Arial Narrow" w:cs="Arial Narrow"/>
          <w:iCs/>
        </w:rPr>
        <w:t xml:space="preserve">se requiere establecer el alcance de la </w:t>
      </w:r>
      <w:r w:rsidR="005C047B" w:rsidRPr="00021E4E">
        <w:rPr>
          <w:rFonts w:ascii="Arial Narrow" w:eastAsia="Arial Narrow" w:hAnsi="Arial Narrow" w:cs="Arial Narrow"/>
          <w:iCs/>
        </w:rPr>
        <w:t>revisión de los trámites y OPA frente al escenario actual, e</w:t>
      </w:r>
      <w:r w:rsidR="00021E4E" w:rsidRPr="00021E4E">
        <w:rPr>
          <w:rFonts w:ascii="Arial Narrow" w:eastAsia="Arial Narrow" w:hAnsi="Arial Narrow" w:cs="Arial Narrow"/>
          <w:iCs/>
        </w:rPr>
        <w:t>n el</w:t>
      </w:r>
      <w:r w:rsidR="005C047B" w:rsidRPr="00021E4E">
        <w:rPr>
          <w:rFonts w:ascii="Arial Narrow" w:eastAsia="Arial Narrow" w:hAnsi="Arial Narrow" w:cs="Arial Narrow"/>
          <w:iCs/>
        </w:rPr>
        <w:t xml:space="preserve"> cual </w:t>
      </w:r>
      <w:r w:rsidR="00BC1683" w:rsidRPr="00021E4E">
        <w:rPr>
          <w:rFonts w:ascii="Arial Narrow" w:eastAsia="Arial Narrow" w:hAnsi="Arial Narrow" w:cs="Arial Narrow"/>
          <w:iCs/>
        </w:rPr>
        <w:t>se cuenta con 20</w:t>
      </w:r>
      <w:r w:rsidR="005C047B" w:rsidRPr="00021E4E">
        <w:rPr>
          <w:rFonts w:ascii="Arial Narrow" w:eastAsia="Arial Narrow" w:hAnsi="Arial Narrow" w:cs="Arial Narrow"/>
          <w:iCs/>
        </w:rPr>
        <w:t xml:space="preserve"> </w:t>
      </w:r>
      <w:r w:rsidR="00BC1683" w:rsidRPr="00021E4E">
        <w:rPr>
          <w:rFonts w:ascii="Arial Narrow" w:eastAsia="Arial Narrow" w:hAnsi="Arial Narrow" w:cs="Arial Narrow"/>
          <w:iCs/>
        </w:rPr>
        <w:t>trámites y 2 OPA distribuido</w:t>
      </w:r>
      <w:r w:rsidR="00021E4E">
        <w:rPr>
          <w:rFonts w:ascii="Arial Narrow" w:eastAsia="Arial Narrow" w:hAnsi="Arial Narrow" w:cs="Arial Narrow"/>
          <w:iCs/>
        </w:rPr>
        <w:t>s</w:t>
      </w:r>
      <w:r w:rsidR="00BC1683" w:rsidRPr="00021E4E">
        <w:rPr>
          <w:rFonts w:ascii="Arial Narrow" w:eastAsia="Arial Narrow" w:hAnsi="Arial Narrow" w:cs="Arial Narrow"/>
          <w:iCs/>
        </w:rPr>
        <w:t xml:space="preserve"> así</w:t>
      </w:r>
      <w:r w:rsidR="0073476F" w:rsidRPr="00021E4E">
        <w:rPr>
          <w:rFonts w:ascii="Arial Narrow" w:eastAsia="Arial Narrow" w:hAnsi="Arial Narrow" w:cs="Arial Narrow"/>
          <w:iCs/>
        </w:rPr>
        <w:t>:</w:t>
      </w:r>
      <w:r w:rsidR="00BC1683" w:rsidRPr="00021E4E">
        <w:rPr>
          <w:rFonts w:ascii="Arial Narrow" w:eastAsia="Arial Narrow" w:hAnsi="Arial Narrow" w:cs="Arial Narrow"/>
          <w:iCs/>
        </w:rPr>
        <w:t xml:space="preserve"> </w:t>
      </w:r>
    </w:p>
    <w:p w14:paraId="1FEC4F5F" w14:textId="450E63F6" w:rsidR="0052306D" w:rsidRPr="00021E4E" w:rsidRDefault="0052306D" w:rsidP="009E69D8">
      <w:pPr>
        <w:jc w:val="both"/>
        <w:rPr>
          <w:rFonts w:ascii="Arial Narrow" w:eastAsia="Arial Narrow" w:hAnsi="Arial Narrow" w:cs="Arial Narrow"/>
          <w:b/>
          <w:bCs/>
          <w:i/>
        </w:rPr>
      </w:pPr>
    </w:p>
    <w:tbl>
      <w:tblPr>
        <w:tblStyle w:val="Tablaconcuadrcula"/>
        <w:tblW w:w="0" w:type="auto"/>
        <w:tblLook w:val="04A0" w:firstRow="1" w:lastRow="0" w:firstColumn="1" w:lastColumn="0" w:noHBand="0" w:noVBand="1"/>
      </w:tblPr>
      <w:tblGrid>
        <w:gridCol w:w="5098"/>
        <w:gridCol w:w="2080"/>
        <w:gridCol w:w="1650"/>
      </w:tblGrid>
      <w:tr w:rsidR="00246B57" w:rsidRPr="00AA6345" w14:paraId="0FAD5178" w14:textId="77777777" w:rsidTr="00BC1683">
        <w:trPr>
          <w:trHeight w:val="342"/>
          <w:tblHeader/>
        </w:trPr>
        <w:tc>
          <w:tcPr>
            <w:tcW w:w="5098" w:type="dxa"/>
            <w:shd w:val="clear" w:color="auto" w:fill="EAF1DD" w:themeFill="accent3" w:themeFillTint="33"/>
          </w:tcPr>
          <w:p w14:paraId="0E8E064A" w14:textId="0FA4A2C0" w:rsidR="00246B57" w:rsidRPr="00021E4E" w:rsidRDefault="005C047B" w:rsidP="00BC1683">
            <w:pPr>
              <w:jc w:val="center"/>
              <w:rPr>
                <w:rFonts w:ascii="Arial Narrow" w:eastAsia="Arial Narrow" w:hAnsi="Arial Narrow" w:cs="Arial Narrow"/>
                <w:b/>
                <w:bCs/>
                <w:iCs/>
              </w:rPr>
            </w:pPr>
            <w:r w:rsidRPr="00021E4E">
              <w:rPr>
                <w:rFonts w:ascii="Arial Narrow" w:eastAsia="Arial Narrow" w:hAnsi="Arial Narrow" w:cs="Arial Narrow"/>
                <w:b/>
                <w:bCs/>
                <w:iCs/>
              </w:rPr>
              <w:t>TRAMITES Y OPA</w:t>
            </w:r>
            <w:r w:rsidR="00021E4E" w:rsidRPr="00021E4E">
              <w:rPr>
                <w:rFonts w:ascii="Arial Narrow" w:eastAsia="Arial Narrow" w:hAnsi="Arial Narrow" w:cs="Arial Narrow"/>
                <w:b/>
                <w:bCs/>
                <w:iCs/>
              </w:rPr>
              <w:t xml:space="preserve"> </w:t>
            </w:r>
            <w:r w:rsidRPr="00021E4E">
              <w:rPr>
                <w:rFonts w:ascii="Arial Narrow" w:eastAsia="Arial Narrow" w:hAnsi="Arial Narrow" w:cs="Arial Narrow"/>
                <w:b/>
                <w:bCs/>
                <w:iCs/>
              </w:rPr>
              <w:t>A MARZO 2024</w:t>
            </w:r>
          </w:p>
        </w:tc>
        <w:tc>
          <w:tcPr>
            <w:tcW w:w="2080" w:type="dxa"/>
            <w:shd w:val="clear" w:color="auto" w:fill="EAF1DD" w:themeFill="accent3" w:themeFillTint="33"/>
          </w:tcPr>
          <w:p w14:paraId="799410C8" w14:textId="3941F5CA" w:rsidR="00246B57" w:rsidRPr="00021E4E" w:rsidRDefault="005C047B" w:rsidP="00BC1683">
            <w:pPr>
              <w:jc w:val="center"/>
              <w:rPr>
                <w:rFonts w:ascii="Arial Narrow" w:eastAsia="Arial Narrow" w:hAnsi="Arial Narrow" w:cs="Arial Narrow"/>
                <w:b/>
                <w:bCs/>
                <w:iCs/>
              </w:rPr>
            </w:pPr>
            <w:r w:rsidRPr="00021E4E">
              <w:rPr>
                <w:rFonts w:ascii="Arial Narrow" w:eastAsia="Arial Narrow" w:hAnsi="Arial Narrow" w:cs="Arial Narrow"/>
                <w:b/>
                <w:bCs/>
                <w:iCs/>
              </w:rPr>
              <w:t>DEPENDENCIA</w:t>
            </w:r>
          </w:p>
        </w:tc>
        <w:tc>
          <w:tcPr>
            <w:tcW w:w="1650" w:type="dxa"/>
            <w:shd w:val="clear" w:color="auto" w:fill="EAF1DD" w:themeFill="accent3" w:themeFillTint="33"/>
          </w:tcPr>
          <w:p w14:paraId="4054C8EF" w14:textId="04BB9234" w:rsidR="00246B57" w:rsidRPr="005C047B" w:rsidRDefault="005C047B" w:rsidP="00BC1683">
            <w:pPr>
              <w:jc w:val="center"/>
              <w:rPr>
                <w:rFonts w:ascii="Arial Narrow" w:eastAsia="Arial Narrow" w:hAnsi="Arial Narrow" w:cs="Arial Narrow"/>
                <w:b/>
                <w:bCs/>
                <w:iCs/>
              </w:rPr>
            </w:pPr>
            <w:r w:rsidRPr="00021E4E">
              <w:rPr>
                <w:rFonts w:ascii="Arial Narrow" w:eastAsia="Arial Narrow" w:hAnsi="Arial Narrow" w:cs="Arial Narrow"/>
                <w:b/>
                <w:bCs/>
                <w:iCs/>
              </w:rPr>
              <w:t>PROCESO</w:t>
            </w:r>
          </w:p>
        </w:tc>
      </w:tr>
      <w:tr w:rsidR="00246B57" w:rsidRPr="00AA6345" w14:paraId="0BCB252C" w14:textId="26B67276" w:rsidTr="00021E4E">
        <w:trPr>
          <w:trHeight w:val="1141"/>
        </w:trPr>
        <w:tc>
          <w:tcPr>
            <w:tcW w:w="5098" w:type="dxa"/>
            <w:vAlign w:val="center"/>
          </w:tcPr>
          <w:p w14:paraId="17C28809" w14:textId="143F671A" w:rsidR="00246B57" w:rsidRPr="00246B57" w:rsidRDefault="00246B57" w:rsidP="00CA5381">
            <w:pPr>
              <w:jc w:val="both"/>
              <w:rPr>
                <w:rFonts w:ascii="Arial Narrow" w:eastAsia="Arial Narrow" w:hAnsi="Arial Narrow" w:cs="Arial Narrow"/>
                <w:iCs/>
              </w:rPr>
            </w:pPr>
            <w:r w:rsidRPr="00246B57">
              <w:rPr>
                <w:rFonts w:ascii="Arial Narrow" w:eastAsia="Arial Narrow" w:hAnsi="Arial Narrow" w:cs="Arial Narrow"/>
                <w:iCs/>
              </w:rPr>
              <w:t>1. Cambio de uso de las zonas o bienes de uso público</w:t>
            </w:r>
          </w:p>
          <w:p w14:paraId="1CE9751F" w14:textId="77777777" w:rsidR="00246B57" w:rsidRPr="00246B57" w:rsidRDefault="00246B57" w:rsidP="00CA5381">
            <w:pPr>
              <w:jc w:val="both"/>
              <w:rPr>
                <w:rFonts w:ascii="Arial Narrow" w:eastAsia="Arial Narrow" w:hAnsi="Arial Narrow" w:cs="Arial Narrow"/>
                <w:iCs/>
              </w:rPr>
            </w:pPr>
            <w:r w:rsidRPr="00246B57">
              <w:rPr>
                <w:rFonts w:ascii="Arial Narrow" w:eastAsia="Arial Narrow" w:hAnsi="Arial Narrow" w:cs="Arial Narrow"/>
                <w:iCs/>
              </w:rPr>
              <w:t>2. Sustitución de zonas de uso público</w:t>
            </w:r>
          </w:p>
          <w:p w14:paraId="5FACCB88" w14:textId="35A2097D" w:rsidR="00246B57" w:rsidRPr="00246B57" w:rsidRDefault="00246B57" w:rsidP="00831D25">
            <w:pPr>
              <w:jc w:val="both"/>
              <w:rPr>
                <w:rFonts w:ascii="Arial Narrow" w:eastAsia="Arial Narrow" w:hAnsi="Arial Narrow" w:cs="Arial Narrow"/>
                <w:iCs/>
              </w:rPr>
            </w:pPr>
            <w:r w:rsidRPr="00246B57">
              <w:rPr>
                <w:rFonts w:ascii="Arial Narrow" w:eastAsia="Arial Narrow" w:hAnsi="Arial Narrow" w:cs="Arial Narrow"/>
                <w:iCs/>
              </w:rPr>
              <w:t>3. Estudio para actualización de planos urbanísticos y legalizados en lo referente al subsistema vial (OPA)</w:t>
            </w:r>
          </w:p>
        </w:tc>
        <w:tc>
          <w:tcPr>
            <w:tcW w:w="2080" w:type="dxa"/>
            <w:vAlign w:val="center"/>
          </w:tcPr>
          <w:p w14:paraId="731C8BF7" w14:textId="77777777" w:rsidR="00246B57" w:rsidRPr="00246B57" w:rsidRDefault="00246B57" w:rsidP="00CA5381">
            <w:pPr>
              <w:jc w:val="both"/>
              <w:rPr>
                <w:rFonts w:ascii="Arial Narrow" w:eastAsia="Arial Narrow" w:hAnsi="Arial Narrow" w:cs="Arial Narrow"/>
                <w:iCs/>
              </w:rPr>
            </w:pPr>
            <w:r w:rsidRPr="00246B57">
              <w:rPr>
                <w:rFonts w:ascii="Arial Narrow" w:eastAsia="Arial Narrow" w:hAnsi="Arial Narrow" w:cs="Arial Narrow"/>
                <w:iCs/>
              </w:rPr>
              <w:t>Dirección de</w:t>
            </w:r>
          </w:p>
          <w:p w14:paraId="29327B71" w14:textId="77777777" w:rsidR="00246B57" w:rsidRPr="00246B57" w:rsidRDefault="00246B57" w:rsidP="00CA5381">
            <w:pPr>
              <w:jc w:val="both"/>
              <w:rPr>
                <w:rFonts w:ascii="Arial Narrow" w:eastAsia="Arial Narrow" w:hAnsi="Arial Narrow" w:cs="Arial Narrow"/>
                <w:iCs/>
              </w:rPr>
            </w:pPr>
            <w:r w:rsidRPr="00246B57">
              <w:rPr>
                <w:rFonts w:ascii="Arial Narrow" w:eastAsia="Arial Narrow" w:hAnsi="Arial Narrow" w:cs="Arial Narrow"/>
                <w:iCs/>
              </w:rPr>
              <w:t>Planeamiento</w:t>
            </w:r>
          </w:p>
          <w:p w14:paraId="0309032A" w14:textId="52B4ACD8" w:rsidR="00246B57" w:rsidRPr="00246B57" w:rsidRDefault="00246B57" w:rsidP="00021E4E">
            <w:pPr>
              <w:jc w:val="both"/>
              <w:rPr>
                <w:rFonts w:ascii="Arial Narrow" w:eastAsia="Arial Narrow" w:hAnsi="Arial Narrow" w:cs="Arial Narrow"/>
                <w:iCs/>
              </w:rPr>
            </w:pPr>
            <w:r w:rsidRPr="00246B57">
              <w:rPr>
                <w:rFonts w:ascii="Arial Narrow" w:eastAsia="Arial Narrow" w:hAnsi="Arial Narrow" w:cs="Arial Narrow"/>
                <w:iCs/>
              </w:rPr>
              <w:t>Local</w:t>
            </w:r>
          </w:p>
        </w:tc>
        <w:tc>
          <w:tcPr>
            <w:tcW w:w="1650" w:type="dxa"/>
            <w:vAlign w:val="center"/>
          </w:tcPr>
          <w:p w14:paraId="4051D123" w14:textId="517306B8" w:rsidR="00246B57" w:rsidRPr="005C047B" w:rsidRDefault="005C047B" w:rsidP="00CA5381">
            <w:pPr>
              <w:jc w:val="both"/>
              <w:rPr>
                <w:rFonts w:ascii="Arial Narrow" w:eastAsia="Arial Narrow" w:hAnsi="Arial Narrow" w:cs="Arial Narrow"/>
                <w:iCs/>
              </w:rPr>
            </w:pPr>
            <w:r w:rsidRPr="005C047B">
              <w:rPr>
                <w:rFonts w:ascii="Arial Narrow" w:eastAsia="Arial Narrow" w:hAnsi="Arial Narrow" w:cs="Arial Narrow"/>
                <w:iCs/>
              </w:rPr>
              <w:t>Plan de Ordenamiento Territorial</w:t>
            </w:r>
          </w:p>
        </w:tc>
      </w:tr>
      <w:tr w:rsidR="00246B57" w:rsidRPr="00AA6345" w14:paraId="1EEE2E5B" w14:textId="1DD1155E" w:rsidTr="00021E4E">
        <w:tc>
          <w:tcPr>
            <w:tcW w:w="5098" w:type="dxa"/>
            <w:vAlign w:val="center"/>
          </w:tcPr>
          <w:p w14:paraId="136B3B77" w14:textId="65173F94" w:rsidR="00246B57" w:rsidRPr="00246B57" w:rsidRDefault="00246B57" w:rsidP="00CA5381">
            <w:pPr>
              <w:jc w:val="both"/>
              <w:rPr>
                <w:rFonts w:ascii="Arial Narrow" w:eastAsia="Arial Narrow" w:hAnsi="Arial Narrow" w:cs="Arial Narrow"/>
                <w:iCs/>
              </w:rPr>
            </w:pPr>
            <w:r w:rsidRPr="00246B57">
              <w:rPr>
                <w:rFonts w:ascii="Arial Narrow" w:eastAsia="Arial Narrow" w:hAnsi="Arial Narrow" w:cs="Arial Narrow"/>
                <w:iCs/>
              </w:rPr>
              <w:t>1. Declaración de área de reserva para infraestructura y equipamiento de servicios públicos domiciliarios y las tecnologías de</w:t>
            </w:r>
          </w:p>
          <w:p w14:paraId="13D4F9BB" w14:textId="77777777" w:rsidR="00246B57" w:rsidRPr="00246B57" w:rsidRDefault="00246B57" w:rsidP="00CA5381">
            <w:pPr>
              <w:jc w:val="both"/>
              <w:rPr>
                <w:rFonts w:ascii="Arial Narrow" w:eastAsia="Arial Narrow" w:hAnsi="Arial Narrow" w:cs="Arial Narrow"/>
                <w:iCs/>
              </w:rPr>
            </w:pPr>
            <w:r w:rsidRPr="00246B57">
              <w:rPr>
                <w:rFonts w:ascii="Arial Narrow" w:eastAsia="Arial Narrow" w:hAnsi="Arial Narrow" w:cs="Arial Narrow"/>
                <w:iCs/>
              </w:rPr>
              <w:t>información y comunicación – TICS</w:t>
            </w:r>
          </w:p>
          <w:p w14:paraId="1D63D60A" w14:textId="2B295ADC" w:rsidR="00246B57" w:rsidRPr="00246B57" w:rsidRDefault="00246B57" w:rsidP="00CA5381">
            <w:pPr>
              <w:jc w:val="both"/>
              <w:rPr>
                <w:rFonts w:ascii="Arial Narrow" w:eastAsia="Arial Narrow" w:hAnsi="Arial Narrow" w:cs="Arial Narrow"/>
                <w:iCs/>
              </w:rPr>
            </w:pPr>
            <w:r w:rsidRPr="00246B57">
              <w:rPr>
                <w:rFonts w:ascii="Arial Narrow" w:eastAsia="Arial Narrow" w:hAnsi="Arial Narrow" w:cs="Arial Narrow"/>
                <w:iCs/>
              </w:rPr>
              <w:t>2. Consulta preliminar e Información para planes de implantación</w:t>
            </w:r>
          </w:p>
          <w:p w14:paraId="7CF3136D" w14:textId="74587D4B" w:rsidR="00246B57" w:rsidRPr="00246B57" w:rsidRDefault="00246B57" w:rsidP="00CA5381">
            <w:pPr>
              <w:jc w:val="both"/>
              <w:rPr>
                <w:rFonts w:ascii="Arial Narrow" w:eastAsia="Arial Narrow" w:hAnsi="Arial Narrow" w:cs="Arial Narrow"/>
                <w:iCs/>
              </w:rPr>
            </w:pPr>
            <w:r w:rsidRPr="00246B57">
              <w:rPr>
                <w:rFonts w:ascii="Arial Narrow" w:eastAsia="Arial Narrow" w:hAnsi="Arial Narrow" w:cs="Arial Narrow"/>
                <w:iCs/>
              </w:rPr>
              <w:t>3. Formulación del Proyecto de Plan de Regularización</w:t>
            </w:r>
          </w:p>
          <w:p w14:paraId="0D1B8D2C" w14:textId="09097AD4" w:rsidR="00246B57" w:rsidRPr="00246B57" w:rsidRDefault="00246B57" w:rsidP="00CA5381">
            <w:pPr>
              <w:jc w:val="both"/>
              <w:rPr>
                <w:rFonts w:ascii="Arial Narrow" w:eastAsia="Arial Narrow" w:hAnsi="Arial Narrow" w:cs="Arial Narrow"/>
                <w:iCs/>
              </w:rPr>
            </w:pPr>
            <w:r w:rsidRPr="00246B57">
              <w:rPr>
                <w:rFonts w:ascii="Arial Narrow" w:eastAsia="Arial Narrow" w:hAnsi="Arial Narrow" w:cs="Arial Narrow"/>
                <w:iCs/>
              </w:rPr>
              <w:t>4. Formulación del Proyecto de Plan de Implantación</w:t>
            </w:r>
          </w:p>
          <w:p w14:paraId="0B5DC455" w14:textId="7503770C" w:rsidR="00246B57" w:rsidRPr="00246B57" w:rsidRDefault="00246B57" w:rsidP="00CA5381">
            <w:pPr>
              <w:jc w:val="both"/>
              <w:rPr>
                <w:rFonts w:ascii="Arial Narrow" w:eastAsia="Arial Narrow" w:hAnsi="Arial Narrow" w:cs="Arial Narrow"/>
                <w:iCs/>
              </w:rPr>
            </w:pPr>
            <w:r w:rsidRPr="00246B57">
              <w:rPr>
                <w:rFonts w:ascii="Arial Narrow" w:eastAsia="Arial Narrow" w:hAnsi="Arial Narrow" w:cs="Arial Narrow"/>
                <w:iCs/>
              </w:rPr>
              <w:t>5. Formulación de plan director de parques</w:t>
            </w:r>
          </w:p>
        </w:tc>
        <w:tc>
          <w:tcPr>
            <w:tcW w:w="2080" w:type="dxa"/>
            <w:vAlign w:val="center"/>
          </w:tcPr>
          <w:p w14:paraId="2741B5F5" w14:textId="5844CFEA" w:rsidR="00246B57" w:rsidRPr="00246B57" w:rsidRDefault="00246B57" w:rsidP="00823DCD">
            <w:pPr>
              <w:jc w:val="both"/>
              <w:rPr>
                <w:rFonts w:ascii="Arial Narrow" w:eastAsia="Arial Narrow" w:hAnsi="Arial Narrow" w:cs="Arial Narrow"/>
                <w:iCs/>
              </w:rPr>
            </w:pPr>
            <w:r w:rsidRPr="00246B57">
              <w:rPr>
                <w:rFonts w:ascii="Arial Narrow" w:eastAsia="Arial Narrow" w:hAnsi="Arial Narrow" w:cs="Arial Narrow"/>
                <w:iCs/>
              </w:rPr>
              <w:t>Subdirección de Planes Maestros</w:t>
            </w:r>
          </w:p>
        </w:tc>
        <w:tc>
          <w:tcPr>
            <w:tcW w:w="1650" w:type="dxa"/>
            <w:vAlign w:val="center"/>
          </w:tcPr>
          <w:p w14:paraId="792D6EF8" w14:textId="61F6CC2F" w:rsidR="00246B57" w:rsidRPr="00AA6345" w:rsidRDefault="005C047B" w:rsidP="00823DCD">
            <w:pPr>
              <w:jc w:val="both"/>
              <w:rPr>
                <w:rFonts w:ascii="Arial Narrow" w:eastAsia="Arial Narrow" w:hAnsi="Arial Narrow" w:cs="Arial Narrow"/>
                <w:b/>
                <w:bCs/>
                <w:i/>
              </w:rPr>
            </w:pPr>
            <w:r w:rsidRPr="005C047B">
              <w:rPr>
                <w:rFonts w:ascii="Arial Narrow" w:eastAsia="Arial Narrow" w:hAnsi="Arial Narrow" w:cs="Arial Narrow"/>
                <w:iCs/>
              </w:rPr>
              <w:t>Plan de Ordenamiento Territorial</w:t>
            </w:r>
          </w:p>
        </w:tc>
      </w:tr>
      <w:tr w:rsidR="00246B57" w:rsidRPr="00AA6345" w14:paraId="16C17584" w14:textId="5F07064B" w:rsidTr="00021E4E">
        <w:tc>
          <w:tcPr>
            <w:tcW w:w="5098" w:type="dxa"/>
            <w:vAlign w:val="center"/>
          </w:tcPr>
          <w:p w14:paraId="2B0BA870" w14:textId="54CB2C12" w:rsidR="00246B57" w:rsidRPr="00613F34" w:rsidRDefault="00613F34" w:rsidP="00613F34">
            <w:pPr>
              <w:jc w:val="both"/>
              <w:rPr>
                <w:rFonts w:ascii="Arial Narrow" w:eastAsia="Arial Narrow" w:hAnsi="Arial Narrow" w:cs="Arial Narrow"/>
                <w:iCs/>
              </w:rPr>
            </w:pPr>
            <w:r>
              <w:rPr>
                <w:rFonts w:ascii="Arial Narrow" w:eastAsia="Arial Narrow" w:hAnsi="Arial Narrow" w:cs="Arial Narrow"/>
                <w:iCs/>
              </w:rPr>
              <w:t xml:space="preserve">1. </w:t>
            </w:r>
            <w:r w:rsidR="00246B57" w:rsidRPr="00613F34">
              <w:rPr>
                <w:rFonts w:ascii="Arial Narrow" w:eastAsia="Arial Narrow" w:hAnsi="Arial Narrow" w:cs="Arial Narrow"/>
                <w:iCs/>
              </w:rPr>
              <w:t>Legalización Urbanística de asentamientos Humanos</w:t>
            </w:r>
          </w:p>
        </w:tc>
        <w:tc>
          <w:tcPr>
            <w:tcW w:w="2080" w:type="dxa"/>
            <w:vAlign w:val="center"/>
          </w:tcPr>
          <w:p w14:paraId="581979AD" w14:textId="77777777" w:rsidR="00246B57" w:rsidRPr="00246B57" w:rsidRDefault="00246B57" w:rsidP="006A0804">
            <w:pPr>
              <w:jc w:val="both"/>
              <w:rPr>
                <w:rFonts w:ascii="Arial Narrow" w:eastAsia="Arial Narrow" w:hAnsi="Arial Narrow" w:cs="Arial Narrow"/>
                <w:iCs/>
              </w:rPr>
            </w:pPr>
            <w:r w:rsidRPr="00246B57">
              <w:rPr>
                <w:rFonts w:ascii="Arial Narrow" w:eastAsia="Arial Narrow" w:hAnsi="Arial Narrow" w:cs="Arial Narrow"/>
                <w:iCs/>
              </w:rPr>
              <w:t>Subdirección</w:t>
            </w:r>
          </w:p>
          <w:p w14:paraId="7BF3153A" w14:textId="4F37EDB9" w:rsidR="00246B57" w:rsidRPr="00246B57" w:rsidRDefault="00246B57" w:rsidP="006A0804">
            <w:pPr>
              <w:jc w:val="both"/>
              <w:rPr>
                <w:rFonts w:ascii="Arial Narrow" w:eastAsia="Arial Narrow" w:hAnsi="Arial Narrow" w:cs="Arial Narrow"/>
                <w:iCs/>
              </w:rPr>
            </w:pPr>
            <w:r w:rsidRPr="00246B57">
              <w:rPr>
                <w:rFonts w:ascii="Arial Narrow" w:eastAsia="Arial Narrow" w:hAnsi="Arial Narrow" w:cs="Arial Narrow"/>
                <w:iCs/>
              </w:rPr>
              <w:t>de Mejoramiento</w:t>
            </w:r>
          </w:p>
          <w:p w14:paraId="7949940B" w14:textId="7458BF7A" w:rsidR="00246B57" w:rsidRPr="00246B57" w:rsidRDefault="00246B57" w:rsidP="006A0804">
            <w:pPr>
              <w:jc w:val="both"/>
              <w:rPr>
                <w:rFonts w:ascii="Arial Narrow" w:eastAsia="Arial Narrow" w:hAnsi="Arial Narrow" w:cs="Arial Narrow"/>
                <w:iCs/>
              </w:rPr>
            </w:pPr>
            <w:r w:rsidRPr="00246B57">
              <w:rPr>
                <w:rFonts w:ascii="Arial Narrow" w:eastAsia="Arial Narrow" w:hAnsi="Arial Narrow" w:cs="Arial Narrow"/>
                <w:iCs/>
              </w:rPr>
              <w:t>Integral</w:t>
            </w:r>
          </w:p>
        </w:tc>
        <w:tc>
          <w:tcPr>
            <w:tcW w:w="1650" w:type="dxa"/>
            <w:vAlign w:val="center"/>
          </w:tcPr>
          <w:p w14:paraId="2B896229" w14:textId="54040D6D" w:rsidR="00246B57" w:rsidRPr="00AA6345" w:rsidRDefault="005C047B" w:rsidP="006A0804">
            <w:pPr>
              <w:jc w:val="both"/>
              <w:rPr>
                <w:rFonts w:ascii="Arial Narrow" w:eastAsia="Arial Narrow" w:hAnsi="Arial Narrow" w:cs="Arial Narrow"/>
                <w:b/>
                <w:bCs/>
                <w:i/>
              </w:rPr>
            </w:pPr>
            <w:r w:rsidRPr="005C047B">
              <w:rPr>
                <w:rFonts w:ascii="Arial Narrow" w:eastAsia="Arial Narrow" w:hAnsi="Arial Narrow" w:cs="Arial Narrow"/>
                <w:iCs/>
              </w:rPr>
              <w:t>Plan de Ordenamiento Territorial</w:t>
            </w:r>
          </w:p>
        </w:tc>
      </w:tr>
      <w:tr w:rsidR="00246B57" w:rsidRPr="00AA6345" w14:paraId="716878AD" w14:textId="50877C7C" w:rsidTr="00021E4E">
        <w:tc>
          <w:tcPr>
            <w:tcW w:w="5098" w:type="dxa"/>
            <w:vAlign w:val="center"/>
          </w:tcPr>
          <w:p w14:paraId="2A86839B" w14:textId="77777777" w:rsidR="00246B57" w:rsidRPr="00246B57" w:rsidRDefault="00246B57" w:rsidP="006A0804">
            <w:pPr>
              <w:jc w:val="both"/>
              <w:rPr>
                <w:rFonts w:ascii="Arial Narrow" w:eastAsia="Arial Narrow" w:hAnsi="Arial Narrow" w:cs="Arial Narrow"/>
                <w:iCs/>
              </w:rPr>
            </w:pPr>
            <w:r w:rsidRPr="00246B57">
              <w:rPr>
                <w:rFonts w:ascii="Arial Narrow" w:eastAsia="Arial Narrow" w:hAnsi="Arial Narrow" w:cs="Arial Narrow"/>
                <w:iCs/>
              </w:rPr>
              <w:t>1. Ajuste de un Plan Parcial Adoptado</w:t>
            </w:r>
          </w:p>
          <w:p w14:paraId="3F20DD82" w14:textId="0CAC2431" w:rsidR="00246B57" w:rsidRPr="00246B57" w:rsidRDefault="00246B57" w:rsidP="006A0804">
            <w:pPr>
              <w:jc w:val="both"/>
              <w:rPr>
                <w:rFonts w:ascii="Arial Narrow" w:eastAsia="Arial Narrow" w:hAnsi="Arial Narrow" w:cs="Arial Narrow"/>
                <w:iCs/>
              </w:rPr>
            </w:pPr>
            <w:r w:rsidRPr="00246B57">
              <w:rPr>
                <w:rFonts w:ascii="Arial Narrow" w:eastAsia="Arial Narrow" w:hAnsi="Arial Narrow" w:cs="Arial Narrow"/>
                <w:iCs/>
              </w:rPr>
              <w:t>2. Determinantes para el Ajuste de un Plan Parcial</w:t>
            </w:r>
          </w:p>
          <w:p w14:paraId="5D10F70B" w14:textId="77777777" w:rsidR="00246B57" w:rsidRPr="00246B57" w:rsidRDefault="00246B57" w:rsidP="00EA7BA6">
            <w:pPr>
              <w:jc w:val="both"/>
              <w:rPr>
                <w:rFonts w:ascii="Arial Narrow" w:eastAsia="Arial Narrow" w:hAnsi="Arial Narrow" w:cs="Arial Narrow"/>
                <w:iCs/>
              </w:rPr>
            </w:pPr>
            <w:r w:rsidRPr="00246B57">
              <w:rPr>
                <w:rFonts w:ascii="Arial Narrow" w:eastAsia="Arial Narrow" w:hAnsi="Arial Narrow" w:cs="Arial Narrow"/>
                <w:iCs/>
              </w:rPr>
              <w:t>3. Determinantes para la formulación de Plan Parcial</w:t>
            </w:r>
          </w:p>
          <w:p w14:paraId="4C7081D5" w14:textId="2EEC3E9F" w:rsidR="00246B57" w:rsidRPr="00246B57" w:rsidRDefault="00246B57" w:rsidP="00AE3E90">
            <w:pPr>
              <w:jc w:val="both"/>
              <w:rPr>
                <w:rFonts w:ascii="Arial Narrow" w:eastAsia="Arial Narrow" w:hAnsi="Arial Narrow" w:cs="Arial Narrow"/>
                <w:iCs/>
              </w:rPr>
            </w:pPr>
            <w:r w:rsidRPr="00246B57">
              <w:rPr>
                <w:rFonts w:ascii="Arial Narrow" w:eastAsia="Arial Narrow" w:hAnsi="Arial Narrow" w:cs="Arial Narrow"/>
                <w:iCs/>
              </w:rPr>
              <w:t>4. Formulación y radicación del proyecto del Plan Parcial</w:t>
            </w:r>
          </w:p>
        </w:tc>
        <w:tc>
          <w:tcPr>
            <w:tcW w:w="2080" w:type="dxa"/>
            <w:vAlign w:val="center"/>
          </w:tcPr>
          <w:p w14:paraId="7D288AC3" w14:textId="77777777" w:rsidR="00246B57" w:rsidRPr="00246B57" w:rsidRDefault="00246B57" w:rsidP="00EA7BA6">
            <w:pPr>
              <w:jc w:val="both"/>
              <w:rPr>
                <w:rFonts w:ascii="Arial Narrow" w:eastAsia="Arial Narrow" w:hAnsi="Arial Narrow" w:cs="Arial Narrow"/>
                <w:iCs/>
              </w:rPr>
            </w:pPr>
            <w:r w:rsidRPr="00246B57">
              <w:rPr>
                <w:rFonts w:ascii="Arial Narrow" w:eastAsia="Arial Narrow" w:hAnsi="Arial Narrow" w:cs="Arial Narrow"/>
                <w:iCs/>
              </w:rPr>
              <w:t>Subdirección</w:t>
            </w:r>
          </w:p>
          <w:p w14:paraId="1760513B" w14:textId="77777777" w:rsidR="00246B57" w:rsidRPr="00246B57" w:rsidRDefault="00246B57" w:rsidP="00EA7BA6">
            <w:pPr>
              <w:jc w:val="both"/>
              <w:rPr>
                <w:rFonts w:ascii="Arial Narrow" w:eastAsia="Arial Narrow" w:hAnsi="Arial Narrow" w:cs="Arial Narrow"/>
                <w:iCs/>
              </w:rPr>
            </w:pPr>
            <w:r w:rsidRPr="00246B57">
              <w:rPr>
                <w:rFonts w:ascii="Arial Narrow" w:eastAsia="Arial Narrow" w:hAnsi="Arial Narrow" w:cs="Arial Narrow"/>
                <w:iCs/>
              </w:rPr>
              <w:t>de Renovación</w:t>
            </w:r>
          </w:p>
          <w:p w14:paraId="6518F79C" w14:textId="77777777" w:rsidR="00246B57" w:rsidRPr="00246B57" w:rsidRDefault="00246B57" w:rsidP="00EA7BA6">
            <w:pPr>
              <w:jc w:val="both"/>
              <w:rPr>
                <w:rFonts w:ascii="Arial Narrow" w:eastAsia="Arial Narrow" w:hAnsi="Arial Narrow" w:cs="Arial Narrow"/>
                <w:iCs/>
              </w:rPr>
            </w:pPr>
            <w:r w:rsidRPr="00246B57">
              <w:rPr>
                <w:rFonts w:ascii="Arial Narrow" w:eastAsia="Arial Narrow" w:hAnsi="Arial Narrow" w:cs="Arial Narrow"/>
                <w:iCs/>
              </w:rPr>
              <w:t>Urbana y</w:t>
            </w:r>
          </w:p>
          <w:p w14:paraId="13319D33" w14:textId="09DFF7D6" w:rsidR="00246B57" w:rsidRPr="00246B57" w:rsidRDefault="00246B57" w:rsidP="00EA7BA6">
            <w:pPr>
              <w:jc w:val="both"/>
              <w:rPr>
                <w:rFonts w:ascii="Arial Narrow" w:eastAsia="Arial Narrow" w:hAnsi="Arial Narrow" w:cs="Arial Narrow"/>
                <w:iCs/>
              </w:rPr>
            </w:pPr>
            <w:r w:rsidRPr="00246B57">
              <w:rPr>
                <w:rFonts w:ascii="Arial Narrow" w:eastAsia="Arial Narrow" w:hAnsi="Arial Narrow" w:cs="Arial Narrow"/>
                <w:iCs/>
              </w:rPr>
              <w:t>Desarrollo</w:t>
            </w:r>
          </w:p>
        </w:tc>
        <w:tc>
          <w:tcPr>
            <w:tcW w:w="1650" w:type="dxa"/>
            <w:vAlign w:val="center"/>
          </w:tcPr>
          <w:p w14:paraId="78BF86B9" w14:textId="3A83ED15" w:rsidR="00246B57" w:rsidRPr="00AA6345" w:rsidRDefault="005C047B" w:rsidP="00EA7BA6">
            <w:pPr>
              <w:jc w:val="both"/>
              <w:rPr>
                <w:rFonts w:ascii="Arial Narrow" w:eastAsia="Arial Narrow" w:hAnsi="Arial Narrow" w:cs="Arial Narrow"/>
                <w:b/>
                <w:bCs/>
                <w:i/>
              </w:rPr>
            </w:pPr>
            <w:r w:rsidRPr="005C047B">
              <w:rPr>
                <w:rFonts w:ascii="Arial Narrow" w:eastAsia="Arial Narrow" w:hAnsi="Arial Narrow" w:cs="Arial Narrow"/>
                <w:iCs/>
              </w:rPr>
              <w:t>Plan de Ordenamiento Territorial</w:t>
            </w:r>
          </w:p>
        </w:tc>
      </w:tr>
      <w:tr w:rsidR="00246B57" w:rsidRPr="00AA6345" w14:paraId="42339346" w14:textId="66A053B3" w:rsidTr="00021E4E">
        <w:tc>
          <w:tcPr>
            <w:tcW w:w="5098" w:type="dxa"/>
            <w:vAlign w:val="center"/>
          </w:tcPr>
          <w:p w14:paraId="74A87147" w14:textId="40F07674" w:rsidR="00246B57" w:rsidRPr="00246B57" w:rsidRDefault="00246B57" w:rsidP="00AE3E90">
            <w:pPr>
              <w:jc w:val="both"/>
              <w:rPr>
                <w:rFonts w:ascii="Arial Narrow" w:eastAsia="Arial Narrow" w:hAnsi="Arial Narrow" w:cs="Arial Narrow"/>
                <w:iCs/>
              </w:rPr>
            </w:pPr>
            <w:r w:rsidRPr="00246B57">
              <w:rPr>
                <w:rFonts w:ascii="Arial Narrow" w:eastAsia="Arial Narrow" w:hAnsi="Arial Narrow" w:cs="Arial Narrow"/>
                <w:iCs/>
              </w:rPr>
              <w:t>1. Revisión de estrato urbano o rural</w:t>
            </w:r>
          </w:p>
          <w:p w14:paraId="07C7EA33" w14:textId="386E6592" w:rsidR="00246B57" w:rsidRPr="00246B57" w:rsidRDefault="00246B57" w:rsidP="00132EA4">
            <w:pPr>
              <w:jc w:val="both"/>
              <w:rPr>
                <w:rFonts w:ascii="Arial Narrow" w:eastAsia="Arial Narrow" w:hAnsi="Arial Narrow" w:cs="Arial Narrow"/>
                <w:iCs/>
              </w:rPr>
            </w:pPr>
            <w:r w:rsidRPr="00246B57">
              <w:rPr>
                <w:rFonts w:ascii="Arial Narrow" w:eastAsia="Arial Narrow" w:hAnsi="Arial Narrow" w:cs="Arial Narrow"/>
                <w:iCs/>
              </w:rPr>
              <w:t>2. Certificado de Estratificación Socioeconómica</w:t>
            </w:r>
          </w:p>
        </w:tc>
        <w:tc>
          <w:tcPr>
            <w:tcW w:w="2080" w:type="dxa"/>
            <w:vAlign w:val="center"/>
          </w:tcPr>
          <w:p w14:paraId="324B17EB" w14:textId="77777777" w:rsidR="00246B57" w:rsidRPr="00246B57" w:rsidRDefault="00246B57" w:rsidP="00132EA4">
            <w:pPr>
              <w:jc w:val="both"/>
              <w:rPr>
                <w:rFonts w:ascii="Arial Narrow" w:eastAsia="Arial Narrow" w:hAnsi="Arial Narrow" w:cs="Arial Narrow"/>
                <w:iCs/>
              </w:rPr>
            </w:pPr>
            <w:r w:rsidRPr="00246B57">
              <w:rPr>
                <w:rFonts w:ascii="Arial Narrow" w:eastAsia="Arial Narrow" w:hAnsi="Arial Narrow" w:cs="Arial Narrow"/>
                <w:iCs/>
              </w:rPr>
              <w:t>Dirección de</w:t>
            </w:r>
          </w:p>
          <w:p w14:paraId="1B706731" w14:textId="05E15570" w:rsidR="00246B57" w:rsidRPr="00246B57" w:rsidRDefault="00246B57" w:rsidP="00132EA4">
            <w:pPr>
              <w:jc w:val="both"/>
              <w:rPr>
                <w:rFonts w:ascii="Arial Narrow" w:eastAsia="Arial Narrow" w:hAnsi="Arial Narrow" w:cs="Arial Narrow"/>
                <w:iCs/>
              </w:rPr>
            </w:pPr>
            <w:r w:rsidRPr="00246B57">
              <w:rPr>
                <w:rFonts w:ascii="Arial Narrow" w:eastAsia="Arial Narrow" w:hAnsi="Arial Narrow" w:cs="Arial Narrow"/>
                <w:iCs/>
              </w:rPr>
              <w:t>Estratificación</w:t>
            </w:r>
          </w:p>
        </w:tc>
        <w:tc>
          <w:tcPr>
            <w:tcW w:w="1650" w:type="dxa"/>
            <w:vAlign w:val="center"/>
          </w:tcPr>
          <w:p w14:paraId="2FB7FAD5" w14:textId="5963F79B" w:rsidR="00246B57" w:rsidRPr="005C047B" w:rsidRDefault="005C047B" w:rsidP="00132EA4">
            <w:pPr>
              <w:jc w:val="both"/>
              <w:rPr>
                <w:rFonts w:ascii="Arial Narrow" w:eastAsia="Arial Narrow" w:hAnsi="Arial Narrow" w:cs="Arial Narrow"/>
                <w:iCs/>
              </w:rPr>
            </w:pPr>
            <w:r w:rsidRPr="005C047B">
              <w:rPr>
                <w:rFonts w:ascii="Arial Narrow" w:eastAsia="Arial Narrow" w:hAnsi="Arial Narrow" w:cs="Arial Narrow"/>
                <w:iCs/>
              </w:rPr>
              <w:t>Inteligencia para la Planeación</w:t>
            </w:r>
          </w:p>
        </w:tc>
      </w:tr>
      <w:tr w:rsidR="00246B57" w:rsidRPr="00AA6345" w14:paraId="4FB5BD87" w14:textId="401E7A12" w:rsidTr="00021E4E">
        <w:tc>
          <w:tcPr>
            <w:tcW w:w="5098" w:type="dxa"/>
            <w:vAlign w:val="center"/>
          </w:tcPr>
          <w:p w14:paraId="3CC19638" w14:textId="6F18FF95" w:rsidR="00246B57" w:rsidRPr="00246B57" w:rsidRDefault="00246B57" w:rsidP="00CC07B6">
            <w:pPr>
              <w:jc w:val="both"/>
              <w:rPr>
                <w:rFonts w:ascii="Arial Narrow" w:eastAsia="Arial Narrow" w:hAnsi="Arial Narrow" w:cs="Arial Narrow"/>
                <w:iCs/>
              </w:rPr>
            </w:pPr>
            <w:r w:rsidRPr="00246B57">
              <w:rPr>
                <w:rFonts w:ascii="Arial Narrow" w:eastAsia="Arial Narrow" w:hAnsi="Arial Narrow" w:cs="Arial Narrow"/>
                <w:iCs/>
              </w:rPr>
              <w:t>1. Inclusión de personas en la base de datos del sistema de identificación y clasificación de potenciales beneficiarios</w:t>
            </w:r>
            <w:r w:rsidR="005C047B">
              <w:rPr>
                <w:rFonts w:ascii="Arial Narrow" w:eastAsia="Arial Narrow" w:hAnsi="Arial Narrow" w:cs="Arial Narrow"/>
                <w:iCs/>
              </w:rPr>
              <w:t xml:space="preserve"> </w:t>
            </w:r>
            <w:r w:rsidRPr="00246B57">
              <w:rPr>
                <w:rFonts w:ascii="Arial Narrow" w:eastAsia="Arial Narrow" w:hAnsi="Arial Narrow" w:cs="Arial Narrow"/>
                <w:iCs/>
              </w:rPr>
              <w:t>de programas sociales - SISBEN</w:t>
            </w:r>
          </w:p>
          <w:p w14:paraId="67C404F1" w14:textId="6E05031A" w:rsidR="00246B57" w:rsidRPr="00246B57" w:rsidRDefault="00246B57" w:rsidP="00CC07B6">
            <w:pPr>
              <w:jc w:val="both"/>
              <w:rPr>
                <w:rFonts w:ascii="Arial Narrow" w:eastAsia="Arial Narrow" w:hAnsi="Arial Narrow" w:cs="Arial Narrow"/>
                <w:iCs/>
              </w:rPr>
            </w:pPr>
            <w:r w:rsidRPr="00246B57">
              <w:rPr>
                <w:rFonts w:ascii="Arial Narrow" w:eastAsia="Arial Narrow" w:hAnsi="Arial Narrow" w:cs="Arial Narrow"/>
                <w:iCs/>
              </w:rPr>
              <w:t>2. Actualización información en la base de datos del sistema de identificación y clasificación de potenciales beneficiarios de programas sociales – SISBEN</w:t>
            </w:r>
          </w:p>
          <w:p w14:paraId="115A40CC" w14:textId="0D3824C6" w:rsidR="00246B57" w:rsidRPr="00246B57" w:rsidRDefault="00246B57" w:rsidP="00CC07B6">
            <w:pPr>
              <w:jc w:val="both"/>
              <w:rPr>
                <w:rFonts w:ascii="Arial Narrow" w:eastAsia="Arial Narrow" w:hAnsi="Arial Narrow" w:cs="Arial Narrow"/>
                <w:iCs/>
              </w:rPr>
            </w:pPr>
            <w:r w:rsidRPr="00246B57">
              <w:rPr>
                <w:rFonts w:ascii="Arial Narrow" w:eastAsia="Arial Narrow" w:hAnsi="Arial Narrow" w:cs="Arial Narrow"/>
                <w:iCs/>
              </w:rPr>
              <w:lastRenderedPageBreak/>
              <w:t>3. Retiro de un hogar de la base de datos del sistema de identificación y clasificación de potenciales beneficiarios de programas sociales - SISBEN</w:t>
            </w:r>
          </w:p>
          <w:p w14:paraId="0F40375E" w14:textId="5ABA4FDB" w:rsidR="00246B57" w:rsidRPr="00246B57" w:rsidRDefault="00246B57" w:rsidP="00CC07B6">
            <w:pPr>
              <w:jc w:val="both"/>
              <w:rPr>
                <w:rFonts w:ascii="Arial Narrow" w:eastAsia="Arial Narrow" w:hAnsi="Arial Narrow" w:cs="Arial Narrow"/>
                <w:iCs/>
              </w:rPr>
            </w:pPr>
            <w:r w:rsidRPr="00246B57">
              <w:rPr>
                <w:rFonts w:ascii="Arial Narrow" w:eastAsia="Arial Narrow" w:hAnsi="Arial Narrow" w:cs="Arial Narrow"/>
                <w:iCs/>
              </w:rPr>
              <w:t>4. Retiro de personas de la base de datos del sistema de identificación y clasificación de potenciales beneficiarios de programas sociales - SISBEN</w:t>
            </w:r>
          </w:p>
          <w:p w14:paraId="22784176" w14:textId="2F0E94CA" w:rsidR="00246B57" w:rsidRPr="00246B57" w:rsidRDefault="00246B57" w:rsidP="00CC07B6">
            <w:pPr>
              <w:jc w:val="both"/>
              <w:rPr>
                <w:rFonts w:ascii="Arial Narrow" w:eastAsia="Arial Narrow" w:hAnsi="Arial Narrow" w:cs="Arial Narrow"/>
                <w:iCs/>
              </w:rPr>
            </w:pPr>
            <w:r w:rsidRPr="00246B57">
              <w:rPr>
                <w:rFonts w:ascii="Arial Narrow" w:eastAsia="Arial Narrow" w:hAnsi="Arial Narrow" w:cs="Arial Narrow"/>
                <w:iCs/>
              </w:rPr>
              <w:t>5. Encuesta del sistema de identificación y clasificación de potenciales beneficiarios de programas sociales - SISBEN</w:t>
            </w:r>
          </w:p>
        </w:tc>
        <w:tc>
          <w:tcPr>
            <w:tcW w:w="2080" w:type="dxa"/>
            <w:vAlign w:val="center"/>
          </w:tcPr>
          <w:p w14:paraId="3BA6FFF1" w14:textId="77777777" w:rsidR="00246B57" w:rsidRPr="00246B57" w:rsidRDefault="00246B57" w:rsidP="00AF58A7">
            <w:pPr>
              <w:jc w:val="both"/>
              <w:rPr>
                <w:rFonts w:ascii="Arial Narrow" w:eastAsia="Arial Narrow" w:hAnsi="Arial Narrow" w:cs="Arial Narrow"/>
                <w:iCs/>
              </w:rPr>
            </w:pPr>
            <w:r w:rsidRPr="00246B57">
              <w:rPr>
                <w:rFonts w:ascii="Arial Narrow" w:eastAsia="Arial Narrow" w:hAnsi="Arial Narrow" w:cs="Arial Narrow"/>
                <w:iCs/>
              </w:rPr>
              <w:lastRenderedPageBreak/>
              <w:t>Dirección de</w:t>
            </w:r>
          </w:p>
          <w:p w14:paraId="10B5A123" w14:textId="77777777" w:rsidR="00246B57" w:rsidRPr="00246B57" w:rsidRDefault="00246B57" w:rsidP="00AF58A7">
            <w:pPr>
              <w:jc w:val="both"/>
              <w:rPr>
                <w:rFonts w:ascii="Arial Narrow" w:eastAsia="Arial Narrow" w:hAnsi="Arial Narrow" w:cs="Arial Narrow"/>
                <w:iCs/>
              </w:rPr>
            </w:pPr>
            <w:r w:rsidRPr="00246B57">
              <w:rPr>
                <w:rFonts w:ascii="Arial Narrow" w:eastAsia="Arial Narrow" w:hAnsi="Arial Narrow" w:cs="Arial Narrow"/>
                <w:iCs/>
              </w:rPr>
              <w:t>Registros</w:t>
            </w:r>
          </w:p>
          <w:p w14:paraId="7A740376" w14:textId="22F3745D" w:rsidR="00246B57" w:rsidRPr="00246B57" w:rsidRDefault="00246B57" w:rsidP="00AF58A7">
            <w:pPr>
              <w:jc w:val="both"/>
              <w:rPr>
                <w:rFonts w:ascii="Arial Narrow" w:eastAsia="Arial Narrow" w:hAnsi="Arial Narrow" w:cs="Arial Narrow"/>
                <w:iCs/>
              </w:rPr>
            </w:pPr>
            <w:r w:rsidRPr="00246B57">
              <w:rPr>
                <w:rFonts w:ascii="Arial Narrow" w:eastAsia="Arial Narrow" w:hAnsi="Arial Narrow" w:cs="Arial Narrow"/>
                <w:iCs/>
              </w:rPr>
              <w:t>Sociales</w:t>
            </w:r>
          </w:p>
        </w:tc>
        <w:tc>
          <w:tcPr>
            <w:tcW w:w="1650" w:type="dxa"/>
            <w:vAlign w:val="center"/>
          </w:tcPr>
          <w:p w14:paraId="6C3DE352" w14:textId="3B870340" w:rsidR="00246B57" w:rsidRPr="00AA6345" w:rsidRDefault="005C047B" w:rsidP="00AF58A7">
            <w:pPr>
              <w:jc w:val="both"/>
              <w:rPr>
                <w:rFonts w:ascii="Arial Narrow" w:eastAsia="Arial Narrow" w:hAnsi="Arial Narrow" w:cs="Arial Narrow"/>
                <w:b/>
                <w:bCs/>
                <w:i/>
              </w:rPr>
            </w:pPr>
            <w:r w:rsidRPr="005C047B">
              <w:rPr>
                <w:rFonts w:ascii="Arial Narrow" w:eastAsia="Arial Narrow" w:hAnsi="Arial Narrow" w:cs="Arial Narrow"/>
                <w:iCs/>
              </w:rPr>
              <w:t>Inteligencia para la Planeación</w:t>
            </w:r>
          </w:p>
        </w:tc>
      </w:tr>
      <w:tr w:rsidR="00246B57" w:rsidRPr="00AA6345" w14:paraId="466EF011" w14:textId="1D46B861" w:rsidTr="00021E4E">
        <w:tc>
          <w:tcPr>
            <w:tcW w:w="5098" w:type="dxa"/>
            <w:vAlign w:val="center"/>
          </w:tcPr>
          <w:p w14:paraId="6955042B" w14:textId="4310F38C" w:rsidR="00246B57" w:rsidRPr="00613F34" w:rsidRDefault="00613F34" w:rsidP="00613F34">
            <w:pPr>
              <w:jc w:val="both"/>
              <w:rPr>
                <w:rFonts w:ascii="Arial Narrow" w:eastAsia="Arial Narrow" w:hAnsi="Arial Narrow" w:cs="Arial Narrow"/>
                <w:iCs/>
              </w:rPr>
            </w:pPr>
            <w:r>
              <w:rPr>
                <w:rFonts w:ascii="Arial Narrow" w:eastAsia="Arial Narrow" w:hAnsi="Arial Narrow" w:cs="Arial Narrow"/>
                <w:iCs/>
              </w:rPr>
              <w:t xml:space="preserve">1. </w:t>
            </w:r>
            <w:r w:rsidR="00246B57" w:rsidRPr="00613F34">
              <w:rPr>
                <w:rFonts w:ascii="Arial Narrow" w:eastAsia="Arial Narrow" w:hAnsi="Arial Narrow" w:cs="Arial Narrow"/>
                <w:iCs/>
              </w:rPr>
              <w:t>Certificado de Riesgo de predios</w:t>
            </w:r>
          </w:p>
        </w:tc>
        <w:tc>
          <w:tcPr>
            <w:tcW w:w="2080" w:type="dxa"/>
            <w:vAlign w:val="center"/>
          </w:tcPr>
          <w:p w14:paraId="7D8DDD47" w14:textId="005A731C" w:rsidR="00246B57" w:rsidRPr="00246B57" w:rsidRDefault="00246B57" w:rsidP="003F4BDD">
            <w:pPr>
              <w:jc w:val="both"/>
              <w:rPr>
                <w:rFonts w:ascii="Arial Narrow" w:eastAsia="Arial Narrow" w:hAnsi="Arial Narrow" w:cs="Arial Narrow"/>
                <w:iCs/>
              </w:rPr>
            </w:pPr>
            <w:r w:rsidRPr="00246B57">
              <w:rPr>
                <w:rFonts w:ascii="Arial Narrow" w:eastAsia="Arial Narrow" w:hAnsi="Arial Narrow" w:cs="Arial Narrow"/>
                <w:iCs/>
              </w:rPr>
              <w:t>Dirección de Servicio a la Ciudadanía</w:t>
            </w:r>
          </w:p>
        </w:tc>
        <w:tc>
          <w:tcPr>
            <w:tcW w:w="1650" w:type="dxa"/>
            <w:vAlign w:val="center"/>
          </w:tcPr>
          <w:p w14:paraId="3D1C10D1" w14:textId="755A0517" w:rsidR="00246B57" w:rsidRPr="005C047B" w:rsidRDefault="005C047B" w:rsidP="003F4BDD">
            <w:pPr>
              <w:jc w:val="both"/>
              <w:rPr>
                <w:rFonts w:ascii="Arial Narrow" w:eastAsia="Arial Narrow" w:hAnsi="Arial Narrow" w:cs="Arial Narrow"/>
                <w:iCs/>
              </w:rPr>
            </w:pPr>
            <w:r w:rsidRPr="005C047B">
              <w:rPr>
                <w:rFonts w:ascii="Arial Narrow" w:eastAsia="Arial Narrow" w:hAnsi="Arial Narrow" w:cs="Arial Narrow"/>
                <w:iCs/>
              </w:rPr>
              <w:t>Gestión de Servicio a la Ciudadanía</w:t>
            </w:r>
          </w:p>
        </w:tc>
      </w:tr>
      <w:tr w:rsidR="00246B57" w:rsidRPr="00AA6345" w14:paraId="62CCBDB1" w14:textId="78BE08E0" w:rsidTr="00021E4E">
        <w:tc>
          <w:tcPr>
            <w:tcW w:w="5098" w:type="dxa"/>
            <w:vAlign w:val="center"/>
          </w:tcPr>
          <w:p w14:paraId="08C14DB4" w14:textId="5416C0EF" w:rsidR="00246B57" w:rsidRPr="00613F34" w:rsidRDefault="00613F34" w:rsidP="00613F34">
            <w:pPr>
              <w:jc w:val="both"/>
              <w:rPr>
                <w:rFonts w:ascii="Arial Narrow" w:eastAsia="Arial Narrow" w:hAnsi="Arial Narrow" w:cs="Arial Narrow"/>
                <w:iCs/>
              </w:rPr>
            </w:pPr>
            <w:r>
              <w:rPr>
                <w:rFonts w:ascii="Arial Narrow" w:eastAsia="Arial Narrow" w:hAnsi="Arial Narrow" w:cs="Arial Narrow"/>
                <w:iCs/>
              </w:rPr>
              <w:t xml:space="preserve">1. </w:t>
            </w:r>
            <w:r w:rsidR="00246B57" w:rsidRPr="00613F34">
              <w:rPr>
                <w:rFonts w:ascii="Arial Narrow" w:eastAsia="Arial Narrow" w:hAnsi="Arial Narrow" w:cs="Arial Narrow"/>
                <w:iCs/>
              </w:rPr>
              <w:t>Consulta de documentación urbanística (OPA)</w:t>
            </w:r>
          </w:p>
        </w:tc>
        <w:tc>
          <w:tcPr>
            <w:tcW w:w="2080" w:type="dxa"/>
            <w:vAlign w:val="center"/>
          </w:tcPr>
          <w:p w14:paraId="4B396D75" w14:textId="77777777" w:rsidR="00246B57" w:rsidRPr="00246B57" w:rsidRDefault="00246B57" w:rsidP="0040175B">
            <w:pPr>
              <w:jc w:val="both"/>
              <w:rPr>
                <w:rFonts w:ascii="Arial Narrow" w:eastAsia="Arial Narrow" w:hAnsi="Arial Narrow" w:cs="Arial Narrow"/>
                <w:iCs/>
              </w:rPr>
            </w:pPr>
            <w:r w:rsidRPr="00246B57">
              <w:rPr>
                <w:rFonts w:ascii="Arial Narrow" w:eastAsia="Arial Narrow" w:hAnsi="Arial Narrow" w:cs="Arial Narrow"/>
                <w:iCs/>
              </w:rPr>
              <w:t>Dirección</w:t>
            </w:r>
          </w:p>
          <w:p w14:paraId="7ACE98E7" w14:textId="7528F56C" w:rsidR="00246B57" w:rsidRPr="00246B57" w:rsidRDefault="00246B57" w:rsidP="0040175B">
            <w:pPr>
              <w:jc w:val="both"/>
              <w:rPr>
                <w:rFonts w:ascii="Arial Narrow" w:eastAsia="Arial Narrow" w:hAnsi="Arial Narrow" w:cs="Arial Narrow"/>
                <w:iCs/>
              </w:rPr>
            </w:pPr>
            <w:r w:rsidRPr="00246B57">
              <w:rPr>
                <w:rFonts w:ascii="Arial Narrow" w:eastAsia="Arial Narrow" w:hAnsi="Arial Narrow" w:cs="Arial Narrow"/>
                <w:iCs/>
              </w:rPr>
              <w:t>Administrativa</w:t>
            </w:r>
          </w:p>
        </w:tc>
        <w:tc>
          <w:tcPr>
            <w:tcW w:w="1650" w:type="dxa"/>
            <w:vAlign w:val="center"/>
          </w:tcPr>
          <w:p w14:paraId="2D67693F" w14:textId="4D1CFB22" w:rsidR="00246B57" w:rsidRPr="005C047B" w:rsidRDefault="005C047B" w:rsidP="0040175B">
            <w:pPr>
              <w:jc w:val="both"/>
              <w:rPr>
                <w:rFonts w:ascii="Arial Narrow" w:eastAsia="Arial Narrow" w:hAnsi="Arial Narrow" w:cs="Arial Narrow"/>
                <w:iCs/>
              </w:rPr>
            </w:pPr>
            <w:r>
              <w:rPr>
                <w:rFonts w:ascii="Arial Narrow" w:eastAsia="Arial Narrow" w:hAnsi="Arial Narrow" w:cs="Arial Narrow"/>
                <w:iCs/>
              </w:rPr>
              <w:t>Gestión Administrativa</w:t>
            </w:r>
          </w:p>
        </w:tc>
      </w:tr>
    </w:tbl>
    <w:p w14:paraId="13577AA4" w14:textId="5A4F4B7B" w:rsidR="005E2DCB" w:rsidRDefault="005E2DCB" w:rsidP="00BC1683">
      <w:pPr>
        <w:pStyle w:val="Subttulo"/>
        <w:rPr>
          <w:rFonts w:ascii="Arial Narrow" w:hAnsi="Arial Narrow"/>
          <w:b/>
          <w:bCs/>
          <w:i w:val="0"/>
          <w:iCs/>
          <w:sz w:val="24"/>
          <w:szCs w:val="24"/>
        </w:rPr>
      </w:pPr>
      <w:r w:rsidRPr="00BC1683">
        <w:rPr>
          <w:rFonts w:ascii="Arial Narrow" w:hAnsi="Arial Narrow"/>
          <w:b/>
          <w:bCs/>
          <w:i w:val="0"/>
          <w:iCs/>
          <w:sz w:val="24"/>
          <w:szCs w:val="24"/>
        </w:rPr>
        <w:t>Metodología para l</w:t>
      </w:r>
      <w:r w:rsidR="002C292B" w:rsidRPr="00BC1683">
        <w:rPr>
          <w:rFonts w:ascii="Arial Narrow" w:hAnsi="Arial Narrow"/>
          <w:b/>
          <w:bCs/>
          <w:i w:val="0"/>
          <w:iCs/>
          <w:sz w:val="24"/>
          <w:szCs w:val="24"/>
        </w:rPr>
        <w:t>a revisión de posibles factores de</w:t>
      </w:r>
      <w:r w:rsidR="002F48C9" w:rsidRPr="00BC1683">
        <w:rPr>
          <w:rFonts w:ascii="Arial Narrow" w:hAnsi="Arial Narrow"/>
          <w:b/>
          <w:bCs/>
          <w:i w:val="0"/>
          <w:iCs/>
          <w:sz w:val="24"/>
          <w:szCs w:val="24"/>
        </w:rPr>
        <w:t xml:space="preserve"> riesgos de</w:t>
      </w:r>
      <w:r w:rsidR="002C292B" w:rsidRPr="00BC1683">
        <w:rPr>
          <w:rFonts w:ascii="Arial Narrow" w:hAnsi="Arial Narrow"/>
          <w:b/>
          <w:bCs/>
          <w:i w:val="0"/>
          <w:iCs/>
          <w:sz w:val="24"/>
          <w:szCs w:val="24"/>
        </w:rPr>
        <w:t xml:space="preserve"> corrupción </w:t>
      </w:r>
      <w:r w:rsidR="002F48C9" w:rsidRPr="00BC1683">
        <w:rPr>
          <w:rFonts w:ascii="Arial Narrow" w:hAnsi="Arial Narrow"/>
          <w:b/>
          <w:bCs/>
          <w:i w:val="0"/>
          <w:iCs/>
          <w:sz w:val="24"/>
          <w:szCs w:val="24"/>
        </w:rPr>
        <w:t>en</w:t>
      </w:r>
      <w:r w:rsidR="002C292B" w:rsidRPr="00BC1683">
        <w:rPr>
          <w:rFonts w:ascii="Arial Narrow" w:hAnsi="Arial Narrow"/>
          <w:b/>
          <w:bCs/>
          <w:i w:val="0"/>
          <w:iCs/>
          <w:sz w:val="24"/>
          <w:szCs w:val="24"/>
        </w:rPr>
        <w:t xml:space="preserve"> trámites y OPA </w:t>
      </w:r>
    </w:p>
    <w:p w14:paraId="2F0F9E01" w14:textId="052D4A8F" w:rsidR="00D31AFB" w:rsidRDefault="00D31AFB" w:rsidP="00D31AFB"/>
    <w:p w14:paraId="3591FA49" w14:textId="3D6193A7" w:rsidR="00D31AFB" w:rsidRPr="00D31AFB" w:rsidRDefault="00D31AFB" w:rsidP="00D31AFB">
      <w:pPr>
        <w:rPr>
          <w:rFonts w:ascii="Arial Narrow" w:hAnsi="Arial Narrow"/>
          <w:b/>
          <w:bCs/>
        </w:rPr>
      </w:pPr>
      <w:r w:rsidRPr="00D31AFB">
        <w:rPr>
          <w:rFonts w:ascii="Arial Narrow" w:hAnsi="Arial Narrow"/>
          <w:b/>
          <w:bCs/>
        </w:rPr>
        <w:t xml:space="preserve">Fase de alistamiento </w:t>
      </w:r>
    </w:p>
    <w:p w14:paraId="7A2F6794" w14:textId="07A59959" w:rsidR="00136A7D" w:rsidRPr="00AA6345" w:rsidRDefault="00136A7D">
      <w:pPr>
        <w:jc w:val="both"/>
        <w:rPr>
          <w:rFonts w:ascii="Arial Narrow" w:eastAsia="Arial Narrow" w:hAnsi="Arial Narrow" w:cs="Arial Narrow"/>
          <w:b/>
          <w:bCs/>
          <w:i/>
        </w:rPr>
      </w:pPr>
    </w:p>
    <w:p w14:paraId="34180BAD" w14:textId="7709237A" w:rsidR="00136A7D" w:rsidRDefault="000C16F1" w:rsidP="00136A7D">
      <w:pPr>
        <w:jc w:val="both"/>
        <w:rPr>
          <w:rFonts w:ascii="Arial Narrow" w:eastAsia="Arial Narrow" w:hAnsi="Arial Narrow" w:cs="Arial Narrow"/>
          <w:iCs/>
        </w:rPr>
      </w:pPr>
      <w:r w:rsidRPr="005174F7">
        <w:rPr>
          <w:rFonts w:ascii="Arial Narrow" w:eastAsia="Arial Narrow" w:hAnsi="Arial Narrow" w:cs="Arial Narrow"/>
          <w:iCs/>
        </w:rPr>
        <w:t>Mediante radicado 3-2024-13355</w:t>
      </w:r>
      <w:r w:rsidR="005174F7">
        <w:rPr>
          <w:rFonts w:ascii="Arial Narrow" w:eastAsia="Arial Narrow" w:hAnsi="Arial Narrow" w:cs="Arial Narrow"/>
          <w:iCs/>
        </w:rPr>
        <w:t xml:space="preserve"> </w:t>
      </w:r>
      <w:r w:rsidR="009C0074">
        <w:rPr>
          <w:rFonts w:ascii="Arial Narrow" w:eastAsia="Arial Narrow" w:hAnsi="Arial Narrow" w:cs="Arial Narrow"/>
          <w:iCs/>
        </w:rPr>
        <w:t>del 08 de abril de 2024 la Dirección de Planeación Institucional convoc</w:t>
      </w:r>
      <w:r w:rsidR="0073476F">
        <w:rPr>
          <w:rFonts w:ascii="Arial Narrow" w:eastAsia="Arial Narrow" w:hAnsi="Arial Narrow" w:cs="Arial Narrow"/>
          <w:iCs/>
        </w:rPr>
        <w:t>ó</w:t>
      </w:r>
      <w:r w:rsidR="009C0074">
        <w:rPr>
          <w:rFonts w:ascii="Arial Narrow" w:eastAsia="Arial Narrow" w:hAnsi="Arial Narrow" w:cs="Arial Narrow"/>
          <w:iCs/>
        </w:rPr>
        <w:t xml:space="preserve"> la participación </w:t>
      </w:r>
      <w:r w:rsidR="00AE24D9">
        <w:rPr>
          <w:rFonts w:ascii="Arial Narrow" w:eastAsia="Arial Narrow" w:hAnsi="Arial Narrow" w:cs="Arial Narrow"/>
          <w:iCs/>
        </w:rPr>
        <w:t xml:space="preserve">de las dependencias a cargo de los trámites y OPA con el objetivo de identificar aquellos que puedan </w:t>
      </w:r>
      <w:r w:rsidR="009C0074" w:rsidRPr="00AE24D9">
        <w:rPr>
          <w:rFonts w:ascii="Arial Narrow" w:eastAsia="Arial Narrow" w:hAnsi="Arial Narrow" w:cs="Arial Narrow"/>
          <w:iCs/>
        </w:rPr>
        <w:t>ser susceptibles a riesgos de corrupció</w:t>
      </w:r>
      <w:r w:rsidR="00AE24D9">
        <w:rPr>
          <w:rFonts w:ascii="Arial Narrow" w:eastAsia="Arial Narrow" w:hAnsi="Arial Narrow" w:cs="Arial Narrow"/>
          <w:iCs/>
        </w:rPr>
        <w:t>n</w:t>
      </w:r>
      <w:r w:rsidR="0073476F">
        <w:rPr>
          <w:rFonts w:ascii="Arial Narrow" w:eastAsia="Arial Narrow" w:hAnsi="Arial Narrow" w:cs="Arial Narrow"/>
          <w:iCs/>
        </w:rPr>
        <w:t>.</w:t>
      </w:r>
      <w:r w:rsidR="00AE24D9">
        <w:rPr>
          <w:rFonts w:ascii="Arial Narrow" w:eastAsia="Arial Narrow" w:hAnsi="Arial Narrow" w:cs="Arial Narrow"/>
          <w:iCs/>
        </w:rPr>
        <w:t xml:space="preserve"> </w:t>
      </w:r>
      <w:r w:rsidR="0073476F">
        <w:rPr>
          <w:rFonts w:ascii="Arial Narrow" w:eastAsia="Arial Narrow" w:hAnsi="Arial Narrow" w:cs="Arial Narrow"/>
          <w:iCs/>
        </w:rPr>
        <w:t>E</w:t>
      </w:r>
      <w:r w:rsidR="00AE24D9">
        <w:rPr>
          <w:rFonts w:ascii="Arial Narrow" w:eastAsia="Arial Narrow" w:hAnsi="Arial Narrow" w:cs="Arial Narrow"/>
          <w:iCs/>
        </w:rPr>
        <w:t xml:space="preserve">l alcance está enmarcado en la </w:t>
      </w:r>
      <w:r w:rsidR="00AE24D9" w:rsidRPr="00AE24D9">
        <w:rPr>
          <w:rFonts w:ascii="Arial Narrow" w:eastAsia="Arial Narrow" w:hAnsi="Arial Narrow" w:cs="Arial Narrow"/>
          <w:iCs/>
        </w:rPr>
        <w:t>validación teórica de los conceptos teóricos expuestos tanto por el DAFP como por la Secretaría General, con el fin de establecer el marco de referencia en el cual se realizará la identificación y análisis de los puntos sensibles de los trámites y OPA</w:t>
      </w:r>
      <w:r w:rsidR="00D31AFB">
        <w:rPr>
          <w:rFonts w:ascii="Arial Narrow" w:eastAsia="Arial Narrow" w:hAnsi="Arial Narrow" w:cs="Arial Narrow"/>
          <w:iCs/>
        </w:rPr>
        <w:t xml:space="preserve">. </w:t>
      </w:r>
      <w:r w:rsidR="00AE24D9" w:rsidRPr="00CB467B">
        <w:rPr>
          <w:rFonts w:ascii="Arial Narrow" w:eastAsia="Arial Narrow" w:hAnsi="Arial Narrow" w:cs="Arial Narrow"/>
          <w:iCs/>
        </w:rPr>
        <w:t>A esta convocatoria se in</w:t>
      </w:r>
      <w:r w:rsidR="00CB467B" w:rsidRPr="00CB467B">
        <w:rPr>
          <w:rFonts w:ascii="Arial Narrow" w:eastAsia="Arial Narrow" w:hAnsi="Arial Narrow" w:cs="Arial Narrow"/>
          <w:iCs/>
        </w:rPr>
        <w:t>vitó a los e</w:t>
      </w:r>
      <w:r w:rsidR="00136A7D" w:rsidRPr="00CB467B">
        <w:rPr>
          <w:rFonts w:ascii="Arial Narrow" w:eastAsia="Arial Narrow" w:hAnsi="Arial Narrow" w:cs="Arial Narrow"/>
          <w:iCs/>
        </w:rPr>
        <w:t>nlace</w:t>
      </w:r>
      <w:r w:rsidR="00CB467B">
        <w:rPr>
          <w:rFonts w:ascii="Arial Narrow" w:eastAsia="Arial Narrow" w:hAnsi="Arial Narrow" w:cs="Arial Narrow"/>
          <w:iCs/>
        </w:rPr>
        <w:t>s</w:t>
      </w:r>
      <w:r w:rsidR="00136A7D" w:rsidRPr="00CB467B">
        <w:rPr>
          <w:rFonts w:ascii="Arial Narrow" w:eastAsia="Arial Narrow" w:hAnsi="Arial Narrow" w:cs="Arial Narrow"/>
          <w:iCs/>
        </w:rPr>
        <w:t xml:space="preserve"> de trámites, enlace SG-MIPG y servidores de las dependencias </w:t>
      </w:r>
      <w:r w:rsidR="00136A7D" w:rsidRPr="00021E4E">
        <w:rPr>
          <w:rFonts w:ascii="Arial Narrow" w:eastAsia="Arial Narrow" w:hAnsi="Arial Narrow" w:cs="Arial Narrow"/>
          <w:iCs/>
        </w:rPr>
        <w:t>que</w:t>
      </w:r>
      <w:r w:rsidR="00CB467B" w:rsidRPr="00021E4E">
        <w:rPr>
          <w:rFonts w:ascii="Arial Narrow" w:eastAsia="Arial Narrow" w:hAnsi="Arial Narrow" w:cs="Arial Narrow"/>
          <w:iCs/>
        </w:rPr>
        <w:t xml:space="preserve"> </w:t>
      </w:r>
      <w:r w:rsidR="00021E4E" w:rsidRPr="00021E4E">
        <w:rPr>
          <w:rFonts w:ascii="Arial Narrow" w:eastAsia="Arial Narrow" w:hAnsi="Arial Narrow" w:cs="Arial Narrow"/>
          <w:iCs/>
        </w:rPr>
        <w:t xml:space="preserve">se </w:t>
      </w:r>
      <w:r w:rsidR="00136A7D" w:rsidRPr="00021E4E">
        <w:rPr>
          <w:rFonts w:ascii="Arial Narrow" w:eastAsia="Arial Narrow" w:hAnsi="Arial Narrow" w:cs="Arial Narrow"/>
          <w:iCs/>
        </w:rPr>
        <w:t>consider</w:t>
      </w:r>
      <w:r w:rsidR="00021E4E" w:rsidRPr="00021E4E">
        <w:rPr>
          <w:rFonts w:ascii="Arial Narrow" w:eastAsia="Arial Narrow" w:hAnsi="Arial Narrow" w:cs="Arial Narrow"/>
          <w:iCs/>
        </w:rPr>
        <w:t>aron</w:t>
      </w:r>
      <w:r w:rsidR="00136A7D" w:rsidRPr="00021E4E">
        <w:rPr>
          <w:rFonts w:ascii="Arial Narrow" w:eastAsia="Arial Narrow" w:hAnsi="Arial Narrow" w:cs="Arial Narrow"/>
          <w:iCs/>
        </w:rPr>
        <w:t xml:space="preserve"> </w:t>
      </w:r>
      <w:r w:rsidR="00136A7D" w:rsidRPr="00CB467B">
        <w:rPr>
          <w:rFonts w:ascii="Arial Narrow" w:eastAsia="Arial Narrow" w:hAnsi="Arial Narrow" w:cs="Arial Narrow"/>
          <w:iCs/>
        </w:rPr>
        <w:t>necesarios para apoyar el ejercicio.</w:t>
      </w:r>
      <w:r w:rsidR="00CB467B">
        <w:rPr>
          <w:rFonts w:ascii="Arial Narrow" w:eastAsia="Arial Narrow" w:hAnsi="Arial Narrow" w:cs="Arial Narrow"/>
          <w:iCs/>
        </w:rPr>
        <w:t xml:space="preserve"> </w:t>
      </w:r>
    </w:p>
    <w:p w14:paraId="76599FEA" w14:textId="6758DB1A" w:rsidR="00D31AFB" w:rsidRDefault="00D31AFB" w:rsidP="00136A7D">
      <w:pPr>
        <w:jc w:val="both"/>
        <w:rPr>
          <w:rFonts w:ascii="Arial Narrow" w:eastAsia="Arial Narrow" w:hAnsi="Arial Narrow" w:cs="Arial Narrow"/>
          <w:iCs/>
        </w:rPr>
      </w:pPr>
    </w:p>
    <w:p w14:paraId="56DA6177" w14:textId="689B01B1" w:rsidR="00D31AFB" w:rsidRDefault="00D31AFB" w:rsidP="00136A7D">
      <w:pPr>
        <w:jc w:val="both"/>
        <w:rPr>
          <w:rFonts w:ascii="Arial Narrow" w:eastAsia="Arial Narrow" w:hAnsi="Arial Narrow" w:cs="Arial Narrow"/>
          <w:iCs/>
        </w:rPr>
      </w:pPr>
      <w:r>
        <w:rPr>
          <w:rFonts w:ascii="Arial Narrow" w:eastAsia="Arial Narrow" w:hAnsi="Arial Narrow" w:cs="Arial Narrow"/>
          <w:iCs/>
        </w:rPr>
        <w:t>Para la estructuración teórica de los talleres, se efectuó la consulta de los materiales mencionados en la recomendación de la OCI:</w:t>
      </w:r>
    </w:p>
    <w:p w14:paraId="6DB2C67D" w14:textId="77777777" w:rsidR="00CB467B" w:rsidRDefault="00CB467B" w:rsidP="00136A7D">
      <w:pPr>
        <w:jc w:val="both"/>
        <w:rPr>
          <w:rFonts w:ascii="Arial Narrow" w:eastAsia="Arial Narrow" w:hAnsi="Arial Narrow" w:cs="Arial Narrow"/>
          <w:i/>
        </w:rPr>
      </w:pPr>
    </w:p>
    <w:p w14:paraId="73819E84" w14:textId="7C8F199F" w:rsidR="00136A7D" w:rsidRPr="00CB467B" w:rsidRDefault="00136A7D" w:rsidP="00CB467B">
      <w:pPr>
        <w:pStyle w:val="Prrafodelista"/>
        <w:numPr>
          <w:ilvl w:val="0"/>
          <w:numId w:val="6"/>
        </w:numPr>
        <w:jc w:val="both"/>
        <w:rPr>
          <w:rFonts w:ascii="Arial Narrow" w:eastAsia="Arial Narrow" w:hAnsi="Arial Narrow" w:cs="Arial Narrow"/>
          <w:iCs/>
        </w:rPr>
      </w:pPr>
      <w:r w:rsidRPr="00CB467B">
        <w:rPr>
          <w:rFonts w:ascii="Arial Narrow" w:eastAsia="Arial Narrow" w:hAnsi="Arial Narrow" w:cs="Arial Narrow"/>
          <w:iCs/>
        </w:rPr>
        <w:t>Protocolo para la identificación de riesgos de corrupción asociados a la prestación</w:t>
      </w:r>
      <w:r w:rsidR="00CB467B" w:rsidRPr="00CB467B">
        <w:rPr>
          <w:rFonts w:ascii="Arial Narrow" w:eastAsia="Arial Narrow" w:hAnsi="Arial Narrow" w:cs="Arial Narrow"/>
          <w:iCs/>
        </w:rPr>
        <w:t xml:space="preserve"> </w:t>
      </w:r>
      <w:r w:rsidRPr="00CB467B">
        <w:rPr>
          <w:rFonts w:ascii="Arial Narrow" w:eastAsia="Arial Narrow" w:hAnsi="Arial Narrow" w:cs="Arial Narrow"/>
          <w:iCs/>
        </w:rPr>
        <w:t>de trámites y servicios - Departamento Administrativo de la Función Pública – DAFP</w:t>
      </w:r>
      <w:r w:rsidR="00CB467B" w:rsidRPr="00CB467B">
        <w:rPr>
          <w:rFonts w:ascii="Arial Narrow" w:eastAsia="Arial Narrow" w:hAnsi="Arial Narrow" w:cs="Arial Narrow"/>
          <w:iCs/>
        </w:rPr>
        <w:t xml:space="preserve"> </w:t>
      </w:r>
      <w:r w:rsidRPr="00CB467B">
        <w:rPr>
          <w:rFonts w:ascii="Arial Narrow" w:eastAsia="Arial Narrow" w:hAnsi="Arial Narrow" w:cs="Arial Narrow"/>
          <w:iCs/>
        </w:rPr>
        <w:t>vigencia 2016</w:t>
      </w:r>
      <w:r w:rsidR="00873BC2">
        <w:rPr>
          <w:rStyle w:val="Refdenotaalpie"/>
          <w:rFonts w:ascii="Arial Narrow" w:eastAsia="Arial Narrow" w:hAnsi="Arial Narrow" w:cs="Arial Narrow"/>
          <w:iCs/>
        </w:rPr>
        <w:footnoteReference w:id="1"/>
      </w:r>
      <w:r w:rsidRPr="00CB467B">
        <w:rPr>
          <w:rFonts w:ascii="Arial Narrow" w:eastAsia="Arial Narrow" w:hAnsi="Arial Narrow" w:cs="Arial Narrow"/>
          <w:iCs/>
        </w:rPr>
        <w:t>.</w:t>
      </w:r>
    </w:p>
    <w:p w14:paraId="01704928" w14:textId="77777777" w:rsidR="00CB467B" w:rsidRPr="00CB467B" w:rsidRDefault="00CB467B" w:rsidP="00136A7D">
      <w:pPr>
        <w:jc w:val="both"/>
        <w:rPr>
          <w:rFonts w:ascii="Arial Narrow" w:eastAsia="Arial Narrow" w:hAnsi="Arial Narrow" w:cs="Arial Narrow"/>
          <w:iCs/>
        </w:rPr>
      </w:pPr>
    </w:p>
    <w:p w14:paraId="5DB165D1" w14:textId="1647C1A5" w:rsidR="00C56A91" w:rsidRDefault="00136A7D" w:rsidP="00CB467B">
      <w:pPr>
        <w:pStyle w:val="Prrafodelista"/>
        <w:numPr>
          <w:ilvl w:val="0"/>
          <w:numId w:val="6"/>
        </w:numPr>
        <w:jc w:val="both"/>
        <w:rPr>
          <w:rFonts w:ascii="Arial Narrow" w:eastAsia="Arial Narrow" w:hAnsi="Arial Narrow" w:cs="Arial Narrow"/>
          <w:iCs/>
        </w:rPr>
      </w:pPr>
      <w:r w:rsidRPr="00CB467B">
        <w:rPr>
          <w:rFonts w:ascii="Arial Narrow" w:eastAsia="Arial Narrow" w:hAnsi="Arial Narrow" w:cs="Arial Narrow"/>
          <w:iCs/>
        </w:rPr>
        <w:t>Lineamientos para la identificación de riesgos de corrupción en trámites, OPA y</w:t>
      </w:r>
      <w:r w:rsidR="00CB467B" w:rsidRPr="00CB467B">
        <w:rPr>
          <w:rFonts w:ascii="Arial Narrow" w:eastAsia="Arial Narrow" w:hAnsi="Arial Narrow" w:cs="Arial Narrow"/>
          <w:iCs/>
        </w:rPr>
        <w:t xml:space="preserve"> </w:t>
      </w:r>
      <w:r w:rsidRPr="00CB467B">
        <w:rPr>
          <w:rFonts w:ascii="Arial Narrow" w:eastAsia="Arial Narrow" w:hAnsi="Arial Narrow" w:cs="Arial Narrow"/>
          <w:iCs/>
        </w:rPr>
        <w:t>consultas de información distritales - Secretaría General</w:t>
      </w:r>
      <w:r w:rsidR="00873BC2">
        <w:rPr>
          <w:rFonts w:ascii="Arial Narrow" w:eastAsia="Arial Narrow" w:hAnsi="Arial Narrow" w:cs="Arial Narrow"/>
          <w:iCs/>
        </w:rPr>
        <w:t xml:space="preserve"> de la Alcaldía Mayor de Bogotá</w:t>
      </w:r>
      <w:r w:rsidRPr="00CB467B">
        <w:rPr>
          <w:rFonts w:ascii="Arial Narrow" w:eastAsia="Arial Narrow" w:hAnsi="Arial Narrow" w:cs="Arial Narrow"/>
          <w:iCs/>
        </w:rPr>
        <w:t xml:space="preserve"> vigencia 2021-</w:t>
      </w:r>
      <w:r w:rsidR="00873BC2">
        <w:rPr>
          <w:rStyle w:val="Refdenotaalpie"/>
          <w:rFonts w:ascii="Arial Narrow" w:eastAsia="Arial Narrow" w:hAnsi="Arial Narrow" w:cs="Arial Narrow"/>
          <w:iCs/>
        </w:rPr>
        <w:footnoteReference w:id="2"/>
      </w:r>
    </w:p>
    <w:p w14:paraId="79367D86" w14:textId="77777777" w:rsidR="00B36FB1" w:rsidRPr="00B36FB1" w:rsidRDefault="00B36FB1" w:rsidP="00B36FB1">
      <w:pPr>
        <w:pStyle w:val="Prrafodelista"/>
        <w:rPr>
          <w:rFonts w:ascii="Arial Narrow" w:eastAsia="Arial Narrow" w:hAnsi="Arial Narrow" w:cs="Arial Narrow"/>
          <w:iCs/>
        </w:rPr>
      </w:pPr>
    </w:p>
    <w:p w14:paraId="5542A811" w14:textId="7F0CF34D" w:rsidR="00B36FB1" w:rsidRDefault="00D31AFB" w:rsidP="00B36FB1">
      <w:pPr>
        <w:jc w:val="both"/>
        <w:rPr>
          <w:rFonts w:ascii="Arial Narrow" w:eastAsia="Arial Narrow" w:hAnsi="Arial Narrow" w:cs="Arial Narrow"/>
          <w:iCs/>
        </w:rPr>
      </w:pPr>
      <w:r>
        <w:rPr>
          <w:rFonts w:ascii="Arial Narrow" w:eastAsia="Arial Narrow" w:hAnsi="Arial Narrow" w:cs="Arial Narrow"/>
          <w:iCs/>
        </w:rPr>
        <w:t>Una vez estructurada la propuesta de talleres, s</w:t>
      </w:r>
      <w:r w:rsidR="00B36FB1">
        <w:rPr>
          <w:rFonts w:ascii="Arial Narrow" w:eastAsia="Arial Narrow" w:hAnsi="Arial Narrow" w:cs="Arial Narrow"/>
          <w:iCs/>
        </w:rPr>
        <w:t>e llev</w:t>
      </w:r>
      <w:r w:rsidR="00C96254">
        <w:rPr>
          <w:rFonts w:ascii="Arial Narrow" w:eastAsia="Arial Narrow" w:hAnsi="Arial Narrow" w:cs="Arial Narrow"/>
          <w:iCs/>
        </w:rPr>
        <w:t xml:space="preserve">ó a cabo una primera sesión el 15 de abril de </w:t>
      </w:r>
      <w:r w:rsidR="00780121">
        <w:rPr>
          <w:rFonts w:ascii="Arial Narrow" w:eastAsia="Arial Narrow" w:hAnsi="Arial Narrow" w:cs="Arial Narrow"/>
          <w:iCs/>
        </w:rPr>
        <w:t xml:space="preserve">2024 </w:t>
      </w:r>
      <w:r>
        <w:rPr>
          <w:rFonts w:ascii="Arial Narrow" w:eastAsia="Arial Narrow" w:hAnsi="Arial Narrow" w:cs="Arial Narrow"/>
          <w:iCs/>
        </w:rPr>
        <w:t>en la cual se presentó el contexto teórico mediante la cual se realizarían los talleres, bajo este contexto se presentaron los pasos para la consolidación de los riesgos de corrupción</w:t>
      </w:r>
      <w:r w:rsidR="00815605">
        <w:rPr>
          <w:rStyle w:val="Refdenotaalpie"/>
          <w:rFonts w:ascii="Arial Narrow" w:eastAsia="Arial Narrow" w:hAnsi="Arial Narrow" w:cs="Arial Narrow"/>
          <w:iCs/>
        </w:rPr>
        <w:footnoteReference w:id="3"/>
      </w:r>
      <w:r>
        <w:rPr>
          <w:rFonts w:ascii="Arial Narrow" w:eastAsia="Arial Narrow" w:hAnsi="Arial Narrow" w:cs="Arial Narrow"/>
          <w:iCs/>
        </w:rPr>
        <w:t xml:space="preserve"> en trámites</w:t>
      </w:r>
      <w:r w:rsidR="008732B4">
        <w:rPr>
          <w:rFonts w:ascii="Arial Narrow" w:eastAsia="Arial Narrow" w:hAnsi="Arial Narrow" w:cs="Arial Narrow"/>
          <w:iCs/>
        </w:rPr>
        <w:t xml:space="preserve">, los cuales son tomados del documento de </w:t>
      </w:r>
      <w:r w:rsidR="00873BC2">
        <w:rPr>
          <w:rFonts w:ascii="Arial Narrow" w:eastAsia="Arial Narrow" w:hAnsi="Arial Narrow" w:cs="Arial Narrow"/>
          <w:iCs/>
        </w:rPr>
        <w:t>L</w:t>
      </w:r>
      <w:r w:rsidR="008732B4">
        <w:rPr>
          <w:rFonts w:ascii="Arial Narrow" w:eastAsia="Arial Narrow" w:hAnsi="Arial Narrow" w:cs="Arial Narrow"/>
          <w:iCs/>
        </w:rPr>
        <w:t xml:space="preserve">ineamentos </w:t>
      </w:r>
      <w:r w:rsidR="0073476F" w:rsidRPr="00CB467B">
        <w:rPr>
          <w:rFonts w:ascii="Arial Narrow" w:eastAsia="Arial Narrow" w:hAnsi="Arial Narrow" w:cs="Arial Narrow"/>
          <w:iCs/>
        </w:rPr>
        <w:t>para la identificación de riesgos de corrupción en trámites, OPA y consultas de información distritales</w:t>
      </w:r>
      <w:r w:rsidR="0073476F">
        <w:rPr>
          <w:rFonts w:ascii="Arial Narrow" w:eastAsia="Arial Narrow" w:hAnsi="Arial Narrow" w:cs="Arial Narrow"/>
          <w:iCs/>
        </w:rPr>
        <w:t xml:space="preserve"> </w:t>
      </w:r>
      <w:r w:rsidR="00873BC2">
        <w:rPr>
          <w:rFonts w:ascii="Arial Narrow" w:eastAsia="Arial Narrow" w:hAnsi="Arial Narrow" w:cs="Arial Narrow"/>
          <w:iCs/>
        </w:rPr>
        <w:t xml:space="preserve">elaborado por la </w:t>
      </w:r>
      <w:r w:rsidR="008732B4">
        <w:rPr>
          <w:rFonts w:ascii="Arial Narrow" w:eastAsia="Arial Narrow" w:hAnsi="Arial Narrow" w:cs="Arial Narrow"/>
          <w:iCs/>
        </w:rPr>
        <w:t xml:space="preserve">Secretaría General:  </w:t>
      </w:r>
      <w:r>
        <w:rPr>
          <w:rFonts w:ascii="Arial Narrow" w:eastAsia="Arial Narrow" w:hAnsi="Arial Narrow" w:cs="Arial Narrow"/>
          <w:iCs/>
        </w:rPr>
        <w:t xml:space="preserve"> </w:t>
      </w:r>
    </w:p>
    <w:p w14:paraId="2A255305" w14:textId="74EEB497" w:rsidR="00D31AFB" w:rsidRDefault="00D31AFB" w:rsidP="00B36FB1">
      <w:pPr>
        <w:jc w:val="both"/>
        <w:rPr>
          <w:rFonts w:ascii="Arial Narrow" w:eastAsia="Arial Narrow" w:hAnsi="Arial Narrow" w:cs="Arial Narrow"/>
          <w:iCs/>
        </w:rPr>
      </w:pPr>
    </w:p>
    <w:p w14:paraId="4C843169" w14:textId="67D2A17B" w:rsidR="00D31AFB" w:rsidRDefault="00D31AFB" w:rsidP="00B36FB1">
      <w:pPr>
        <w:jc w:val="both"/>
        <w:rPr>
          <w:rFonts w:ascii="Arial Narrow" w:eastAsia="Arial Narrow" w:hAnsi="Arial Narrow" w:cs="Arial Narrow"/>
          <w:iCs/>
        </w:rPr>
      </w:pPr>
      <w:r>
        <w:rPr>
          <w:rFonts w:ascii="Arial Narrow" w:eastAsia="Arial Narrow" w:hAnsi="Arial Narrow" w:cs="Arial Narrow"/>
          <w:iCs/>
          <w:noProof/>
        </w:rPr>
        <w:drawing>
          <wp:inline distT="0" distB="0" distL="0" distR="0" wp14:anchorId="6199B70E" wp14:editId="33B96C3D">
            <wp:extent cx="5810250" cy="2295525"/>
            <wp:effectExtent l="0" t="0" r="0" b="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37451829" w14:textId="2E5AF6FB" w:rsidR="008732B4" w:rsidRDefault="000F138A" w:rsidP="00B36FB1">
      <w:pPr>
        <w:jc w:val="both"/>
        <w:rPr>
          <w:rFonts w:ascii="Arial Narrow" w:eastAsia="Arial Narrow" w:hAnsi="Arial Narrow" w:cs="Arial Narrow"/>
          <w:iCs/>
        </w:rPr>
      </w:pPr>
      <w:r>
        <w:rPr>
          <w:rFonts w:ascii="Arial Narrow" w:eastAsia="Arial Narrow" w:hAnsi="Arial Narrow" w:cs="Arial Narrow"/>
          <w:iCs/>
        </w:rPr>
        <w:t>Las acciones 1 al 3 serán abordadas</w:t>
      </w:r>
      <w:r w:rsidR="00613F34">
        <w:rPr>
          <w:rFonts w:ascii="Arial Narrow" w:eastAsia="Arial Narrow" w:hAnsi="Arial Narrow" w:cs="Arial Narrow"/>
          <w:iCs/>
        </w:rPr>
        <w:t xml:space="preserve"> en los talleres que se desarrollarán con las dependencias</w:t>
      </w:r>
      <w:r w:rsidR="008732B4">
        <w:rPr>
          <w:rFonts w:ascii="Arial Narrow" w:eastAsia="Arial Narrow" w:hAnsi="Arial Narrow" w:cs="Arial Narrow"/>
          <w:iCs/>
        </w:rPr>
        <w:t xml:space="preserve"> en los talleres, posteriormente, los puntos 4 y subsiguientes se realizarán en las mesas que establezcan la DPI con cada uno de los procesos </w:t>
      </w:r>
      <w:r w:rsidR="00873BC2">
        <w:rPr>
          <w:rFonts w:ascii="Arial Narrow" w:eastAsia="Arial Narrow" w:hAnsi="Arial Narrow" w:cs="Arial Narrow"/>
          <w:iCs/>
        </w:rPr>
        <w:t xml:space="preserve">para la actualización de los mapas de riesgos de corrupción. </w:t>
      </w:r>
    </w:p>
    <w:p w14:paraId="145069BD" w14:textId="77777777" w:rsidR="008732B4" w:rsidRDefault="008732B4" w:rsidP="00B36FB1">
      <w:pPr>
        <w:jc w:val="both"/>
        <w:rPr>
          <w:rFonts w:ascii="Arial Narrow" w:eastAsia="Arial Narrow" w:hAnsi="Arial Narrow" w:cs="Arial Narrow"/>
          <w:iCs/>
        </w:rPr>
      </w:pPr>
    </w:p>
    <w:p w14:paraId="7B9B4158" w14:textId="3A3FBA38" w:rsidR="00886121" w:rsidRDefault="008732B4" w:rsidP="00B36FB1">
      <w:pPr>
        <w:jc w:val="both"/>
        <w:rPr>
          <w:rFonts w:ascii="Arial Narrow" w:eastAsia="Arial Narrow" w:hAnsi="Arial Narrow" w:cs="Arial Narrow"/>
          <w:iCs/>
        </w:rPr>
      </w:pPr>
      <w:r w:rsidRPr="00021E4E">
        <w:rPr>
          <w:rFonts w:ascii="Arial Narrow" w:eastAsia="Arial Narrow" w:hAnsi="Arial Narrow" w:cs="Arial Narrow"/>
          <w:b/>
          <w:bCs/>
          <w:iCs/>
        </w:rPr>
        <w:t>Nota</w:t>
      </w:r>
      <w:r w:rsidR="0046248F" w:rsidRPr="00021E4E">
        <w:rPr>
          <w:rFonts w:ascii="Arial Narrow" w:eastAsia="Arial Narrow" w:hAnsi="Arial Narrow" w:cs="Arial Narrow"/>
          <w:iCs/>
        </w:rPr>
        <w:t>.</w:t>
      </w:r>
      <w:r>
        <w:rPr>
          <w:rFonts w:ascii="Arial Narrow" w:eastAsia="Arial Narrow" w:hAnsi="Arial Narrow" w:cs="Arial Narrow"/>
          <w:iCs/>
        </w:rPr>
        <w:t xml:space="preserve"> Se </w:t>
      </w:r>
      <w:r w:rsidR="00B053E5">
        <w:rPr>
          <w:rFonts w:ascii="Arial Narrow" w:eastAsia="Arial Narrow" w:hAnsi="Arial Narrow" w:cs="Arial Narrow"/>
          <w:iCs/>
        </w:rPr>
        <w:t>aclara</w:t>
      </w:r>
      <w:r>
        <w:rPr>
          <w:rFonts w:ascii="Arial Narrow" w:eastAsia="Arial Narrow" w:hAnsi="Arial Narrow" w:cs="Arial Narrow"/>
          <w:iCs/>
        </w:rPr>
        <w:t xml:space="preserve"> que no necesariamente todos los trámites deben tener riesgos de corrupción asociados a trámites, esto depende de los controles</w:t>
      </w:r>
      <w:r w:rsidR="00B053E5">
        <w:rPr>
          <w:rFonts w:ascii="Arial Narrow" w:eastAsia="Arial Narrow" w:hAnsi="Arial Narrow" w:cs="Arial Narrow"/>
          <w:iCs/>
        </w:rPr>
        <w:t xml:space="preserve"> y el nivel de probabilidad de posibles riesgos que sean identificados por </w:t>
      </w:r>
      <w:r>
        <w:rPr>
          <w:rFonts w:ascii="Arial Narrow" w:eastAsia="Arial Narrow" w:hAnsi="Arial Narrow" w:cs="Arial Narrow"/>
          <w:iCs/>
        </w:rPr>
        <w:t>la</w:t>
      </w:r>
      <w:r w:rsidR="00886121">
        <w:rPr>
          <w:rFonts w:ascii="Arial Narrow" w:eastAsia="Arial Narrow" w:hAnsi="Arial Narrow" w:cs="Arial Narrow"/>
          <w:iCs/>
        </w:rPr>
        <w:t>s</w:t>
      </w:r>
      <w:r>
        <w:rPr>
          <w:rFonts w:ascii="Arial Narrow" w:eastAsia="Arial Narrow" w:hAnsi="Arial Narrow" w:cs="Arial Narrow"/>
          <w:iCs/>
        </w:rPr>
        <w:t xml:space="preserve"> dependencia</w:t>
      </w:r>
      <w:r w:rsidR="00886121">
        <w:rPr>
          <w:rFonts w:ascii="Arial Narrow" w:eastAsia="Arial Narrow" w:hAnsi="Arial Narrow" w:cs="Arial Narrow"/>
          <w:iCs/>
        </w:rPr>
        <w:t>s</w:t>
      </w:r>
      <w:r>
        <w:rPr>
          <w:rFonts w:ascii="Arial Narrow" w:eastAsia="Arial Narrow" w:hAnsi="Arial Narrow" w:cs="Arial Narrow"/>
          <w:iCs/>
        </w:rPr>
        <w:t xml:space="preserve">, quien podrá determinar si establece un </w:t>
      </w:r>
      <w:r w:rsidR="009304E5">
        <w:rPr>
          <w:rFonts w:ascii="Arial Narrow" w:eastAsia="Arial Narrow" w:hAnsi="Arial Narrow" w:cs="Arial Narrow"/>
          <w:iCs/>
        </w:rPr>
        <w:t>rie</w:t>
      </w:r>
      <w:r w:rsidR="00886121">
        <w:rPr>
          <w:rFonts w:ascii="Arial Narrow" w:eastAsia="Arial Narrow" w:hAnsi="Arial Narrow" w:cs="Arial Narrow"/>
          <w:iCs/>
        </w:rPr>
        <w:t>s</w:t>
      </w:r>
      <w:r w:rsidR="009304E5">
        <w:rPr>
          <w:rFonts w:ascii="Arial Narrow" w:eastAsia="Arial Narrow" w:hAnsi="Arial Narrow" w:cs="Arial Narrow"/>
          <w:iCs/>
        </w:rPr>
        <w:t xml:space="preserve">go frente a los trámites u OPA que tenga a su cargo. Por tal razón, si bien la DPI en su rol de segunda línea </w:t>
      </w:r>
      <w:r w:rsidR="00B053E5">
        <w:rPr>
          <w:rFonts w:ascii="Arial Narrow" w:eastAsia="Arial Narrow" w:hAnsi="Arial Narrow" w:cs="Arial Narrow"/>
          <w:iCs/>
        </w:rPr>
        <w:t>presenta los lineamientos y recomendaciones para la validación de los riesgos en trámites y OPA, corresponde a la primera línea establecerlos.</w:t>
      </w:r>
    </w:p>
    <w:p w14:paraId="01DBFFD6" w14:textId="77777777" w:rsidR="00886121" w:rsidRDefault="00886121" w:rsidP="00B36FB1">
      <w:pPr>
        <w:jc w:val="both"/>
        <w:rPr>
          <w:rFonts w:ascii="Arial Narrow" w:eastAsia="Arial Narrow" w:hAnsi="Arial Narrow" w:cs="Arial Narrow"/>
          <w:iCs/>
        </w:rPr>
      </w:pPr>
    </w:p>
    <w:p w14:paraId="1689E046" w14:textId="0A1292FB" w:rsidR="000F138A" w:rsidRDefault="00886121" w:rsidP="00B36FB1">
      <w:pPr>
        <w:jc w:val="both"/>
        <w:rPr>
          <w:rFonts w:ascii="Arial Narrow" w:eastAsia="Arial Narrow" w:hAnsi="Arial Narrow" w:cs="Arial Narrow"/>
          <w:iCs/>
        </w:rPr>
      </w:pPr>
      <w:r>
        <w:rPr>
          <w:rFonts w:ascii="Arial Narrow" w:eastAsia="Arial Narrow" w:hAnsi="Arial Narrow" w:cs="Arial Narrow"/>
          <w:iCs/>
        </w:rPr>
        <w:t>De acuerdo con lo establecido E-LE-030 Política de Administración de Riesgos en su versión 10</w:t>
      </w:r>
      <w:r w:rsidR="005049B0">
        <w:rPr>
          <w:rFonts w:ascii="Arial Narrow" w:eastAsia="Arial Narrow" w:hAnsi="Arial Narrow" w:cs="Arial Narrow"/>
          <w:iCs/>
        </w:rPr>
        <w:t xml:space="preserve"> </w:t>
      </w:r>
      <w:r w:rsidR="00D8518C">
        <w:rPr>
          <w:rFonts w:ascii="Arial Narrow" w:eastAsia="Arial Narrow" w:hAnsi="Arial Narrow" w:cs="Arial Narrow"/>
          <w:iCs/>
        </w:rPr>
        <w:t xml:space="preserve">establece que los procesos que no identifiquen riesgos asociados a trámites, OPA o CAIP deben documentarlo y justificar </w:t>
      </w:r>
      <w:r w:rsidR="00937635">
        <w:rPr>
          <w:rFonts w:ascii="Arial Narrow" w:eastAsia="Arial Narrow" w:hAnsi="Arial Narrow" w:cs="Arial Narrow"/>
          <w:iCs/>
        </w:rPr>
        <w:t>la razón por la cual se toma dicha determinación.</w:t>
      </w:r>
    </w:p>
    <w:p w14:paraId="3A9A913D" w14:textId="77777777" w:rsidR="000F138A" w:rsidRDefault="000F138A" w:rsidP="00B36FB1">
      <w:pPr>
        <w:jc w:val="both"/>
        <w:rPr>
          <w:rFonts w:ascii="Arial Narrow" w:eastAsia="Arial Narrow" w:hAnsi="Arial Narrow" w:cs="Arial Narrow"/>
          <w:iCs/>
        </w:rPr>
      </w:pPr>
    </w:p>
    <w:p w14:paraId="73FA3ED0" w14:textId="29C1F10C" w:rsidR="00D31AFB" w:rsidRPr="00D31AFB" w:rsidRDefault="00D31AFB" w:rsidP="00B36FB1">
      <w:pPr>
        <w:jc w:val="both"/>
        <w:rPr>
          <w:rFonts w:ascii="Arial Narrow" w:eastAsia="Arial Narrow" w:hAnsi="Arial Narrow" w:cs="Arial Narrow"/>
          <w:b/>
          <w:bCs/>
          <w:iCs/>
        </w:rPr>
      </w:pPr>
      <w:r>
        <w:rPr>
          <w:rFonts w:ascii="Arial Narrow" w:eastAsia="Arial Narrow" w:hAnsi="Arial Narrow" w:cs="Arial Narrow"/>
          <w:b/>
          <w:bCs/>
          <w:iCs/>
        </w:rPr>
        <w:t>Fase de implementación</w:t>
      </w:r>
    </w:p>
    <w:p w14:paraId="36578006" w14:textId="55D72C3D" w:rsidR="00F65D1E" w:rsidRPr="00AA6345" w:rsidRDefault="00F65D1E" w:rsidP="00136A7D">
      <w:pPr>
        <w:jc w:val="both"/>
        <w:rPr>
          <w:rFonts w:ascii="Arial Narrow" w:eastAsia="Arial Narrow" w:hAnsi="Arial Narrow" w:cs="Arial Narrow"/>
          <w:i/>
        </w:rPr>
      </w:pPr>
    </w:p>
    <w:p w14:paraId="54406A84" w14:textId="389CBCDE" w:rsidR="00B36FB1" w:rsidRDefault="00D31AFB" w:rsidP="004603D0">
      <w:pPr>
        <w:jc w:val="both"/>
        <w:rPr>
          <w:rFonts w:ascii="Arial Narrow" w:eastAsia="Arial Narrow" w:hAnsi="Arial Narrow" w:cs="Arial Narrow"/>
          <w:iCs/>
        </w:rPr>
      </w:pPr>
      <w:r>
        <w:rPr>
          <w:rFonts w:ascii="Arial Narrow" w:eastAsia="Arial Narrow" w:hAnsi="Arial Narrow" w:cs="Arial Narrow"/>
          <w:iCs/>
        </w:rPr>
        <w:t xml:space="preserve">Teniendo en cuenta la </w:t>
      </w:r>
      <w:r w:rsidR="00B053E5">
        <w:rPr>
          <w:rFonts w:ascii="Arial Narrow" w:eastAsia="Arial Narrow" w:hAnsi="Arial Narrow" w:cs="Arial Narrow"/>
          <w:iCs/>
        </w:rPr>
        <w:t>programación efectuada y la sesión inicial, se realizaron las siguientes mesas de trabajo:</w:t>
      </w:r>
    </w:p>
    <w:p w14:paraId="46CF5B78" w14:textId="1865AA2E" w:rsidR="00B36FB1" w:rsidRDefault="00B36FB1" w:rsidP="004603D0">
      <w:pPr>
        <w:jc w:val="both"/>
        <w:rPr>
          <w:rFonts w:ascii="Arial Narrow" w:eastAsia="Arial Narrow" w:hAnsi="Arial Narrow" w:cs="Arial Narrow"/>
          <w:i/>
        </w:rPr>
      </w:pPr>
    </w:p>
    <w:tbl>
      <w:tblPr>
        <w:tblStyle w:val="Tablaconcuadrcula"/>
        <w:tblW w:w="0" w:type="auto"/>
        <w:jc w:val="center"/>
        <w:tblLook w:val="04A0" w:firstRow="1" w:lastRow="0" w:firstColumn="1" w:lastColumn="0" w:noHBand="0" w:noVBand="1"/>
      </w:tblPr>
      <w:tblGrid>
        <w:gridCol w:w="5949"/>
        <w:gridCol w:w="1843"/>
      </w:tblGrid>
      <w:tr w:rsidR="00C96254" w14:paraId="68045D49" w14:textId="77777777" w:rsidTr="00815605">
        <w:trPr>
          <w:jc w:val="center"/>
        </w:trPr>
        <w:tc>
          <w:tcPr>
            <w:tcW w:w="5949" w:type="dxa"/>
            <w:shd w:val="clear" w:color="auto" w:fill="EAF1DD" w:themeFill="accent3" w:themeFillTint="33"/>
          </w:tcPr>
          <w:p w14:paraId="1CE394DD" w14:textId="7F6E42C6" w:rsidR="00C96254" w:rsidRPr="00780121" w:rsidRDefault="00780121" w:rsidP="004603D0">
            <w:pPr>
              <w:jc w:val="both"/>
              <w:rPr>
                <w:rFonts w:ascii="Arial Narrow" w:eastAsia="Arial Narrow" w:hAnsi="Arial Narrow" w:cs="Arial Narrow"/>
                <w:b/>
                <w:bCs/>
                <w:iCs/>
              </w:rPr>
            </w:pPr>
            <w:r w:rsidRPr="00780121">
              <w:rPr>
                <w:rFonts w:ascii="Arial Narrow" w:eastAsia="Arial Narrow" w:hAnsi="Arial Narrow" w:cs="Arial Narrow"/>
                <w:b/>
                <w:bCs/>
                <w:iCs/>
              </w:rPr>
              <w:t>Dependencias</w:t>
            </w:r>
          </w:p>
        </w:tc>
        <w:tc>
          <w:tcPr>
            <w:tcW w:w="1843" w:type="dxa"/>
            <w:shd w:val="clear" w:color="auto" w:fill="EAF1DD" w:themeFill="accent3" w:themeFillTint="33"/>
          </w:tcPr>
          <w:p w14:paraId="61D29E00" w14:textId="6DB4AEBA" w:rsidR="00C96254" w:rsidRPr="00780121" w:rsidRDefault="00780121" w:rsidP="004603D0">
            <w:pPr>
              <w:jc w:val="both"/>
              <w:rPr>
                <w:rFonts w:ascii="Arial Narrow" w:eastAsia="Arial Narrow" w:hAnsi="Arial Narrow" w:cs="Arial Narrow"/>
                <w:b/>
                <w:bCs/>
                <w:iCs/>
              </w:rPr>
            </w:pPr>
            <w:r w:rsidRPr="00780121">
              <w:rPr>
                <w:rFonts w:ascii="Arial Narrow" w:eastAsia="Arial Narrow" w:hAnsi="Arial Narrow" w:cs="Arial Narrow"/>
                <w:b/>
                <w:bCs/>
                <w:iCs/>
              </w:rPr>
              <w:t xml:space="preserve">Fecha de reunión </w:t>
            </w:r>
          </w:p>
        </w:tc>
      </w:tr>
      <w:tr w:rsidR="00C96254" w14:paraId="727E927C" w14:textId="77777777" w:rsidTr="00021E4E">
        <w:trPr>
          <w:jc w:val="center"/>
        </w:trPr>
        <w:tc>
          <w:tcPr>
            <w:tcW w:w="5949" w:type="dxa"/>
          </w:tcPr>
          <w:p w14:paraId="0A7B99F5" w14:textId="3334D869" w:rsidR="00C96254" w:rsidRDefault="00C96254" w:rsidP="00780121">
            <w:pPr>
              <w:jc w:val="both"/>
              <w:rPr>
                <w:rFonts w:ascii="Arial Narrow" w:eastAsia="Arial Narrow" w:hAnsi="Arial Narrow" w:cs="Arial Narrow"/>
                <w:i/>
              </w:rPr>
            </w:pPr>
            <w:r>
              <w:rPr>
                <w:rFonts w:ascii="Arial Narrow" w:eastAsia="Arial Narrow" w:hAnsi="Arial Narrow" w:cs="Arial Narrow"/>
                <w:iCs/>
              </w:rPr>
              <w:t xml:space="preserve">Dirección de Planeamiento Local </w:t>
            </w:r>
          </w:p>
        </w:tc>
        <w:tc>
          <w:tcPr>
            <w:tcW w:w="1843" w:type="dxa"/>
            <w:shd w:val="clear" w:color="auto" w:fill="auto"/>
          </w:tcPr>
          <w:p w14:paraId="42CDF6B7" w14:textId="68D61005" w:rsidR="00C96254" w:rsidRPr="00021E4E" w:rsidRDefault="00C96254" w:rsidP="00D8518C">
            <w:pPr>
              <w:jc w:val="center"/>
              <w:rPr>
                <w:rFonts w:ascii="Arial Narrow" w:eastAsia="Arial Narrow" w:hAnsi="Arial Narrow" w:cs="Arial Narrow"/>
                <w:i/>
              </w:rPr>
            </w:pPr>
            <w:r w:rsidRPr="00021E4E">
              <w:rPr>
                <w:rFonts w:ascii="Arial Narrow" w:eastAsia="Arial Narrow" w:hAnsi="Arial Narrow" w:cs="Arial Narrow"/>
                <w:iCs/>
              </w:rPr>
              <w:t>17</w:t>
            </w:r>
            <w:r w:rsidR="00021E4E" w:rsidRPr="00021E4E">
              <w:rPr>
                <w:rFonts w:ascii="Arial Narrow" w:eastAsia="Arial Narrow" w:hAnsi="Arial Narrow" w:cs="Arial Narrow"/>
                <w:iCs/>
              </w:rPr>
              <w:t>/</w:t>
            </w:r>
            <w:r w:rsidRPr="00021E4E">
              <w:rPr>
                <w:rFonts w:ascii="Arial Narrow" w:eastAsia="Arial Narrow" w:hAnsi="Arial Narrow" w:cs="Arial Narrow"/>
                <w:iCs/>
              </w:rPr>
              <w:t>04</w:t>
            </w:r>
            <w:r w:rsidR="00021E4E" w:rsidRPr="00021E4E">
              <w:rPr>
                <w:rFonts w:ascii="Arial Narrow" w:eastAsia="Arial Narrow" w:hAnsi="Arial Narrow" w:cs="Arial Narrow"/>
                <w:iCs/>
              </w:rPr>
              <w:t>/</w:t>
            </w:r>
            <w:r w:rsidRPr="00021E4E">
              <w:rPr>
                <w:rFonts w:ascii="Arial Narrow" w:eastAsia="Arial Narrow" w:hAnsi="Arial Narrow" w:cs="Arial Narrow"/>
                <w:iCs/>
              </w:rPr>
              <w:t>2024</w:t>
            </w:r>
          </w:p>
        </w:tc>
      </w:tr>
      <w:tr w:rsidR="00C96254" w14:paraId="39A9F105" w14:textId="77777777" w:rsidTr="00021E4E">
        <w:trPr>
          <w:jc w:val="center"/>
        </w:trPr>
        <w:tc>
          <w:tcPr>
            <w:tcW w:w="5949" w:type="dxa"/>
          </w:tcPr>
          <w:p w14:paraId="7CC68E3D" w14:textId="32809D0C" w:rsidR="00C96254" w:rsidRDefault="00780121" w:rsidP="004603D0">
            <w:pPr>
              <w:jc w:val="both"/>
              <w:rPr>
                <w:rFonts w:ascii="Arial Narrow" w:eastAsia="Arial Narrow" w:hAnsi="Arial Narrow" w:cs="Arial Narrow"/>
                <w:i/>
              </w:rPr>
            </w:pPr>
            <w:r>
              <w:rPr>
                <w:rFonts w:ascii="Arial Narrow" w:eastAsia="Arial Narrow" w:hAnsi="Arial Narrow" w:cs="Arial Narrow"/>
                <w:iCs/>
              </w:rPr>
              <w:t>Subdirección de Renovación Urbana y Desarrollo</w:t>
            </w:r>
          </w:p>
        </w:tc>
        <w:tc>
          <w:tcPr>
            <w:tcW w:w="1843" w:type="dxa"/>
            <w:shd w:val="clear" w:color="auto" w:fill="auto"/>
          </w:tcPr>
          <w:p w14:paraId="684BA947" w14:textId="3E4D3C97" w:rsidR="00C96254" w:rsidRPr="00021E4E" w:rsidRDefault="00780121" w:rsidP="00D8518C">
            <w:pPr>
              <w:jc w:val="center"/>
              <w:rPr>
                <w:rFonts w:ascii="Arial Narrow" w:eastAsia="Arial Narrow" w:hAnsi="Arial Narrow" w:cs="Arial Narrow"/>
                <w:i/>
              </w:rPr>
            </w:pPr>
            <w:r w:rsidRPr="00021E4E">
              <w:rPr>
                <w:rFonts w:ascii="Arial Narrow" w:eastAsia="Arial Narrow" w:hAnsi="Arial Narrow" w:cs="Arial Narrow"/>
                <w:iCs/>
              </w:rPr>
              <w:t>24</w:t>
            </w:r>
            <w:r w:rsidR="00021E4E">
              <w:rPr>
                <w:rFonts w:ascii="Arial Narrow" w:eastAsia="Arial Narrow" w:hAnsi="Arial Narrow" w:cs="Arial Narrow"/>
                <w:iCs/>
              </w:rPr>
              <w:t>/</w:t>
            </w:r>
            <w:r w:rsidRPr="00021E4E">
              <w:rPr>
                <w:rFonts w:ascii="Arial Narrow" w:eastAsia="Arial Narrow" w:hAnsi="Arial Narrow" w:cs="Arial Narrow"/>
                <w:iCs/>
              </w:rPr>
              <w:t>04</w:t>
            </w:r>
            <w:r w:rsidR="00021E4E">
              <w:rPr>
                <w:rFonts w:ascii="Arial Narrow" w:eastAsia="Arial Narrow" w:hAnsi="Arial Narrow" w:cs="Arial Narrow"/>
                <w:iCs/>
              </w:rPr>
              <w:t>/</w:t>
            </w:r>
            <w:r w:rsidRPr="00021E4E">
              <w:rPr>
                <w:rFonts w:ascii="Arial Narrow" w:eastAsia="Arial Narrow" w:hAnsi="Arial Narrow" w:cs="Arial Narrow"/>
                <w:iCs/>
              </w:rPr>
              <w:t>2024</w:t>
            </w:r>
          </w:p>
        </w:tc>
      </w:tr>
      <w:tr w:rsidR="00C96254" w14:paraId="0C4F5FB3" w14:textId="77777777" w:rsidTr="00021E4E">
        <w:trPr>
          <w:jc w:val="center"/>
        </w:trPr>
        <w:tc>
          <w:tcPr>
            <w:tcW w:w="5949" w:type="dxa"/>
          </w:tcPr>
          <w:p w14:paraId="479019B1" w14:textId="5BF2686D" w:rsidR="00C96254" w:rsidRDefault="00780121" w:rsidP="004603D0">
            <w:pPr>
              <w:jc w:val="both"/>
              <w:rPr>
                <w:rFonts w:ascii="Arial Narrow" w:eastAsia="Arial Narrow" w:hAnsi="Arial Narrow" w:cs="Arial Narrow"/>
                <w:i/>
              </w:rPr>
            </w:pPr>
            <w:r>
              <w:rPr>
                <w:rFonts w:ascii="Arial Narrow" w:eastAsia="Arial Narrow" w:hAnsi="Arial Narrow" w:cs="Arial Narrow"/>
                <w:iCs/>
              </w:rPr>
              <w:t>Dirección Administrativa</w:t>
            </w:r>
          </w:p>
        </w:tc>
        <w:tc>
          <w:tcPr>
            <w:tcW w:w="1843" w:type="dxa"/>
            <w:shd w:val="clear" w:color="auto" w:fill="auto"/>
          </w:tcPr>
          <w:p w14:paraId="7E368313" w14:textId="6F8FA6E7" w:rsidR="00C96254" w:rsidRPr="00021E4E" w:rsidRDefault="00780121" w:rsidP="00D8518C">
            <w:pPr>
              <w:jc w:val="center"/>
              <w:rPr>
                <w:rFonts w:ascii="Arial Narrow" w:eastAsia="Arial Narrow" w:hAnsi="Arial Narrow" w:cs="Arial Narrow"/>
                <w:i/>
              </w:rPr>
            </w:pPr>
            <w:r w:rsidRPr="00021E4E">
              <w:rPr>
                <w:rFonts w:ascii="Arial Narrow" w:eastAsia="Arial Narrow" w:hAnsi="Arial Narrow" w:cs="Arial Narrow"/>
                <w:iCs/>
              </w:rPr>
              <w:t>02</w:t>
            </w:r>
            <w:r w:rsidR="00021E4E">
              <w:rPr>
                <w:rFonts w:ascii="Arial Narrow" w:eastAsia="Arial Narrow" w:hAnsi="Arial Narrow" w:cs="Arial Narrow"/>
                <w:iCs/>
              </w:rPr>
              <w:t>/</w:t>
            </w:r>
            <w:r w:rsidRPr="00021E4E">
              <w:rPr>
                <w:rFonts w:ascii="Arial Narrow" w:eastAsia="Arial Narrow" w:hAnsi="Arial Narrow" w:cs="Arial Narrow"/>
                <w:iCs/>
              </w:rPr>
              <w:t>05</w:t>
            </w:r>
            <w:r w:rsidR="00021E4E">
              <w:rPr>
                <w:rFonts w:ascii="Arial Narrow" w:eastAsia="Arial Narrow" w:hAnsi="Arial Narrow" w:cs="Arial Narrow"/>
                <w:iCs/>
              </w:rPr>
              <w:t>/</w:t>
            </w:r>
            <w:r w:rsidRPr="00021E4E">
              <w:rPr>
                <w:rFonts w:ascii="Arial Narrow" w:eastAsia="Arial Narrow" w:hAnsi="Arial Narrow" w:cs="Arial Narrow"/>
                <w:iCs/>
              </w:rPr>
              <w:t>2024</w:t>
            </w:r>
          </w:p>
        </w:tc>
      </w:tr>
      <w:tr w:rsidR="00780121" w14:paraId="4E504B54" w14:textId="77777777" w:rsidTr="00021E4E">
        <w:trPr>
          <w:jc w:val="center"/>
        </w:trPr>
        <w:tc>
          <w:tcPr>
            <w:tcW w:w="5949" w:type="dxa"/>
          </w:tcPr>
          <w:p w14:paraId="50487681" w14:textId="1AB82728" w:rsidR="00780121" w:rsidRDefault="00780121" w:rsidP="004603D0">
            <w:pPr>
              <w:jc w:val="both"/>
              <w:rPr>
                <w:rFonts w:ascii="Arial Narrow" w:eastAsia="Arial Narrow" w:hAnsi="Arial Narrow" w:cs="Arial Narrow"/>
                <w:iCs/>
              </w:rPr>
            </w:pPr>
            <w:r>
              <w:rPr>
                <w:rFonts w:ascii="Arial Narrow" w:eastAsia="Arial Narrow" w:hAnsi="Arial Narrow" w:cs="Arial Narrow"/>
                <w:iCs/>
              </w:rPr>
              <w:t>Dirección de Estratificación</w:t>
            </w:r>
          </w:p>
        </w:tc>
        <w:tc>
          <w:tcPr>
            <w:tcW w:w="1843" w:type="dxa"/>
            <w:shd w:val="clear" w:color="auto" w:fill="auto"/>
          </w:tcPr>
          <w:p w14:paraId="06F70A3C" w14:textId="0926D5AC" w:rsidR="00780121" w:rsidRPr="00021E4E" w:rsidRDefault="00780121" w:rsidP="00D8518C">
            <w:pPr>
              <w:jc w:val="center"/>
              <w:rPr>
                <w:rFonts w:ascii="Arial Narrow" w:eastAsia="Arial Narrow" w:hAnsi="Arial Narrow" w:cs="Arial Narrow"/>
                <w:i/>
              </w:rPr>
            </w:pPr>
            <w:r w:rsidRPr="00021E4E">
              <w:rPr>
                <w:rFonts w:ascii="Arial Narrow" w:eastAsia="Arial Narrow" w:hAnsi="Arial Narrow" w:cs="Arial Narrow"/>
                <w:iCs/>
              </w:rPr>
              <w:t>07</w:t>
            </w:r>
            <w:r w:rsidR="00021E4E">
              <w:rPr>
                <w:rFonts w:ascii="Arial Narrow" w:eastAsia="Arial Narrow" w:hAnsi="Arial Narrow" w:cs="Arial Narrow"/>
                <w:iCs/>
              </w:rPr>
              <w:t>/</w:t>
            </w:r>
            <w:r w:rsidRPr="00021E4E">
              <w:rPr>
                <w:rFonts w:ascii="Arial Narrow" w:eastAsia="Arial Narrow" w:hAnsi="Arial Narrow" w:cs="Arial Narrow"/>
                <w:iCs/>
              </w:rPr>
              <w:t>05</w:t>
            </w:r>
            <w:r w:rsidR="00021E4E">
              <w:rPr>
                <w:rFonts w:ascii="Arial Narrow" w:eastAsia="Arial Narrow" w:hAnsi="Arial Narrow" w:cs="Arial Narrow"/>
                <w:iCs/>
              </w:rPr>
              <w:t>/</w:t>
            </w:r>
            <w:r w:rsidRPr="00021E4E">
              <w:rPr>
                <w:rFonts w:ascii="Arial Narrow" w:eastAsia="Arial Narrow" w:hAnsi="Arial Narrow" w:cs="Arial Narrow"/>
                <w:iCs/>
              </w:rPr>
              <w:t>2024</w:t>
            </w:r>
          </w:p>
        </w:tc>
      </w:tr>
      <w:tr w:rsidR="00780121" w14:paraId="58BBF00F" w14:textId="77777777" w:rsidTr="00021E4E">
        <w:trPr>
          <w:jc w:val="center"/>
        </w:trPr>
        <w:tc>
          <w:tcPr>
            <w:tcW w:w="5949" w:type="dxa"/>
          </w:tcPr>
          <w:p w14:paraId="08213452" w14:textId="2838C5C0" w:rsidR="00780121" w:rsidRDefault="00780121" w:rsidP="004603D0">
            <w:pPr>
              <w:jc w:val="both"/>
              <w:rPr>
                <w:rFonts w:ascii="Arial Narrow" w:eastAsia="Arial Narrow" w:hAnsi="Arial Narrow" w:cs="Arial Narrow"/>
                <w:iCs/>
              </w:rPr>
            </w:pPr>
            <w:r>
              <w:rPr>
                <w:rFonts w:ascii="Arial Narrow" w:eastAsia="Arial Narrow" w:hAnsi="Arial Narrow" w:cs="Arial Narrow"/>
                <w:iCs/>
              </w:rPr>
              <w:t>Dirección de Registros Sociales</w:t>
            </w:r>
          </w:p>
        </w:tc>
        <w:tc>
          <w:tcPr>
            <w:tcW w:w="1843" w:type="dxa"/>
            <w:shd w:val="clear" w:color="auto" w:fill="auto"/>
          </w:tcPr>
          <w:p w14:paraId="7CE0D798" w14:textId="73A6639F" w:rsidR="00780121" w:rsidRPr="00021E4E" w:rsidRDefault="00780121" w:rsidP="00D8518C">
            <w:pPr>
              <w:jc w:val="center"/>
              <w:rPr>
                <w:rFonts w:ascii="Arial Narrow" w:eastAsia="Arial Narrow" w:hAnsi="Arial Narrow" w:cs="Arial Narrow"/>
                <w:i/>
              </w:rPr>
            </w:pPr>
            <w:r w:rsidRPr="00021E4E">
              <w:rPr>
                <w:rFonts w:ascii="Arial Narrow" w:eastAsia="Arial Narrow" w:hAnsi="Arial Narrow" w:cs="Arial Narrow"/>
                <w:iCs/>
              </w:rPr>
              <w:t>07</w:t>
            </w:r>
            <w:r w:rsidR="00021E4E">
              <w:rPr>
                <w:rFonts w:ascii="Arial Narrow" w:eastAsia="Arial Narrow" w:hAnsi="Arial Narrow" w:cs="Arial Narrow"/>
                <w:iCs/>
              </w:rPr>
              <w:t>/</w:t>
            </w:r>
            <w:r w:rsidRPr="00021E4E">
              <w:rPr>
                <w:rFonts w:ascii="Arial Narrow" w:eastAsia="Arial Narrow" w:hAnsi="Arial Narrow" w:cs="Arial Narrow"/>
                <w:iCs/>
              </w:rPr>
              <w:t>05</w:t>
            </w:r>
            <w:r w:rsidR="00021E4E">
              <w:rPr>
                <w:rFonts w:ascii="Arial Narrow" w:eastAsia="Arial Narrow" w:hAnsi="Arial Narrow" w:cs="Arial Narrow"/>
                <w:iCs/>
              </w:rPr>
              <w:t>/</w:t>
            </w:r>
            <w:r w:rsidRPr="00021E4E">
              <w:rPr>
                <w:rFonts w:ascii="Arial Narrow" w:eastAsia="Arial Narrow" w:hAnsi="Arial Narrow" w:cs="Arial Narrow"/>
                <w:iCs/>
              </w:rPr>
              <w:t>2024</w:t>
            </w:r>
          </w:p>
        </w:tc>
      </w:tr>
      <w:tr w:rsidR="00780121" w14:paraId="5F0FD135" w14:textId="77777777" w:rsidTr="00021E4E">
        <w:trPr>
          <w:jc w:val="center"/>
        </w:trPr>
        <w:tc>
          <w:tcPr>
            <w:tcW w:w="5949" w:type="dxa"/>
          </w:tcPr>
          <w:p w14:paraId="4A1429DA" w14:textId="30D0A5C5" w:rsidR="00780121" w:rsidRDefault="00780121" w:rsidP="004603D0">
            <w:pPr>
              <w:jc w:val="both"/>
              <w:rPr>
                <w:rFonts w:ascii="Arial Narrow" w:eastAsia="Arial Narrow" w:hAnsi="Arial Narrow" w:cs="Arial Narrow"/>
                <w:iCs/>
              </w:rPr>
            </w:pPr>
            <w:r w:rsidRPr="00246B57">
              <w:rPr>
                <w:rFonts w:ascii="Arial Narrow" w:eastAsia="Arial Narrow" w:hAnsi="Arial Narrow" w:cs="Arial Narrow"/>
                <w:iCs/>
              </w:rPr>
              <w:t>Dirección de Servicio a la Ciudadanía</w:t>
            </w:r>
          </w:p>
        </w:tc>
        <w:tc>
          <w:tcPr>
            <w:tcW w:w="1843" w:type="dxa"/>
            <w:shd w:val="clear" w:color="auto" w:fill="auto"/>
          </w:tcPr>
          <w:p w14:paraId="02966791" w14:textId="71686E6C" w:rsidR="00780121" w:rsidRPr="00021E4E" w:rsidRDefault="00780121" w:rsidP="00D8518C">
            <w:pPr>
              <w:jc w:val="center"/>
              <w:rPr>
                <w:rFonts w:ascii="Arial Narrow" w:eastAsia="Arial Narrow" w:hAnsi="Arial Narrow" w:cs="Arial Narrow"/>
                <w:i/>
              </w:rPr>
            </w:pPr>
            <w:r w:rsidRPr="00021E4E">
              <w:rPr>
                <w:rFonts w:ascii="Arial Narrow" w:eastAsia="Arial Narrow" w:hAnsi="Arial Narrow" w:cs="Arial Narrow"/>
                <w:iCs/>
              </w:rPr>
              <w:t>09</w:t>
            </w:r>
            <w:r w:rsidR="00021E4E">
              <w:rPr>
                <w:rFonts w:ascii="Arial Narrow" w:eastAsia="Arial Narrow" w:hAnsi="Arial Narrow" w:cs="Arial Narrow"/>
                <w:iCs/>
              </w:rPr>
              <w:t>/</w:t>
            </w:r>
            <w:r w:rsidRPr="00021E4E">
              <w:rPr>
                <w:rFonts w:ascii="Arial Narrow" w:eastAsia="Arial Narrow" w:hAnsi="Arial Narrow" w:cs="Arial Narrow"/>
                <w:iCs/>
              </w:rPr>
              <w:t>05</w:t>
            </w:r>
            <w:r w:rsidR="00021E4E">
              <w:rPr>
                <w:rFonts w:ascii="Arial Narrow" w:eastAsia="Arial Narrow" w:hAnsi="Arial Narrow" w:cs="Arial Narrow"/>
                <w:iCs/>
              </w:rPr>
              <w:t>/</w:t>
            </w:r>
            <w:r w:rsidRPr="00021E4E">
              <w:rPr>
                <w:rFonts w:ascii="Arial Narrow" w:eastAsia="Arial Narrow" w:hAnsi="Arial Narrow" w:cs="Arial Narrow"/>
                <w:iCs/>
              </w:rPr>
              <w:t>2024</w:t>
            </w:r>
          </w:p>
        </w:tc>
      </w:tr>
      <w:tr w:rsidR="00780121" w14:paraId="1A0B97DD" w14:textId="77777777" w:rsidTr="00021E4E">
        <w:trPr>
          <w:jc w:val="center"/>
        </w:trPr>
        <w:tc>
          <w:tcPr>
            <w:tcW w:w="5949" w:type="dxa"/>
          </w:tcPr>
          <w:p w14:paraId="4A10A4C7" w14:textId="73D5A0F5" w:rsidR="00780121" w:rsidRDefault="00780121" w:rsidP="004603D0">
            <w:pPr>
              <w:jc w:val="both"/>
              <w:rPr>
                <w:rFonts w:ascii="Arial Narrow" w:eastAsia="Arial Narrow" w:hAnsi="Arial Narrow" w:cs="Arial Narrow"/>
                <w:iCs/>
              </w:rPr>
            </w:pPr>
            <w:r>
              <w:rPr>
                <w:rFonts w:ascii="Arial Narrow" w:eastAsia="Arial Narrow" w:hAnsi="Arial Narrow" w:cs="Arial Narrow"/>
                <w:iCs/>
              </w:rPr>
              <w:t>Subdirección de Planes Maestros</w:t>
            </w:r>
          </w:p>
        </w:tc>
        <w:tc>
          <w:tcPr>
            <w:tcW w:w="1843" w:type="dxa"/>
            <w:shd w:val="clear" w:color="auto" w:fill="auto"/>
          </w:tcPr>
          <w:p w14:paraId="7B8E381D" w14:textId="7DE38281" w:rsidR="00780121" w:rsidRPr="00021E4E" w:rsidRDefault="00780121" w:rsidP="00D8518C">
            <w:pPr>
              <w:jc w:val="center"/>
              <w:rPr>
                <w:rFonts w:ascii="Arial Narrow" w:eastAsia="Arial Narrow" w:hAnsi="Arial Narrow" w:cs="Arial Narrow"/>
                <w:i/>
              </w:rPr>
            </w:pPr>
            <w:r w:rsidRPr="00021E4E">
              <w:rPr>
                <w:rFonts w:ascii="Arial Narrow" w:eastAsia="Arial Narrow" w:hAnsi="Arial Narrow" w:cs="Arial Narrow"/>
                <w:iCs/>
              </w:rPr>
              <w:t>28</w:t>
            </w:r>
            <w:r w:rsidR="00021E4E">
              <w:rPr>
                <w:rFonts w:ascii="Arial Narrow" w:eastAsia="Arial Narrow" w:hAnsi="Arial Narrow" w:cs="Arial Narrow"/>
                <w:iCs/>
              </w:rPr>
              <w:t>/</w:t>
            </w:r>
            <w:r w:rsidRPr="00021E4E">
              <w:rPr>
                <w:rFonts w:ascii="Arial Narrow" w:eastAsia="Arial Narrow" w:hAnsi="Arial Narrow" w:cs="Arial Narrow"/>
                <w:iCs/>
              </w:rPr>
              <w:t>05</w:t>
            </w:r>
            <w:r w:rsidR="00021E4E">
              <w:rPr>
                <w:rFonts w:ascii="Arial Narrow" w:eastAsia="Arial Narrow" w:hAnsi="Arial Narrow" w:cs="Arial Narrow"/>
                <w:iCs/>
              </w:rPr>
              <w:t>/</w:t>
            </w:r>
            <w:r w:rsidRPr="00021E4E">
              <w:rPr>
                <w:rFonts w:ascii="Arial Narrow" w:eastAsia="Arial Narrow" w:hAnsi="Arial Narrow" w:cs="Arial Narrow"/>
                <w:iCs/>
              </w:rPr>
              <w:t>2024</w:t>
            </w:r>
          </w:p>
        </w:tc>
      </w:tr>
    </w:tbl>
    <w:p w14:paraId="0F3E6774" w14:textId="77777777" w:rsidR="00C96254" w:rsidRDefault="00C96254" w:rsidP="004603D0">
      <w:pPr>
        <w:jc w:val="both"/>
        <w:rPr>
          <w:rFonts w:ascii="Arial Narrow" w:eastAsia="Arial Narrow" w:hAnsi="Arial Narrow" w:cs="Arial Narrow"/>
          <w:i/>
        </w:rPr>
      </w:pPr>
    </w:p>
    <w:p w14:paraId="3604A9AA" w14:textId="69B00054" w:rsidR="00B053E5" w:rsidRPr="00B053E5" w:rsidRDefault="00B053E5" w:rsidP="004603D0">
      <w:pPr>
        <w:jc w:val="both"/>
        <w:rPr>
          <w:rFonts w:ascii="Arial Narrow" w:eastAsia="Arial Narrow" w:hAnsi="Arial Narrow" w:cs="Arial Narrow"/>
          <w:iCs/>
        </w:rPr>
      </w:pPr>
      <w:r w:rsidRPr="00B053E5">
        <w:rPr>
          <w:rFonts w:ascii="Arial Narrow" w:eastAsia="Arial Narrow" w:hAnsi="Arial Narrow" w:cs="Arial Narrow"/>
          <w:iCs/>
        </w:rPr>
        <w:t xml:space="preserve">A continuación, se describen las actividades desarrolladas en cada taller: </w:t>
      </w:r>
    </w:p>
    <w:p w14:paraId="483A56B8" w14:textId="77777777" w:rsidR="000F138A" w:rsidRDefault="000F138A" w:rsidP="004603D0">
      <w:pPr>
        <w:jc w:val="both"/>
        <w:rPr>
          <w:rFonts w:ascii="Arial Narrow" w:eastAsia="Arial Narrow" w:hAnsi="Arial Narrow" w:cs="Arial Narrow"/>
          <w:iCs/>
        </w:rPr>
      </w:pPr>
    </w:p>
    <w:p w14:paraId="4B66637E" w14:textId="58257D87" w:rsidR="004603D0" w:rsidRPr="008732B4" w:rsidRDefault="004603D0" w:rsidP="008732B4">
      <w:pPr>
        <w:pStyle w:val="Prrafodelista"/>
        <w:numPr>
          <w:ilvl w:val="0"/>
          <w:numId w:val="9"/>
        </w:numPr>
        <w:jc w:val="both"/>
        <w:rPr>
          <w:rFonts w:ascii="Arial Narrow" w:eastAsia="Arial Narrow" w:hAnsi="Arial Narrow" w:cs="Arial Narrow"/>
          <w:iCs/>
        </w:rPr>
      </w:pPr>
      <w:r w:rsidRPr="008732B4">
        <w:rPr>
          <w:rFonts w:ascii="Arial Narrow" w:eastAsia="Arial Narrow" w:hAnsi="Arial Narrow" w:cs="Arial Narrow"/>
          <w:b/>
          <w:bCs/>
          <w:iCs/>
          <w:u w:val="single"/>
        </w:rPr>
        <w:t>Criterios de priorizació</w:t>
      </w:r>
      <w:r w:rsidRPr="00021E4E">
        <w:rPr>
          <w:rFonts w:ascii="Arial Narrow" w:eastAsia="Arial Narrow" w:hAnsi="Arial Narrow" w:cs="Arial Narrow"/>
          <w:b/>
          <w:bCs/>
          <w:iCs/>
          <w:u w:val="single"/>
        </w:rPr>
        <w:t>n</w:t>
      </w:r>
      <w:r w:rsidR="00021E4E">
        <w:rPr>
          <w:rFonts w:ascii="Arial Narrow" w:eastAsia="Arial Narrow" w:hAnsi="Arial Narrow" w:cs="Arial Narrow"/>
          <w:b/>
          <w:bCs/>
          <w:iCs/>
          <w:u w:val="single"/>
        </w:rPr>
        <w:t>.</w:t>
      </w:r>
      <w:r w:rsidR="000F138A" w:rsidRPr="008732B4">
        <w:rPr>
          <w:rFonts w:ascii="Arial Narrow" w:eastAsia="Arial Narrow" w:hAnsi="Arial Narrow" w:cs="Arial Narrow"/>
          <w:iCs/>
        </w:rPr>
        <w:t xml:space="preserve"> Con base a lo establecido en el Lineamientos para la identificación de riesgos de corrupción en trámites, OPA y consultas de información distritales</w:t>
      </w:r>
      <w:r w:rsidR="00B053E5">
        <w:rPr>
          <w:rFonts w:ascii="Arial Narrow" w:eastAsia="Arial Narrow" w:hAnsi="Arial Narrow" w:cs="Arial Narrow"/>
          <w:iCs/>
        </w:rPr>
        <w:t xml:space="preserve"> generado por la Secretaría General y</w:t>
      </w:r>
      <w:r w:rsidR="00937635">
        <w:rPr>
          <w:rFonts w:ascii="Arial Narrow" w:eastAsia="Arial Narrow" w:hAnsi="Arial Narrow" w:cs="Arial Narrow"/>
          <w:iCs/>
        </w:rPr>
        <w:t xml:space="preserve"> de acuerdo con lo establecido en el formato </w:t>
      </w:r>
      <w:r w:rsidR="00937635" w:rsidRPr="00937635">
        <w:rPr>
          <w:rFonts w:ascii="Arial Narrow" w:eastAsia="Arial Narrow" w:hAnsi="Arial Narrow" w:cs="Arial Narrow"/>
          <w:iCs/>
        </w:rPr>
        <w:t>E-FO-099</w:t>
      </w:r>
      <w:r w:rsidR="00937635">
        <w:rPr>
          <w:rFonts w:ascii="Arial Narrow" w:eastAsia="Arial Narrow" w:hAnsi="Arial Narrow" w:cs="Arial Narrow"/>
          <w:iCs/>
        </w:rPr>
        <w:t xml:space="preserve"> de Mapa de Riesgos de Corrupción por procesos, se realiza la evaluación de los siguientes ítems:</w:t>
      </w:r>
    </w:p>
    <w:p w14:paraId="2AE7A096" w14:textId="13087010" w:rsidR="005D64D7" w:rsidRDefault="005D64D7" w:rsidP="004603D0">
      <w:pPr>
        <w:jc w:val="both"/>
        <w:rPr>
          <w:rFonts w:ascii="Arial Narrow" w:eastAsia="Arial Narrow" w:hAnsi="Arial Narrow" w:cs="Arial Narrow"/>
          <w:i/>
        </w:rPr>
      </w:pPr>
    </w:p>
    <w:p w14:paraId="1E99AB51" w14:textId="084E01E5" w:rsidR="005D64D7" w:rsidRPr="00021E4E" w:rsidRDefault="005D64D7" w:rsidP="005D64D7">
      <w:pPr>
        <w:pStyle w:val="Prrafodelista"/>
        <w:numPr>
          <w:ilvl w:val="0"/>
          <w:numId w:val="7"/>
        </w:numPr>
        <w:jc w:val="both"/>
        <w:rPr>
          <w:rFonts w:ascii="Arial Narrow" w:eastAsia="Arial Narrow" w:hAnsi="Arial Narrow" w:cs="Arial Narrow"/>
          <w:i/>
        </w:rPr>
      </w:pPr>
      <w:r w:rsidRPr="00021E4E">
        <w:rPr>
          <w:rFonts w:ascii="Arial Narrow" w:eastAsia="Arial Narrow" w:hAnsi="Arial Narrow" w:cs="Arial Narrow"/>
          <w:i/>
        </w:rPr>
        <w:t>Es prioritario en el Plan Distrital de Desarrollo</w:t>
      </w:r>
      <w:r w:rsidRPr="00021E4E">
        <w:rPr>
          <w:rFonts w:ascii="Arial Narrow" w:eastAsia="Arial Narrow" w:hAnsi="Arial Narrow" w:cs="Arial Narrow"/>
          <w:i/>
        </w:rPr>
        <w:tab/>
      </w:r>
    </w:p>
    <w:p w14:paraId="1654685F" w14:textId="77777777" w:rsidR="005D64D7" w:rsidRPr="00021E4E" w:rsidRDefault="005D64D7" w:rsidP="005D64D7">
      <w:pPr>
        <w:pStyle w:val="Prrafodelista"/>
        <w:numPr>
          <w:ilvl w:val="0"/>
          <w:numId w:val="7"/>
        </w:numPr>
        <w:jc w:val="both"/>
        <w:rPr>
          <w:rFonts w:ascii="Arial Narrow" w:eastAsia="Arial Narrow" w:hAnsi="Arial Narrow" w:cs="Arial Narrow"/>
          <w:i/>
        </w:rPr>
      </w:pPr>
      <w:r w:rsidRPr="00021E4E">
        <w:rPr>
          <w:rFonts w:ascii="Arial Narrow" w:eastAsia="Arial Narrow" w:hAnsi="Arial Narrow" w:cs="Arial Narrow"/>
          <w:i/>
        </w:rPr>
        <w:t xml:space="preserve"> Afecta de forma directa, la garantía de derechos fundamentales y/o población en condición de vulnerabilidad (salud, educación, víctimas, condición de discapacidad, entre otras)</w:t>
      </w:r>
      <w:r w:rsidRPr="00021E4E">
        <w:rPr>
          <w:rFonts w:ascii="Arial Narrow" w:eastAsia="Arial Narrow" w:hAnsi="Arial Narrow" w:cs="Arial Narrow"/>
          <w:i/>
        </w:rPr>
        <w:tab/>
      </w:r>
    </w:p>
    <w:p w14:paraId="617FEAE9" w14:textId="77777777" w:rsidR="005D64D7" w:rsidRPr="00021E4E" w:rsidRDefault="005D64D7" w:rsidP="005D64D7">
      <w:pPr>
        <w:pStyle w:val="Prrafodelista"/>
        <w:numPr>
          <w:ilvl w:val="0"/>
          <w:numId w:val="7"/>
        </w:numPr>
        <w:jc w:val="both"/>
        <w:rPr>
          <w:rFonts w:ascii="Arial Narrow" w:eastAsia="Arial Narrow" w:hAnsi="Arial Narrow" w:cs="Arial Narrow"/>
          <w:i/>
        </w:rPr>
      </w:pPr>
      <w:r w:rsidRPr="00021E4E">
        <w:rPr>
          <w:rFonts w:ascii="Arial Narrow" w:eastAsia="Arial Narrow" w:hAnsi="Arial Narrow" w:cs="Arial Narrow"/>
          <w:i/>
        </w:rPr>
        <w:t>Es susceptible de riesgo de corrupción o se percibe como de alto riesgo de corrupción</w:t>
      </w:r>
    </w:p>
    <w:p w14:paraId="7FA0FDAC" w14:textId="77777777" w:rsidR="005D64D7" w:rsidRPr="00021E4E" w:rsidRDefault="005D64D7" w:rsidP="005D64D7">
      <w:pPr>
        <w:pStyle w:val="Prrafodelista"/>
        <w:numPr>
          <w:ilvl w:val="0"/>
          <w:numId w:val="7"/>
        </w:numPr>
        <w:jc w:val="both"/>
        <w:rPr>
          <w:rFonts w:ascii="Arial Narrow" w:eastAsia="Arial Narrow" w:hAnsi="Arial Narrow" w:cs="Arial Narrow"/>
          <w:i/>
        </w:rPr>
      </w:pPr>
      <w:r w:rsidRPr="00021E4E">
        <w:rPr>
          <w:rFonts w:ascii="Arial Narrow" w:eastAsia="Arial Narrow" w:hAnsi="Arial Narrow" w:cs="Arial Narrow"/>
          <w:i/>
        </w:rPr>
        <w:t>Es un trámite, OPA, servicio o consulta de información distrital manual o parcialmente en línea.</w:t>
      </w:r>
      <w:r w:rsidRPr="00021E4E">
        <w:rPr>
          <w:rFonts w:ascii="Arial Narrow" w:eastAsia="Arial Narrow" w:hAnsi="Arial Narrow" w:cs="Arial Narrow"/>
          <w:i/>
        </w:rPr>
        <w:tab/>
      </w:r>
    </w:p>
    <w:p w14:paraId="2B45A3DF" w14:textId="77777777" w:rsidR="005D64D7" w:rsidRPr="00021E4E" w:rsidRDefault="005D64D7" w:rsidP="005D64D7">
      <w:pPr>
        <w:pStyle w:val="Prrafodelista"/>
        <w:numPr>
          <w:ilvl w:val="0"/>
          <w:numId w:val="7"/>
        </w:numPr>
        <w:jc w:val="both"/>
        <w:rPr>
          <w:rFonts w:ascii="Arial Narrow" w:eastAsia="Arial Narrow" w:hAnsi="Arial Narrow" w:cs="Arial Narrow"/>
          <w:i/>
        </w:rPr>
      </w:pPr>
      <w:r w:rsidRPr="00021E4E">
        <w:rPr>
          <w:rFonts w:ascii="Arial Narrow" w:eastAsia="Arial Narrow" w:hAnsi="Arial Narrow" w:cs="Arial Narrow"/>
          <w:i/>
        </w:rPr>
        <w:t xml:space="preserve">Es un trámite, OPA, servicio o consulta de información distrital que ha presentado quejas o denuncias asociadas a corrupción. </w:t>
      </w:r>
    </w:p>
    <w:p w14:paraId="31D8EFBE" w14:textId="77777777" w:rsidR="00D31AFB" w:rsidRPr="00021E4E" w:rsidRDefault="005D64D7" w:rsidP="005D64D7">
      <w:pPr>
        <w:pStyle w:val="Prrafodelista"/>
        <w:numPr>
          <w:ilvl w:val="0"/>
          <w:numId w:val="7"/>
        </w:numPr>
        <w:jc w:val="both"/>
        <w:rPr>
          <w:rFonts w:ascii="Arial Narrow" w:eastAsia="Arial Narrow" w:hAnsi="Arial Narrow" w:cs="Arial Narrow"/>
          <w:i/>
        </w:rPr>
      </w:pPr>
      <w:r w:rsidRPr="00021E4E">
        <w:rPr>
          <w:rFonts w:ascii="Arial Narrow" w:eastAsia="Arial Narrow" w:hAnsi="Arial Narrow" w:cs="Arial Narrow"/>
          <w:i/>
        </w:rPr>
        <w:t>Es un trámite, OPA, servicio o consulta de información distrital que ha sido identificado como susceptible de mejora como resultado de los diferentes espacios de participación ciudadana.</w:t>
      </w:r>
      <w:r w:rsidRPr="00021E4E">
        <w:rPr>
          <w:rFonts w:ascii="Arial Narrow" w:eastAsia="Arial Narrow" w:hAnsi="Arial Narrow" w:cs="Arial Narrow"/>
          <w:i/>
        </w:rPr>
        <w:tab/>
      </w:r>
    </w:p>
    <w:p w14:paraId="308DB4E1" w14:textId="77777777" w:rsidR="00D31AFB" w:rsidRPr="00021E4E" w:rsidRDefault="005D64D7" w:rsidP="005D64D7">
      <w:pPr>
        <w:pStyle w:val="Prrafodelista"/>
        <w:numPr>
          <w:ilvl w:val="0"/>
          <w:numId w:val="7"/>
        </w:numPr>
        <w:jc w:val="both"/>
        <w:rPr>
          <w:rFonts w:ascii="Arial Narrow" w:eastAsia="Arial Narrow" w:hAnsi="Arial Narrow" w:cs="Arial Narrow"/>
          <w:i/>
        </w:rPr>
      </w:pPr>
      <w:r w:rsidRPr="00021E4E">
        <w:rPr>
          <w:rFonts w:ascii="Arial Narrow" w:eastAsia="Arial Narrow" w:hAnsi="Arial Narrow" w:cs="Arial Narrow"/>
          <w:i/>
        </w:rPr>
        <w:t xml:space="preserve"> La ciudadanía, los usuarios o grupos de valor alguna vez lo priorizaron en ejercicios de caracterización.</w:t>
      </w:r>
    </w:p>
    <w:p w14:paraId="54E45D0D" w14:textId="57D2A0F3" w:rsidR="00D31AFB" w:rsidRPr="00021E4E" w:rsidRDefault="005D64D7" w:rsidP="005D64D7">
      <w:pPr>
        <w:pStyle w:val="Prrafodelista"/>
        <w:numPr>
          <w:ilvl w:val="0"/>
          <w:numId w:val="7"/>
        </w:numPr>
        <w:jc w:val="both"/>
        <w:rPr>
          <w:rFonts w:ascii="Arial Narrow" w:eastAsia="Arial Narrow" w:hAnsi="Arial Narrow" w:cs="Arial Narrow"/>
          <w:i/>
        </w:rPr>
      </w:pPr>
      <w:r w:rsidRPr="00021E4E">
        <w:rPr>
          <w:rFonts w:ascii="Arial Narrow" w:eastAsia="Arial Narrow" w:hAnsi="Arial Narrow" w:cs="Arial Narrow"/>
          <w:i/>
        </w:rPr>
        <w:t>El trámite, OPA, servicio o consulta de información distrital cuenta con el sustento normativo adecuado.</w:t>
      </w:r>
      <w:r w:rsidRPr="00021E4E">
        <w:rPr>
          <w:rFonts w:ascii="Arial Narrow" w:eastAsia="Arial Narrow" w:hAnsi="Arial Narrow" w:cs="Arial Narrow"/>
          <w:i/>
        </w:rPr>
        <w:tab/>
      </w:r>
    </w:p>
    <w:p w14:paraId="22D62A52" w14:textId="77777777" w:rsidR="00D31AFB" w:rsidRPr="00021E4E" w:rsidRDefault="005D64D7" w:rsidP="005D64D7">
      <w:pPr>
        <w:pStyle w:val="Prrafodelista"/>
        <w:numPr>
          <w:ilvl w:val="0"/>
          <w:numId w:val="7"/>
        </w:numPr>
        <w:jc w:val="both"/>
        <w:rPr>
          <w:rFonts w:ascii="Arial Narrow" w:eastAsia="Arial Narrow" w:hAnsi="Arial Narrow" w:cs="Arial Narrow"/>
          <w:i/>
        </w:rPr>
      </w:pPr>
      <w:r w:rsidRPr="00021E4E">
        <w:rPr>
          <w:rFonts w:ascii="Arial Narrow" w:eastAsia="Arial Narrow" w:hAnsi="Arial Narrow" w:cs="Arial Narrow"/>
          <w:i/>
        </w:rPr>
        <w:t>Es un trámite, OPA, servicio o consulta de información distrital requerido en alto volumen por parte de la ciudadanía.</w:t>
      </w:r>
      <w:r w:rsidRPr="00021E4E">
        <w:rPr>
          <w:rFonts w:ascii="Arial Narrow" w:eastAsia="Arial Narrow" w:hAnsi="Arial Narrow" w:cs="Arial Narrow"/>
          <w:i/>
        </w:rPr>
        <w:tab/>
      </w:r>
    </w:p>
    <w:p w14:paraId="45BFD9EC" w14:textId="7156C669" w:rsidR="005D64D7" w:rsidRPr="00021E4E" w:rsidRDefault="005D64D7" w:rsidP="005D64D7">
      <w:pPr>
        <w:pStyle w:val="Prrafodelista"/>
        <w:numPr>
          <w:ilvl w:val="0"/>
          <w:numId w:val="7"/>
        </w:numPr>
        <w:jc w:val="both"/>
        <w:rPr>
          <w:rFonts w:ascii="Arial Narrow" w:eastAsia="Arial Narrow" w:hAnsi="Arial Narrow" w:cs="Arial Narrow"/>
          <w:i/>
        </w:rPr>
      </w:pPr>
      <w:r w:rsidRPr="00021E4E">
        <w:rPr>
          <w:rFonts w:ascii="Arial Narrow" w:eastAsia="Arial Narrow" w:hAnsi="Arial Narrow" w:cs="Arial Narrow"/>
          <w:i/>
        </w:rPr>
        <w:t>Es el trámite, OPA, servicio o consulta de información distrital insignia de la entidad</w:t>
      </w:r>
    </w:p>
    <w:p w14:paraId="29069B37" w14:textId="2E259EA5" w:rsidR="00613F34" w:rsidRPr="00021E4E" w:rsidRDefault="00613F34" w:rsidP="00613F34">
      <w:pPr>
        <w:jc w:val="both"/>
        <w:rPr>
          <w:rFonts w:ascii="Arial Narrow" w:eastAsia="Arial Narrow" w:hAnsi="Arial Narrow" w:cs="Arial Narrow"/>
          <w:i/>
        </w:rPr>
      </w:pPr>
    </w:p>
    <w:p w14:paraId="74C1F08E" w14:textId="27FEB5E0" w:rsidR="00613F34" w:rsidRDefault="00937635" w:rsidP="00613F34">
      <w:pPr>
        <w:jc w:val="both"/>
        <w:rPr>
          <w:rFonts w:ascii="Arial Narrow" w:eastAsia="Arial Narrow" w:hAnsi="Arial Narrow" w:cs="Arial Narrow"/>
          <w:iCs/>
        </w:rPr>
      </w:pPr>
      <w:r>
        <w:rPr>
          <w:rFonts w:ascii="Arial Narrow" w:eastAsia="Arial Narrow" w:hAnsi="Arial Narrow" w:cs="Arial Narrow"/>
          <w:iCs/>
        </w:rPr>
        <w:t>Para el ejercicio de los talleres, se solicitó a los participantes calificar en la escala</w:t>
      </w:r>
      <w:r w:rsidR="00613F34" w:rsidRPr="0035755E">
        <w:rPr>
          <w:rFonts w:ascii="Arial Narrow" w:eastAsia="Arial Narrow" w:hAnsi="Arial Narrow" w:cs="Arial Narrow"/>
          <w:iCs/>
        </w:rPr>
        <w:t xml:space="preserve"> de 1 a 3</w:t>
      </w:r>
      <w:r w:rsidR="0035755E">
        <w:rPr>
          <w:rFonts w:ascii="Arial Narrow" w:eastAsia="Arial Narrow" w:hAnsi="Arial Narrow" w:cs="Arial Narrow"/>
          <w:iCs/>
        </w:rPr>
        <w:t xml:space="preserve"> cada uno de los criterios evaluados,</w:t>
      </w:r>
      <w:r>
        <w:rPr>
          <w:rFonts w:ascii="Arial Narrow" w:eastAsia="Arial Narrow" w:hAnsi="Arial Narrow" w:cs="Arial Narrow"/>
          <w:iCs/>
        </w:rPr>
        <w:t xml:space="preserve"> en donde </w:t>
      </w:r>
      <w:r w:rsidRPr="00937635">
        <w:rPr>
          <w:rFonts w:ascii="Arial Narrow" w:eastAsia="Arial Narrow" w:hAnsi="Arial Narrow" w:cs="Arial Narrow"/>
          <w:iCs/>
          <w:u w:val="single"/>
        </w:rPr>
        <w:t xml:space="preserve">1 </w:t>
      </w:r>
      <w:r>
        <w:rPr>
          <w:rFonts w:ascii="Arial Narrow" w:eastAsia="Arial Narrow" w:hAnsi="Arial Narrow" w:cs="Arial Narrow"/>
          <w:iCs/>
        </w:rPr>
        <w:t xml:space="preserve">corresponde a que </w:t>
      </w:r>
      <w:r>
        <w:rPr>
          <w:rFonts w:ascii="Arial Narrow" w:eastAsia="Arial Narrow" w:hAnsi="Arial Narrow" w:cs="Arial Narrow"/>
          <w:iCs/>
          <w:u w:val="single"/>
        </w:rPr>
        <w:t>n</w:t>
      </w:r>
      <w:r w:rsidRPr="00937635">
        <w:rPr>
          <w:rFonts w:ascii="Arial Narrow" w:eastAsia="Arial Narrow" w:hAnsi="Arial Narrow" w:cs="Arial Narrow"/>
          <w:iCs/>
          <w:u w:val="single"/>
        </w:rPr>
        <w:t>o</w:t>
      </w:r>
      <w:r>
        <w:rPr>
          <w:rFonts w:ascii="Arial Narrow" w:eastAsia="Arial Narrow" w:hAnsi="Arial Narrow" w:cs="Arial Narrow"/>
          <w:iCs/>
        </w:rPr>
        <w:t xml:space="preserve"> aplica el criterio, </w:t>
      </w:r>
      <w:r w:rsidRPr="00937635">
        <w:rPr>
          <w:rFonts w:ascii="Arial Narrow" w:eastAsia="Arial Narrow" w:hAnsi="Arial Narrow" w:cs="Arial Narrow"/>
          <w:iCs/>
          <w:u w:val="single"/>
        </w:rPr>
        <w:t>2 parcialmente</w:t>
      </w:r>
      <w:r>
        <w:rPr>
          <w:rFonts w:ascii="Arial Narrow" w:eastAsia="Arial Narrow" w:hAnsi="Arial Narrow" w:cs="Arial Narrow"/>
          <w:iCs/>
        </w:rPr>
        <w:t xml:space="preserve"> y </w:t>
      </w:r>
      <w:r w:rsidRPr="00937635">
        <w:rPr>
          <w:rFonts w:ascii="Arial Narrow" w:eastAsia="Arial Narrow" w:hAnsi="Arial Narrow" w:cs="Arial Narrow"/>
          <w:iCs/>
          <w:u w:val="single"/>
        </w:rPr>
        <w:t>3</w:t>
      </w:r>
      <w:r>
        <w:rPr>
          <w:rFonts w:ascii="Arial Narrow" w:eastAsia="Arial Narrow" w:hAnsi="Arial Narrow" w:cs="Arial Narrow"/>
          <w:iCs/>
        </w:rPr>
        <w:t xml:space="preserve"> </w:t>
      </w:r>
      <w:r w:rsidRPr="00937635">
        <w:rPr>
          <w:rFonts w:ascii="Arial Narrow" w:eastAsia="Arial Narrow" w:hAnsi="Arial Narrow" w:cs="Arial Narrow"/>
          <w:iCs/>
          <w:u w:val="single"/>
        </w:rPr>
        <w:t xml:space="preserve">si </w:t>
      </w:r>
      <w:r>
        <w:rPr>
          <w:rFonts w:ascii="Arial Narrow" w:eastAsia="Arial Narrow" w:hAnsi="Arial Narrow" w:cs="Arial Narrow"/>
          <w:iCs/>
        </w:rPr>
        <w:t>aplica el criterio.</w:t>
      </w:r>
      <w:r w:rsidR="0035755E">
        <w:rPr>
          <w:rFonts w:ascii="Arial Narrow" w:eastAsia="Arial Narrow" w:hAnsi="Arial Narrow" w:cs="Arial Narrow"/>
          <w:iCs/>
        </w:rPr>
        <w:t xml:space="preserve"> </w:t>
      </w:r>
      <w:r>
        <w:rPr>
          <w:rFonts w:ascii="Arial Narrow" w:eastAsia="Arial Narrow" w:hAnsi="Arial Narrow" w:cs="Arial Narrow"/>
          <w:iCs/>
        </w:rPr>
        <w:t>S</w:t>
      </w:r>
      <w:r w:rsidR="0035755E">
        <w:rPr>
          <w:rFonts w:ascii="Arial Narrow" w:eastAsia="Arial Narrow" w:hAnsi="Arial Narrow" w:cs="Arial Narrow"/>
          <w:iCs/>
        </w:rPr>
        <w:t xml:space="preserve">e indicó que la sumatoria de cada uno está ubica </w:t>
      </w:r>
      <w:r w:rsidR="008732B4">
        <w:rPr>
          <w:rFonts w:ascii="Arial Narrow" w:eastAsia="Arial Narrow" w:hAnsi="Arial Narrow" w:cs="Arial Narrow"/>
          <w:iCs/>
        </w:rPr>
        <w:t xml:space="preserve">en una zona de prioridad: </w:t>
      </w:r>
    </w:p>
    <w:p w14:paraId="42A2A8A7" w14:textId="77777777" w:rsidR="0035755E" w:rsidRPr="0035755E" w:rsidRDefault="0035755E" w:rsidP="00613F34">
      <w:pPr>
        <w:jc w:val="both"/>
        <w:rPr>
          <w:rFonts w:ascii="Arial Narrow" w:eastAsia="Arial Narrow" w:hAnsi="Arial Narrow" w:cs="Arial Narrow"/>
          <w:iCs/>
        </w:rPr>
      </w:pPr>
    </w:p>
    <w:p w14:paraId="71BD1A0C" w14:textId="4020259F" w:rsidR="00937635" w:rsidRPr="0035755E" w:rsidRDefault="00937635" w:rsidP="00937635">
      <w:pPr>
        <w:pStyle w:val="Prrafodelista"/>
        <w:numPr>
          <w:ilvl w:val="0"/>
          <w:numId w:val="8"/>
        </w:numPr>
        <w:jc w:val="both"/>
        <w:rPr>
          <w:rFonts w:ascii="Arial Narrow" w:eastAsia="Arial Narrow" w:hAnsi="Arial Narrow" w:cs="Arial Narrow"/>
          <w:iCs/>
        </w:rPr>
      </w:pPr>
      <w:r w:rsidRPr="0035755E">
        <w:rPr>
          <w:rFonts w:ascii="Arial Narrow" w:eastAsia="Arial Narrow" w:hAnsi="Arial Narrow" w:cs="Arial Narrow"/>
          <w:iCs/>
        </w:rPr>
        <w:t xml:space="preserve">Priorización </w:t>
      </w:r>
      <w:r>
        <w:rPr>
          <w:rFonts w:ascii="Arial Narrow" w:eastAsia="Arial Narrow" w:hAnsi="Arial Narrow" w:cs="Arial Narrow"/>
          <w:iCs/>
        </w:rPr>
        <w:t>B</w:t>
      </w:r>
      <w:r w:rsidRPr="0035755E">
        <w:rPr>
          <w:rFonts w:ascii="Arial Narrow" w:eastAsia="Arial Narrow" w:hAnsi="Arial Narrow" w:cs="Arial Narrow"/>
          <w:iCs/>
        </w:rPr>
        <w:t>aja</w:t>
      </w:r>
      <w:r>
        <w:rPr>
          <w:rFonts w:ascii="Arial Narrow" w:eastAsia="Arial Narrow" w:hAnsi="Arial Narrow" w:cs="Arial Narrow"/>
          <w:iCs/>
        </w:rPr>
        <w:t>:</w:t>
      </w:r>
      <w:r w:rsidRPr="0035755E">
        <w:rPr>
          <w:rFonts w:ascii="Arial Narrow" w:eastAsia="Arial Narrow" w:hAnsi="Arial Narrow" w:cs="Arial Narrow"/>
          <w:iCs/>
        </w:rPr>
        <w:t xml:space="preserve"> 1-11</w:t>
      </w:r>
    </w:p>
    <w:p w14:paraId="6F9021FD" w14:textId="73FBCDCD" w:rsidR="00937635" w:rsidRPr="0035755E" w:rsidRDefault="00937635" w:rsidP="00937635">
      <w:pPr>
        <w:pStyle w:val="Prrafodelista"/>
        <w:numPr>
          <w:ilvl w:val="0"/>
          <w:numId w:val="8"/>
        </w:numPr>
        <w:jc w:val="both"/>
        <w:rPr>
          <w:rFonts w:ascii="Arial Narrow" w:eastAsia="Arial Narrow" w:hAnsi="Arial Narrow" w:cs="Arial Narrow"/>
          <w:iCs/>
        </w:rPr>
      </w:pPr>
      <w:r w:rsidRPr="0035755E">
        <w:rPr>
          <w:rFonts w:ascii="Arial Narrow" w:eastAsia="Arial Narrow" w:hAnsi="Arial Narrow" w:cs="Arial Narrow"/>
          <w:iCs/>
        </w:rPr>
        <w:t xml:space="preserve">Priorización </w:t>
      </w:r>
      <w:r>
        <w:rPr>
          <w:rFonts w:ascii="Arial Narrow" w:eastAsia="Arial Narrow" w:hAnsi="Arial Narrow" w:cs="Arial Narrow"/>
          <w:iCs/>
        </w:rPr>
        <w:t>M</w:t>
      </w:r>
      <w:r w:rsidRPr="0035755E">
        <w:rPr>
          <w:rFonts w:ascii="Arial Narrow" w:eastAsia="Arial Narrow" w:hAnsi="Arial Narrow" w:cs="Arial Narrow"/>
          <w:iCs/>
        </w:rPr>
        <w:t>edia</w:t>
      </w:r>
      <w:r>
        <w:rPr>
          <w:rFonts w:ascii="Arial Narrow" w:eastAsia="Arial Narrow" w:hAnsi="Arial Narrow" w:cs="Arial Narrow"/>
          <w:iCs/>
        </w:rPr>
        <w:t>:</w:t>
      </w:r>
      <w:r w:rsidRPr="0035755E">
        <w:rPr>
          <w:rFonts w:ascii="Arial Narrow" w:eastAsia="Arial Narrow" w:hAnsi="Arial Narrow" w:cs="Arial Narrow"/>
          <w:iCs/>
        </w:rPr>
        <w:t xml:space="preserve"> 12</w:t>
      </w:r>
      <w:r>
        <w:rPr>
          <w:rFonts w:ascii="Arial Narrow" w:eastAsia="Arial Narrow" w:hAnsi="Arial Narrow" w:cs="Arial Narrow"/>
          <w:iCs/>
        </w:rPr>
        <w:t xml:space="preserve"> - 21</w:t>
      </w:r>
    </w:p>
    <w:p w14:paraId="40E53C34" w14:textId="1E13241E" w:rsidR="00613F34" w:rsidRPr="0035755E" w:rsidRDefault="00613F34" w:rsidP="0035755E">
      <w:pPr>
        <w:pStyle w:val="Prrafodelista"/>
        <w:numPr>
          <w:ilvl w:val="0"/>
          <w:numId w:val="8"/>
        </w:numPr>
        <w:jc w:val="both"/>
        <w:rPr>
          <w:rFonts w:ascii="Arial Narrow" w:eastAsia="Arial Narrow" w:hAnsi="Arial Narrow" w:cs="Arial Narrow"/>
          <w:iCs/>
        </w:rPr>
      </w:pPr>
      <w:r w:rsidRPr="0035755E">
        <w:rPr>
          <w:rFonts w:ascii="Arial Narrow" w:eastAsia="Arial Narrow" w:hAnsi="Arial Narrow" w:cs="Arial Narrow"/>
          <w:iCs/>
        </w:rPr>
        <w:t xml:space="preserve">Priorización </w:t>
      </w:r>
      <w:r w:rsidR="00937635">
        <w:rPr>
          <w:rFonts w:ascii="Arial Narrow" w:eastAsia="Arial Narrow" w:hAnsi="Arial Narrow" w:cs="Arial Narrow"/>
          <w:iCs/>
        </w:rPr>
        <w:t>A</w:t>
      </w:r>
      <w:r w:rsidRPr="0035755E">
        <w:rPr>
          <w:rFonts w:ascii="Arial Narrow" w:eastAsia="Arial Narrow" w:hAnsi="Arial Narrow" w:cs="Arial Narrow"/>
          <w:iCs/>
        </w:rPr>
        <w:t>lta</w:t>
      </w:r>
      <w:r w:rsidR="00937635">
        <w:rPr>
          <w:rFonts w:ascii="Arial Narrow" w:eastAsia="Arial Narrow" w:hAnsi="Arial Narrow" w:cs="Arial Narrow"/>
          <w:iCs/>
        </w:rPr>
        <w:t>:</w:t>
      </w:r>
      <w:r w:rsidRPr="0035755E">
        <w:rPr>
          <w:rFonts w:ascii="Arial Narrow" w:eastAsia="Arial Narrow" w:hAnsi="Arial Narrow" w:cs="Arial Narrow"/>
          <w:iCs/>
        </w:rPr>
        <w:t xml:space="preserve"> 22 – 30 </w:t>
      </w:r>
    </w:p>
    <w:p w14:paraId="7009506E" w14:textId="31109F2E" w:rsidR="00613F34" w:rsidRDefault="00613F34" w:rsidP="00613F34">
      <w:pPr>
        <w:jc w:val="both"/>
        <w:rPr>
          <w:rFonts w:ascii="Arial Narrow" w:eastAsia="Arial Narrow" w:hAnsi="Arial Narrow" w:cs="Arial Narrow"/>
          <w:iCs/>
        </w:rPr>
      </w:pPr>
    </w:p>
    <w:p w14:paraId="65B77DE0" w14:textId="3CC7552D" w:rsidR="00613F34" w:rsidRDefault="00613F34" w:rsidP="00613F34">
      <w:pPr>
        <w:jc w:val="both"/>
        <w:rPr>
          <w:rFonts w:ascii="Arial Narrow" w:eastAsia="Arial Narrow" w:hAnsi="Arial Narrow" w:cs="Arial Narrow"/>
          <w:iCs/>
        </w:rPr>
      </w:pPr>
      <w:r w:rsidRPr="00613F34">
        <w:rPr>
          <w:rFonts w:ascii="Arial Narrow" w:eastAsia="Arial Narrow" w:hAnsi="Arial Narrow" w:cs="Arial Narrow"/>
          <w:b/>
          <w:bCs/>
          <w:iCs/>
        </w:rPr>
        <w:t>Resultados</w:t>
      </w:r>
      <w:r>
        <w:rPr>
          <w:rFonts w:ascii="Arial Narrow" w:eastAsia="Arial Narrow" w:hAnsi="Arial Narrow" w:cs="Arial Narrow"/>
          <w:iCs/>
        </w:rPr>
        <w:t>:</w:t>
      </w:r>
    </w:p>
    <w:p w14:paraId="461B79C9" w14:textId="271BF714" w:rsidR="00613F34" w:rsidRDefault="00613F34" w:rsidP="00613F34">
      <w:pPr>
        <w:jc w:val="both"/>
        <w:rPr>
          <w:rFonts w:ascii="Arial Narrow" w:eastAsia="Arial Narrow" w:hAnsi="Arial Narrow" w:cs="Arial Narrow"/>
          <w:iCs/>
        </w:rPr>
      </w:pPr>
    </w:p>
    <w:p w14:paraId="76E272AF" w14:textId="4E92B2DA" w:rsidR="00613F34" w:rsidRPr="00613F34" w:rsidRDefault="00613F34" w:rsidP="00613F34">
      <w:pPr>
        <w:jc w:val="both"/>
        <w:rPr>
          <w:rFonts w:ascii="Arial Narrow" w:eastAsia="Arial Narrow" w:hAnsi="Arial Narrow" w:cs="Arial Narrow"/>
          <w:iCs/>
        </w:rPr>
      </w:pPr>
      <w:r>
        <w:rPr>
          <w:rFonts w:ascii="Arial Narrow" w:eastAsia="Arial Narrow" w:hAnsi="Arial Narrow" w:cs="Arial Narrow"/>
          <w:iCs/>
        </w:rPr>
        <w:t>En cada una de l</w:t>
      </w:r>
      <w:r w:rsidR="0035755E">
        <w:rPr>
          <w:rFonts w:ascii="Arial Narrow" w:eastAsia="Arial Narrow" w:hAnsi="Arial Narrow" w:cs="Arial Narrow"/>
          <w:iCs/>
        </w:rPr>
        <w:t xml:space="preserve">as sesiones se realizó la </w:t>
      </w:r>
      <w:r w:rsidR="00331014">
        <w:rPr>
          <w:rFonts w:ascii="Arial Narrow" w:eastAsia="Arial Narrow" w:hAnsi="Arial Narrow" w:cs="Arial Narrow"/>
          <w:iCs/>
        </w:rPr>
        <w:t>calificación</w:t>
      </w:r>
      <w:r w:rsidR="0035755E">
        <w:rPr>
          <w:rFonts w:ascii="Arial Narrow" w:eastAsia="Arial Narrow" w:hAnsi="Arial Narrow" w:cs="Arial Narrow"/>
          <w:iCs/>
        </w:rPr>
        <w:t xml:space="preserve"> </w:t>
      </w:r>
      <w:r w:rsidR="00937635">
        <w:rPr>
          <w:rFonts w:ascii="Arial Narrow" w:eastAsia="Arial Narrow" w:hAnsi="Arial Narrow" w:cs="Arial Narrow"/>
          <w:iCs/>
        </w:rPr>
        <w:t>indicando que los trámites y OPA</w:t>
      </w:r>
      <w:r w:rsidR="00331014">
        <w:rPr>
          <w:rFonts w:ascii="Arial Narrow" w:eastAsia="Arial Narrow" w:hAnsi="Arial Narrow" w:cs="Arial Narrow"/>
          <w:iCs/>
        </w:rPr>
        <w:t xml:space="preserve"> con </w:t>
      </w:r>
      <w:r w:rsidR="00937635">
        <w:rPr>
          <w:rFonts w:ascii="Arial Narrow" w:eastAsia="Arial Narrow" w:hAnsi="Arial Narrow" w:cs="Arial Narrow"/>
          <w:iCs/>
        </w:rPr>
        <w:t>mayor puntaje pasaría a ser sujeto de evaluación de</w:t>
      </w:r>
      <w:r w:rsidR="00331014">
        <w:rPr>
          <w:rFonts w:ascii="Arial Narrow" w:eastAsia="Arial Narrow" w:hAnsi="Arial Narrow" w:cs="Arial Narrow"/>
          <w:iCs/>
        </w:rPr>
        <w:t xml:space="preserve"> la siguiente actividad programada para el taller. </w:t>
      </w:r>
      <w:r w:rsidR="00202DC0">
        <w:rPr>
          <w:rFonts w:ascii="Arial Narrow" w:eastAsia="Arial Narrow" w:hAnsi="Arial Narrow" w:cs="Arial Narrow"/>
          <w:iCs/>
        </w:rPr>
        <w:t>Los resultados se detallan</w:t>
      </w:r>
      <w:r w:rsidR="00331014">
        <w:rPr>
          <w:rFonts w:ascii="Arial Narrow" w:eastAsia="Arial Narrow" w:hAnsi="Arial Narrow" w:cs="Arial Narrow"/>
          <w:iCs/>
        </w:rPr>
        <w:t xml:space="preserve"> en el siguiente cuadro y en color sombreado aquellos que obtuvieron una mayor calificación por dependencias:</w:t>
      </w:r>
    </w:p>
    <w:p w14:paraId="03865E7B" w14:textId="206C5060" w:rsidR="000F138A" w:rsidRDefault="000F138A" w:rsidP="000F138A">
      <w:pPr>
        <w:jc w:val="both"/>
        <w:rPr>
          <w:rFonts w:ascii="Arial Narrow" w:eastAsia="Arial Narrow" w:hAnsi="Arial Narrow" w:cs="Arial Narrow"/>
          <w:i/>
        </w:rPr>
      </w:pPr>
    </w:p>
    <w:tbl>
      <w:tblPr>
        <w:tblW w:w="8828" w:type="dxa"/>
        <w:tblCellMar>
          <w:top w:w="15" w:type="dxa"/>
          <w:left w:w="70" w:type="dxa"/>
          <w:bottom w:w="15" w:type="dxa"/>
          <w:right w:w="70" w:type="dxa"/>
        </w:tblCellMar>
        <w:tblLook w:val="04A0" w:firstRow="1" w:lastRow="0" w:firstColumn="1" w:lastColumn="0" w:noHBand="0" w:noVBand="1"/>
      </w:tblPr>
      <w:tblGrid>
        <w:gridCol w:w="2614"/>
        <w:gridCol w:w="1987"/>
        <w:gridCol w:w="1501"/>
        <w:gridCol w:w="1454"/>
        <w:gridCol w:w="1272"/>
      </w:tblGrid>
      <w:tr w:rsidR="0035755E" w:rsidRPr="00613F34" w14:paraId="1A1CAC1E" w14:textId="64810269" w:rsidTr="0035755E">
        <w:trPr>
          <w:trHeight w:val="442"/>
          <w:tblHeader/>
        </w:trPr>
        <w:tc>
          <w:tcPr>
            <w:tcW w:w="261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50D6B6CE" w14:textId="77777777" w:rsidR="0035755E" w:rsidRPr="00613F34" w:rsidRDefault="0035755E" w:rsidP="00613F34">
            <w:pPr>
              <w:jc w:val="center"/>
              <w:rPr>
                <w:rFonts w:ascii="Arial Narrow" w:eastAsia="Times New Roman" w:hAnsi="Arial Narrow" w:cs="Times New Roman"/>
                <w:b/>
                <w:bCs/>
                <w:color w:val="000000"/>
                <w:sz w:val="22"/>
                <w:szCs w:val="22"/>
                <w:lang w:val="es-CO"/>
              </w:rPr>
            </w:pPr>
            <w:r w:rsidRPr="00613F34">
              <w:rPr>
                <w:rFonts w:ascii="Arial Narrow" w:eastAsia="Times New Roman" w:hAnsi="Arial Narrow" w:cs="Times New Roman"/>
                <w:b/>
                <w:bCs/>
                <w:color w:val="000000"/>
                <w:sz w:val="22"/>
                <w:szCs w:val="22"/>
                <w:lang w:val="es-CO"/>
              </w:rPr>
              <w:t>Trámite</w:t>
            </w:r>
          </w:p>
        </w:tc>
        <w:tc>
          <w:tcPr>
            <w:tcW w:w="1987"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582FDE9E" w14:textId="77777777" w:rsidR="0035755E" w:rsidRPr="00613F34" w:rsidRDefault="0035755E" w:rsidP="00613F34">
            <w:pPr>
              <w:jc w:val="center"/>
              <w:rPr>
                <w:rFonts w:ascii="Arial Narrow" w:eastAsia="Times New Roman" w:hAnsi="Arial Narrow" w:cs="Times New Roman"/>
                <w:b/>
                <w:bCs/>
                <w:color w:val="000000"/>
                <w:sz w:val="22"/>
                <w:szCs w:val="22"/>
                <w:lang w:val="es-CO"/>
              </w:rPr>
            </w:pPr>
            <w:r w:rsidRPr="00613F34">
              <w:rPr>
                <w:rFonts w:ascii="Arial Narrow" w:eastAsia="Times New Roman" w:hAnsi="Arial Narrow" w:cs="Times New Roman"/>
                <w:b/>
                <w:bCs/>
                <w:color w:val="000000"/>
                <w:sz w:val="22"/>
                <w:szCs w:val="22"/>
                <w:lang w:val="es-CO"/>
              </w:rPr>
              <w:t>Dependencia</w:t>
            </w:r>
          </w:p>
        </w:tc>
        <w:tc>
          <w:tcPr>
            <w:tcW w:w="1501"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3F7C2ED0" w14:textId="77777777" w:rsidR="0035755E" w:rsidRPr="00613F34" w:rsidRDefault="0035755E" w:rsidP="00613F34">
            <w:pPr>
              <w:jc w:val="center"/>
              <w:rPr>
                <w:rFonts w:ascii="Arial Narrow" w:eastAsia="Times New Roman" w:hAnsi="Arial Narrow" w:cs="Times New Roman"/>
                <w:b/>
                <w:bCs/>
                <w:color w:val="000000"/>
                <w:sz w:val="22"/>
                <w:szCs w:val="22"/>
                <w:lang w:val="es-CO"/>
              </w:rPr>
            </w:pPr>
            <w:r w:rsidRPr="00613F34">
              <w:rPr>
                <w:rFonts w:ascii="Arial Narrow" w:eastAsia="Times New Roman" w:hAnsi="Arial Narrow" w:cs="Times New Roman"/>
                <w:b/>
                <w:bCs/>
                <w:color w:val="000000"/>
                <w:sz w:val="22"/>
                <w:szCs w:val="22"/>
                <w:lang w:val="es-CO"/>
              </w:rPr>
              <w:t>Proceso</w:t>
            </w:r>
          </w:p>
        </w:tc>
        <w:tc>
          <w:tcPr>
            <w:tcW w:w="1454"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6D02DBE3" w14:textId="7F4AF5D3" w:rsidR="0035755E" w:rsidRPr="00613F34" w:rsidRDefault="0035755E" w:rsidP="00613F34">
            <w:pPr>
              <w:jc w:val="center"/>
              <w:rPr>
                <w:rFonts w:ascii="Arial Narrow" w:eastAsia="Times New Roman" w:hAnsi="Arial Narrow" w:cs="Times New Roman"/>
                <w:b/>
                <w:bCs/>
                <w:color w:val="000000"/>
                <w:sz w:val="22"/>
                <w:szCs w:val="22"/>
                <w:lang w:val="es-CO"/>
              </w:rPr>
            </w:pPr>
            <w:r w:rsidRPr="00613F34">
              <w:rPr>
                <w:rFonts w:ascii="Arial Narrow" w:hAnsi="Arial Narrow"/>
                <w:b/>
                <w:bCs/>
                <w:color w:val="000000"/>
                <w:sz w:val="22"/>
                <w:szCs w:val="22"/>
              </w:rPr>
              <w:t>Total</w:t>
            </w:r>
          </w:p>
        </w:tc>
        <w:tc>
          <w:tcPr>
            <w:tcW w:w="1272" w:type="dxa"/>
            <w:tcBorders>
              <w:top w:val="single" w:sz="4" w:space="0" w:color="auto"/>
              <w:left w:val="nil"/>
              <w:bottom w:val="single" w:sz="4" w:space="0" w:color="auto"/>
              <w:right w:val="single" w:sz="4" w:space="0" w:color="auto"/>
            </w:tcBorders>
            <w:shd w:val="clear" w:color="auto" w:fill="EAF1DD" w:themeFill="accent3" w:themeFillTint="33"/>
          </w:tcPr>
          <w:p w14:paraId="444675AC" w14:textId="4FE73929" w:rsidR="0035755E" w:rsidRPr="00613F34" w:rsidRDefault="0035755E" w:rsidP="00613F34">
            <w:pPr>
              <w:jc w:val="center"/>
              <w:rPr>
                <w:rFonts w:ascii="Arial Narrow" w:hAnsi="Arial Narrow"/>
                <w:b/>
                <w:bCs/>
                <w:color w:val="000000"/>
                <w:sz w:val="22"/>
                <w:szCs w:val="22"/>
              </w:rPr>
            </w:pPr>
            <w:r>
              <w:rPr>
                <w:rFonts w:ascii="Arial Narrow" w:hAnsi="Arial Narrow"/>
                <w:b/>
                <w:bCs/>
                <w:color w:val="000000"/>
                <w:sz w:val="22"/>
                <w:szCs w:val="22"/>
              </w:rPr>
              <w:t>Prioridad</w:t>
            </w:r>
          </w:p>
        </w:tc>
      </w:tr>
      <w:tr w:rsidR="0035755E" w:rsidRPr="00613F34" w14:paraId="01641F85" w14:textId="5E1D272B" w:rsidTr="0035755E">
        <w:trPr>
          <w:trHeight w:val="1500"/>
        </w:trPr>
        <w:tc>
          <w:tcPr>
            <w:tcW w:w="2614" w:type="dxa"/>
            <w:tcBorders>
              <w:top w:val="single" w:sz="4" w:space="0" w:color="auto"/>
              <w:left w:val="single" w:sz="4" w:space="0" w:color="auto"/>
              <w:bottom w:val="single" w:sz="4" w:space="0" w:color="auto"/>
              <w:right w:val="single" w:sz="4" w:space="0" w:color="auto"/>
            </w:tcBorders>
            <w:vAlign w:val="center"/>
            <w:hideMark/>
          </w:tcPr>
          <w:p w14:paraId="5903CA79" w14:textId="77777777" w:rsidR="0035755E" w:rsidRPr="00613F34" w:rsidRDefault="0035755E" w:rsidP="00613F34">
            <w:pPr>
              <w:jc w:val="center"/>
              <w:rPr>
                <w:rFonts w:ascii="Arial Narrow" w:eastAsia="Times New Roman" w:hAnsi="Arial Narrow" w:cs="Times New Roman"/>
                <w:b/>
                <w:bCs/>
                <w:color w:val="000000"/>
                <w:sz w:val="22"/>
                <w:szCs w:val="22"/>
                <w:lang w:val="es-CO"/>
              </w:rPr>
            </w:pPr>
            <w:r w:rsidRPr="00613F34">
              <w:rPr>
                <w:rFonts w:ascii="Arial Narrow" w:eastAsia="Times New Roman" w:hAnsi="Arial Narrow" w:cs="Times New Roman"/>
                <w:b/>
                <w:bCs/>
                <w:color w:val="000000"/>
                <w:sz w:val="22"/>
                <w:szCs w:val="22"/>
                <w:lang w:val="es-CO"/>
              </w:rPr>
              <w:t>Declaración de área de reserva para infraestructura y equipamiento de servicios públicos domiciliarios y las tecnologías de información y comunicación – TICS. </w:t>
            </w:r>
          </w:p>
        </w:tc>
        <w:tc>
          <w:tcPr>
            <w:tcW w:w="1987" w:type="dxa"/>
            <w:tcBorders>
              <w:top w:val="single" w:sz="4" w:space="0" w:color="auto"/>
              <w:left w:val="single" w:sz="4" w:space="0" w:color="auto"/>
              <w:bottom w:val="single" w:sz="4" w:space="0" w:color="auto"/>
              <w:right w:val="single" w:sz="4" w:space="0" w:color="auto"/>
            </w:tcBorders>
            <w:vAlign w:val="center"/>
            <w:hideMark/>
          </w:tcPr>
          <w:p w14:paraId="017B5A0E" w14:textId="77777777" w:rsidR="0035755E" w:rsidRPr="00613F34" w:rsidRDefault="0035755E" w:rsidP="00613F34">
            <w:pPr>
              <w:jc w:val="center"/>
              <w:rPr>
                <w:rFonts w:ascii="Arial Narrow" w:eastAsia="Times New Roman" w:hAnsi="Arial Narrow" w:cs="Times New Roman"/>
                <w:color w:val="000000"/>
                <w:sz w:val="22"/>
                <w:szCs w:val="22"/>
                <w:lang w:val="es-CO"/>
              </w:rPr>
            </w:pPr>
            <w:r w:rsidRPr="00613F34">
              <w:rPr>
                <w:rFonts w:ascii="Arial Narrow" w:eastAsia="Times New Roman" w:hAnsi="Arial Narrow" w:cs="Times New Roman"/>
                <w:color w:val="000000"/>
                <w:sz w:val="22"/>
                <w:szCs w:val="22"/>
                <w:lang w:val="es-CO"/>
              </w:rPr>
              <w:t>Subdirección de Planes Maestros</w:t>
            </w:r>
          </w:p>
        </w:tc>
        <w:tc>
          <w:tcPr>
            <w:tcW w:w="1501" w:type="dxa"/>
            <w:tcBorders>
              <w:top w:val="single" w:sz="4" w:space="0" w:color="auto"/>
              <w:left w:val="single" w:sz="4" w:space="0" w:color="auto"/>
              <w:bottom w:val="single" w:sz="4" w:space="0" w:color="auto"/>
              <w:right w:val="single" w:sz="4" w:space="0" w:color="auto"/>
            </w:tcBorders>
            <w:vAlign w:val="center"/>
            <w:hideMark/>
          </w:tcPr>
          <w:p w14:paraId="743A733F" w14:textId="77777777" w:rsidR="0035755E" w:rsidRPr="00613F34" w:rsidRDefault="0035755E" w:rsidP="00613F34">
            <w:pPr>
              <w:jc w:val="center"/>
              <w:rPr>
                <w:rFonts w:ascii="Arial Narrow" w:eastAsia="Times New Roman" w:hAnsi="Arial Narrow" w:cs="Times New Roman"/>
                <w:color w:val="000000"/>
                <w:sz w:val="22"/>
                <w:szCs w:val="22"/>
                <w:lang w:val="es-CO"/>
              </w:rPr>
            </w:pPr>
            <w:r w:rsidRPr="00613F34">
              <w:rPr>
                <w:rFonts w:ascii="Arial Narrow" w:eastAsia="Times New Roman" w:hAnsi="Arial Narrow" w:cs="Times New Roman"/>
                <w:color w:val="000000"/>
                <w:sz w:val="22"/>
                <w:szCs w:val="22"/>
                <w:lang w:val="es-CO"/>
              </w:rPr>
              <w:t>POT</w:t>
            </w:r>
          </w:p>
        </w:tc>
        <w:tc>
          <w:tcPr>
            <w:tcW w:w="1454" w:type="dxa"/>
            <w:tcBorders>
              <w:top w:val="single" w:sz="4" w:space="0" w:color="auto"/>
              <w:left w:val="single" w:sz="4" w:space="0" w:color="auto"/>
              <w:bottom w:val="single" w:sz="4" w:space="0" w:color="auto"/>
              <w:right w:val="single" w:sz="4" w:space="0" w:color="auto"/>
            </w:tcBorders>
            <w:vAlign w:val="center"/>
          </w:tcPr>
          <w:p w14:paraId="0E32D3B3" w14:textId="79C5A4B9" w:rsidR="0035755E" w:rsidRPr="00613F34" w:rsidRDefault="0035755E" w:rsidP="00613F34">
            <w:pPr>
              <w:jc w:val="center"/>
              <w:rPr>
                <w:rFonts w:ascii="Arial Narrow" w:eastAsia="Times New Roman" w:hAnsi="Arial Narrow" w:cs="Times New Roman"/>
                <w:color w:val="000000"/>
                <w:sz w:val="22"/>
                <w:szCs w:val="22"/>
                <w:lang w:val="es-CO"/>
              </w:rPr>
            </w:pPr>
            <w:r w:rsidRPr="00613F34">
              <w:rPr>
                <w:rFonts w:ascii="Arial Narrow" w:hAnsi="Arial Narrow"/>
                <w:color w:val="000000"/>
                <w:sz w:val="22"/>
                <w:szCs w:val="22"/>
              </w:rPr>
              <w:t>12</w:t>
            </w:r>
          </w:p>
        </w:tc>
        <w:tc>
          <w:tcPr>
            <w:tcW w:w="1272" w:type="dxa"/>
            <w:tcBorders>
              <w:top w:val="single" w:sz="4" w:space="0" w:color="auto"/>
              <w:left w:val="single" w:sz="4" w:space="0" w:color="auto"/>
              <w:bottom w:val="single" w:sz="4" w:space="0" w:color="auto"/>
              <w:right w:val="single" w:sz="4" w:space="0" w:color="auto"/>
            </w:tcBorders>
            <w:vAlign w:val="center"/>
          </w:tcPr>
          <w:p w14:paraId="39C61798" w14:textId="77777777" w:rsidR="0035755E" w:rsidRDefault="0035755E" w:rsidP="00613F34">
            <w:pPr>
              <w:jc w:val="center"/>
              <w:rPr>
                <w:rFonts w:ascii="Arial Narrow" w:hAnsi="Arial Narrow"/>
                <w:color w:val="000000"/>
                <w:sz w:val="22"/>
                <w:szCs w:val="22"/>
              </w:rPr>
            </w:pPr>
          </w:p>
          <w:p w14:paraId="56C927AC" w14:textId="319AEC93" w:rsidR="0035755E" w:rsidRDefault="0035755E" w:rsidP="00613F34">
            <w:pPr>
              <w:jc w:val="center"/>
              <w:rPr>
                <w:rFonts w:ascii="Arial Narrow" w:hAnsi="Arial Narrow"/>
                <w:color w:val="000000"/>
                <w:sz w:val="22"/>
                <w:szCs w:val="22"/>
              </w:rPr>
            </w:pPr>
            <w:r>
              <w:rPr>
                <w:rFonts w:ascii="Arial Narrow" w:hAnsi="Arial Narrow"/>
                <w:color w:val="000000"/>
                <w:sz w:val="22"/>
                <w:szCs w:val="22"/>
              </w:rPr>
              <w:t>Media</w:t>
            </w:r>
          </w:p>
          <w:p w14:paraId="1F7474BD" w14:textId="5BD35DFA" w:rsidR="0035755E" w:rsidRPr="00613F34" w:rsidRDefault="0035755E" w:rsidP="0035755E">
            <w:pPr>
              <w:rPr>
                <w:rFonts w:ascii="Arial Narrow" w:hAnsi="Arial Narrow"/>
                <w:color w:val="000000"/>
                <w:sz w:val="22"/>
                <w:szCs w:val="22"/>
              </w:rPr>
            </w:pPr>
          </w:p>
        </w:tc>
      </w:tr>
      <w:tr w:rsidR="0035755E" w:rsidRPr="00613F34" w14:paraId="4EF2A508" w14:textId="51AF4183" w:rsidTr="0035755E">
        <w:trPr>
          <w:trHeight w:val="600"/>
        </w:trPr>
        <w:tc>
          <w:tcPr>
            <w:tcW w:w="2614" w:type="dxa"/>
            <w:tcBorders>
              <w:top w:val="single" w:sz="4" w:space="0" w:color="auto"/>
              <w:left w:val="single" w:sz="4" w:space="0" w:color="auto"/>
              <w:bottom w:val="single" w:sz="4" w:space="0" w:color="auto"/>
              <w:right w:val="single" w:sz="4" w:space="0" w:color="auto"/>
            </w:tcBorders>
            <w:vAlign w:val="center"/>
            <w:hideMark/>
          </w:tcPr>
          <w:p w14:paraId="7919D20F" w14:textId="77777777" w:rsidR="0035755E" w:rsidRPr="00613F34" w:rsidRDefault="0035755E" w:rsidP="00613F34">
            <w:pPr>
              <w:jc w:val="center"/>
              <w:rPr>
                <w:rFonts w:ascii="Arial Narrow" w:eastAsia="Times New Roman" w:hAnsi="Arial Narrow" w:cs="Times New Roman"/>
                <w:b/>
                <w:bCs/>
                <w:color w:val="000000"/>
                <w:sz w:val="22"/>
                <w:szCs w:val="22"/>
                <w:lang w:val="es-CO"/>
              </w:rPr>
            </w:pPr>
            <w:r w:rsidRPr="00613F34">
              <w:rPr>
                <w:rFonts w:ascii="Arial Narrow" w:eastAsia="Times New Roman" w:hAnsi="Arial Narrow" w:cs="Times New Roman"/>
                <w:b/>
                <w:bCs/>
                <w:color w:val="000000"/>
                <w:sz w:val="22"/>
                <w:szCs w:val="22"/>
                <w:lang w:val="es-CO"/>
              </w:rPr>
              <w:t>Consulta preliminar para planes de implantación</w:t>
            </w:r>
          </w:p>
        </w:tc>
        <w:tc>
          <w:tcPr>
            <w:tcW w:w="1987" w:type="dxa"/>
            <w:tcBorders>
              <w:top w:val="single" w:sz="4" w:space="0" w:color="auto"/>
              <w:left w:val="single" w:sz="4" w:space="0" w:color="auto"/>
              <w:bottom w:val="single" w:sz="4" w:space="0" w:color="auto"/>
              <w:right w:val="single" w:sz="4" w:space="0" w:color="auto"/>
            </w:tcBorders>
            <w:vAlign w:val="center"/>
            <w:hideMark/>
          </w:tcPr>
          <w:p w14:paraId="6E9C71C0" w14:textId="77777777" w:rsidR="0035755E" w:rsidRPr="00613F34" w:rsidRDefault="0035755E" w:rsidP="00613F34">
            <w:pPr>
              <w:jc w:val="center"/>
              <w:rPr>
                <w:rFonts w:ascii="Arial Narrow" w:eastAsia="Times New Roman" w:hAnsi="Arial Narrow" w:cs="Times New Roman"/>
                <w:color w:val="000000"/>
                <w:sz w:val="22"/>
                <w:szCs w:val="22"/>
                <w:lang w:val="es-CO"/>
              </w:rPr>
            </w:pPr>
            <w:r w:rsidRPr="00613F34">
              <w:rPr>
                <w:rFonts w:ascii="Arial Narrow" w:eastAsia="Times New Roman" w:hAnsi="Arial Narrow" w:cs="Times New Roman"/>
                <w:color w:val="000000"/>
                <w:sz w:val="22"/>
                <w:szCs w:val="22"/>
                <w:lang w:val="es-CO"/>
              </w:rPr>
              <w:t>Subdirección de Planes Maestros</w:t>
            </w:r>
          </w:p>
        </w:tc>
        <w:tc>
          <w:tcPr>
            <w:tcW w:w="1501" w:type="dxa"/>
            <w:tcBorders>
              <w:top w:val="single" w:sz="4" w:space="0" w:color="auto"/>
              <w:left w:val="single" w:sz="4" w:space="0" w:color="auto"/>
              <w:bottom w:val="single" w:sz="4" w:space="0" w:color="auto"/>
              <w:right w:val="single" w:sz="4" w:space="0" w:color="auto"/>
            </w:tcBorders>
            <w:vAlign w:val="center"/>
            <w:hideMark/>
          </w:tcPr>
          <w:p w14:paraId="02C4B223" w14:textId="77777777" w:rsidR="0035755E" w:rsidRPr="00613F34" w:rsidRDefault="0035755E" w:rsidP="00613F34">
            <w:pPr>
              <w:jc w:val="center"/>
              <w:rPr>
                <w:rFonts w:ascii="Arial Narrow" w:eastAsia="Times New Roman" w:hAnsi="Arial Narrow" w:cs="Times New Roman"/>
                <w:color w:val="000000"/>
                <w:sz w:val="22"/>
                <w:szCs w:val="22"/>
                <w:lang w:val="es-CO"/>
              </w:rPr>
            </w:pPr>
            <w:r w:rsidRPr="00613F34">
              <w:rPr>
                <w:rFonts w:ascii="Arial Narrow" w:eastAsia="Times New Roman" w:hAnsi="Arial Narrow" w:cs="Times New Roman"/>
                <w:color w:val="000000"/>
                <w:sz w:val="22"/>
                <w:szCs w:val="22"/>
                <w:lang w:val="es-CO"/>
              </w:rPr>
              <w:t>POT</w:t>
            </w:r>
          </w:p>
        </w:tc>
        <w:tc>
          <w:tcPr>
            <w:tcW w:w="1454" w:type="dxa"/>
            <w:tcBorders>
              <w:top w:val="single" w:sz="4" w:space="0" w:color="auto"/>
              <w:left w:val="single" w:sz="4" w:space="0" w:color="auto"/>
              <w:bottom w:val="single" w:sz="4" w:space="0" w:color="auto"/>
              <w:right w:val="single" w:sz="4" w:space="0" w:color="auto"/>
            </w:tcBorders>
            <w:vAlign w:val="center"/>
          </w:tcPr>
          <w:p w14:paraId="6E53A7F0" w14:textId="2E4D3DD3" w:rsidR="0035755E" w:rsidRPr="00613F34" w:rsidRDefault="0035755E" w:rsidP="00613F34">
            <w:pPr>
              <w:jc w:val="center"/>
              <w:rPr>
                <w:rFonts w:ascii="Arial Narrow" w:eastAsia="Times New Roman" w:hAnsi="Arial Narrow" w:cs="Times New Roman"/>
                <w:color w:val="000000"/>
                <w:sz w:val="22"/>
                <w:szCs w:val="22"/>
                <w:lang w:val="es-CO"/>
              </w:rPr>
            </w:pPr>
            <w:r w:rsidRPr="00613F34">
              <w:rPr>
                <w:rFonts w:ascii="Arial Narrow" w:hAnsi="Arial Narrow"/>
                <w:color w:val="000000"/>
                <w:sz w:val="22"/>
                <w:szCs w:val="22"/>
              </w:rPr>
              <w:t>12</w:t>
            </w:r>
          </w:p>
        </w:tc>
        <w:tc>
          <w:tcPr>
            <w:tcW w:w="1272" w:type="dxa"/>
            <w:tcBorders>
              <w:top w:val="single" w:sz="4" w:space="0" w:color="auto"/>
              <w:left w:val="single" w:sz="4" w:space="0" w:color="auto"/>
              <w:bottom w:val="single" w:sz="4" w:space="0" w:color="auto"/>
              <w:right w:val="single" w:sz="4" w:space="0" w:color="auto"/>
            </w:tcBorders>
            <w:vAlign w:val="center"/>
          </w:tcPr>
          <w:p w14:paraId="43B827F6" w14:textId="77777777" w:rsidR="0035755E" w:rsidRDefault="0035755E" w:rsidP="00613F34">
            <w:pPr>
              <w:jc w:val="center"/>
              <w:rPr>
                <w:rFonts w:ascii="Arial Narrow" w:hAnsi="Arial Narrow"/>
                <w:color w:val="000000"/>
                <w:sz w:val="22"/>
                <w:szCs w:val="22"/>
              </w:rPr>
            </w:pPr>
          </w:p>
          <w:p w14:paraId="6F8A7A99" w14:textId="77777777" w:rsidR="0035755E" w:rsidRDefault="0035755E" w:rsidP="0035755E">
            <w:pPr>
              <w:jc w:val="center"/>
              <w:rPr>
                <w:rFonts w:ascii="Arial Narrow" w:hAnsi="Arial Narrow"/>
                <w:color w:val="000000"/>
                <w:sz w:val="22"/>
                <w:szCs w:val="22"/>
              </w:rPr>
            </w:pPr>
            <w:r>
              <w:rPr>
                <w:rFonts w:ascii="Arial Narrow" w:hAnsi="Arial Narrow"/>
                <w:color w:val="000000"/>
                <w:sz w:val="22"/>
                <w:szCs w:val="22"/>
              </w:rPr>
              <w:t>Media</w:t>
            </w:r>
          </w:p>
          <w:p w14:paraId="4B712A09" w14:textId="0B7FDFC4" w:rsidR="0035755E" w:rsidRPr="00613F34" w:rsidRDefault="0035755E" w:rsidP="00613F34">
            <w:pPr>
              <w:jc w:val="center"/>
              <w:rPr>
                <w:rFonts w:ascii="Arial Narrow" w:hAnsi="Arial Narrow"/>
                <w:color w:val="000000"/>
                <w:sz w:val="22"/>
                <w:szCs w:val="22"/>
              </w:rPr>
            </w:pPr>
          </w:p>
        </w:tc>
      </w:tr>
      <w:tr w:rsidR="0035755E" w:rsidRPr="00613F34" w14:paraId="3471CBAE" w14:textId="4F66873E" w:rsidTr="008732B4">
        <w:trPr>
          <w:trHeight w:val="600"/>
        </w:trPr>
        <w:tc>
          <w:tcPr>
            <w:tcW w:w="2614"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4DB20637" w14:textId="77777777" w:rsidR="0035755E" w:rsidRPr="00613F34" w:rsidRDefault="0035755E" w:rsidP="00613F34">
            <w:pPr>
              <w:jc w:val="center"/>
              <w:rPr>
                <w:rFonts w:ascii="Arial Narrow" w:eastAsia="Times New Roman" w:hAnsi="Arial Narrow" w:cs="Times New Roman"/>
                <w:b/>
                <w:bCs/>
                <w:color w:val="000000"/>
                <w:sz w:val="22"/>
                <w:szCs w:val="22"/>
                <w:lang w:val="es-CO"/>
              </w:rPr>
            </w:pPr>
            <w:r w:rsidRPr="00613F34">
              <w:rPr>
                <w:rFonts w:ascii="Arial Narrow" w:eastAsia="Times New Roman" w:hAnsi="Arial Narrow" w:cs="Times New Roman"/>
                <w:b/>
                <w:bCs/>
                <w:color w:val="000000"/>
                <w:sz w:val="22"/>
                <w:szCs w:val="22"/>
                <w:lang w:val="es-CO"/>
              </w:rPr>
              <w:t>Formulación del Proyecto de Plan de Regularización</w:t>
            </w:r>
          </w:p>
        </w:tc>
        <w:tc>
          <w:tcPr>
            <w:tcW w:w="1987"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41A54273" w14:textId="77777777" w:rsidR="0035755E" w:rsidRPr="00613F34" w:rsidRDefault="0035755E" w:rsidP="00613F34">
            <w:pPr>
              <w:jc w:val="center"/>
              <w:rPr>
                <w:rFonts w:ascii="Arial Narrow" w:eastAsia="Times New Roman" w:hAnsi="Arial Narrow" w:cs="Times New Roman"/>
                <w:color w:val="000000"/>
                <w:sz w:val="22"/>
                <w:szCs w:val="22"/>
                <w:lang w:val="es-CO"/>
              </w:rPr>
            </w:pPr>
            <w:r w:rsidRPr="00613F34">
              <w:rPr>
                <w:rFonts w:ascii="Arial Narrow" w:eastAsia="Times New Roman" w:hAnsi="Arial Narrow" w:cs="Times New Roman"/>
                <w:color w:val="000000"/>
                <w:sz w:val="22"/>
                <w:szCs w:val="22"/>
                <w:lang w:val="es-CO"/>
              </w:rPr>
              <w:t>Subdirección de Planes Maestros</w:t>
            </w:r>
          </w:p>
        </w:tc>
        <w:tc>
          <w:tcPr>
            <w:tcW w:w="15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BF300C7" w14:textId="77777777" w:rsidR="0035755E" w:rsidRPr="00613F34" w:rsidRDefault="0035755E" w:rsidP="00613F34">
            <w:pPr>
              <w:jc w:val="center"/>
              <w:rPr>
                <w:rFonts w:ascii="Arial Narrow" w:eastAsia="Times New Roman" w:hAnsi="Arial Narrow" w:cs="Times New Roman"/>
                <w:color w:val="000000"/>
                <w:sz w:val="22"/>
                <w:szCs w:val="22"/>
                <w:lang w:val="es-CO"/>
              </w:rPr>
            </w:pPr>
            <w:r w:rsidRPr="00613F34">
              <w:rPr>
                <w:rFonts w:ascii="Arial Narrow" w:eastAsia="Times New Roman" w:hAnsi="Arial Narrow" w:cs="Times New Roman"/>
                <w:color w:val="000000"/>
                <w:sz w:val="22"/>
                <w:szCs w:val="22"/>
                <w:lang w:val="es-CO"/>
              </w:rPr>
              <w:t>POT</w:t>
            </w:r>
          </w:p>
        </w:tc>
        <w:tc>
          <w:tcPr>
            <w:tcW w:w="145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B5D89F1" w14:textId="6449A1CA" w:rsidR="0035755E" w:rsidRPr="00613F34" w:rsidRDefault="0035755E" w:rsidP="00613F34">
            <w:pPr>
              <w:jc w:val="center"/>
              <w:rPr>
                <w:rFonts w:ascii="Arial Narrow" w:eastAsia="Times New Roman" w:hAnsi="Arial Narrow" w:cs="Times New Roman"/>
                <w:color w:val="000000"/>
                <w:sz w:val="22"/>
                <w:szCs w:val="22"/>
                <w:lang w:val="es-CO"/>
              </w:rPr>
            </w:pPr>
            <w:r w:rsidRPr="00613F34">
              <w:rPr>
                <w:rFonts w:ascii="Arial Narrow" w:hAnsi="Arial Narrow"/>
                <w:color w:val="000000"/>
                <w:sz w:val="22"/>
                <w:szCs w:val="22"/>
              </w:rPr>
              <w:t>14</w:t>
            </w:r>
          </w:p>
        </w:tc>
        <w:tc>
          <w:tcPr>
            <w:tcW w:w="127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E8E21D0" w14:textId="77777777" w:rsidR="0035755E" w:rsidRDefault="0035755E" w:rsidP="0035755E">
            <w:pPr>
              <w:jc w:val="center"/>
              <w:rPr>
                <w:rFonts w:ascii="Arial Narrow" w:hAnsi="Arial Narrow"/>
                <w:color w:val="000000"/>
                <w:sz w:val="22"/>
                <w:szCs w:val="22"/>
              </w:rPr>
            </w:pPr>
            <w:r>
              <w:rPr>
                <w:rFonts w:ascii="Arial Narrow" w:hAnsi="Arial Narrow"/>
                <w:color w:val="000000"/>
                <w:sz w:val="22"/>
                <w:szCs w:val="22"/>
              </w:rPr>
              <w:t>Media</w:t>
            </w:r>
          </w:p>
          <w:p w14:paraId="2B5F258C" w14:textId="77777777" w:rsidR="0035755E" w:rsidRPr="00613F34" w:rsidRDefault="0035755E" w:rsidP="00613F34">
            <w:pPr>
              <w:jc w:val="center"/>
              <w:rPr>
                <w:rFonts w:ascii="Arial Narrow" w:hAnsi="Arial Narrow"/>
                <w:color w:val="000000"/>
                <w:sz w:val="22"/>
                <w:szCs w:val="22"/>
              </w:rPr>
            </w:pPr>
          </w:p>
        </w:tc>
      </w:tr>
      <w:tr w:rsidR="0035755E" w:rsidRPr="00613F34" w14:paraId="5925B2CD" w14:textId="7C304565" w:rsidTr="0035755E">
        <w:trPr>
          <w:trHeight w:val="600"/>
        </w:trPr>
        <w:tc>
          <w:tcPr>
            <w:tcW w:w="2614" w:type="dxa"/>
            <w:tcBorders>
              <w:top w:val="single" w:sz="4" w:space="0" w:color="auto"/>
              <w:left w:val="single" w:sz="4" w:space="0" w:color="auto"/>
              <w:bottom w:val="single" w:sz="4" w:space="0" w:color="auto"/>
              <w:right w:val="single" w:sz="4" w:space="0" w:color="auto"/>
            </w:tcBorders>
            <w:vAlign w:val="center"/>
            <w:hideMark/>
          </w:tcPr>
          <w:p w14:paraId="0C9F8F95" w14:textId="77777777" w:rsidR="0035755E" w:rsidRPr="00613F34" w:rsidRDefault="0035755E" w:rsidP="00613F34">
            <w:pPr>
              <w:jc w:val="center"/>
              <w:rPr>
                <w:rFonts w:ascii="Arial Narrow" w:eastAsia="Times New Roman" w:hAnsi="Arial Narrow" w:cs="Times New Roman"/>
                <w:b/>
                <w:bCs/>
                <w:color w:val="000000"/>
                <w:sz w:val="22"/>
                <w:szCs w:val="22"/>
                <w:lang w:val="es-CO"/>
              </w:rPr>
            </w:pPr>
            <w:r w:rsidRPr="00613F34">
              <w:rPr>
                <w:rFonts w:ascii="Arial Narrow" w:eastAsia="Times New Roman" w:hAnsi="Arial Narrow" w:cs="Times New Roman"/>
                <w:b/>
                <w:bCs/>
                <w:color w:val="000000"/>
                <w:sz w:val="22"/>
                <w:szCs w:val="22"/>
                <w:lang w:val="es-CO"/>
              </w:rPr>
              <w:t>Formulación del Proyecto de Plan de Implantación</w:t>
            </w:r>
          </w:p>
        </w:tc>
        <w:tc>
          <w:tcPr>
            <w:tcW w:w="1987" w:type="dxa"/>
            <w:tcBorders>
              <w:top w:val="single" w:sz="4" w:space="0" w:color="auto"/>
              <w:left w:val="single" w:sz="4" w:space="0" w:color="auto"/>
              <w:bottom w:val="single" w:sz="4" w:space="0" w:color="auto"/>
              <w:right w:val="single" w:sz="4" w:space="0" w:color="auto"/>
            </w:tcBorders>
            <w:vAlign w:val="center"/>
            <w:hideMark/>
          </w:tcPr>
          <w:p w14:paraId="6053F189" w14:textId="77777777" w:rsidR="0035755E" w:rsidRPr="00613F34" w:rsidRDefault="0035755E" w:rsidP="00613F34">
            <w:pPr>
              <w:jc w:val="center"/>
              <w:rPr>
                <w:rFonts w:ascii="Arial Narrow" w:eastAsia="Times New Roman" w:hAnsi="Arial Narrow" w:cs="Times New Roman"/>
                <w:color w:val="000000"/>
                <w:sz w:val="22"/>
                <w:szCs w:val="22"/>
                <w:lang w:val="es-CO"/>
              </w:rPr>
            </w:pPr>
            <w:r w:rsidRPr="00613F34">
              <w:rPr>
                <w:rFonts w:ascii="Arial Narrow" w:eastAsia="Times New Roman" w:hAnsi="Arial Narrow" w:cs="Times New Roman"/>
                <w:color w:val="000000"/>
                <w:sz w:val="22"/>
                <w:szCs w:val="22"/>
                <w:lang w:val="es-CO"/>
              </w:rPr>
              <w:t>Subdirección de Planes Maestros</w:t>
            </w:r>
          </w:p>
        </w:tc>
        <w:tc>
          <w:tcPr>
            <w:tcW w:w="1501" w:type="dxa"/>
            <w:tcBorders>
              <w:top w:val="single" w:sz="4" w:space="0" w:color="auto"/>
              <w:left w:val="single" w:sz="4" w:space="0" w:color="auto"/>
              <w:bottom w:val="single" w:sz="4" w:space="0" w:color="auto"/>
              <w:right w:val="single" w:sz="4" w:space="0" w:color="auto"/>
            </w:tcBorders>
            <w:vAlign w:val="center"/>
            <w:hideMark/>
          </w:tcPr>
          <w:p w14:paraId="0F660DA2" w14:textId="77777777" w:rsidR="0035755E" w:rsidRPr="00613F34" w:rsidRDefault="0035755E" w:rsidP="00613F34">
            <w:pPr>
              <w:jc w:val="center"/>
              <w:rPr>
                <w:rFonts w:ascii="Arial Narrow" w:eastAsia="Times New Roman" w:hAnsi="Arial Narrow" w:cs="Times New Roman"/>
                <w:color w:val="000000"/>
                <w:sz w:val="22"/>
                <w:szCs w:val="22"/>
                <w:lang w:val="es-CO"/>
              </w:rPr>
            </w:pPr>
            <w:r w:rsidRPr="00613F34">
              <w:rPr>
                <w:rFonts w:ascii="Arial Narrow" w:eastAsia="Times New Roman" w:hAnsi="Arial Narrow" w:cs="Times New Roman"/>
                <w:color w:val="000000"/>
                <w:sz w:val="22"/>
                <w:szCs w:val="22"/>
                <w:lang w:val="es-CO"/>
              </w:rPr>
              <w:t>POT</w:t>
            </w:r>
          </w:p>
        </w:tc>
        <w:tc>
          <w:tcPr>
            <w:tcW w:w="1454" w:type="dxa"/>
            <w:tcBorders>
              <w:top w:val="single" w:sz="4" w:space="0" w:color="auto"/>
              <w:left w:val="single" w:sz="4" w:space="0" w:color="auto"/>
              <w:bottom w:val="single" w:sz="4" w:space="0" w:color="auto"/>
              <w:right w:val="single" w:sz="4" w:space="0" w:color="auto"/>
            </w:tcBorders>
            <w:vAlign w:val="center"/>
          </w:tcPr>
          <w:p w14:paraId="1FD7D484" w14:textId="77D0AFED" w:rsidR="0035755E" w:rsidRPr="00613F34" w:rsidRDefault="0035755E" w:rsidP="00613F34">
            <w:pPr>
              <w:jc w:val="center"/>
              <w:rPr>
                <w:rFonts w:ascii="Arial Narrow" w:eastAsia="Times New Roman" w:hAnsi="Arial Narrow" w:cs="Times New Roman"/>
                <w:color w:val="000000"/>
                <w:sz w:val="22"/>
                <w:szCs w:val="22"/>
                <w:lang w:val="es-CO"/>
              </w:rPr>
            </w:pPr>
            <w:r w:rsidRPr="00613F34">
              <w:rPr>
                <w:rFonts w:ascii="Arial Narrow" w:hAnsi="Arial Narrow"/>
                <w:color w:val="000000"/>
                <w:sz w:val="22"/>
                <w:szCs w:val="22"/>
              </w:rPr>
              <w:t>14</w:t>
            </w:r>
          </w:p>
        </w:tc>
        <w:tc>
          <w:tcPr>
            <w:tcW w:w="1272" w:type="dxa"/>
            <w:tcBorders>
              <w:top w:val="single" w:sz="4" w:space="0" w:color="auto"/>
              <w:left w:val="single" w:sz="4" w:space="0" w:color="auto"/>
              <w:bottom w:val="single" w:sz="4" w:space="0" w:color="auto"/>
              <w:right w:val="single" w:sz="4" w:space="0" w:color="auto"/>
            </w:tcBorders>
            <w:vAlign w:val="center"/>
          </w:tcPr>
          <w:p w14:paraId="1DB40780" w14:textId="77777777" w:rsidR="0035755E" w:rsidRDefault="0035755E" w:rsidP="0035755E">
            <w:pPr>
              <w:jc w:val="center"/>
              <w:rPr>
                <w:rFonts w:ascii="Arial Narrow" w:hAnsi="Arial Narrow"/>
                <w:color w:val="000000"/>
                <w:sz w:val="22"/>
                <w:szCs w:val="22"/>
              </w:rPr>
            </w:pPr>
            <w:r>
              <w:rPr>
                <w:rFonts w:ascii="Arial Narrow" w:hAnsi="Arial Narrow"/>
                <w:color w:val="000000"/>
                <w:sz w:val="22"/>
                <w:szCs w:val="22"/>
              </w:rPr>
              <w:t>Media</w:t>
            </w:r>
          </w:p>
          <w:p w14:paraId="62E33637" w14:textId="77777777" w:rsidR="0035755E" w:rsidRPr="00613F34" w:rsidRDefault="0035755E" w:rsidP="00613F34">
            <w:pPr>
              <w:jc w:val="center"/>
              <w:rPr>
                <w:rFonts w:ascii="Arial Narrow" w:hAnsi="Arial Narrow"/>
                <w:color w:val="000000"/>
                <w:sz w:val="22"/>
                <w:szCs w:val="22"/>
              </w:rPr>
            </w:pPr>
          </w:p>
        </w:tc>
      </w:tr>
      <w:tr w:rsidR="0035755E" w:rsidRPr="00613F34" w14:paraId="595C9EB1" w14:textId="41A3C601" w:rsidTr="0035755E">
        <w:trPr>
          <w:trHeight w:val="600"/>
        </w:trPr>
        <w:tc>
          <w:tcPr>
            <w:tcW w:w="2614" w:type="dxa"/>
            <w:tcBorders>
              <w:top w:val="single" w:sz="4" w:space="0" w:color="auto"/>
              <w:left w:val="single" w:sz="4" w:space="0" w:color="auto"/>
              <w:bottom w:val="single" w:sz="4" w:space="0" w:color="auto"/>
              <w:right w:val="single" w:sz="4" w:space="0" w:color="auto"/>
            </w:tcBorders>
            <w:vAlign w:val="center"/>
            <w:hideMark/>
          </w:tcPr>
          <w:p w14:paraId="16495018" w14:textId="77777777" w:rsidR="0035755E" w:rsidRPr="00613F34" w:rsidRDefault="0035755E" w:rsidP="00613F34">
            <w:pPr>
              <w:jc w:val="center"/>
              <w:rPr>
                <w:rFonts w:ascii="Arial Narrow" w:eastAsia="Times New Roman" w:hAnsi="Arial Narrow" w:cs="Times New Roman"/>
                <w:b/>
                <w:bCs/>
                <w:color w:val="000000"/>
                <w:sz w:val="22"/>
                <w:szCs w:val="22"/>
                <w:lang w:val="es-CO"/>
              </w:rPr>
            </w:pPr>
            <w:r w:rsidRPr="00613F34">
              <w:rPr>
                <w:rFonts w:ascii="Arial Narrow" w:eastAsia="Times New Roman" w:hAnsi="Arial Narrow" w:cs="Times New Roman"/>
                <w:b/>
                <w:bCs/>
                <w:color w:val="000000"/>
                <w:sz w:val="22"/>
                <w:szCs w:val="22"/>
                <w:lang w:val="es-CO"/>
              </w:rPr>
              <w:t>Formulación de plan director de parques</w:t>
            </w:r>
          </w:p>
        </w:tc>
        <w:tc>
          <w:tcPr>
            <w:tcW w:w="1987" w:type="dxa"/>
            <w:tcBorders>
              <w:top w:val="single" w:sz="4" w:space="0" w:color="auto"/>
              <w:left w:val="single" w:sz="4" w:space="0" w:color="auto"/>
              <w:bottom w:val="single" w:sz="4" w:space="0" w:color="auto"/>
              <w:right w:val="single" w:sz="4" w:space="0" w:color="auto"/>
            </w:tcBorders>
            <w:vAlign w:val="center"/>
            <w:hideMark/>
          </w:tcPr>
          <w:p w14:paraId="15927898" w14:textId="77777777" w:rsidR="0035755E" w:rsidRPr="00613F34" w:rsidRDefault="0035755E" w:rsidP="00613F34">
            <w:pPr>
              <w:jc w:val="center"/>
              <w:rPr>
                <w:rFonts w:ascii="Arial Narrow" w:eastAsia="Times New Roman" w:hAnsi="Arial Narrow" w:cs="Times New Roman"/>
                <w:color w:val="000000"/>
                <w:sz w:val="22"/>
                <w:szCs w:val="22"/>
                <w:lang w:val="es-CO"/>
              </w:rPr>
            </w:pPr>
            <w:r w:rsidRPr="00613F34">
              <w:rPr>
                <w:rFonts w:ascii="Arial Narrow" w:eastAsia="Times New Roman" w:hAnsi="Arial Narrow" w:cs="Times New Roman"/>
                <w:color w:val="000000"/>
                <w:sz w:val="22"/>
                <w:szCs w:val="22"/>
                <w:lang w:val="es-CO"/>
              </w:rPr>
              <w:t>Subdirección de Planes Maestros</w:t>
            </w:r>
          </w:p>
        </w:tc>
        <w:tc>
          <w:tcPr>
            <w:tcW w:w="1501" w:type="dxa"/>
            <w:tcBorders>
              <w:top w:val="single" w:sz="4" w:space="0" w:color="auto"/>
              <w:left w:val="single" w:sz="4" w:space="0" w:color="auto"/>
              <w:bottom w:val="single" w:sz="4" w:space="0" w:color="auto"/>
              <w:right w:val="single" w:sz="4" w:space="0" w:color="auto"/>
            </w:tcBorders>
            <w:vAlign w:val="center"/>
            <w:hideMark/>
          </w:tcPr>
          <w:p w14:paraId="2F292AD3" w14:textId="77777777" w:rsidR="0035755E" w:rsidRPr="00613F34" w:rsidRDefault="0035755E" w:rsidP="00613F34">
            <w:pPr>
              <w:jc w:val="center"/>
              <w:rPr>
                <w:rFonts w:ascii="Arial Narrow" w:eastAsia="Times New Roman" w:hAnsi="Arial Narrow" w:cs="Times New Roman"/>
                <w:color w:val="000000"/>
                <w:sz w:val="22"/>
                <w:szCs w:val="22"/>
                <w:lang w:val="es-CO"/>
              </w:rPr>
            </w:pPr>
            <w:r w:rsidRPr="00613F34">
              <w:rPr>
                <w:rFonts w:ascii="Arial Narrow" w:eastAsia="Times New Roman" w:hAnsi="Arial Narrow" w:cs="Times New Roman"/>
                <w:color w:val="000000"/>
                <w:sz w:val="22"/>
                <w:szCs w:val="22"/>
                <w:lang w:val="es-CO"/>
              </w:rPr>
              <w:t>POT</w:t>
            </w:r>
          </w:p>
        </w:tc>
        <w:tc>
          <w:tcPr>
            <w:tcW w:w="1454" w:type="dxa"/>
            <w:tcBorders>
              <w:top w:val="single" w:sz="4" w:space="0" w:color="auto"/>
              <w:left w:val="single" w:sz="4" w:space="0" w:color="auto"/>
              <w:bottom w:val="single" w:sz="4" w:space="0" w:color="auto"/>
              <w:right w:val="single" w:sz="4" w:space="0" w:color="auto"/>
            </w:tcBorders>
            <w:vAlign w:val="center"/>
          </w:tcPr>
          <w:p w14:paraId="4C33CFFC" w14:textId="1BFA065E" w:rsidR="0035755E" w:rsidRPr="00613F34" w:rsidRDefault="0035755E" w:rsidP="00613F34">
            <w:pPr>
              <w:jc w:val="center"/>
              <w:rPr>
                <w:rFonts w:ascii="Arial Narrow" w:eastAsia="Times New Roman" w:hAnsi="Arial Narrow" w:cs="Times New Roman"/>
                <w:color w:val="000000"/>
                <w:sz w:val="22"/>
                <w:szCs w:val="22"/>
                <w:lang w:val="es-CO"/>
              </w:rPr>
            </w:pPr>
            <w:r w:rsidRPr="00613F34">
              <w:rPr>
                <w:rFonts w:ascii="Arial Narrow" w:hAnsi="Arial Narrow"/>
                <w:color w:val="000000"/>
                <w:sz w:val="22"/>
                <w:szCs w:val="22"/>
              </w:rPr>
              <w:t>13</w:t>
            </w:r>
          </w:p>
        </w:tc>
        <w:tc>
          <w:tcPr>
            <w:tcW w:w="1272" w:type="dxa"/>
            <w:tcBorders>
              <w:top w:val="single" w:sz="4" w:space="0" w:color="auto"/>
              <w:left w:val="single" w:sz="4" w:space="0" w:color="auto"/>
              <w:bottom w:val="single" w:sz="4" w:space="0" w:color="auto"/>
              <w:right w:val="single" w:sz="4" w:space="0" w:color="auto"/>
            </w:tcBorders>
            <w:vAlign w:val="center"/>
          </w:tcPr>
          <w:p w14:paraId="1E90724C" w14:textId="77777777" w:rsidR="0035755E" w:rsidRDefault="0035755E" w:rsidP="0035755E">
            <w:pPr>
              <w:jc w:val="center"/>
              <w:rPr>
                <w:rFonts w:ascii="Arial Narrow" w:hAnsi="Arial Narrow"/>
                <w:color w:val="000000"/>
                <w:sz w:val="22"/>
                <w:szCs w:val="22"/>
              </w:rPr>
            </w:pPr>
            <w:r>
              <w:rPr>
                <w:rFonts w:ascii="Arial Narrow" w:hAnsi="Arial Narrow"/>
                <w:color w:val="000000"/>
                <w:sz w:val="22"/>
                <w:szCs w:val="22"/>
              </w:rPr>
              <w:t>Media</w:t>
            </w:r>
          </w:p>
          <w:p w14:paraId="42EFEF07" w14:textId="77777777" w:rsidR="0035755E" w:rsidRPr="00613F34" w:rsidRDefault="0035755E" w:rsidP="00613F34">
            <w:pPr>
              <w:jc w:val="center"/>
              <w:rPr>
                <w:rFonts w:ascii="Arial Narrow" w:hAnsi="Arial Narrow"/>
                <w:color w:val="000000"/>
                <w:sz w:val="22"/>
                <w:szCs w:val="22"/>
              </w:rPr>
            </w:pPr>
          </w:p>
        </w:tc>
      </w:tr>
      <w:tr w:rsidR="0035755E" w:rsidRPr="00613F34" w14:paraId="27B923AB" w14:textId="09B1B125" w:rsidTr="0035755E">
        <w:trPr>
          <w:trHeight w:val="600"/>
        </w:trPr>
        <w:tc>
          <w:tcPr>
            <w:tcW w:w="2614" w:type="dxa"/>
            <w:tcBorders>
              <w:top w:val="single" w:sz="4" w:space="0" w:color="auto"/>
              <w:left w:val="single" w:sz="4" w:space="0" w:color="auto"/>
              <w:bottom w:val="single" w:sz="4" w:space="0" w:color="auto"/>
              <w:right w:val="single" w:sz="4" w:space="0" w:color="auto"/>
            </w:tcBorders>
            <w:vAlign w:val="center"/>
            <w:hideMark/>
          </w:tcPr>
          <w:p w14:paraId="5140D56D" w14:textId="77777777" w:rsidR="0035755E" w:rsidRPr="00613F34" w:rsidRDefault="0035755E" w:rsidP="00613F34">
            <w:pPr>
              <w:jc w:val="center"/>
              <w:rPr>
                <w:rFonts w:ascii="Arial Narrow" w:eastAsia="Times New Roman" w:hAnsi="Arial Narrow" w:cs="Times New Roman"/>
                <w:b/>
                <w:bCs/>
                <w:color w:val="000000"/>
                <w:sz w:val="22"/>
                <w:szCs w:val="22"/>
                <w:lang w:val="es-CO"/>
              </w:rPr>
            </w:pPr>
            <w:r w:rsidRPr="00613F34">
              <w:rPr>
                <w:rFonts w:ascii="Arial Narrow" w:eastAsia="Times New Roman" w:hAnsi="Arial Narrow" w:cs="Times New Roman"/>
                <w:b/>
                <w:bCs/>
                <w:color w:val="000000"/>
                <w:sz w:val="22"/>
                <w:szCs w:val="22"/>
                <w:lang w:val="es-CO"/>
              </w:rPr>
              <w:t>Ajuste de un Plan Parcial Adoptado</w:t>
            </w:r>
          </w:p>
        </w:tc>
        <w:tc>
          <w:tcPr>
            <w:tcW w:w="1987" w:type="dxa"/>
            <w:tcBorders>
              <w:top w:val="single" w:sz="4" w:space="0" w:color="auto"/>
              <w:left w:val="single" w:sz="4" w:space="0" w:color="auto"/>
              <w:bottom w:val="single" w:sz="4" w:space="0" w:color="auto"/>
              <w:right w:val="single" w:sz="4" w:space="0" w:color="auto"/>
            </w:tcBorders>
            <w:vAlign w:val="center"/>
            <w:hideMark/>
          </w:tcPr>
          <w:p w14:paraId="3F488A5E" w14:textId="77777777" w:rsidR="0035755E" w:rsidRPr="00613F34" w:rsidRDefault="0035755E" w:rsidP="00613F34">
            <w:pPr>
              <w:jc w:val="center"/>
              <w:rPr>
                <w:rFonts w:ascii="Arial Narrow" w:eastAsia="Times New Roman" w:hAnsi="Arial Narrow" w:cs="Times New Roman"/>
                <w:color w:val="000000"/>
                <w:sz w:val="22"/>
                <w:szCs w:val="22"/>
                <w:lang w:val="es-CO"/>
              </w:rPr>
            </w:pPr>
            <w:r w:rsidRPr="00613F34">
              <w:rPr>
                <w:rFonts w:ascii="Arial Narrow" w:eastAsia="Times New Roman" w:hAnsi="Arial Narrow" w:cs="Times New Roman"/>
                <w:color w:val="000000"/>
                <w:sz w:val="22"/>
                <w:szCs w:val="22"/>
                <w:lang w:val="es-CO"/>
              </w:rPr>
              <w:t>Subdirección de Renovación Urbana y Desarrollo</w:t>
            </w:r>
          </w:p>
        </w:tc>
        <w:tc>
          <w:tcPr>
            <w:tcW w:w="1501" w:type="dxa"/>
            <w:tcBorders>
              <w:top w:val="single" w:sz="4" w:space="0" w:color="auto"/>
              <w:left w:val="single" w:sz="4" w:space="0" w:color="auto"/>
              <w:bottom w:val="single" w:sz="4" w:space="0" w:color="auto"/>
              <w:right w:val="single" w:sz="4" w:space="0" w:color="auto"/>
            </w:tcBorders>
            <w:vAlign w:val="center"/>
            <w:hideMark/>
          </w:tcPr>
          <w:p w14:paraId="5CF114D5" w14:textId="77777777" w:rsidR="0035755E" w:rsidRPr="00613F34" w:rsidRDefault="0035755E" w:rsidP="00613F34">
            <w:pPr>
              <w:jc w:val="center"/>
              <w:rPr>
                <w:rFonts w:ascii="Arial Narrow" w:eastAsia="Times New Roman" w:hAnsi="Arial Narrow" w:cs="Times New Roman"/>
                <w:color w:val="000000"/>
                <w:sz w:val="22"/>
                <w:szCs w:val="22"/>
                <w:lang w:val="es-CO"/>
              </w:rPr>
            </w:pPr>
            <w:r w:rsidRPr="00613F34">
              <w:rPr>
                <w:rFonts w:ascii="Arial Narrow" w:eastAsia="Times New Roman" w:hAnsi="Arial Narrow" w:cs="Times New Roman"/>
                <w:color w:val="000000"/>
                <w:sz w:val="22"/>
                <w:szCs w:val="22"/>
                <w:lang w:val="es-CO"/>
              </w:rPr>
              <w:t>POT</w:t>
            </w:r>
          </w:p>
        </w:tc>
        <w:tc>
          <w:tcPr>
            <w:tcW w:w="1454" w:type="dxa"/>
            <w:tcBorders>
              <w:top w:val="single" w:sz="4" w:space="0" w:color="auto"/>
              <w:left w:val="single" w:sz="4" w:space="0" w:color="auto"/>
              <w:bottom w:val="single" w:sz="4" w:space="0" w:color="auto"/>
              <w:right w:val="single" w:sz="4" w:space="0" w:color="auto"/>
            </w:tcBorders>
            <w:vAlign w:val="center"/>
          </w:tcPr>
          <w:p w14:paraId="07E539C4" w14:textId="61D313F2" w:rsidR="0035755E" w:rsidRPr="00613F34" w:rsidRDefault="0035755E" w:rsidP="00613F34">
            <w:pPr>
              <w:jc w:val="center"/>
              <w:rPr>
                <w:rFonts w:ascii="Arial Narrow" w:eastAsia="Times New Roman" w:hAnsi="Arial Narrow" w:cs="Times New Roman"/>
                <w:color w:val="000000"/>
                <w:sz w:val="22"/>
                <w:szCs w:val="22"/>
                <w:lang w:val="es-CO"/>
              </w:rPr>
            </w:pPr>
            <w:r w:rsidRPr="00613F34">
              <w:rPr>
                <w:rFonts w:ascii="Arial Narrow" w:hAnsi="Arial Narrow"/>
                <w:color w:val="000000"/>
                <w:sz w:val="22"/>
                <w:szCs w:val="22"/>
              </w:rPr>
              <w:t>14</w:t>
            </w:r>
          </w:p>
        </w:tc>
        <w:tc>
          <w:tcPr>
            <w:tcW w:w="1272" w:type="dxa"/>
            <w:tcBorders>
              <w:top w:val="single" w:sz="4" w:space="0" w:color="auto"/>
              <w:left w:val="single" w:sz="4" w:space="0" w:color="auto"/>
              <w:bottom w:val="single" w:sz="4" w:space="0" w:color="auto"/>
              <w:right w:val="single" w:sz="4" w:space="0" w:color="auto"/>
            </w:tcBorders>
            <w:vAlign w:val="center"/>
          </w:tcPr>
          <w:p w14:paraId="267D9B50" w14:textId="77777777" w:rsidR="0035755E" w:rsidRDefault="0035755E" w:rsidP="0035755E">
            <w:pPr>
              <w:jc w:val="center"/>
              <w:rPr>
                <w:rFonts w:ascii="Arial Narrow" w:hAnsi="Arial Narrow"/>
                <w:color w:val="000000"/>
                <w:sz w:val="22"/>
                <w:szCs w:val="22"/>
              </w:rPr>
            </w:pPr>
            <w:r>
              <w:rPr>
                <w:rFonts w:ascii="Arial Narrow" w:hAnsi="Arial Narrow"/>
                <w:color w:val="000000"/>
                <w:sz w:val="22"/>
                <w:szCs w:val="22"/>
              </w:rPr>
              <w:t>Media</w:t>
            </w:r>
          </w:p>
          <w:p w14:paraId="00E58481" w14:textId="77777777" w:rsidR="0035755E" w:rsidRPr="00613F34" w:rsidRDefault="0035755E" w:rsidP="00613F34">
            <w:pPr>
              <w:jc w:val="center"/>
              <w:rPr>
                <w:rFonts w:ascii="Arial Narrow" w:hAnsi="Arial Narrow"/>
                <w:color w:val="000000"/>
                <w:sz w:val="22"/>
                <w:szCs w:val="22"/>
              </w:rPr>
            </w:pPr>
          </w:p>
        </w:tc>
      </w:tr>
      <w:tr w:rsidR="0035755E" w:rsidRPr="00613F34" w14:paraId="27E356AD" w14:textId="0018F4DA" w:rsidTr="0035755E">
        <w:trPr>
          <w:trHeight w:val="600"/>
        </w:trPr>
        <w:tc>
          <w:tcPr>
            <w:tcW w:w="2614" w:type="dxa"/>
            <w:tcBorders>
              <w:top w:val="single" w:sz="4" w:space="0" w:color="auto"/>
              <w:left w:val="single" w:sz="4" w:space="0" w:color="auto"/>
              <w:bottom w:val="single" w:sz="4" w:space="0" w:color="auto"/>
              <w:right w:val="single" w:sz="4" w:space="0" w:color="auto"/>
            </w:tcBorders>
            <w:vAlign w:val="center"/>
            <w:hideMark/>
          </w:tcPr>
          <w:p w14:paraId="049A2D5E" w14:textId="77777777" w:rsidR="0035755E" w:rsidRPr="00613F34" w:rsidRDefault="0035755E" w:rsidP="00613F34">
            <w:pPr>
              <w:jc w:val="center"/>
              <w:rPr>
                <w:rFonts w:ascii="Arial Narrow" w:eastAsia="Times New Roman" w:hAnsi="Arial Narrow" w:cs="Times New Roman"/>
                <w:b/>
                <w:bCs/>
                <w:color w:val="000000"/>
                <w:sz w:val="22"/>
                <w:szCs w:val="22"/>
                <w:lang w:val="es-CO"/>
              </w:rPr>
            </w:pPr>
            <w:r w:rsidRPr="00613F34">
              <w:rPr>
                <w:rFonts w:ascii="Arial Narrow" w:eastAsia="Times New Roman" w:hAnsi="Arial Narrow" w:cs="Times New Roman"/>
                <w:b/>
                <w:bCs/>
                <w:color w:val="000000"/>
                <w:sz w:val="22"/>
                <w:szCs w:val="22"/>
                <w:lang w:val="es-CO"/>
              </w:rPr>
              <w:t>Determinantes para el Ajuste de un Plan Parcial </w:t>
            </w:r>
          </w:p>
        </w:tc>
        <w:tc>
          <w:tcPr>
            <w:tcW w:w="1987" w:type="dxa"/>
            <w:tcBorders>
              <w:top w:val="single" w:sz="4" w:space="0" w:color="auto"/>
              <w:left w:val="single" w:sz="4" w:space="0" w:color="auto"/>
              <w:bottom w:val="single" w:sz="4" w:space="0" w:color="auto"/>
              <w:right w:val="single" w:sz="4" w:space="0" w:color="auto"/>
            </w:tcBorders>
            <w:vAlign w:val="center"/>
            <w:hideMark/>
          </w:tcPr>
          <w:p w14:paraId="29CB2540" w14:textId="77777777" w:rsidR="0035755E" w:rsidRPr="00613F34" w:rsidRDefault="0035755E" w:rsidP="00613F34">
            <w:pPr>
              <w:jc w:val="center"/>
              <w:rPr>
                <w:rFonts w:ascii="Arial Narrow" w:eastAsia="Times New Roman" w:hAnsi="Arial Narrow" w:cs="Times New Roman"/>
                <w:color w:val="000000"/>
                <w:sz w:val="22"/>
                <w:szCs w:val="22"/>
                <w:lang w:val="es-CO"/>
              </w:rPr>
            </w:pPr>
            <w:r w:rsidRPr="00613F34">
              <w:rPr>
                <w:rFonts w:ascii="Arial Narrow" w:eastAsia="Times New Roman" w:hAnsi="Arial Narrow" w:cs="Times New Roman"/>
                <w:color w:val="000000"/>
                <w:sz w:val="22"/>
                <w:szCs w:val="22"/>
                <w:lang w:val="es-CO"/>
              </w:rPr>
              <w:t>Subdirección de Renovación Urbana y Desarrollo</w:t>
            </w:r>
          </w:p>
        </w:tc>
        <w:tc>
          <w:tcPr>
            <w:tcW w:w="1501" w:type="dxa"/>
            <w:tcBorders>
              <w:top w:val="single" w:sz="4" w:space="0" w:color="auto"/>
              <w:left w:val="single" w:sz="4" w:space="0" w:color="auto"/>
              <w:bottom w:val="single" w:sz="4" w:space="0" w:color="auto"/>
              <w:right w:val="single" w:sz="4" w:space="0" w:color="auto"/>
            </w:tcBorders>
            <w:vAlign w:val="center"/>
            <w:hideMark/>
          </w:tcPr>
          <w:p w14:paraId="7160C145" w14:textId="77777777" w:rsidR="0035755E" w:rsidRPr="00613F34" w:rsidRDefault="0035755E" w:rsidP="00613F34">
            <w:pPr>
              <w:jc w:val="center"/>
              <w:rPr>
                <w:rFonts w:ascii="Arial Narrow" w:eastAsia="Times New Roman" w:hAnsi="Arial Narrow" w:cs="Times New Roman"/>
                <w:color w:val="000000"/>
                <w:sz w:val="22"/>
                <w:szCs w:val="22"/>
                <w:lang w:val="es-CO"/>
              </w:rPr>
            </w:pPr>
            <w:r w:rsidRPr="00613F34">
              <w:rPr>
                <w:rFonts w:ascii="Arial Narrow" w:eastAsia="Times New Roman" w:hAnsi="Arial Narrow" w:cs="Times New Roman"/>
                <w:color w:val="000000"/>
                <w:sz w:val="22"/>
                <w:szCs w:val="22"/>
                <w:lang w:val="es-CO"/>
              </w:rPr>
              <w:t>POT</w:t>
            </w:r>
          </w:p>
        </w:tc>
        <w:tc>
          <w:tcPr>
            <w:tcW w:w="1454" w:type="dxa"/>
            <w:tcBorders>
              <w:top w:val="single" w:sz="4" w:space="0" w:color="auto"/>
              <w:left w:val="single" w:sz="4" w:space="0" w:color="auto"/>
              <w:bottom w:val="single" w:sz="4" w:space="0" w:color="auto"/>
              <w:right w:val="single" w:sz="4" w:space="0" w:color="auto"/>
            </w:tcBorders>
            <w:vAlign w:val="center"/>
          </w:tcPr>
          <w:p w14:paraId="2E2CE43F" w14:textId="79B115E9" w:rsidR="0035755E" w:rsidRPr="00613F34" w:rsidRDefault="0035755E" w:rsidP="00613F34">
            <w:pPr>
              <w:jc w:val="center"/>
              <w:rPr>
                <w:rFonts w:ascii="Arial Narrow" w:eastAsia="Times New Roman" w:hAnsi="Arial Narrow" w:cs="Times New Roman"/>
                <w:color w:val="000000"/>
                <w:sz w:val="22"/>
                <w:szCs w:val="22"/>
                <w:lang w:val="es-CO"/>
              </w:rPr>
            </w:pPr>
            <w:r w:rsidRPr="00613F34">
              <w:rPr>
                <w:rFonts w:ascii="Arial Narrow" w:hAnsi="Arial Narrow"/>
                <w:color w:val="000000"/>
                <w:sz w:val="22"/>
                <w:szCs w:val="22"/>
              </w:rPr>
              <w:t>11</w:t>
            </w:r>
          </w:p>
        </w:tc>
        <w:tc>
          <w:tcPr>
            <w:tcW w:w="1272" w:type="dxa"/>
            <w:tcBorders>
              <w:top w:val="single" w:sz="4" w:space="0" w:color="auto"/>
              <w:left w:val="single" w:sz="4" w:space="0" w:color="auto"/>
              <w:bottom w:val="single" w:sz="4" w:space="0" w:color="auto"/>
              <w:right w:val="single" w:sz="4" w:space="0" w:color="auto"/>
            </w:tcBorders>
            <w:vAlign w:val="center"/>
          </w:tcPr>
          <w:p w14:paraId="5875F436" w14:textId="5960FECE" w:rsidR="0035755E" w:rsidRPr="00613F34" w:rsidRDefault="0035755E" w:rsidP="00613F34">
            <w:pPr>
              <w:jc w:val="center"/>
              <w:rPr>
                <w:rFonts w:ascii="Arial Narrow" w:hAnsi="Arial Narrow"/>
                <w:color w:val="000000"/>
                <w:sz w:val="22"/>
                <w:szCs w:val="22"/>
              </w:rPr>
            </w:pPr>
            <w:r>
              <w:rPr>
                <w:rFonts w:ascii="Arial Narrow" w:hAnsi="Arial Narrow"/>
                <w:color w:val="000000"/>
                <w:sz w:val="22"/>
                <w:szCs w:val="22"/>
              </w:rPr>
              <w:t>Baja</w:t>
            </w:r>
          </w:p>
        </w:tc>
      </w:tr>
      <w:tr w:rsidR="0035755E" w:rsidRPr="00613F34" w14:paraId="1DC1AF47" w14:textId="4026969E" w:rsidTr="0035755E">
        <w:trPr>
          <w:trHeight w:val="600"/>
        </w:trPr>
        <w:tc>
          <w:tcPr>
            <w:tcW w:w="2614" w:type="dxa"/>
            <w:tcBorders>
              <w:top w:val="single" w:sz="4" w:space="0" w:color="auto"/>
              <w:left w:val="single" w:sz="4" w:space="0" w:color="auto"/>
              <w:bottom w:val="single" w:sz="4" w:space="0" w:color="auto"/>
              <w:right w:val="single" w:sz="4" w:space="0" w:color="auto"/>
            </w:tcBorders>
            <w:vAlign w:val="center"/>
            <w:hideMark/>
          </w:tcPr>
          <w:p w14:paraId="5780DFD2" w14:textId="77777777" w:rsidR="0035755E" w:rsidRPr="00613F34" w:rsidRDefault="0035755E" w:rsidP="00613F34">
            <w:pPr>
              <w:jc w:val="center"/>
              <w:rPr>
                <w:rFonts w:ascii="Arial Narrow" w:eastAsia="Times New Roman" w:hAnsi="Arial Narrow" w:cs="Times New Roman"/>
                <w:b/>
                <w:bCs/>
                <w:color w:val="000000"/>
                <w:sz w:val="22"/>
                <w:szCs w:val="22"/>
                <w:lang w:val="es-CO"/>
              </w:rPr>
            </w:pPr>
            <w:r w:rsidRPr="00613F34">
              <w:rPr>
                <w:rFonts w:ascii="Arial Narrow" w:eastAsia="Times New Roman" w:hAnsi="Arial Narrow" w:cs="Times New Roman"/>
                <w:b/>
                <w:bCs/>
                <w:color w:val="000000"/>
                <w:sz w:val="22"/>
                <w:szCs w:val="22"/>
                <w:lang w:val="es-CO"/>
              </w:rPr>
              <w:t>Determinantes para la formulación de Plan Parcial</w:t>
            </w:r>
          </w:p>
        </w:tc>
        <w:tc>
          <w:tcPr>
            <w:tcW w:w="1987" w:type="dxa"/>
            <w:tcBorders>
              <w:top w:val="single" w:sz="4" w:space="0" w:color="auto"/>
              <w:left w:val="single" w:sz="4" w:space="0" w:color="auto"/>
              <w:bottom w:val="single" w:sz="4" w:space="0" w:color="auto"/>
              <w:right w:val="single" w:sz="4" w:space="0" w:color="auto"/>
            </w:tcBorders>
            <w:vAlign w:val="center"/>
            <w:hideMark/>
          </w:tcPr>
          <w:p w14:paraId="0617653E" w14:textId="77777777" w:rsidR="0035755E" w:rsidRPr="00613F34" w:rsidRDefault="0035755E" w:rsidP="00613F34">
            <w:pPr>
              <w:jc w:val="center"/>
              <w:rPr>
                <w:rFonts w:ascii="Arial Narrow" w:eastAsia="Times New Roman" w:hAnsi="Arial Narrow" w:cs="Times New Roman"/>
                <w:color w:val="000000"/>
                <w:sz w:val="22"/>
                <w:szCs w:val="22"/>
                <w:lang w:val="es-CO"/>
              </w:rPr>
            </w:pPr>
            <w:r w:rsidRPr="00613F34">
              <w:rPr>
                <w:rFonts w:ascii="Arial Narrow" w:eastAsia="Times New Roman" w:hAnsi="Arial Narrow" w:cs="Times New Roman"/>
                <w:color w:val="000000"/>
                <w:sz w:val="22"/>
                <w:szCs w:val="22"/>
                <w:lang w:val="es-CO"/>
              </w:rPr>
              <w:t>Subdirección de Renovación Urbana y Desarrollo</w:t>
            </w:r>
          </w:p>
        </w:tc>
        <w:tc>
          <w:tcPr>
            <w:tcW w:w="1501" w:type="dxa"/>
            <w:tcBorders>
              <w:top w:val="single" w:sz="4" w:space="0" w:color="auto"/>
              <w:left w:val="single" w:sz="4" w:space="0" w:color="auto"/>
              <w:bottom w:val="single" w:sz="4" w:space="0" w:color="auto"/>
              <w:right w:val="single" w:sz="4" w:space="0" w:color="auto"/>
            </w:tcBorders>
            <w:vAlign w:val="center"/>
            <w:hideMark/>
          </w:tcPr>
          <w:p w14:paraId="4A93A8DB" w14:textId="77777777" w:rsidR="0035755E" w:rsidRPr="00613F34" w:rsidRDefault="0035755E" w:rsidP="00613F34">
            <w:pPr>
              <w:jc w:val="center"/>
              <w:rPr>
                <w:rFonts w:ascii="Arial Narrow" w:eastAsia="Times New Roman" w:hAnsi="Arial Narrow" w:cs="Times New Roman"/>
                <w:color w:val="000000"/>
                <w:sz w:val="22"/>
                <w:szCs w:val="22"/>
                <w:lang w:val="es-CO"/>
              </w:rPr>
            </w:pPr>
            <w:r w:rsidRPr="00613F34">
              <w:rPr>
                <w:rFonts w:ascii="Arial Narrow" w:eastAsia="Times New Roman" w:hAnsi="Arial Narrow" w:cs="Times New Roman"/>
                <w:color w:val="000000"/>
                <w:sz w:val="22"/>
                <w:szCs w:val="22"/>
                <w:lang w:val="es-CO"/>
              </w:rPr>
              <w:t>POT</w:t>
            </w:r>
          </w:p>
        </w:tc>
        <w:tc>
          <w:tcPr>
            <w:tcW w:w="1454" w:type="dxa"/>
            <w:tcBorders>
              <w:top w:val="single" w:sz="4" w:space="0" w:color="auto"/>
              <w:left w:val="single" w:sz="4" w:space="0" w:color="auto"/>
              <w:bottom w:val="single" w:sz="4" w:space="0" w:color="auto"/>
              <w:right w:val="single" w:sz="4" w:space="0" w:color="auto"/>
            </w:tcBorders>
            <w:vAlign w:val="center"/>
          </w:tcPr>
          <w:p w14:paraId="3EE8443F" w14:textId="19A2742C" w:rsidR="0035755E" w:rsidRPr="00613F34" w:rsidRDefault="0035755E" w:rsidP="00613F34">
            <w:pPr>
              <w:jc w:val="center"/>
              <w:rPr>
                <w:rFonts w:ascii="Arial Narrow" w:eastAsia="Times New Roman" w:hAnsi="Arial Narrow" w:cs="Times New Roman"/>
                <w:color w:val="000000"/>
                <w:sz w:val="22"/>
                <w:szCs w:val="22"/>
                <w:lang w:val="es-CO"/>
              </w:rPr>
            </w:pPr>
            <w:r w:rsidRPr="00613F34">
              <w:rPr>
                <w:rFonts w:ascii="Arial Narrow" w:hAnsi="Arial Narrow"/>
                <w:color w:val="000000"/>
                <w:sz w:val="22"/>
                <w:szCs w:val="22"/>
              </w:rPr>
              <w:t>11</w:t>
            </w:r>
          </w:p>
        </w:tc>
        <w:tc>
          <w:tcPr>
            <w:tcW w:w="1272" w:type="dxa"/>
            <w:tcBorders>
              <w:top w:val="single" w:sz="4" w:space="0" w:color="auto"/>
              <w:left w:val="single" w:sz="4" w:space="0" w:color="auto"/>
              <w:bottom w:val="single" w:sz="4" w:space="0" w:color="auto"/>
              <w:right w:val="single" w:sz="4" w:space="0" w:color="auto"/>
            </w:tcBorders>
            <w:vAlign w:val="center"/>
          </w:tcPr>
          <w:p w14:paraId="236CF44E" w14:textId="354564DA" w:rsidR="0035755E" w:rsidRPr="00613F34" w:rsidRDefault="0035755E" w:rsidP="00613F34">
            <w:pPr>
              <w:jc w:val="center"/>
              <w:rPr>
                <w:rFonts w:ascii="Arial Narrow" w:hAnsi="Arial Narrow"/>
                <w:color w:val="000000"/>
                <w:sz w:val="22"/>
                <w:szCs w:val="22"/>
              </w:rPr>
            </w:pPr>
            <w:r>
              <w:rPr>
                <w:rFonts w:ascii="Arial Narrow" w:hAnsi="Arial Narrow"/>
                <w:color w:val="000000"/>
                <w:sz w:val="22"/>
                <w:szCs w:val="22"/>
              </w:rPr>
              <w:t>Baja</w:t>
            </w:r>
          </w:p>
        </w:tc>
      </w:tr>
      <w:tr w:rsidR="0035755E" w:rsidRPr="00613F34" w14:paraId="1DD789AE" w14:textId="25E52410" w:rsidTr="008732B4">
        <w:trPr>
          <w:trHeight w:val="600"/>
        </w:trPr>
        <w:tc>
          <w:tcPr>
            <w:tcW w:w="261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A6E08D7" w14:textId="77777777" w:rsidR="0035755E" w:rsidRPr="00613F34" w:rsidRDefault="0035755E" w:rsidP="00613F34">
            <w:pPr>
              <w:jc w:val="center"/>
              <w:rPr>
                <w:rFonts w:ascii="Arial Narrow" w:eastAsia="Times New Roman" w:hAnsi="Arial Narrow" w:cs="Times New Roman"/>
                <w:b/>
                <w:bCs/>
                <w:color w:val="000000"/>
                <w:sz w:val="22"/>
                <w:szCs w:val="22"/>
                <w:lang w:val="es-CO"/>
              </w:rPr>
            </w:pPr>
            <w:r w:rsidRPr="00613F34">
              <w:rPr>
                <w:rFonts w:ascii="Arial Narrow" w:eastAsia="Times New Roman" w:hAnsi="Arial Narrow" w:cs="Times New Roman"/>
                <w:b/>
                <w:bCs/>
                <w:color w:val="000000"/>
                <w:sz w:val="22"/>
                <w:szCs w:val="22"/>
                <w:lang w:val="es-CO"/>
              </w:rPr>
              <w:t>Formulación y radicación del proyecto del Plan Parcial</w:t>
            </w:r>
          </w:p>
        </w:tc>
        <w:tc>
          <w:tcPr>
            <w:tcW w:w="198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A55F5F9" w14:textId="77777777" w:rsidR="0035755E" w:rsidRPr="00613F34" w:rsidRDefault="0035755E" w:rsidP="00613F34">
            <w:pPr>
              <w:jc w:val="center"/>
              <w:rPr>
                <w:rFonts w:ascii="Arial Narrow" w:eastAsia="Times New Roman" w:hAnsi="Arial Narrow" w:cs="Times New Roman"/>
                <w:color w:val="000000"/>
                <w:sz w:val="22"/>
                <w:szCs w:val="22"/>
                <w:lang w:val="es-CO"/>
              </w:rPr>
            </w:pPr>
            <w:r w:rsidRPr="00613F34">
              <w:rPr>
                <w:rFonts w:ascii="Arial Narrow" w:eastAsia="Times New Roman" w:hAnsi="Arial Narrow" w:cs="Times New Roman"/>
                <w:color w:val="000000"/>
                <w:sz w:val="22"/>
                <w:szCs w:val="22"/>
                <w:lang w:val="es-CO"/>
              </w:rPr>
              <w:t>Subdirección de Renovación Urbana y Desarrollo</w:t>
            </w:r>
          </w:p>
        </w:tc>
        <w:tc>
          <w:tcPr>
            <w:tcW w:w="15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ECA3171" w14:textId="77777777" w:rsidR="0035755E" w:rsidRPr="00613F34" w:rsidRDefault="0035755E" w:rsidP="00613F34">
            <w:pPr>
              <w:jc w:val="center"/>
              <w:rPr>
                <w:rFonts w:ascii="Arial Narrow" w:eastAsia="Times New Roman" w:hAnsi="Arial Narrow" w:cs="Times New Roman"/>
                <w:color w:val="000000"/>
                <w:sz w:val="22"/>
                <w:szCs w:val="22"/>
                <w:lang w:val="es-CO"/>
              </w:rPr>
            </w:pPr>
            <w:r w:rsidRPr="00613F34">
              <w:rPr>
                <w:rFonts w:ascii="Arial Narrow" w:eastAsia="Times New Roman" w:hAnsi="Arial Narrow" w:cs="Times New Roman"/>
                <w:color w:val="000000"/>
                <w:sz w:val="22"/>
                <w:szCs w:val="22"/>
                <w:lang w:val="es-CO"/>
              </w:rPr>
              <w:t>POT</w:t>
            </w:r>
          </w:p>
        </w:tc>
        <w:tc>
          <w:tcPr>
            <w:tcW w:w="145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DF11EAB" w14:textId="084F7E73" w:rsidR="0035755E" w:rsidRPr="00613F34" w:rsidRDefault="0035755E" w:rsidP="00613F34">
            <w:pPr>
              <w:jc w:val="center"/>
              <w:rPr>
                <w:rFonts w:ascii="Arial Narrow" w:eastAsia="Times New Roman" w:hAnsi="Arial Narrow" w:cs="Times New Roman"/>
                <w:color w:val="000000"/>
                <w:sz w:val="22"/>
                <w:szCs w:val="22"/>
                <w:lang w:val="es-CO"/>
              </w:rPr>
            </w:pPr>
            <w:r w:rsidRPr="00613F34">
              <w:rPr>
                <w:rFonts w:ascii="Arial Narrow" w:hAnsi="Arial Narrow"/>
                <w:color w:val="000000"/>
                <w:sz w:val="22"/>
                <w:szCs w:val="22"/>
              </w:rPr>
              <w:t>15</w:t>
            </w:r>
          </w:p>
        </w:tc>
        <w:tc>
          <w:tcPr>
            <w:tcW w:w="127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AB6474D" w14:textId="77777777" w:rsidR="0035755E" w:rsidRDefault="0035755E" w:rsidP="0035755E">
            <w:pPr>
              <w:jc w:val="center"/>
              <w:rPr>
                <w:rFonts w:ascii="Arial Narrow" w:hAnsi="Arial Narrow"/>
                <w:color w:val="000000"/>
                <w:sz w:val="22"/>
                <w:szCs w:val="22"/>
              </w:rPr>
            </w:pPr>
            <w:r>
              <w:rPr>
                <w:rFonts w:ascii="Arial Narrow" w:hAnsi="Arial Narrow"/>
                <w:color w:val="000000"/>
                <w:sz w:val="22"/>
                <w:szCs w:val="22"/>
              </w:rPr>
              <w:t>Media</w:t>
            </w:r>
          </w:p>
          <w:p w14:paraId="62A5377A" w14:textId="77777777" w:rsidR="0035755E" w:rsidRPr="00613F34" w:rsidRDefault="0035755E" w:rsidP="00613F34">
            <w:pPr>
              <w:jc w:val="center"/>
              <w:rPr>
                <w:rFonts w:ascii="Arial Narrow" w:hAnsi="Arial Narrow"/>
                <w:color w:val="000000"/>
                <w:sz w:val="22"/>
                <w:szCs w:val="22"/>
              </w:rPr>
            </w:pPr>
          </w:p>
        </w:tc>
      </w:tr>
      <w:tr w:rsidR="0035755E" w:rsidRPr="00613F34" w14:paraId="10C10870" w14:textId="774E2FF7" w:rsidTr="008732B4">
        <w:trPr>
          <w:trHeight w:val="600"/>
        </w:trPr>
        <w:tc>
          <w:tcPr>
            <w:tcW w:w="261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0C99294" w14:textId="77777777" w:rsidR="0035755E" w:rsidRPr="00613F34" w:rsidRDefault="0035755E" w:rsidP="00613F34">
            <w:pPr>
              <w:jc w:val="center"/>
              <w:rPr>
                <w:rFonts w:ascii="Arial Narrow" w:eastAsia="Times New Roman" w:hAnsi="Arial Narrow" w:cs="Times New Roman"/>
                <w:b/>
                <w:bCs/>
                <w:color w:val="000000"/>
                <w:sz w:val="22"/>
                <w:szCs w:val="22"/>
                <w:lang w:val="es-CO"/>
              </w:rPr>
            </w:pPr>
            <w:r w:rsidRPr="00613F34">
              <w:rPr>
                <w:rFonts w:ascii="Arial Narrow" w:eastAsia="Times New Roman" w:hAnsi="Arial Narrow" w:cs="Times New Roman"/>
                <w:b/>
                <w:bCs/>
                <w:color w:val="000000"/>
                <w:sz w:val="22"/>
                <w:szCs w:val="22"/>
                <w:lang w:val="es-CO"/>
              </w:rPr>
              <w:t>Certificado de Riesgo de predios</w:t>
            </w:r>
          </w:p>
        </w:tc>
        <w:tc>
          <w:tcPr>
            <w:tcW w:w="198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00924B7" w14:textId="77777777" w:rsidR="0035755E" w:rsidRPr="00613F34" w:rsidRDefault="0035755E" w:rsidP="00613F34">
            <w:pPr>
              <w:jc w:val="center"/>
              <w:rPr>
                <w:rFonts w:ascii="Arial Narrow" w:eastAsia="Times New Roman" w:hAnsi="Arial Narrow" w:cs="Times New Roman"/>
                <w:color w:val="000000"/>
                <w:sz w:val="22"/>
                <w:szCs w:val="22"/>
                <w:lang w:val="es-CO"/>
              </w:rPr>
            </w:pPr>
            <w:r w:rsidRPr="00613F34">
              <w:rPr>
                <w:rFonts w:ascii="Arial Narrow" w:eastAsia="Times New Roman" w:hAnsi="Arial Narrow" w:cs="Times New Roman"/>
                <w:color w:val="000000"/>
                <w:sz w:val="22"/>
                <w:szCs w:val="22"/>
                <w:lang w:val="es-CO"/>
              </w:rPr>
              <w:t>Dirección de Servicio a la Ciudadanía</w:t>
            </w:r>
          </w:p>
        </w:tc>
        <w:tc>
          <w:tcPr>
            <w:tcW w:w="15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9D23826" w14:textId="77777777" w:rsidR="0035755E" w:rsidRPr="00613F34" w:rsidRDefault="0035755E" w:rsidP="00613F34">
            <w:pPr>
              <w:jc w:val="center"/>
              <w:rPr>
                <w:rFonts w:ascii="Arial Narrow" w:eastAsia="Times New Roman" w:hAnsi="Arial Narrow" w:cs="Times New Roman"/>
                <w:color w:val="000000"/>
                <w:sz w:val="22"/>
                <w:szCs w:val="22"/>
                <w:lang w:val="es-CO"/>
              </w:rPr>
            </w:pPr>
            <w:r w:rsidRPr="00613F34">
              <w:rPr>
                <w:rFonts w:ascii="Arial Narrow" w:eastAsia="Times New Roman" w:hAnsi="Arial Narrow" w:cs="Times New Roman"/>
                <w:color w:val="000000"/>
                <w:sz w:val="22"/>
                <w:szCs w:val="22"/>
                <w:lang w:val="es-CO"/>
              </w:rPr>
              <w:t>Gestión de Servicio a la Ciudadanía</w:t>
            </w:r>
          </w:p>
        </w:tc>
        <w:tc>
          <w:tcPr>
            <w:tcW w:w="145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8EB0BC2" w14:textId="6CB2B9AC" w:rsidR="0035755E" w:rsidRPr="00613F34" w:rsidRDefault="0035755E" w:rsidP="00613F34">
            <w:pPr>
              <w:jc w:val="center"/>
              <w:rPr>
                <w:rFonts w:ascii="Arial Narrow" w:eastAsia="Times New Roman" w:hAnsi="Arial Narrow" w:cs="Times New Roman"/>
                <w:color w:val="000000"/>
                <w:sz w:val="22"/>
                <w:szCs w:val="22"/>
                <w:lang w:val="es-CO"/>
              </w:rPr>
            </w:pPr>
            <w:r w:rsidRPr="00613F34">
              <w:rPr>
                <w:rFonts w:ascii="Arial Narrow" w:hAnsi="Arial Narrow"/>
                <w:color w:val="000000"/>
                <w:sz w:val="22"/>
                <w:szCs w:val="22"/>
              </w:rPr>
              <w:t>15</w:t>
            </w:r>
          </w:p>
        </w:tc>
        <w:tc>
          <w:tcPr>
            <w:tcW w:w="127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DDA40CB" w14:textId="77777777" w:rsidR="0035755E" w:rsidRDefault="0035755E" w:rsidP="0035755E">
            <w:pPr>
              <w:jc w:val="center"/>
              <w:rPr>
                <w:rFonts w:ascii="Arial Narrow" w:hAnsi="Arial Narrow"/>
                <w:color w:val="000000"/>
                <w:sz w:val="22"/>
                <w:szCs w:val="22"/>
              </w:rPr>
            </w:pPr>
            <w:r>
              <w:rPr>
                <w:rFonts w:ascii="Arial Narrow" w:hAnsi="Arial Narrow"/>
                <w:color w:val="000000"/>
                <w:sz w:val="22"/>
                <w:szCs w:val="22"/>
              </w:rPr>
              <w:t>Media</w:t>
            </w:r>
          </w:p>
          <w:p w14:paraId="0D92FF1C" w14:textId="77777777" w:rsidR="0035755E" w:rsidRPr="00613F34" w:rsidRDefault="0035755E" w:rsidP="00613F34">
            <w:pPr>
              <w:jc w:val="center"/>
              <w:rPr>
                <w:rFonts w:ascii="Arial Narrow" w:hAnsi="Arial Narrow"/>
                <w:color w:val="000000"/>
                <w:sz w:val="22"/>
                <w:szCs w:val="22"/>
              </w:rPr>
            </w:pPr>
          </w:p>
        </w:tc>
      </w:tr>
      <w:tr w:rsidR="0035755E" w:rsidRPr="00613F34" w14:paraId="3DDC42F7" w14:textId="5B5189B2" w:rsidTr="0035755E">
        <w:trPr>
          <w:trHeight w:val="600"/>
        </w:trPr>
        <w:tc>
          <w:tcPr>
            <w:tcW w:w="2614" w:type="dxa"/>
            <w:tcBorders>
              <w:top w:val="single" w:sz="4" w:space="0" w:color="auto"/>
              <w:left w:val="single" w:sz="4" w:space="0" w:color="auto"/>
              <w:bottom w:val="single" w:sz="4" w:space="0" w:color="auto"/>
              <w:right w:val="single" w:sz="4" w:space="0" w:color="auto"/>
            </w:tcBorders>
            <w:vAlign w:val="center"/>
            <w:hideMark/>
          </w:tcPr>
          <w:p w14:paraId="586D70E6" w14:textId="77777777" w:rsidR="0035755E" w:rsidRPr="00613F34" w:rsidRDefault="0035755E" w:rsidP="00613F34">
            <w:pPr>
              <w:jc w:val="center"/>
              <w:rPr>
                <w:rFonts w:ascii="Arial Narrow" w:eastAsia="Times New Roman" w:hAnsi="Arial Narrow" w:cs="Times New Roman"/>
                <w:b/>
                <w:bCs/>
                <w:color w:val="000000"/>
                <w:sz w:val="22"/>
                <w:szCs w:val="22"/>
                <w:lang w:val="es-CO"/>
              </w:rPr>
            </w:pPr>
            <w:r w:rsidRPr="00613F34">
              <w:rPr>
                <w:rFonts w:ascii="Arial Narrow" w:eastAsia="Times New Roman" w:hAnsi="Arial Narrow" w:cs="Times New Roman"/>
                <w:b/>
                <w:bCs/>
                <w:color w:val="000000"/>
                <w:sz w:val="22"/>
                <w:szCs w:val="22"/>
                <w:lang w:val="es-CO"/>
              </w:rPr>
              <w:t>Revisión de estrato urbano o rural</w:t>
            </w:r>
          </w:p>
        </w:tc>
        <w:tc>
          <w:tcPr>
            <w:tcW w:w="1987" w:type="dxa"/>
            <w:tcBorders>
              <w:top w:val="single" w:sz="4" w:space="0" w:color="auto"/>
              <w:left w:val="single" w:sz="4" w:space="0" w:color="auto"/>
              <w:bottom w:val="single" w:sz="4" w:space="0" w:color="auto"/>
              <w:right w:val="single" w:sz="4" w:space="0" w:color="auto"/>
            </w:tcBorders>
            <w:vAlign w:val="center"/>
            <w:hideMark/>
          </w:tcPr>
          <w:p w14:paraId="79911AF1" w14:textId="473AF280" w:rsidR="0035755E" w:rsidRPr="00613F34" w:rsidRDefault="0035755E" w:rsidP="00613F34">
            <w:pPr>
              <w:jc w:val="center"/>
              <w:rPr>
                <w:rFonts w:ascii="Arial Narrow" w:eastAsia="Times New Roman" w:hAnsi="Arial Narrow" w:cs="Times New Roman"/>
                <w:color w:val="000000"/>
                <w:sz w:val="22"/>
                <w:szCs w:val="22"/>
                <w:lang w:val="es-CO"/>
              </w:rPr>
            </w:pPr>
            <w:r w:rsidRPr="00613F34">
              <w:rPr>
                <w:rFonts w:ascii="Arial Narrow" w:eastAsia="Times New Roman" w:hAnsi="Arial Narrow" w:cs="Times New Roman"/>
                <w:color w:val="000000"/>
                <w:sz w:val="22"/>
                <w:szCs w:val="22"/>
                <w:lang w:val="es-CO"/>
              </w:rPr>
              <w:t xml:space="preserve">Dirección de Estratificación </w:t>
            </w:r>
          </w:p>
        </w:tc>
        <w:tc>
          <w:tcPr>
            <w:tcW w:w="1501" w:type="dxa"/>
            <w:tcBorders>
              <w:top w:val="single" w:sz="4" w:space="0" w:color="auto"/>
              <w:left w:val="single" w:sz="4" w:space="0" w:color="auto"/>
              <w:bottom w:val="single" w:sz="4" w:space="0" w:color="auto"/>
              <w:right w:val="single" w:sz="4" w:space="0" w:color="auto"/>
            </w:tcBorders>
            <w:vAlign w:val="center"/>
            <w:hideMark/>
          </w:tcPr>
          <w:p w14:paraId="4EC38543" w14:textId="77777777" w:rsidR="0035755E" w:rsidRPr="00613F34" w:rsidRDefault="0035755E" w:rsidP="00613F34">
            <w:pPr>
              <w:jc w:val="center"/>
              <w:rPr>
                <w:rFonts w:ascii="Arial Narrow" w:eastAsia="Times New Roman" w:hAnsi="Arial Narrow" w:cs="Times New Roman"/>
                <w:color w:val="000000"/>
                <w:sz w:val="22"/>
                <w:szCs w:val="22"/>
                <w:lang w:val="es-CO"/>
              </w:rPr>
            </w:pPr>
            <w:r w:rsidRPr="00613F34">
              <w:rPr>
                <w:rFonts w:ascii="Arial Narrow" w:eastAsia="Times New Roman" w:hAnsi="Arial Narrow" w:cs="Times New Roman"/>
                <w:color w:val="000000"/>
                <w:sz w:val="22"/>
                <w:szCs w:val="22"/>
                <w:lang w:val="es-CO"/>
              </w:rPr>
              <w:t>Inteligencia para la Planeación</w:t>
            </w:r>
          </w:p>
        </w:tc>
        <w:tc>
          <w:tcPr>
            <w:tcW w:w="1454" w:type="dxa"/>
            <w:tcBorders>
              <w:top w:val="single" w:sz="4" w:space="0" w:color="auto"/>
              <w:left w:val="single" w:sz="4" w:space="0" w:color="auto"/>
              <w:bottom w:val="single" w:sz="4" w:space="0" w:color="auto"/>
              <w:right w:val="single" w:sz="4" w:space="0" w:color="auto"/>
            </w:tcBorders>
            <w:vAlign w:val="center"/>
          </w:tcPr>
          <w:p w14:paraId="4020076D" w14:textId="1F89E8A8" w:rsidR="0035755E" w:rsidRPr="00613F34" w:rsidRDefault="0035755E" w:rsidP="00613F34">
            <w:pPr>
              <w:jc w:val="center"/>
              <w:rPr>
                <w:rFonts w:ascii="Arial Narrow" w:eastAsia="Times New Roman" w:hAnsi="Arial Narrow" w:cs="Times New Roman"/>
                <w:color w:val="000000"/>
                <w:sz w:val="22"/>
                <w:szCs w:val="22"/>
                <w:lang w:val="es-CO"/>
              </w:rPr>
            </w:pPr>
            <w:r w:rsidRPr="00613F34">
              <w:rPr>
                <w:rFonts w:ascii="Arial Narrow" w:hAnsi="Arial Narrow"/>
                <w:color w:val="000000"/>
                <w:sz w:val="22"/>
                <w:szCs w:val="22"/>
              </w:rPr>
              <w:t>11</w:t>
            </w:r>
          </w:p>
        </w:tc>
        <w:tc>
          <w:tcPr>
            <w:tcW w:w="1272" w:type="dxa"/>
            <w:tcBorders>
              <w:top w:val="single" w:sz="4" w:space="0" w:color="auto"/>
              <w:left w:val="single" w:sz="4" w:space="0" w:color="auto"/>
              <w:bottom w:val="single" w:sz="4" w:space="0" w:color="auto"/>
              <w:right w:val="single" w:sz="4" w:space="0" w:color="auto"/>
            </w:tcBorders>
            <w:vAlign w:val="center"/>
          </w:tcPr>
          <w:p w14:paraId="621C582A" w14:textId="09E62419" w:rsidR="0035755E" w:rsidRPr="00613F34" w:rsidRDefault="0035755E" w:rsidP="00613F34">
            <w:pPr>
              <w:jc w:val="center"/>
              <w:rPr>
                <w:rFonts w:ascii="Arial Narrow" w:hAnsi="Arial Narrow"/>
                <w:color w:val="000000"/>
                <w:sz w:val="22"/>
                <w:szCs w:val="22"/>
              </w:rPr>
            </w:pPr>
            <w:r>
              <w:rPr>
                <w:rFonts w:ascii="Arial Narrow" w:hAnsi="Arial Narrow"/>
                <w:color w:val="000000"/>
                <w:sz w:val="22"/>
                <w:szCs w:val="22"/>
              </w:rPr>
              <w:t>Baja</w:t>
            </w:r>
          </w:p>
        </w:tc>
      </w:tr>
      <w:tr w:rsidR="0035755E" w:rsidRPr="00613F34" w14:paraId="0ADC0727" w14:textId="746F2FAD" w:rsidTr="008732B4">
        <w:trPr>
          <w:trHeight w:val="600"/>
        </w:trPr>
        <w:tc>
          <w:tcPr>
            <w:tcW w:w="261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601DF96" w14:textId="77777777" w:rsidR="0035755E" w:rsidRPr="00613F34" w:rsidRDefault="0035755E" w:rsidP="00613F34">
            <w:pPr>
              <w:jc w:val="center"/>
              <w:rPr>
                <w:rFonts w:ascii="Arial Narrow" w:eastAsia="Times New Roman" w:hAnsi="Arial Narrow" w:cs="Times New Roman"/>
                <w:b/>
                <w:bCs/>
                <w:color w:val="000000"/>
                <w:sz w:val="22"/>
                <w:szCs w:val="22"/>
                <w:lang w:val="es-CO"/>
              </w:rPr>
            </w:pPr>
            <w:r w:rsidRPr="00613F34">
              <w:rPr>
                <w:rFonts w:ascii="Arial Narrow" w:eastAsia="Times New Roman" w:hAnsi="Arial Narrow" w:cs="Times New Roman"/>
                <w:b/>
                <w:bCs/>
                <w:color w:val="000000"/>
                <w:sz w:val="22"/>
                <w:szCs w:val="22"/>
                <w:lang w:val="es-CO"/>
              </w:rPr>
              <w:t>Certificado de Estratificación Socioeconómica</w:t>
            </w:r>
          </w:p>
        </w:tc>
        <w:tc>
          <w:tcPr>
            <w:tcW w:w="198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0EB5FDF" w14:textId="36072EFA" w:rsidR="0035755E" w:rsidRPr="00613F34" w:rsidRDefault="0035755E" w:rsidP="00613F34">
            <w:pPr>
              <w:jc w:val="center"/>
              <w:rPr>
                <w:rFonts w:ascii="Arial Narrow" w:eastAsia="Times New Roman" w:hAnsi="Arial Narrow" w:cs="Times New Roman"/>
                <w:color w:val="000000"/>
                <w:sz w:val="22"/>
                <w:szCs w:val="22"/>
                <w:lang w:val="es-CO"/>
              </w:rPr>
            </w:pPr>
            <w:r w:rsidRPr="00613F34">
              <w:rPr>
                <w:rFonts w:ascii="Arial Narrow" w:eastAsia="Times New Roman" w:hAnsi="Arial Narrow" w:cs="Times New Roman"/>
                <w:color w:val="000000"/>
                <w:sz w:val="22"/>
                <w:szCs w:val="22"/>
                <w:lang w:val="es-CO"/>
              </w:rPr>
              <w:t xml:space="preserve">Dirección de Estratificación </w:t>
            </w:r>
          </w:p>
        </w:tc>
        <w:tc>
          <w:tcPr>
            <w:tcW w:w="15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0C9DACE" w14:textId="77777777" w:rsidR="0035755E" w:rsidRPr="00613F34" w:rsidRDefault="0035755E" w:rsidP="00613F34">
            <w:pPr>
              <w:jc w:val="center"/>
              <w:rPr>
                <w:rFonts w:ascii="Arial Narrow" w:eastAsia="Times New Roman" w:hAnsi="Arial Narrow" w:cs="Times New Roman"/>
                <w:color w:val="000000"/>
                <w:sz w:val="22"/>
                <w:szCs w:val="22"/>
                <w:lang w:val="es-CO"/>
              </w:rPr>
            </w:pPr>
            <w:r w:rsidRPr="00613F34">
              <w:rPr>
                <w:rFonts w:ascii="Arial Narrow" w:eastAsia="Times New Roman" w:hAnsi="Arial Narrow" w:cs="Times New Roman"/>
                <w:color w:val="000000"/>
                <w:sz w:val="22"/>
                <w:szCs w:val="22"/>
                <w:lang w:val="es-CO"/>
              </w:rPr>
              <w:t>Inteligencia para la Planeación</w:t>
            </w:r>
          </w:p>
        </w:tc>
        <w:tc>
          <w:tcPr>
            <w:tcW w:w="145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DE8D00D" w14:textId="08AF4189" w:rsidR="0035755E" w:rsidRPr="00613F34" w:rsidRDefault="0035755E" w:rsidP="00613F34">
            <w:pPr>
              <w:jc w:val="center"/>
              <w:rPr>
                <w:rFonts w:ascii="Arial Narrow" w:eastAsia="Times New Roman" w:hAnsi="Arial Narrow" w:cs="Times New Roman"/>
                <w:color w:val="000000"/>
                <w:sz w:val="22"/>
                <w:szCs w:val="22"/>
                <w:lang w:val="es-CO"/>
              </w:rPr>
            </w:pPr>
            <w:r w:rsidRPr="00613F34">
              <w:rPr>
                <w:rFonts w:ascii="Arial Narrow" w:hAnsi="Arial Narrow"/>
                <w:color w:val="000000"/>
                <w:sz w:val="22"/>
                <w:szCs w:val="22"/>
              </w:rPr>
              <w:t>14</w:t>
            </w:r>
          </w:p>
        </w:tc>
        <w:tc>
          <w:tcPr>
            <w:tcW w:w="127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2916585" w14:textId="77777777" w:rsidR="0035755E" w:rsidRDefault="0035755E" w:rsidP="0035755E">
            <w:pPr>
              <w:jc w:val="center"/>
              <w:rPr>
                <w:rFonts w:ascii="Arial Narrow" w:hAnsi="Arial Narrow"/>
                <w:color w:val="000000"/>
                <w:sz w:val="22"/>
                <w:szCs w:val="22"/>
              </w:rPr>
            </w:pPr>
            <w:r>
              <w:rPr>
                <w:rFonts w:ascii="Arial Narrow" w:hAnsi="Arial Narrow"/>
                <w:color w:val="000000"/>
                <w:sz w:val="22"/>
                <w:szCs w:val="22"/>
              </w:rPr>
              <w:t>Media</w:t>
            </w:r>
          </w:p>
          <w:p w14:paraId="6884F9AE" w14:textId="77777777" w:rsidR="0035755E" w:rsidRPr="00613F34" w:rsidRDefault="0035755E" w:rsidP="00613F34">
            <w:pPr>
              <w:jc w:val="center"/>
              <w:rPr>
                <w:rFonts w:ascii="Arial Narrow" w:hAnsi="Arial Narrow"/>
                <w:color w:val="000000"/>
                <w:sz w:val="22"/>
                <w:szCs w:val="22"/>
              </w:rPr>
            </w:pPr>
          </w:p>
        </w:tc>
      </w:tr>
      <w:tr w:rsidR="0035755E" w:rsidRPr="00613F34" w14:paraId="3776815C" w14:textId="506B6F89" w:rsidTr="0035755E">
        <w:trPr>
          <w:trHeight w:val="1200"/>
        </w:trPr>
        <w:tc>
          <w:tcPr>
            <w:tcW w:w="2614" w:type="dxa"/>
            <w:tcBorders>
              <w:top w:val="nil"/>
              <w:left w:val="single" w:sz="4" w:space="0" w:color="auto"/>
              <w:bottom w:val="single" w:sz="4" w:space="0" w:color="auto"/>
              <w:right w:val="single" w:sz="4" w:space="0" w:color="auto"/>
            </w:tcBorders>
            <w:vAlign w:val="center"/>
            <w:hideMark/>
          </w:tcPr>
          <w:p w14:paraId="360B0F74" w14:textId="77777777" w:rsidR="0035755E" w:rsidRPr="00613F34" w:rsidRDefault="0035755E" w:rsidP="00613F34">
            <w:pPr>
              <w:jc w:val="center"/>
              <w:rPr>
                <w:rFonts w:ascii="Arial Narrow" w:eastAsia="Times New Roman" w:hAnsi="Arial Narrow" w:cs="Times New Roman"/>
                <w:b/>
                <w:bCs/>
                <w:color w:val="000000"/>
                <w:sz w:val="22"/>
                <w:szCs w:val="22"/>
                <w:lang w:val="es-CO"/>
              </w:rPr>
            </w:pPr>
            <w:r w:rsidRPr="00613F34">
              <w:rPr>
                <w:rFonts w:ascii="Arial Narrow" w:eastAsia="Times New Roman" w:hAnsi="Arial Narrow" w:cs="Times New Roman"/>
                <w:b/>
                <w:bCs/>
                <w:color w:val="000000"/>
                <w:sz w:val="22"/>
                <w:szCs w:val="22"/>
                <w:lang w:val="es-CO"/>
              </w:rPr>
              <w:t>Inclusión de personas en la base de datos del sistema de identificación y clasificación de potenciales beneficiarios de programas sociales - SISBEN</w:t>
            </w:r>
          </w:p>
        </w:tc>
        <w:tc>
          <w:tcPr>
            <w:tcW w:w="1987" w:type="dxa"/>
            <w:tcBorders>
              <w:top w:val="nil"/>
              <w:left w:val="single" w:sz="4" w:space="0" w:color="auto"/>
              <w:bottom w:val="single" w:sz="4" w:space="0" w:color="auto"/>
              <w:right w:val="single" w:sz="4" w:space="0" w:color="auto"/>
            </w:tcBorders>
            <w:vAlign w:val="center"/>
            <w:hideMark/>
          </w:tcPr>
          <w:p w14:paraId="615C9607" w14:textId="77777777" w:rsidR="0035755E" w:rsidRPr="00613F34" w:rsidRDefault="0035755E" w:rsidP="00613F34">
            <w:pPr>
              <w:jc w:val="center"/>
              <w:rPr>
                <w:rFonts w:ascii="Arial Narrow" w:eastAsia="Times New Roman" w:hAnsi="Arial Narrow" w:cs="Times New Roman"/>
                <w:color w:val="000000"/>
                <w:sz w:val="22"/>
                <w:szCs w:val="22"/>
                <w:lang w:val="es-CO"/>
              </w:rPr>
            </w:pPr>
            <w:r w:rsidRPr="00613F34">
              <w:rPr>
                <w:rFonts w:ascii="Arial Narrow" w:eastAsia="Times New Roman" w:hAnsi="Arial Narrow" w:cs="Times New Roman"/>
                <w:color w:val="000000"/>
                <w:sz w:val="22"/>
                <w:szCs w:val="22"/>
                <w:lang w:val="es-CO"/>
              </w:rPr>
              <w:t>Dirección de Registros Sociales</w:t>
            </w:r>
          </w:p>
        </w:tc>
        <w:tc>
          <w:tcPr>
            <w:tcW w:w="1501" w:type="dxa"/>
            <w:tcBorders>
              <w:top w:val="single" w:sz="4" w:space="0" w:color="auto"/>
              <w:left w:val="single" w:sz="4" w:space="0" w:color="auto"/>
              <w:bottom w:val="single" w:sz="4" w:space="0" w:color="auto"/>
              <w:right w:val="single" w:sz="4" w:space="0" w:color="auto"/>
            </w:tcBorders>
            <w:vAlign w:val="center"/>
            <w:hideMark/>
          </w:tcPr>
          <w:p w14:paraId="37F46FEC" w14:textId="77777777" w:rsidR="0035755E" w:rsidRPr="00613F34" w:rsidRDefault="0035755E" w:rsidP="00613F34">
            <w:pPr>
              <w:jc w:val="center"/>
              <w:rPr>
                <w:rFonts w:ascii="Arial Narrow" w:eastAsia="Times New Roman" w:hAnsi="Arial Narrow" w:cs="Times New Roman"/>
                <w:color w:val="000000"/>
                <w:sz w:val="22"/>
                <w:szCs w:val="22"/>
                <w:lang w:val="es-CO"/>
              </w:rPr>
            </w:pPr>
            <w:r w:rsidRPr="00613F34">
              <w:rPr>
                <w:rFonts w:ascii="Arial Narrow" w:eastAsia="Times New Roman" w:hAnsi="Arial Narrow" w:cs="Times New Roman"/>
                <w:color w:val="000000"/>
                <w:sz w:val="22"/>
                <w:szCs w:val="22"/>
                <w:lang w:val="es-CO"/>
              </w:rPr>
              <w:t>Inteligencia para la Planeación</w:t>
            </w:r>
          </w:p>
        </w:tc>
        <w:tc>
          <w:tcPr>
            <w:tcW w:w="1454" w:type="dxa"/>
            <w:tcBorders>
              <w:top w:val="single" w:sz="4" w:space="0" w:color="auto"/>
              <w:left w:val="single" w:sz="4" w:space="0" w:color="auto"/>
              <w:bottom w:val="single" w:sz="4" w:space="0" w:color="auto"/>
              <w:right w:val="single" w:sz="4" w:space="0" w:color="auto"/>
            </w:tcBorders>
            <w:vAlign w:val="center"/>
          </w:tcPr>
          <w:p w14:paraId="12CEE7E7" w14:textId="4671E9B4" w:rsidR="0035755E" w:rsidRPr="00613F34" w:rsidRDefault="0035755E" w:rsidP="00613F34">
            <w:pPr>
              <w:jc w:val="center"/>
              <w:rPr>
                <w:rFonts w:ascii="Arial Narrow" w:eastAsia="Times New Roman" w:hAnsi="Arial Narrow" w:cs="Times New Roman"/>
                <w:color w:val="000000"/>
                <w:sz w:val="22"/>
                <w:szCs w:val="22"/>
                <w:lang w:val="es-CO"/>
              </w:rPr>
            </w:pPr>
            <w:r w:rsidRPr="00613F34">
              <w:rPr>
                <w:rFonts w:ascii="Arial Narrow" w:hAnsi="Arial Narrow"/>
                <w:color w:val="000000"/>
                <w:sz w:val="22"/>
                <w:szCs w:val="22"/>
              </w:rPr>
              <w:t>17</w:t>
            </w:r>
          </w:p>
        </w:tc>
        <w:tc>
          <w:tcPr>
            <w:tcW w:w="1272" w:type="dxa"/>
            <w:tcBorders>
              <w:top w:val="single" w:sz="4" w:space="0" w:color="auto"/>
              <w:left w:val="single" w:sz="4" w:space="0" w:color="auto"/>
              <w:bottom w:val="single" w:sz="4" w:space="0" w:color="auto"/>
              <w:right w:val="single" w:sz="4" w:space="0" w:color="auto"/>
            </w:tcBorders>
            <w:vAlign w:val="center"/>
          </w:tcPr>
          <w:p w14:paraId="2EF06E5E" w14:textId="77777777" w:rsidR="0035755E" w:rsidRDefault="0035755E" w:rsidP="0035755E">
            <w:pPr>
              <w:jc w:val="center"/>
              <w:rPr>
                <w:rFonts w:ascii="Arial Narrow" w:hAnsi="Arial Narrow"/>
                <w:color w:val="000000"/>
                <w:sz w:val="22"/>
                <w:szCs w:val="22"/>
              </w:rPr>
            </w:pPr>
            <w:r>
              <w:rPr>
                <w:rFonts w:ascii="Arial Narrow" w:hAnsi="Arial Narrow"/>
                <w:color w:val="000000"/>
                <w:sz w:val="22"/>
                <w:szCs w:val="22"/>
              </w:rPr>
              <w:t>Media</w:t>
            </w:r>
          </w:p>
          <w:p w14:paraId="44A2C71E" w14:textId="77777777" w:rsidR="0035755E" w:rsidRPr="00613F34" w:rsidRDefault="0035755E" w:rsidP="00613F34">
            <w:pPr>
              <w:jc w:val="center"/>
              <w:rPr>
                <w:rFonts w:ascii="Arial Narrow" w:hAnsi="Arial Narrow"/>
                <w:color w:val="000000"/>
                <w:sz w:val="22"/>
                <w:szCs w:val="22"/>
              </w:rPr>
            </w:pPr>
          </w:p>
        </w:tc>
      </w:tr>
      <w:tr w:rsidR="0035755E" w:rsidRPr="00613F34" w14:paraId="4E751B53" w14:textId="33BD9667" w:rsidTr="0035755E">
        <w:trPr>
          <w:trHeight w:val="1200"/>
        </w:trPr>
        <w:tc>
          <w:tcPr>
            <w:tcW w:w="2614" w:type="dxa"/>
            <w:tcBorders>
              <w:top w:val="single" w:sz="4" w:space="0" w:color="auto"/>
              <w:left w:val="single" w:sz="4" w:space="0" w:color="auto"/>
              <w:bottom w:val="single" w:sz="4" w:space="0" w:color="auto"/>
              <w:right w:val="single" w:sz="4" w:space="0" w:color="auto"/>
            </w:tcBorders>
            <w:vAlign w:val="center"/>
            <w:hideMark/>
          </w:tcPr>
          <w:p w14:paraId="584D6AFB" w14:textId="77777777" w:rsidR="0035755E" w:rsidRPr="00613F34" w:rsidRDefault="0035755E" w:rsidP="00613F34">
            <w:pPr>
              <w:jc w:val="center"/>
              <w:rPr>
                <w:rFonts w:ascii="Arial Narrow" w:eastAsia="Times New Roman" w:hAnsi="Arial Narrow" w:cs="Times New Roman"/>
                <w:b/>
                <w:bCs/>
                <w:color w:val="000000"/>
                <w:sz w:val="22"/>
                <w:szCs w:val="22"/>
                <w:lang w:val="es-CO"/>
              </w:rPr>
            </w:pPr>
            <w:r w:rsidRPr="00613F34">
              <w:rPr>
                <w:rFonts w:ascii="Arial Narrow" w:eastAsia="Times New Roman" w:hAnsi="Arial Narrow" w:cs="Times New Roman"/>
                <w:b/>
                <w:bCs/>
                <w:color w:val="000000"/>
                <w:sz w:val="22"/>
                <w:szCs w:val="22"/>
                <w:lang w:val="es-CO"/>
              </w:rPr>
              <w:t>Actualización información en la base de datos del sistema de identificación y clasificación de potenciales beneficiarios de programas sociales – SISBEN</w:t>
            </w:r>
          </w:p>
        </w:tc>
        <w:tc>
          <w:tcPr>
            <w:tcW w:w="1987" w:type="dxa"/>
            <w:tcBorders>
              <w:top w:val="single" w:sz="4" w:space="0" w:color="auto"/>
              <w:left w:val="single" w:sz="4" w:space="0" w:color="auto"/>
              <w:bottom w:val="single" w:sz="4" w:space="0" w:color="auto"/>
              <w:right w:val="single" w:sz="4" w:space="0" w:color="auto"/>
            </w:tcBorders>
            <w:vAlign w:val="center"/>
            <w:hideMark/>
          </w:tcPr>
          <w:p w14:paraId="2D0E00BE" w14:textId="77777777" w:rsidR="0035755E" w:rsidRPr="00613F34" w:rsidRDefault="0035755E" w:rsidP="00613F34">
            <w:pPr>
              <w:jc w:val="center"/>
              <w:rPr>
                <w:rFonts w:ascii="Arial Narrow" w:eastAsia="Times New Roman" w:hAnsi="Arial Narrow" w:cs="Times New Roman"/>
                <w:color w:val="000000"/>
                <w:sz w:val="22"/>
                <w:szCs w:val="22"/>
                <w:lang w:val="es-CO"/>
              </w:rPr>
            </w:pPr>
            <w:r w:rsidRPr="00613F34">
              <w:rPr>
                <w:rFonts w:ascii="Arial Narrow" w:eastAsia="Times New Roman" w:hAnsi="Arial Narrow" w:cs="Times New Roman"/>
                <w:color w:val="000000"/>
                <w:sz w:val="22"/>
                <w:szCs w:val="22"/>
                <w:lang w:val="es-CO"/>
              </w:rPr>
              <w:t>Dirección de Registros Sociales</w:t>
            </w:r>
          </w:p>
        </w:tc>
        <w:tc>
          <w:tcPr>
            <w:tcW w:w="1501" w:type="dxa"/>
            <w:tcBorders>
              <w:top w:val="single" w:sz="4" w:space="0" w:color="auto"/>
              <w:left w:val="single" w:sz="4" w:space="0" w:color="auto"/>
              <w:bottom w:val="single" w:sz="4" w:space="0" w:color="auto"/>
              <w:right w:val="single" w:sz="4" w:space="0" w:color="auto"/>
            </w:tcBorders>
            <w:vAlign w:val="center"/>
            <w:hideMark/>
          </w:tcPr>
          <w:p w14:paraId="0D3F3F89" w14:textId="77777777" w:rsidR="0035755E" w:rsidRPr="00613F34" w:rsidRDefault="0035755E" w:rsidP="00613F34">
            <w:pPr>
              <w:jc w:val="center"/>
              <w:rPr>
                <w:rFonts w:ascii="Arial Narrow" w:eastAsia="Times New Roman" w:hAnsi="Arial Narrow" w:cs="Times New Roman"/>
                <w:color w:val="000000"/>
                <w:sz w:val="22"/>
                <w:szCs w:val="22"/>
                <w:lang w:val="es-CO"/>
              </w:rPr>
            </w:pPr>
            <w:r w:rsidRPr="00613F34">
              <w:rPr>
                <w:rFonts w:ascii="Arial Narrow" w:eastAsia="Times New Roman" w:hAnsi="Arial Narrow" w:cs="Times New Roman"/>
                <w:color w:val="000000"/>
                <w:sz w:val="22"/>
                <w:szCs w:val="22"/>
                <w:lang w:val="es-CO"/>
              </w:rPr>
              <w:t>Inteligencia para la Planeación</w:t>
            </w:r>
          </w:p>
        </w:tc>
        <w:tc>
          <w:tcPr>
            <w:tcW w:w="1454" w:type="dxa"/>
            <w:tcBorders>
              <w:top w:val="single" w:sz="4" w:space="0" w:color="auto"/>
              <w:left w:val="single" w:sz="4" w:space="0" w:color="auto"/>
              <w:bottom w:val="single" w:sz="4" w:space="0" w:color="auto"/>
              <w:right w:val="single" w:sz="4" w:space="0" w:color="auto"/>
            </w:tcBorders>
            <w:vAlign w:val="center"/>
          </w:tcPr>
          <w:p w14:paraId="602E1667" w14:textId="1B1F7C6E" w:rsidR="0035755E" w:rsidRPr="00613F34" w:rsidRDefault="0035755E" w:rsidP="00613F34">
            <w:pPr>
              <w:jc w:val="center"/>
              <w:rPr>
                <w:rFonts w:ascii="Arial Narrow" w:eastAsia="Times New Roman" w:hAnsi="Arial Narrow" w:cs="Times New Roman"/>
                <w:color w:val="000000"/>
                <w:sz w:val="22"/>
                <w:szCs w:val="22"/>
                <w:lang w:val="es-CO"/>
              </w:rPr>
            </w:pPr>
            <w:r w:rsidRPr="00613F34">
              <w:rPr>
                <w:rFonts w:ascii="Arial Narrow" w:hAnsi="Arial Narrow"/>
                <w:color w:val="000000"/>
                <w:sz w:val="22"/>
                <w:szCs w:val="22"/>
              </w:rPr>
              <w:t>18</w:t>
            </w:r>
          </w:p>
        </w:tc>
        <w:tc>
          <w:tcPr>
            <w:tcW w:w="1272" w:type="dxa"/>
            <w:tcBorders>
              <w:top w:val="single" w:sz="4" w:space="0" w:color="auto"/>
              <w:left w:val="single" w:sz="4" w:space="0" w:color="auto"/>
              <w:bottom w:val="single" w:sz="4" w:space="0" w:color="auto"/>
              <w:right w:val="single" w:sz="4" w:space="0" w:color="auto"/>
            </w:tcBorders>
            <w:vAlign w:val="center"/>
          </w:tcPr>
          <w:p w14:paraId="58C6D7D3" w14:textId="77777777" w:rsidR="0035755E" w:rsidRDefault="0035755E" w:rsidP="0035755E">
            <w:pPr>
              <w:jc w:val="center"/>
              <w:rPr>
                <w:rFonts w:ascii="Arial Narrow" w:hAnsi="Arial Narrow"/>
                <w:color w:val="000000"/>
                <w:sz w:val="22"/>
                <w:szCs w:val="22"/>
              </w:rPr>
            </w:pPr>
            <w:r>
              <w:rPr>
                <w:rFonts w:ascii="Arial Narrow" w:hAnsi="Arial Narrow"/>
                <w:color w:val="000000"/>
                <w:sz w:val="22"/>
                <w:szCs w:val="22"/>
              </w:rPr>
              <w:t>Media</w:t>
            </w:r>
          </w:p>
          <w:p w14:paraId="0B3FB25B" w14:textId="77777777" w:rsidR="0035755E" w:rsidRPr="00613F34" w:rsidRDefault="0035755E" w:rsidP="00613F34">
            <w:pPr>
              <w:jc w:val="center"/>
              <w:rPr>
                <w:rFonts w:ascii="Arial Narrow" w:hAnsi="Arial Narrow"/>
                <w:color w:val="000000"/>
                <w:sz w:val="22"/>
                <w:szCs w:val="22"/>
              </w:rPr>
            </w:pPr>
          </w:p>
        </w:tc>
      </w:tr>
      <w:tr w:rsidR="0035755E" w:rsidRPr="00613F34" w14:paraId="1A02497C" w14:textId="25AA04BB" w:rsidTr="0035755E">
        <w:trPr>
          <w:trHeight w:val="1200"/>
        </w:trPr>
        <w:tc>
          <w:tcPr>
            <w:tcW w:w="2614" w:type="dxa"/>
            <w:tcBorders>
              <w:top w:val="single" w:sz="4" w:space="0" w:color="auto"/>
              <w:left w:val="single" w:sz="4" w:space="0" w:color="auto"/>
              <w:bottom w:val="single" w:sz="4" w:space="0" w:color="auto"/>
              <w:right w:val="single" w:sz="4" w:space="0" w:color="auto"/>
            </w:tcBorders>
            <w:vAlign w:val="center"/>
            <w:hideMark/>
          </w:tcPr>
          <w:p w14:paraId="7DA60D99" w14:textId="77777777" w:rsidR="0035755E" w:rsidRPr="00613F34" w:rsidRDefault="0035755E" w:rsidP="00613F34">
            <w:pPr>
              <w:jc w:val="center"/>
              <w:rPr>
                <w:rFonts w:ascii="Arial Narrow" w:eastAsia="Times New Roman" w:hAnsi="Arial Narrow" w:cs="Times New Roman"/>
                <w:b/>
                <w:bCs/>
                <w:color w:val="000000"/>
                <w:sz w:val="22"/>
                <w:szCs w:val="22"/>
                <w:lang w:val="es-CO"/>
              </w:rPr>
            </w:pPr>
            <w:r w:rsidRPr="00613F34">
              <w:rPr>
                <w:rFonts w:ascii="Arial Narrow" w:eastAsia="Times New Roman" w:hAnsi="Arial Narrow" w:cs="Times New Roman"/>
                <w:b/>
                <w:bCs/>
                <w:color w:val="000000"/>
                <w:sz w:val="22"/>
                <w:szCs w:val="22"/>
                <w:lang w:val="es-CO"/>
              </w:rPr>
              <w:t>Retiro de un hogar de la base de datos del sistema de identificación y clasificación de potenciales beneficiarios de programas sociales - SISBEN</w:t>
            </w:r>
          </w:p>
        </w:tc>
        <w:tc>
          <w:tcPr>
            <w:tcW w:w="1987" w:type="dxa"/>
            <w:tcBorders>
              <w:top w:val="single" w:sz="4" w:space="0" w:color="auto"/>
              <w:left w:val="single" w:sz="4" w:space="0" w:color="auto"/>
              <w:bottom w:val="single" w:sz="4" w:space="0" w:color="auto"/>
              <w:right w:val="single" w:sz="4" w:space="0" w:color="auto"/>
            </w:tcBorders>
            <w:vAlign w:val="center"/>
            <w:hideMark/>
          </w:tcPr>
          <w:p w14:paraId="6664AD9A" w14:textId="77777777" w:rsidR="0035755E" w:rsidRPr="00613F34" w:rsidRDefault="0035755E" w:rsidP="00613F34">
            <w:pPr>
              <w:jc w:val="center"/>
              <w:rPr>
                <w:rFonts w:ascii="Arial Narrow" w:eastAsia="Times New Roman" w:hAnsi="Arial Narrow" w:cs="Times New Roman"/>
                <w:color w:val="000000"/>
                <w:sz w:val="22"/>
                <w:szCs w:val="22"/>
                <w:lang w:val="es-CO"/>
              </w:rPr>
            </w:pPr>
            <w:r w:rsidRPr="00613F34">
              <w:rPr>
                <w:rFonts w:ascii="Arial Narrow" w:eastAsia="Times New Roman" w:hAnsi="Arial Narrow" w:cs="Times New Roman"/>
                <w:color w:val="000000"/>
                <w:sz w:val="22"/>
                <w:szCs w:val="22"/>
                <w:lang w:val="es-CO"/>
              </w:rPr>
              <w:t>Dirección de Registros Sociales</w:t>
            </w:r>
          </w:p>
        </w:tc>
        <w:tc>
          <w:tcPr>
            <w:tcW w:w="1501" w:type="dxa"/>
            <w:tcBorders>
              <w:top w:val="single" w:sz="4" w:space="0" w:color="auto"/>
              <w:left w:val="single" w:sz="4" w:space="0" w:color="auto"/>
              <w:bottom w:val="single" w:sz="4" w:space="0" w:color="auto"/>
              <w:right w:val="single" w:sz="4" w:space="0" w:color="auto"/>
            </w:tcBorders>
            <w:vAlign w:val="center"/>
            <w:hideMark/>
          </w:tcPr>
          <w:p w14:paraId="3F64D313" w14:textId="77777777" w:rsidR="0035755E" w:rsidRPr="00613F34" w:rsidRDefault="0035755E" w:rsidP="00613F34">
            <w:pPr>
              <w:jc w:val="center"/>
              <w:rPr>
                <w:rFonts w:ascii="Arial Narrow" w:eastAsia="Times New Roman" w:hAnsi="Arial Narrow" w:cs="Times New Roman"/>
                <w:color w:val="000000"/>
                <w:sz w:val="22"/>
                <w:szCs w:val="22"/>
                <w:lang w:val="es-CO"/>
              </w:rPr>
            </w:pPr>
            <w:r w:rsidRPr="00613F34">
              <w:rPr>
                <w:rFonts w:ascii="Arial Narrow" w:eastAsia="Times New Roman" w:hAnsi="Arial Narrow" w:cs="Times New Roman"/>
                <w:color w:val="000000"/>
                <w:sz w:val="22"/>
                <w:szCs w:val="22"/>
                <w:lang w:val="es-CO"/>
              </w:rPr>
              <w:t>Inteligencia para la Planeación</w:t>
            </w:r>
          </w:p>
        </w:tc>
        <w:tc>
          <w:tcPr>
            <w:tcW w:w="1454" w:type="dxa"/>
            <w:tcBorders>
              <w:top w:val="single" w:sz="4" w:space="0" w:color="auto"/>
              <w:left w:val="single" w:sz="4" w:space="0" w:color="auto"/>
              <w:bottom w:val="single" w:sz="4" w:space="0" w:color="auto"/>
              <w:right w:val="single" w:sz="4" w:space="0" w:color="auto"/>
            </w:tcBorders>
            <w:vAlign w:val="center"/>
          </w:tcPr>
          <w:p w14:paraId="1FBF7130" w14:textId="21F539DE" w:rsidR="0035755E" w:rsidRPr="00613F34" w:rsidRDefault="0035755E" w:rsidP="00613F34">
            <w:pPr>
              <w:jc w:val="center"/>
              <w:rPr>
                <w:rFonts w:ascii="Arial Narrow" w:eastAsia="Times New Roman" w:hAnsi="Arial Narrow" w:cs="Times New Roman"/>
                <w:color w:val="000000"/>
                <w:sz w:val="22"/>
                <w:szCs w:val="22"/>
                <w:lang w:val="es-CO"/>
              </w:rPr>
            </w:pPr>
            <w:r w:rsidRPr="00613F34">
              <w:rPr>
                <w:rFonts w:ascii="Arial Narrow" w:hAnsi="Arial Narrow"/>
                <w:color w:val="000000"/>
                <w:sz w:val="22"/>
                <w:szCs w:val="22"/>
              </w:rPr>
              <w:t>15</w:t>
            </w:r>
          </w:p>
        </w:tc>
        <w:tc>
          <w:tcPr>
            <w:tcW w:w="1272" w:type="dxa"/>
            <w:tcBorders>
              <w:top w:val="single" w:sz="4" w:space="0" w:color="auto"/>
              <w:left w:val="single" w:sz="4" w:space="0" w:color="auto"/>
              <w:bottom w:val="single" w:sz="4" w:space="0" w:color="auto"/>
              <w:right w:val="single" w:sz="4" w:space="0" w:color="auto"/>
            </w:tcBorders>
            <w:vAlign w:val="center"/>
          </w:tcPr>
          <w:p w14:paraId="5F52A506" w14:textId="77777777" w:rsidR="0035755E" w:rsidRDefault="0035755E" w:rsidP="0035755E">
            <w:pPr>
              <w:jc w:val="center"/>
              <w:rPr>
                <w:rFonts w:ascii="Arial Narrow" w:hAnsi="Arial Narrow"/>
                <w:color w:val="000000"/>
                <w:sz w:val="22"/>
                <w:szCs w:val="22"/>
              </w:rPr>
            </w:pPr>
            <w:r>
              <w:rPr>
                <w:rFonts w:ascii="Arial Narrow" w:hAnsi="Arial Narrow"/>
                <w:color w:val="000000"/>
                <w:sz w:val="22"/>
                <w:szCs w:val="22"/>
              </w:rPr>
              <w:t>Media</w:t>
            </w:r>
          </w:p>
          <w:p w14:paraId="06845234" w14:textId="77777777" w:rsidR="0035755E" w:rsidRPr="00613F34" w:rsidRDefault="0035755E" w:rsidP="00613F34">
            <w:pPr>
              <w:jc w:val="center"/>
              <w:rPr>
                <w:rFonts w:ascii="Arial Narrow" w:hAnsi="Arial Narrow"/>
                <w:color w:val="000000"/>
                <w:sz w:val="22"/>
                <w:szCs w:val="22"/>
              </w:rPr>
            </w:pPr>
          </w:p>
        </w:tc>
      </w:tr>
      <w:tr w:rsidR="0035755E" w:rsidRPr="00613F34" w14:paraId="16C475BF" w14:textId="1D524752" w:rsidTr="0035755E">
        <w:trPr>
          <w:trHeight w:val="1200"/>
        </w:trPr>
        <w:tc>
          <w:tcPr>
            <w:tcW w:w="2614" w:type="dxa"/>
            <w:tcBorders>
              <w:top w:val="single" w:sz="4" w:space="0" w:color="auto"/>
              <w:left w:val="single" w:sz="4" w:space="0" w:color="auto"/>
              <w:bottom w:val="single" w:sz="4" w:space="0" w:color="auto"/>
              <w:right w:val="single" w:sz="4" w:space="0" w:color="auto"/>
            </w:tcBorders>
            <w:vAlign w:val="center"/>
            <w:hideMark/>
          </w:tcPr>
          <w:p w14:paraId="64C9DBC2" w14:textId="77777777" w:rsidR="0035755E" w:rsidRPr="00613F34" w:rsidRDefault="0035755E" w:rsidP="00613F34">
            <w:pPr>
              <w:jc w:val="center"/>
              <w:rPr>
                <w:rFonts w:ascii="Arial Narrow" w:eastAsia="Times New Roman" w:hAnsi="Arial Narrow" w:cs="Times New Roman"/>
                <w:b/>
                <w:bCs/>
                <w:color w:val="000000"/>
                <w:sz w:val="22"/>
                <w:szCs w:val="22"/>
                <w:lang w:val="es-CO"/>
              </w:rPr>
            </w:pPr>
            <w:r w:rsidRPr="00613F34">
              <w:rPr>
                <w:rFonts w:ascii="Arial Narrow" w:eastAsia="Times New Roman" w:hAnsi="Arial Narrow" w:cs="Times New Roman"/>
                <w:b/>
                <w:bCs/>
                <w:color w:val="000000"/>
                <w:sz w:val="22"/>
                <w:szCs w:val="22"/>
                <w:lang w:val="es-CO"/>
              </w:rPr>
              <w:t>Retiro de personas de la base de datos del sistema de identificación y clasificación de potenciales beneficiarios de programas sociales - SISBEN</w:t>
            </w:r>
          </w:p>
        </w:tc>
        <w:tc>
          <w:tcPr>
            <w:tcW w:w="1987" w:type="dxa"/>
            <w:tcBorders>
              <w:top w:val="single" w:sz="4" w:space="0" w:color="auto"/>
              <w:left w:val="single" w:sz="4" w:space="0" w:color="auto"/>
              <w:bottom w:val="single" w:sz="4" w:space="0" w:color="auto"/>
              <w:right w:val="single" w:sz="4" w:space="0" w:color="auto"/>
            </w:tcBorders>
            <w:vAlign w:val="center"/>
            <w:hideMark/>
          </w:tcPr>
          <w:p w14:paraId="2F0086C8" w14:textId="77777777" w:rsidR="0035755E" w:rsidRPr="00613F34" w:rsidRDefault="0035755E" w:rsidP="00613F34">
            <w:pPr>
              <w:jc w:val="center"/>
              <w:rPr>
                <w:rFonts w:ascii="Arial Narrow" w:eastAsia="Times New Roman" w:hAnsi="Arial Narrow" w:cs="Times New Roman"/>
                <w:color w:val="000000"/>
                <w:sz w:val="22"/>
                <w:szCs w:val="22"/>
                <w:lang w:val="es-CO"/>
              </w:rPr>
            </w:pPr>
            <w:r w:rsidRPr="00613F34">
              <w:rPr>
                <w:rFonts w:ascii="Arial Narrow" w:eastAsia="Times New Roman" w:hAnsi="Arial Narrow" w:cs="Times New Roman"/>
                <w:color w:val="000000"/>
                <w:sz w:val="22"/>
                <w:szCs w:val="22"/>
                <w:lang w:val="es-CO"/>
              </w:rPr>
              <w:t>Dirección de Registros Sociales</w:t>
            </w:r>
          </w:p>
        </w:tc>
        <w:tc>
          <w:tcPr>
            <w:tcW w:w="1501" w:type="dxa"/>
            <w:tcBorders>
              <w:top w:val="single" w:sz="4" w:space="0" w:color="auto"/>
              <w:left w:val="single" w:sz="4" w:space="0" w:color="auto"/>
              <w:bottom w:val="single" w:sz="4" w:space="0" w:color="auto"/>
              <w:right w:val="single" w:sz="4" w:space="0" w:color="auto"/>
            </w:tcBorders>
            <w:vAlign w:val="center"/>
            <w:hideMark/>
          </w:tcPr>
          <w:p w14:paraId="423F7050" w14:textId="77777777" w:rsidR="0035755E" w:rsidRPr="00613F34" w:rsidRDefault="0035755E" w:rsidP="00613F34">
            <w:pPr>
              <w:jc w:val="center"/>
              <w:rPr>
                <w:rFonts w:ascii="Arial Narrow" w:eastAsia="Times New Roman" w:hAnsi="Arial Narrow" w:cs="Times New Roman"/>
                <w:color w:val="000000"/>
                <w:sz w:val="22"/>
                <w:szCs w:val="22"/>
                <w:lang w:val="es-CO"/>
              </w:rPr>
            </w:pPr>
            <w:r w:rsidRPr="00613F34">
              <w:rPr>
                <w:rFonts w:ascii="Arial Narrow" w:eastAsia="Times New Roman" w:hAnsi="Arial Narrow" w:cs="Times New Roman"/>
                <w:color w:val="000000"/>
                <w:sz w:val="22"/>
                <w:szCs w:val="22"/>
                <w:lang w:val="es-CO"/>
              </w:rPr>
              <w:t>Inteligencia para la Planeación</w:t>
            </w:r>
          </w:p>
        </w:tc>
        <w:tc>
          <w:tcPr>
            <w:tcW w:w="1454" w:type="dxa"/>
            <w:tcBorders>
              <w:top w:val="single" w:sz="4" w:space="0" w:color="auto"/>
              <w:left w:val="single" w:sz="4" w:space="0" w:color="auto"/>
              <w:bottom w:val="single" w:sz="4" w:space="0" w:color="auto"/>
              <w:right w:val="single" w:sz="4" w:space="0" w:color="auto"/>
            </w:tcBorders>
            <w:vAlign w:val="center"/>
          </w:tcPr>
          <w:p w14:paraId="7B3D2A4D" w14:textId="57B9AC13" w:rsidR="0035755E" w:rsidRPr="00613F34" w:rsidRDefault="0035755E" w:rsidP="00613F34">
            <w:pPr>
              <w:jc w:val="center"/>
              <w:rPr>
                <w:rFonts w:ascii="Arial Narrow" w:eastAsia="Times New Roman" w:hAnsi="Arial Narrow" w:cs="Times New Roman"/>
                <w:color w:val="000000"/>
                <w:sz w:val="22"/>
                <w:szCs w:val="22"/>
                <w:lang w:val="es-CO"/>
              </w:rPr>
            </w:pPr>
            <w:r w:rsidRPr="00613F34">
              <w:rPr>
                <w:rFonts w:ascii="Arial Narrow" w:hAnsi="Arial Narrow"/>
                <w:color w:val="000000"/>
                <w:sz w:val="22"/>
                <w:szCs w:val="22"/>
              </w:rPr>
              <w:t>18</w:t>
            </w:r>
          </w:p>
        </w:tc>
        <w:tc>
          <w:tcPr>
            <w:tcW w:w="1272" w:type="dxa"/>
            <w:tcBorders>
              <w:top w:val="single" w:sz="4" w:space="0" w:color="auto"/>
              <w:left w:val="single" w:sz="4" w:space="0" w:color="auto"/>
              <w:bottom w:val="single" w:sz="4" w:space="0" w:color="auto"/>
              <w:right w:val="single" w:sz="4" w:space="0" w:color="auto"/>
            </w:tcBorders>
            <w:vAlign w:val="center"/>
          </w:tcPr>
          <w:p w14:paraId="0091BC30" w14:textId="77777777" w:rsidR="0035755E" w:rsidRDefault="0035755E" w:rsidP="0035755E">
            <w:pPr>
              <w:jc w:val="center"/>
              <w:rPr>
                <w:rFonts w:ascii="Arial Narrow" w:hAnsi="Arial Narrow"/>
                <w:color w:val="000000"/>
                <w:sz w:val="22"/>
                <w:szCs w:val="22"/>
              </w:rPr>
            </w:pPr>
            <w:r>
              <w:rPr>
                <w:rFonts w:ascii="Arial Narrow" w:hAnsi="Arial Narrow"/>
                <w:color w:val="000000"/>
                <w:sz w:val="22"/>
                <w:szCs w:val="22"/>
              </w:rPr>
              <w:t>Media</w:t>
            </w:r>
          </w:p>
          <w:p w14:paraId="7886D1A1" w14:textId="77777777" w:rsidR="0035755E" w:rsidRPr="00613F34" w:rsidRDefault="0035755E" w:rsidP="00613F34">
            <w:pPr>
              <w:jc w:val="center"/>
              <w:rPr>
                <w:rFonts w:ascii="Arial Narrow" w:hAnsi="Arial Narrow"/>
                <w:color w:val="000000"/>
                <w:sz w:val="22"/>
                <w:szCs w:val="22"/>
              </w:rPr>
            </w:pPr>
          </w:p>
        </w:tc>
      </w:tr>
      <w:tr w:rsidR="0035755E" w:rsidRPr="00613F34" w14:paraId="538CBAC9" w14:textId="6724FA35" w:rsidTr="008732B4">
        <w:trPr>
          <w:trHeight w:val="1275"/>
        </w:trPr>
        <w:tc>
          <w:tcPr>
            <w:tcW w:w="261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9E5DB36" w14:textId="77777777" w:rsidR="0035755E" w:rsidRPr="00613F34" w:rsidRDefault="0035755E" w:rsidP="00613F34">
            <w:pPr>
              <w:jc w:val="center"/>
              <w:rPr>
                <w:rFonts w:ascii="Arial Narrow" w:eastAsia="Times New Roman" w:hAnsi="Arial Narrow" w:cs="Times New Roman"/>
                <w:b/>
                <w:bCs/>
                <w:color w:val="000000"/>
                <w:sz w:val="22"/>
                <w:szCs w:val="22"/>
                <w:lang w:val="es-CO"/>
              </w:rPr>
            </w:pPr>
            <w:r w:rsidRPr="00613F34">
              <w:rPr>
                <w:rFonts w:ascii="Arial Narrow" w:eastAsia="Times New Roman" w:hAnsi="Arial Narrow" w:cs="Times New Roman"/>
                <w:b/>
                <w:bCs/>
                <w:color w:val="000000"/>
                <w:sz w:val="22"/>
                <w:szCs w:val="22"/>
                <w:lang w:val="es-CO"/>
              </w:rPr>
              <w:t>Encuesta del sistema de identificación y clasificación de potenciales beneficiarios de programas sociales - SISBEN</w:t>
            </w:r>
          </w:p>
        </w:tc>
        <w:tc>
          <w:tcPr>
            <w:tcW w:w="198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2174A48" w14:textId="77777777" w:rsidR="0035755E" w:rsidRPr="00613F34" w:rsidRDefault="0035755E" w:rsidP="00613F34">
            <w:pPr>
              <w:jc w:val="center"/>
              <w:rPr>
                <w:rFonts w:ascii="Arial Narrow" w:eastAsia="Times New Roman" w:hAnsi="Arial Narrow" w:cs="Times New Roman"/>
                <w:color w:val="000000"/>
                <w:sz w:val="22"/>
                <w:szCs w:val="22"/>
                <w:lang w:val="es-CO"/>
              </w:rPr>
            </w:pPr>
            <w:r w:rsidRPr="00613F34">
              <w:rPr>
                <w:rFonts w:ascii="Arial Narrow" w:eastAsia="Times New Roman" w:hAnsi="Arial Narrow" w:cs="Times New Roman"/>
                <w:color w:val="000000"/>
                <w:sz w:val="22"/>
                <w:szCs w:val="22"/>
                <w:lang w:val="es-CO"/>
              </w:rPr>
              <w:t>Dirección de Registros Sociales</w:t>
            </w:r>
          </w:p>
        </w:tc>
        <w:tc>
          <w:tcPr>
            <w:tcW w:w="15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28997AD" w14:textId="77777777" w:rsidR="0035755E" w:rsidRPr="00613F34" w:rsidRDefault="0035755E" w:rsidP="00613F34">
            <w:pPr>
              <w:jc w:val="center"/>
              <w:rPr>
                <w:rFonts w:ascii="Arial Narrow" w:eastAsia="Times New Roman" w:hAnsi="Arial Narrow" w:cs="Times New Roman"/>
                <w:color w:val="000000"/>
                <w:sz w:val="22"/>
                <w:szCs w:val="22"/>
                <w:lang w:val="es-CO"/>
              </w:rPr>
            </w:pPr>
            <w:r w:rsidRPr="00613F34">
              <w:rPr>
                <w:rFonts w:ascii="Arial Narrow" w:eastAsia="Times New Roman" w:hAnsi="Arial Narrow" w:cs="Times New Roman"/>
                <w:color w:val="000000"/>
                <w:sz w:val="22"/>
                <w:szCs w:val="22"/>
                <w:lang w:val="es-CO"/>
              </w:rPr>
              <w:t>Inteligencia para la Planeación</w:t>
            </w:r>
          </w:p>
        </w:tc>
        <w:tc>
          <w:tcPr>
            <w:tcW w:w="145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82E4FEB" w14:textId="3285BCDF" w:rsidR="0035755E" w:rsidRPr="00613F34" w:rsidRDefault="0035755E" w:rsidP="0035755E">
            <w:pPr>
              <w:jc w:val="center"/>
              <w:rPr>
                <w:rFonts w:ascii="Arial Narrow" w:eastAsia="Times New Roman" w:hAnsi="Arial Narrow" w:cs="Times New Roman"/>
                <w:color w:val="000000"/>
                <w:sz w:val="22"/>
                <w:szCs w:val="22"/>
                <w:lang w:val="es-CO"/>
              </w:rPr>
            </w:pPr>
            <w:r w:rsidRPr="00613F34">
              <w:rPr>
                <w:rFonts w:ascii="Arial Narrow" w:eastAsia="Times New Roman" w:hAnsi="Arial Narrow" w:cs="Times New Roman"/>
                <w:color w:val="000000"/>
                <w:sz w:val="22"/>
                <w:szCs w:val="22"/>
                <w:lang w:val="es-CO"/>
              </w:rPr>
              <w:t>22</w:t>
            </w:r>
          </w:p>
        </w:tc>
        <w:tc>
          <w:tcPr>
            <w:tcW w:w="127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09FB2AD" w14:textId="185A500A" w:rsidR="0035755E" w:rsidRPr="00613F34" w:rsidRDefault="0035755E" w:rsidP="0035755E">
            <w:pPr>
              <w:jc w:val="center"/>
              <w:rPr>
                <w:rFonts w:ascii="Arial Narrow" w:eastAsia="Times New Roman" w:hAnsi="Arial Narrow" w:cs="Times New Roman"/>
                <w:color w:val="000000"/>
                <w:sz w:val="22"/>
                <w:szCs w:val="22"/>
                <w:lang w:val="es-CO"/>
              </w:rPr>
            </w:pPr>
            <w:r>
              <w:rPr>
                <w:rFonts w:ascii="Arial Narrow" w:eastAsia="Times New Roman" w:hAnsi="Arial Narrow" w:cs="Times New Roman"/>
                <w:color w:val="000000"/>
                <w:sz w:val="22"/>
                <w:szCs w:val="22"/>
                <w:lang w:val="es-CO"/>
              </w:rPr>
              <w:t>Alta</w:t>
            </w:r>
          </w:p>
        </w:tc>
      </w:tr>
      <w:tr w:rsidR="0035755E" w:rsidRPr="00613F34" w14:paraId="25ABF400" w14:textId="59964E25" w:rsidTr="008732B4">
        <w:trPr>
          <w:trHeight w:val="525"/>
        </w:trPr>
        <w:tc>
          <w:tcPr>
            <w:tcW w:w="2614" w:type="dxa"/>
            <w:tcBorders>
              <w:top w:val="single" w:sz="4" w:space="0" w:color="auto"/>
              <w:left w:val="single" w:sz="4" w:space="0" w:color="auto"/>
              <w:bottom w:val="nil"/>
              <w:right w:val="single" w:sz="4" w:space="0" w:color="auto"/>
            </w:tcBorders>
            <w:shd w:val="clear" w:color="auto" w:fill="FDE9D9" w:themeFill="accent6" w:themeFillTint="33"/>
            <w:vAlign w:val="center"/>
            <w:hideMark/>
          </w:tcPr>
          <w:p w14:paraId="58E6A349" w14:textId="5036128F" w:rsidR="00837D9B" w:rsidRPr="00613F34" w:rsidRDefault="0035755E" w:rsidP="00837D9B">
            <w:pPr>
              <w:jc w:val="center"/>
              <w:rPr>
                <w:rFonts w:ascii="Arial Narrow" w:eastAsia="Times New Roman" w:hAnsi="Arial Narrow" w:cs="Times New Roman"/>
                <w:b/>
                <w:bCs/>
                <w:color w:val="000000"/>
                <w:sz w:val="22"/>
                <w:szCs w:val="22"/>
                <w:lang w:val="es-CO"/>
              </w:rPr>
            </w:pPr>
            <w:r w:rsidRPr="00613F34">
              <w:rPr>
                <w:rFonts w:ascii="Arial Narrow" w:eastAsia="Times New Roman" w:hAnsi="Arial Narrow" w:cs="Times New Roman"/>
                <w:b/>
                <w:bCs/>
                <w:color w:val="000000"/>
                <w:sz w:val="22"/>
                <w:szCs w:val="22"/>
                <w:lang w:val="es-CO"/>
              </w:rPr>
              <w:t>Consulta de documentación urbanística</w:t>
            </w:r>
          </w:p>
        </w:tc>
        <w:tc>
          <w:tcPr>
            <w:tcW w:w="1987" w:type="dxa"/>
            <w:tcBorders>
              <w:top w:val="nil"/>
              <w:left w:val="single" w:sz="4" w:space="0" w:color="auto"/>
              <w:bottom w:val="nil"/>
              <w:right w:val="single" w:sz="4" w:space="0" w:color="auto"/>
            </w:tcBorders>
            <w:shd w:val="clear" w:color="auto" w:fill="FDE9D9" w:themeFill="accent6" w:themeFillTint="33"/>
            <w:vAlign w:val="center"/>
            <w:hideMark/>
          </w:tcPr>
          <w:p w14:paraId="23130170" w14:textId="77777777" w:rsidR="0035755E" w:rsidRPr="00613F34" w:rsidRDefault="0035755E" w:rsidP="00613F34">
            <w:pPr>
              <w:jc w:val="center"/>
              <w:rPr>
                <w:rFonts w:ascii="Arial Narrow" w:eastAsia="Times New Roman" w:hAnsi="Arial Narrow" w:cs="Times New Roman"/>
                <w:color w:val="000000"/>
                <w:sz w:val="22"/>
                <w:szCs w:val="22"/>
                <w:lang w:val="es-CO"/>
              </w:rPr>
            </w:pPr>
            <w:r w:rsidRPr="00613F34">
              <w:rPr>
                <w:rFonts w:ascii="Arial Narrow" w:eastAsia="Times New Roman" w:hAnsi="Arial Narrow" w:cs="Times New Roman"/>
                <w:color w:val="000000"/>
                <w:sz w:val="22"/>
                <w:szCs w:val="22"/>
                <w:lang w:val="es-CO"/>
              </w:rPr>
              <w:t>Dirección Administrativa</w:t>
            </w:r>
          </w:p>
        </w:tc>
        <w:tc>
          <w:tcPr>
            <w:tcW w:w="1501" w:type="dxa"/>
            <w:tcBorders>
              <w:top w:val="nil"/>
              <w:left w:val="single" w:sz="4" w:space="0" w:color="auto"/>
              <w:bottom w:val="nil"/>
              <w:right w:val="single" w:sz="4" w:space="0" w:color="auto"/>
            </w:tcBorders>
            <w:shd w:val="clear" w:color="auto" w:fill="FDE9D9" w:themeFill="accent6" w:themeFillTint="33"/>
            <w:vAlign w:val="center"/>
            <w:hideMark/>
          </w:tcPr>
          <w:p w14:paraId="2B2AD7F7" w14:textId="77777777" w:rsidR="0035755E" w:rsidRPr="00613F34" w:rsidRDefault="0035755E" w:rsidP="00613F34">
            <w:pPr>
              <w:jc w:val="center"/>
              <w:rPr>
                <w:rFonts w:ascii="Arial Narrow" w:eastAsia="Times New Roman" w:hAnsi="Arial Narrow" w:cs="Times New Roman"/>
                <w:color w:val="000000"/>
                <w:sz w:val="22"/>
                <w:szCs w:val="22"/>
                <w:lang w:val="es-CO"/>
              </w:rPr>
            </w:pPr>
            <w:r w:rsidRPr="00613F34">
              <w:rPr>
                <w:rFonts w:ascii="Arial Narrow" w:eastAsia="Times New Roman" w:hAnsi="Arial Narrow" w:cs="Times New Roman"/>
                <w:color w:val="000000"/>
                <w:sz w:val="22"/>
                <w:szCs w:val="22"/>
                <w:lang w:val="es-CO"/>
              </w:rPr>
              <w:t>Gestión Administrativa</w:t>
            </w:r>
          </w:p>
        </w:tc>
        <w:tc>
          <w:tcPr>
            <w:tcW w:w="1454" w:type="dxa"/>
            <w:tcBorders>
              <w:top w:val="nil"/>
              <w:left w:val="single" w:sz="4" w:space="0" w:color="auto"/>
              <w:bottom w:val="nil"/>
              <w:right w:val="single" w:sz="4" w:space="0" w:color="auto"/>
            </w:tcBorders>
            <w:shd w:val="clear" w:color="auto" w:fill="FDE9D9" w:themeFill="accent6" w:themeFillTint="33"/>
            <w:vAlign w:val="center"/>
          </w:tcPr>
          <w:p w14:paraId="7E71FE3F" w14:textId="4AC6BEA8" w:rsidR="0035755E" w:rsidRPr="00613F34" w:rsidRDefault="0035755E" w:rsidP="00613F34">
            <w:pPr>
              <w:jc w:val="center"/>
              <w:rPr>
                <w:rFonts w:ascii="Arial Narrow" w:eastAsia="Times New Roman" w:hAnsi="Arial Narrow" w:cs="Times New Roman"/>
                <w:color w:val="000000"/>
                <w:sz w:val="22"/>
                <w:szCs w:val="22"/>
                <w:lang w:val="es-CO"/>
              </w:rPr>
            </w:pPr>
            <w:r w:rsidRPr="00613F34">
              <w:rPr>
                <w:rFonts w:ascii="Arial Narrow" w:eastAsia="Times New Roman" w:hAnsi="Arial Narrow" w:cs="Times New Roman"/>
                <w:color w:val="000000"/>
                <w:sz w:val="22"/>
                <w:szCs w:val="22"/>
                <w:lang w:val="es-CO"/>
              </w:rPr>
              <w:t>18</w:t>
            </w:r>
          </w:p>
        </w:tc>
        <w:tc>
          <w:tcPr>
            <w:tcW w:w="1272" w:type="dxa"/>
            <w:tcBorders>
              <w:top w:val="nil"/>
              <w:left w:val="single" w:sz="4" w:space="0" w:color="auto"/>
              <w:bottom w:val="nil"/>
              <w:right w:val="single" w:sz="4" w:space="0" w:color="auto"/>
            </w:tcBorders>
            <w:shd w:val="clear" w:color="auto" w:fill="FDE9D9" w:themeFill="accent6" w:themeFillTint="33"/>
            <w:vAlign w:val="center"/>
          </w:tcPr>
          <w:p w14:paraId="09B578F7" w14:textId="77777777" w:rsidR="0035755E" w:rsidRDefault="0035755E" w:rsidP="0035755E">
            <w:pPr>
              <w:jc w:val="center"/>
              <w:rPr>
                <w:rFonts w:ascii="Arial Narrow" w:hAnsi="Arial Narrow"/>
                <w:color w:val="000000"/>
                <w:sz w:val="22"/>
                <w:szCs w:val="22"/>
              </w:rPr>
            </w:pPr>
            <w:r>
              <w:rPr>
                <w:rFonts w:ascii="Arial Narrow" w:hAnsi="Arial Narrow"/>
                <w:color w:val="000000"/>
                <w:sz w:val="22"/>
                <w:szCs w:val="22"/>
              </w:rPr>
              <w:t>Media</w:t>
            </w:r>
          </w:p>
          <w:p w14:paraId="7640BD3A" w14:textId="77777777" w:rsidR="0035755E" w:rsidRPr="00613F34" w:rsidRDefault="0035755E" w:rsidP="00613F34">
            <w:pPr>
              <w:jc w:val="center"/>
              <w:rPr>
                <w:rFonts w:ascii="Arial Narrow" w:eastAsia="Times New Roman" w:hAnsi="Arial Narrow" w:cs="Times New Roman"/>
                <w:color w:val="000000"/>
                <w:sz w:val="22"/>
                <w:szCs w:val="22"/>
                <w:lang w:val="es-CO"/>
              </w:rPr>
            </w:pPr>
          </w:p>
        </w:tc>
      </w:tr>
      <w:tr w:rsidR="0035755E" w:rsidRPr="00613F34" w14:paraId="09A9AA63" w14:textId="2CA84778" w:rsidTr="0035755E">
        <w:trPr>
          <w:trHeight w:val="900"/>
        </w:trPr>
        <w:tc>
          <w:tcPr>
            <w:tcW w:w="2614" w:type="dxa"/>
            <w:tcBorders>
              <w:top w:val="single" w:sz="4" w:space="0" w:color="auto"/>
              <w:left w:val="single" w:sz="4" w:space="0" w:color="auto"/>
              <w:bottom w:val="single" w:sz="4" w:space="0" w:color="auto"/>
              <w:right w:val="single" w:sz="4" w:space="0" w:color="auto"/>
            </w:tcBorders>
            <w:vAlign w:val="center"/>
            <w:hideMark/>
          </w:tcPr>
          <w:p w14:paraId="50BC7299" w14:textId="77777777" w:rsidR="0035755E" w:rsidRPr="00613F34" w:rsidRDefault="0035755E" w:rsidP="00613F34">
            <w:pPr>
              <w:jc w:val="center"/>
              <w:rPr>
                <w:rFonts w:ascii="Arial Narrow" w:eastAsia="Times New Roman" w:hAnsi="Arial Narrow" w:cs="Times New Roman"/>
                <w:b/>
                <w:bCs/>
                <w:color w:val="000000"/>
                <w:sz w:val="22"/>
                <w:szCs w:val="22"/>
                <w:lang w:val="es-CO"/>
              </w:rPr>
            </w:pPr>
            <w:r w:rsidRPr="00613F34">
              <w:rPr>
                <w:rFonts w:ascii="Arial Narrow" w:eastAsia="Times New Roman" w:hAnsi="Arial Narrow" w:cs="Times New Roman"/>
                <w:b/>
                <w:bCs/>
                <w:color w:val="000000"/>
                <w:sz w:val="22"/>
                <w:szCs w:val="22"/>
                <w:lang w:val="es-CO"/>
              </w:rPr>
              <w:t>Estudio para actualización de planos urbanísticos y legalizados en lo referente al subsistema vial</w:t>
            </w:r>
          </w:p>
        </w:tc>
        <w:tc>
          <w:tcPr>
            <w:tcW w:w="1987" w:type="dxa"/>
            <w:tcBorders>
              <w:top w:val="single" w:sz="4" w:space="0" w:color="auto"/>
              <w:left w:val="single" w:sz="4" w:space="0" w:color="auto"/>
              <w:bottom w:val="single" w:sz="4" w:space="0" w:color="auto"/>
              <w:right w:val="single" w:sz="4" w:space="0" w:color="auto"/>
            </w:tcBorders>
            <w:vAlign w:val="center"/>
            <w:hideMark/>
          </w:tcPr>
          <w:p w14:paraId="6885462D" w14:textId="77777777" w:rsidR="0035755E" w:rsidRPr="00613F34" w:rsidRDefault="0035755E" w:rsidP="00613F34">
            <w:pPr>
              <w:jc w:val="center"/>
              <w:rPr>
                <w:rFonts w:ascii="Arial Narrow" w:eastAsia="Times New Roman" w:hAnsi="Arial Narrow" w:cs="Times New Roman"/>
                <w:color w:val="000000"/>
                <w:sz w:val="22"/>
                <w:szCs w:val="22"/>
                <w:lang w:val="es-CO"/>
              </w:rPr>
            </w:pPr>
            <w:r w:rsidRPr="00613F34">
              <w:rPr>
                <w:rFonts w:ascii="Arial Narrow" w:eastAsia="Times New Roman" w:hAnsi="Arial Narrow" w:cs="Times New Roman"/>
                <w:color w:val="000000"/>
                <w:sz w:val="22"/>
                <w:szCs w:val="22"/>
                <w:lang w:val="es-CO"/>
              </w:rPr>
              <w:t>Dirección de Planeamiento Local</w:t>
            </w:r>
          </w:p>
        </w:tc>
        <w:tc>
          <w:tcPr>
            <w:tcW w:w="1501" w:type="dxa"/>
            <w:tcBorders>
              <w:top w:val="single" w:sz="4" w:space="0" w:color="auto"/>
              <w:left w:val="single" w:sz="4" w:space="0" w:color="auto"/>
              <w:bottom w:val="single" w:sz="4" w:space="0" w:color="auto"/>
              <w:right w:val="single" w:sz="4" w:space="0" w:color="auto"/>
            </w:tcBorders>
            <w:vAlign w:val="center"/>
            <w:hideMark/>
          </w:tcPr>
          <w:p w14:paraId="5BE20A15" w14:textId="77777777" w:rsidR="0035755E" w:rsidRPr="00613F34" w:rsidRDefault="0035755E" w:rsidP="00613F34">
            <w:pPr>
              <w:jc w:val="center"/>
              <w:rPr>
                <w:rFonts w:ascii="Arial Narrow" w:eastAsia="Times New Roman" w:hAnsi="Arial Narrow" w:cs="Times New Roman"/>
                <w:color w:val="000000"/>
                <w:sz w:val="22"/>
                <w:szCs w:val="22"/>
                <w:lang w:val="es-CO"/>
              </w:rPr>
            </w:pPr>
            <w:r w:rsidRPr="00613F34">
              <w:rPr>
                <w:rFonts w:ascii="Arial Narrow" w:eastAsia="Times New Roman" w:hAnsi="Arial Narrow" w:cs="Times New Roman"/>
                <w:color w:val="000000"/>
                <w:sz w:val="22"/>
                <w:szCs w:val="22"/>
                <w:lang w:val="es-CO"/>
              </w:rPr>
              <w:t>POT</w:t>
            </w:r>
          </w:p>
        </w:tc>
        <w:tc>
          <w:tcPr>
            <w:tcW w:w="1454" w:type="dxa"/>
            <w:tcBorders>
              <w:top w:val="single" w:sz="4" w:space="0" w:color="auto"/>
              <w:left w:val="single" w:sz="4" w:space="0" w:color="auto"/>
              <w:bottom w:val="single" w:sz="4" w:space="0" w:color="auto"/>
              <w:right w:val="single" w:sz="4" w:space="0" w:color="auto"/>
            </w:tcBorders>
          </w:tcPr>
          <w:p w14:paraId="3A347165" w14:textId="10915239" w:rsidR="0035755E" w:rsidRPr="00613F34" w:rsidRDefault="0035755E" w:rsidP="00613F34">
            <w:pPr>
              <w:jc w:val="center"/>
              <w:rPr>
                <w:rFonts w:ascii="Arial Narrow" w:eastAsia="Times New Roman" w:hAnsi="Arial Narrow" w:cs="Times New Roman"/>
                <w:color w:val="000000"/>
                <w:sz w:val="22"/>
                <w:szCs w:val="22"/>
                <w:lang w:val="es-CO"/>
              </w:rPr>
            </w:pPr>
            <w:r w:rsidRPr="00613F34">
              <w:rPr>
                <w:rFonts w:ascii="Arial Narrow" w:hAnsi="Arial Narrow"/>
                <w:color w:val="444444"/>
                <w:sz w:val="22"/>
                <w:szCs w:val="22"/>
                <w:shd w:val="clear" w:color="auto" w:fill="FFFFFF"/>
              </w:rPr>
              <w:t>No se realiza la validación en razón a que se está requiriendo su eliminació</w:t>
            </w:r>
            <w:r>
              <w:rPr>
                <w:rFonts w:ascii="Arial Narrow" w:hAnsi="Arial Narrow"/>
                <w:color w:val="444444"/>
                <w:sz w:val="22"/>
                <w:szCs w:val="22"/>
                <w:shd w:val="clear" w:color="auto" w:fill="FFFFFF"/>
              </w:rPr>
              <w:t>n</w:t>
            </w:r>
            <w:r w:rsidR="0098085F">
              <w:rPr>
                <w:rStyle w:val="Refdenotaalpie"/>
                <w:rFonts w:ascii="Arial Narrow" w:hAnsi="Arial Narrow"/>
                <w:color w:val="444444"/>
                <w:sz w:val="22"/>
                <w:szCs w:val="22"/>
                <w:shd w:val="clear" w:color="auto" w:fill="FFFFFF"/>
              </w:rPr>
              <w:footnoteReference w:id="4"/>
            </w:r>
          </w:p>
        </w:tc>
        <w:tc>
          <w:tcPr>
            <w:tcW w:w="1272" w:type="dxa"/>
            <w:tcBorders>
              <w:top w:val="single" w:sz="4" w:space="0" w:color="auto"/>
              <w:left w:val="single" w:sz="4" w:space="0" w:color="auto"/>
              <w:bottom w:val="single" w:sz="4" w:space="0" w:color="auto"/>
              <w:right w:val="single" w:sz="4" w:space="0" w:color="auto"/>
            </w:tcBorders>
            <w:vAlign w:val="center"/>
          </w:tcPr>
          <w:p w14:paraId="4ECA8190" w14:textId="127DB673" w:rsidR="0035755E" w:rsidRPr="00613F34" w:rsidRDefault="0035755E" w:rsidP="00613F34">
            <w:pPr>
              <w:jc w:val="center"/>
              <w:rPr>
                <w:rFonts w:ascii="Arial Narrow" w:hAnsi="Arial Narrow"/>
                <w:color w:val="444444"/>
                <w:sz w:val="22"/>
                <w:szCs w:val="22"/>
                <w:shd w:val="clear" w:color="auto" w:fill="FFFFFF"/>
              </w:rPr>
            </w:pPr>
            <w:r>
              <w:rPr>
                <w:rFonts w:ascii="Arial Narrow" w:hAnsi="Arial Narrow"/>
                <w:color w:val="444444"/>
                <w:sz w:val="22"/>
                <w:szCs w:val="22"/>
                <w:shd w:val="clear" w:color="auto" w:fill="FFFFFF"/>
              </w:rPr>
              <w:t>N.A.</w:t>
            </w:r>
          </w:p>
        </w:tc>
      </w:tr>
      <w:tr w:rsidR="00AF2700" w:rsidRPr="00613F34" w14:paraId="27B07654" w14:textId="77777777" w:rsidTr="0035755E">
        <w:trPr>
          <w:trHeight w:val="900"/>
        </w:trPr>
        <w:tc>
          <w:tcPr>
            <w:tcW w:w="2614" w:type="dxa"/>
            <w:tcBorders>
              <w:top w:val="single" w:sz="4" w:space="0" w:color="auto"/>
              <w:left w:val="single" w:sz="4" w:space="0" w:color="auto"/>
              <w:bottom w:val="single" w:sz="4" w:space="0" w:color="auto"/>
              <w:right w:val="single" w:sz="4" w:space="0" w:color="auto"/>
            </w:tcBorders>
            <w:vAlign w:val="center"/>
          </w:tcPr>
          <w:p w14:paraId="75A0B34C" w14:textId="4667083A" w:rsidR="00AF2700" w:rsidRPr="00613F34" w:rsidRDefault="00AF2700" w:rsidP="00AF2700">
            <w:pPr>
              <w:jc w:val="center"/>
              <w:rPr>
                <w:rFonts w:ascii="Arial Narrow" w:eastAsia="Times New Roman" w:hAnsi="Arial Narrow" w:cs="Times New Roman"/>
                <w:b/>
                <w:bCs/>
                <w:color w:val="000000"/>
                <w:sz w:val="22"/>
                <w:szCs w:val="22"/>
                <w:lang w:val="es-CO"/>
              </w:rPr>
            </w:pPr>
            <w:r w:rsidRPr="00AF2700">
              <w:rPr>
                <w:rFonts w:ascii="Arial Narrow" w:eastAsia="Times New Roman" w:hAnsi="Arial Narrow" w:cs="Times New Roman"/>
                <w:b/>
                <w:bCs/>
                <w:color w:val="000000"/>
                <w:sz w:val="22"/>
                <w:szCs w:val="22"/>
                <w:lang w:val="es-CO"/>
              </w:rPr>
              <w:t>Cambio de uso de las zonas o bienes de uso público</w:t>
            </w:r>
          </w:p>
        </w:tc>
        <w:tc>
          <w:tcPr>
            <w:tcW w:w="1987" w:type="dxa"/>
            <w:tcBorders>
              <w:top w:val="single" w:sz="4" w:space="0" w:color="auto"/>
              <w:left w:val="single" w:sz="4" w:space="0" w:color="auto"/>
              <w:bottom w:val="single" w:sz="4" w:space="0" w:color="auto"/>
              <w:right w:val="single" w:sz="4" w:space="0" w:color="auto"/>
            </w:tcBorders>
            <w:vAlign w:val="center"/>
          </w:tcPr>
          <w:p w14:paraId="310B529C" w14:textId="26781753" w:rsidR="00AF2700" w:rsidRPr="00613F34" w:rsidRDefault="00AF2700" w:rsidP="00AF2700">
            <w:pPr>
              <w:jc w:val="center"/>
              <w:rPr>
                <w:rFonts w:ascii="Arial Narrow" w:eastAsia="Times New Roman" w:hAnsi="Arial Narrow" w:cs="Times New Roman"/>
                <w:color w:val="000000"/>
                <w:sz w:val="22"/>
                <w:szCs w:val="22"/>
                <w:lang w:val="es-CO"/>
              </w:rPr>
            </w:pPr>
            <w:r w:rsidRPr="00613F34">
              <w:rPr>
                <w:rFonts w:ascii="Arial Narrow" w:eastAsia="Times New Roman" w:hAnsi="Arial Narrow" w:cs="Times New Roman"/>
                <w:color w:val="000000"/>
                <w:sz w:val="22"/>
                <w:szCs w:val="22"/>
                <w:lang w:val="es-CO"/>
              </w:rPr>
              <w:t>Dirección de Planeamiento Local</w:t>
            </w:r>
          </w:p>
        </w:tc>
        <w:tc>
          <w:tcPr>
            <w:tcW w:w="1501" w:type="dxa"/>
            <w:tcBorders>
              <w:top w:val="single" w:sz="4" w:space="0" w:color="auto"/>
              <w:left w:val="single" w:sz="4" w:space="0" w:color="auto"/>
              <w:bottom w:val="single" w:sz="4" w:space="0" w:color="auto"/>
              <w:right w:val="single" w:sz="4" w:space="0" w:color="auto"/>
            </w:tcBorders>
            <w:vAlign w:val="center"/>
          </w:tcPr>
          <w:p w14:paraId="1A6D0902" w14:textId="6300160A" w:rsidR="00AF2700" w:rsidRPr="00613F34" w:rsidRDefault="00AF2700" w:rsidP="00AF2700">
            <w:pPr>
              <w:jc w:val="center"/>
              <w:rPr>
                <w:rFonts w:ascii="Arial Narrow" w:eastAsia="Times New Roman" w:hAnsi="Arial Narrow" w:cs="Times New Roman"/>
                <w:color w:val="000000"/>
                <w:sz w:val="22"/>
                <w:szCs w:val="22"/>
                <w:lang w:val="es-CO"/>
              </w:rPr>
            </w:pPr>
            <w:r w:rsidRPr="00613F34">
              <w:rPr>
                <w:rFonts w:ascii="Arial Narrow" w:eastAsia="Times New Roman" w:hAnsi="Arial Narrow" w:cs="Times New Roman"/>
                <w:color w:val="000000"/>
                <w:sz w:val="22"/>
                <w:szCs w:val="22"/>
                <w:lang w:val="es-CO"/>
              </w:rPr>
              <w:t>POT</w:t>
            </w:r>
          </w:p>
        </w:tc>
        <w:tc>
          <w:tcPr>
            <w:tcW w:w="1454" w:type="dxa"/>
            <w:tcBorders>
              <w:top w:val="single" w:sz="4" w:space="0" w:color="auto"/>
              <w:left w:val="single" w:sz="4" w:space="0" w:color="auto"/>
              <w:bottom w:val="single" w:sz="4" w:space="0" w:color="auto"/>
              <w:right w:val="single" w:sz="4" w:space="0" w:color="auto"/>
            </w:tcBorders>
          </w:tcPr>
          <w:p w14:paraId="58DF4FF3" w14:textId="77777777" w:rsidR="00AF2700" w:rsidRDefault="00AF2700" w:rsidP="00AF2700">
            <w:pPr>
              <w:jc w:val="center"/>
              <w:rPr>
                <w:rFonts w:ascii="Arial Narrow" w:hAnsi="Arial Narrow"/>
                <w:color w:val="444444"/>
                <w:sz w:val="22"/>
                <w:szCs w:val="22"/>
                <w:shd w:val="clear" w:color="auto" w:fill="FFFFFF"/>
              </w:rPr>
            </w:pPr>
          </w:p>
          <w:p w14:paraId="63FF5F80" w14:textId="64096E74" w:rsidR="00AF2700" w:rsidRPr="00613F34" w:rsidRDefault="00AF2700" w:rsidP="00AF2700">
            <w:pPr>
              <w:jc w:val="center"/>
              <w:rPr>
                <w:rFonts w:ascii="Arial Narrow" w:hAnsi="Arial Narrow"/>
                <w:color w:val="444444"/>
                <w:sz w:val="22"/>
                <w:szCs w:val="22"/>
                <w:shd w:val="clear" w:color="auto" w:fill="FFFFFF"/>
              </w:rPr>
            </w:pPr>
            <w:r>
              <w:rPr>
                <w:rFonts w:ascii="Arial Narrow" w:hAnsi="Arial Narrow"/>
                <w:color w:val="444444"/>
                <w:sz w:val="22"/>
                <w:szCs w:val="22"/>
                <w:shd w:val="clear" w:color="auto" w:fill="FFFFFF"/>
              </w:rPr>
              <w:t>13</w:t>
            </w:r>
          </w:p>
        </w:tc>
        <w:tc>
          <w:tcPr>
            <w:tcW w:w="1272" w:type="dxa"/>
            <w:tcBorders>
              <w:top w:val="single" w:sz="4" w:space="0" w:color="auto"/>
              <w:left w:val="single" w:sz="4" w:space="0" w:color="auto"/>
              <w:bottom w:val="single" w:sz="4" w:space="0" w:color="auto"/>
              <w:right w:val="single" w:sz="4" w:space="0" w:color="auto"/>
            </w:tcBorders>
            <w:vAlign w:val="center"/>
          </w:tcPr>
          <w:p w14:paraId="56FFA02B" w14:textId="5566CE69" w:rsidR="00AF2700" w:rsidRDefault="00AF2700" w:rsidP="00AF2700">
            <w:pPr>
              <w:jc w:val="center"/>
              <w:rPr>
                <w:rFonts w:ascii="Arial Narrow" w:hAnsi="Arial Narrow"/>
                <w:color w:val="444444"/>
                <w:sz w:val="22"/>
                <w:szCs w:val="22"/>
                <w:shd w:val="clear" w:color="auto" w:fill="FFFFFF"/>
              </w:rPr>
            </w:pPr>
            <w:r>
              <w:rPr>
                <w:rFonts w:ascii="Arial Narrow" w:hAnsi="Arial Narrow"/>
                <w:color w:val="444444"/>
                <w:sz w:val="22"/>
                <w:szCs w:val="22"/>
                <w:shd w:val="clear" w:color="auto" w:fill="FFFFFF"/>
              </w:rPr>
              <w:t>Media</w:t>
            </w:r>
          </w:p>
        </w:tc>
      </w:tr>
      <w:tr w:rsidR="00AF2700" w:rsidRPr="00613F34" w14:paraId="5D47F054" w14:textId="77777777" w:rsidTr="00AF2700">
        <w:trPr>
          <w:trHeight w:val="900"/>
        </w:trPr>
        <w:tc>
          <w:tcPr>
            <w:tcW w:w="261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A88B245" w14:textId="6031170C" w:rsidR="00AF2700" w:rsidRPr="00AF2700" w:rsidRDefault="00AF2700" w:rsidP="00AF2700">
            <w:pPr>
              <w:jc w:val="center"/>
              <w:rPr>
                <w:rFonts w:ascii="Arial Narrow" w:eastAsia="Times New Roman" w:hAnsi="Arial Narrow" w:cs="Times New Roman"/>
                <w:b/>
                <w:bCs/>
                <w:color w:val="000000"/>
                <w:sz w:val="22"/>
                <w:szCs w:val="22"/>
                <w:lang w:val="es-CO"/>
              </w:rPr>
            </w:pPr>
            <w:r>
              <w:rPr>
                <w:rFonts w:ascii="Arial Narrow" w:eastAsia="Times New Roman" w:hAnsi="Arial Narrow" w:cs="Times New Roman"/>
                <w:b/>
                <w:bCs/>
                <w:color w:val="000000"/>
                <w:sz w:val="22"/>
                <w:szCs w:val="22"/>
                <w:lang w:val="es-CO"/>
              </w:rPr>
              <w:t>S</w:t>
            </w:r>
            <w:r w:rsidRPr="00AF2700">
              <w:rPr>
                <w:rFonts w:ascii="Arial Narrow" w:eastAsia="Times New Roman" w:hAnsi="Arial Narrow" w:cs="Times New Roman"/>
                <w:b/>
                <w:bCs/>
                <w:color w:val="000000"/>
                <w:sz w:val="22"/>
                <w:szCs w:val="22"/>
                <w:lang w:val="es-CO"/>
              </w:rPr>
              <w:t>ustitución de zonas de uso público</w:t>
            </w:r>
          </w:p>
        </w:tc>
        <w:tc>
          <w:tcPr>
            <w:tcW w:w="198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92BD6DB" w14:textId="0E6F5584" w:rsidR="00AF2700" w:rsidRPr="00613F34" w:rsidRDefault="00AF2700" w:rsidP="00AF2700">
            <w:pPr>
              <w:jc w:val="center"/>
              <w:rPr>
                <w:rFonts w:ascii="Arial Narrow" w:eastAsia="Times New Roman" w:hAnsi="Arial Narrow" w:cs="Times New Roman"/>
                <w:color w:val="000000"/>
                <w:sz w:val="22"/>
                <w:szCs w:val="22"/>
                <w:lang w:val="es-CO"/>
              </w:rPr>
            </w:pPr>
            <w:r w:rsidRPr="00613F34">
              <w:rPr>
                <w:rFonts w:ascii="Arial Narrow" w:eastAsia="Times New Roman" w:hAnsi="Arial Narrow" w:cs="Times New Roman"/>
                <w:color w:val="000000"/>
                <w:sz w:val="22"/>
                <w:szCs w:val="22"/>
                <w:lang w:val="es-CO"/>
              </w:rPr>
              <w:t>Dirección de Planeamiento Local</w:t>
            </w:r>
          </w:p>
        </w:tc>
        <w:tc>
          <w:tcPr>
            <w:tcW w:w="15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1DE8EF0" w14:textId="60305F46" w:rsidR="00AF2700" w:rsidRPr="00613F34" w:rsidRDefault="00AF2700" w:rsidP="00AF2700">
            <w:pPr>
              <w:jc w:val="center"/>
              <w:rPr>
                <w:rFonts w:ascii="Arial Narrow" w:eastAsia="Times New Roman" w:hAnsi="Arial Narrow" w:cs="Times New Roman"/>
                <w:color w:val="000000"/>
                <w:sz w:val="22"/>
                <w:szCs w:val="22"/>
                <w:lang w:val="es-CO"/>
              </w:rPr>
            </w:pPr>
            <w:r w:rsidRPr="00613F34">
              <w:rPr>
                <w:rFonts w:ascii="Arial Narrow" w:eastAsia="Times New Roman" w:hAnsi="Arial Narrow" w:cs="Times New Roman"/>
                <w:color w:val="000000"/>
                <w:sz w:val="22"/>
                <w:szCs w:val="22"/>
                <w:lang w:val="es-CO"/>
              </w:rPr>
              <w:t>POT</w:t>
            </w:r>
          </w:p>
        </w:tc>
        <w:tc>
          <w:tcPr>
            <w:tcW w:w="145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C7CB1CB" w14:textId="77777777" w:rsidR="00AF2700" w:rsidRPr="00AF2700" w:rsidRDefault="00AF2700" w:rsidP="00AF2700">
            <w:pPr>
              <w:jc w:val="center"/>
              <w:rPr>
                <w:rFonts w:ascii="Arial Narrow" w:eastAsia="Times New Roman" w:hAnsi="Arial Narrow" w:cs="Times New Roman"/>
                <w:color w:val="000000"/>
                <w:sz w:val="22"/>
                <w:szCs w:val="22"/>
                <w:lang w:val="es-CO"/>
              </w:rPr>
            </w:pPr>
          </w:p>
          <w:p w14:paraId="721E5EEE" w14:textId="23C15F96" w:rsidR="00AF2700" w:rsidRPr="00AF2700" w:rsidRDefault="00AF2700" w:rsidP="00AF2700">
            <w:pPr>
              <w:jc w:val="center"/>
              <w:rPr>
                <w:rFonts w:ascii="Arial Narrow" w:eastAsia="Times New Roman" w:hAnsi="Arial Narrow" w:cs="Times New Roman"/>
                <w:color w:val="000000"/>
                <w:sz w:val="22"/>
                <w:szCs w:val="22"/>
                <w:lang w:val="es-CO"/>
              </w:rPr>
            </w:pPr>
            <w:r w:rsidRPr="00AF2700">
              <w:rPr>
                <w:rFonts w:ascii="Arial Narrow" w:eastAsia="Times New Roman" w:hAnsi="Arial Narrow" w:cs="Times New Roman"/>
                <w:color w:val="000000"/>
                <w:sz w:val="22"/>
                <w:szCs w:val="22"/>
                <w:lang w:val="es-CO"/>
              </w:rPr>
              <w:t>14</w:t>
            </w:r>
          </w:p>
        </w:tc>
        <w:tc>
          <w:tcPr>
            <w:tcW w:w="127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2AEB505" w14:textId="77777777" w:rsidR="00AF2700" w:rsidRPr="00AF2700" w:rsidRDefault="00AF2700" w:rsidP="00AF2700">
            <w:pPr>
              <w:jc w:val="center"/>
              <w:rPr>
                <w:rFonts w:ascii="Arial Narrow" w:eastAsia="Times New Roman" w:hAnsi="Arial Narrow" w:cs="Times New Roman"/>
                <w:color w:val="000000"/>
                <w:sz w:val="22"/>
                <w:szCs w:val="22"/>
                <w:lang w:val="es-CO"/>
              </w:rPr>
            </w:pPr>
            <w:r w:rsidRPr="00AF2700">
              <w:rPr>
                <w:rFonts w:ascii="Arial Narrow" w:eastAsia="Times New Roman" w:hAnsi="Arial Narrow" w:cs="Times New Roman"/>
                <w:color w:val="000000"/>
                <w:sz w:val="22"/>
                <w:szCs w:val="22"/>
                <w:lang w:val="es-CO"/>
              </w:rPr>
              <w:t>Media</w:t>
            </w:r>
          </w:p>
          <w:p w14:paraId="122CD72F" w14:textId="2D9FFE87" w:rsidR="00AF2700" w:rsidRPr="00AF2700" w:rsidRDefault="00AF2700" w:rsidP="00AF2700">
            <w:pPr>
              <w:jc w:val="center"/>
              <w:rPr>
                <w:rFonts w:ascii="Arial Narrow" w:eastAsia="Times New Roman" w:hAnsi="Arial Narrow" w:cs="Times New Roman"/>
                <w:color w:val="000000"/>
                <w:sz w:val="22"/>
                <w:szCs w:val="22"/>
                <w:lang w:val="es-CO"/>
              </w:rPr>
            </w:pPr>
          </w:p>
        </w:tc>
      </w:tr>
      <w:tr w:rsidR="00AF2700" w:rsidRPr="00613F34" w14:paraId="4055564C" w14:textId="77777777" w:rsidTr="00AF2700">
        <w:trPr>
          <w:trHeight w:val="900"/>
        </w:trPr>
        <w:tc>
          <w:tcPr>
            <w:tcW w:w="261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E0E1789" w14:textId="1954BF3A" w:rsidR="00AF2700" w:rsidRPr="00AF2700" w:rsidRDefault="00AF2700" w:rsidP="00AF2700">
            <w:pPr>
              <w:jc w:val="center"/>
              <w:rPr>
                <w:rFonts w:ascii="Arial Narrow" w:eastAsia="Times New Roman" w:hAnsi="Arial Narrow" w:cs="Times New Roman"/>
                <w:color w:val="000000"/>
                <w:sz w:val="22"/>
                <w:szCs w:val="22"/>
                <w:lang w:val="es-CO"/>
              </w:rPr>
            </w:pPr>
            <w:r w:rsidRPr="00AF2700">
              <w:rPr>
                <w:rFonts w:ascii="Arial Narrow" w:eastAsia="Times New Roman" w:hAnsi="Arial Narrow" w:cs="Times New Roman"/>
                <w:b/>
                <w:bCs/>
                <w:color w:val="000000"/>
                <w:sz w:val="22"/>
                <w:szCs w:val="22"/>
                <w:lang w:val="es-CO"/>
              </w:rPr>
              <w:t>Legalización Urbanística de asentamientos Humanos</w:t>
            </w:r>
          </w:p>
        </w:tc>
        <w:tc>
          <w:tcPr>
            <w:tcW w:w="198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DA9ED3C" w14:textId="2112423F" w:rsidR="00AF2700" w:rsidRPr="00613F34" w:rsidRDefault="00AF2700" w:rsidP="00AF2700">
            <w:pPr>
              <w:jc w:val="center"/>
              <w:rPr>
                <w:rFonts w:ascii="Arial Narrow" w:eastAsia="Times New Roman" w:hAnsi="Arial Narrow" w:cs="Times New Roman"/>
                <w:color w:val="000000"/>
                <w:sz w:val="22"/>
                <w:szCs w:val="22"/>
                <w:lang w:val="es-CO"/>
              </w:rPr>
            </w:pPr>
            <w:r w:rsidRPr="00AF2700">
              <w:rPr>
                <w:rFonts w:ascii="Arial Narrow" w:eastAsia="Times New Roman" w:hAnsi="Arial Narrow" w:cs="Times New Roman"/>
                <w:color w:val="000000"/>
                <w:sz w:val="22"/>
                <w:szCs w:val="22"/>
                <w:lang w:val="es-CO"/>
              </w:rPr>
              <w:t>Subdirección de Mejoramiento Integral</w:t>
            </w:r>
          </w:p>
        </w:tc>
        <w:tc>
          <w:tcPr>
            <w:tcW w:w="15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AFF0A68" w14:textId="155A5FA4" w:rsidR="00AF2700" w:rsidRPr="00613F34" w:rsidRDefault="00AF2700" w:rsidP="00AF2700">
            <w:pPr>
              <w:jc w:val="center"/>
              <w:rPr>
                <w:rFonts w:ascii="Arial Narrow" w:eastAsia="Times New Roman" w:hAnsi="Arial Narrow" w:cs="Times New Roman"/>
                <w:color w:val="000000"/>
                <w:sz w:val="22"/>
                <w:szCs w:val="22"/>
                <w:lang w:val="es-CO"/>
              </w:rPr>
            </w:pPr>
            <w:r w:rsidRPr="00613F34">
              <w:rPr>
                <w:rFonts w:ascii="Arial Narrow" w:eastAsia="Times New Roman" w:hAnsi="Arial Narrow" w:cs="Times New Roman"/>
                <w:color w:val="000000"/>
                <w:sz w:val="22"/>
                <w:szCs w:val="22"/>
                <w:lang w:val="es-CO"/>
              </w:rPr>
              <w:t>POT</w:t>
            </w:r>
          </w:p>
        </w:tc>
        <w:tc>
          <w:tcPr>
            <w:tcW w:w="145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099A5F5" w14:textId="77777777" w:rsidR="00AF2700" w:rsidRPr="00AF2700" w:rsidRDefault="00AF2700" w:rsidP="00AF2700">
            <w:pPr>
              <w:jc w:val="center"/>
              <w:rPr>
                <w:rFonts w:ascii="Arial Narrow" w:eastAsia="Times New Roman" w:hAnsi="Arial Narrow" w:cs="Times New Roman"/>
                <w:color w:val="000000"/>
                <w:sz w:val="22"/>
                <w:szCs w:val="22"/>
                <w:lang w:val="es-CO"/>
              </w:rPr>
            </w:pPr>
          </w:p>
          <w:p w14:paraId="253F427A" w14:textId="3E631AB4" w:rsidR="00AF2700" w:rsidRPr="00AF2700" w:rsidRDefault="00AF2700" w:rsidP="00AF2700">
            <w:pPr>
              <w:jc w:val="center"/>
              <w:rPr>
                <w:rFonts w:ascii="Arial Narrow" w:eastAsia="Times New Roman" w:hAnsi="Arial Narrow" w:cs="Times New Roman"/>
                <w:color w:val="000000"/>
                <w:sz w:val="22"/>
                <w:szCs w:val="22"/>
                <w:lang w:val="es-CO"/>
              </w:rPr>
            </w:pPr>
            <w:r w:rsidRPr="00AF2700">
              <w:rPr>
                <w:rFonts w:ascii="Arial Narrow" w:eastAsia="Times New Roman" w:hAnsi="Arial Narrow" w:cs="Times New Roman"/>
                <w:color w:val="000000"/>
                <w:sz w:val="22"/>
                <w:szCs w:val="22"/>
                <w:lang w:val="es-CO"/>
              </w:rPr>
              <w:t>17</w:t>
            </w:r>
          </w:p>
        </w:tc>
        <w:tc>
          <w:tcPr>
            <w:tcW w:w="127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6E5FE31" w14:textId="30AC9AE4" w:rsidR="00AF2700" w:rsidRPr="00AF2700" w:rsidRDefault="00AF2700" w:rsidP="00AF2700">
            <w:pPr>
              <w:jc w:val="center"/>
              <w:rPr>
                <w:rFonts w:ascii="Arial Narrow" w:eastAsia="Times New Roman" w:hAnsi="Arial Narrow" w:cs="Times New Roman"/>
                <w:color w:val="000000"/>
                <w:sz w:val="22"/>
                <w:szCs w:val="22"/>
                <w:lang w:val="es-CO"/>
              </w:rPr>
            </w:pPr>
            <w:r w:rsidRPr="00AF2700">
              <w:rPr>
                <w:rFonts w:ascii="Arial Narrow" w:eastAsia="Times New Roman" w:hAnsi="Arial Narrow" w:cs="Times New Roman"/>
                <w:color w:val="000000"/>
                <w:sz w:val="22"/>
                <w:szCs w:val="22"/>
                <w:lang w:val="es-CO"/>
              </w:rPr>
              <w:t>Media</w:t>
            </w:r>
          </w:p>
        </w:tc>
      </w:tr>
    </w:tbl>
    <w:p w14:paraId="765426DF" w14:textId="6B705738" w:rsidR="000F138A" w:rsidRDefault="000F138A" w:rsidP="000F138A">
      <w:pPr>
        <w:jc w:val="both"/>
        <w:rPr>
          <w:rFonts w:ascii="Arial Narrow" w:eastAsia="Arial Narrow" w:hAnsi="Arial Narrow" w:cs="Arial Narrow"/>
          <w:i/>
        </w:rPr>
      </w:pPr>
    </w:p>
    <w:p w14:paraId="741046F8" w14:textId="762F072C" w:rsidR="004603D0" w:rsidRPr="008732B4" w:rsidRDefault="004603D0" w:rsidP="008732B4">
      <w:pPr>
        <w:jc w:val="both"/>
        <w:rPr>
          <w:rFonts w:ascii="Arial Narrow" w:eastAsia="Arial Narrow" w:hAnsi="Arial Narrow" w:cs="Arial Narrow"/>
          <w:b/>
          <w:bCs/>
          <w:iCs/>
          <w:u w:val="single"/>
        </w:rPr>
      </w:pPr>
      <w:r w:rsidRPr="008732B4">
        <w:rPr>
          <w:rFonts w:ascii="Arial Narrow" w:eastAsia="Arial Narrow" w:hAnsi="Arial Narrow" w:cs="Arial Narrow"/>
          <w:b/>
          <w:bCs/>
          <w:iCs/>
          <w:u w:val="single"/>
        </w:rPr>
        <w:t>Puntos sensibles del trámite</w:t>
      </w:r>
      <w:r w:rsidR="000F138A" w:rsidRPr="008732B4">
        <w:rPr>
          <w:rFonts w:ascii="Arial Narrow" w:eastAsia="Arial Narrow" w:hAnsi="Arial Narrow" w:cs="Arial Narrow"/>
          <w:b/>
          <w:bCs/>
          <w:iCs/>
          <w:u w:val="single"/>
        </w:rPr>
        <w:t xml:space="preserve"> - </w:t>
      </w:r>
      <w:r w:rsidRPr="008732B4">
        <w:rPr>
          <w:rFonts w:ascii="Arial Narrow" w:eastAsia="Arial Narrow" w:hAnsi="Arial Narrow" w:cs="Arial Narrow"/>
          <w:b/>
          <w:bCs/>
          <w:iCs/>
          <w:u w:val="single"/>
        </w:rPr>
        <w:t>Criterios de evaluación “hacia afuera – hacia adentro”.</w:t>
      </w:r>
    </w:p>
    <w:p w14:paraId="5659D7D6" w14:textId="77777777" w:rsidR="005D64D7" w:rsidRPr="005D64D7" w:rsidRDefault="005D64D7" w:rsidP="005D64D7">
      <w:pPr>
        <w:pStyle w:val="Prrafodelista"/>
        <w:rPr>
          <w:rFonts w:ascii="Arial Narrow" w:eastAsia="Arial Narrow" w:hAnsi="Arial Narrow" w:cs="Arial Narrow"/>
          <w:i/>
        </w:rPr>
      </w:pPr>
    </w:p>
    <w:p w14:paraId="456165C6" w14:textId="41D4DBD5" w:rsidR="00BA093C" w:rsidRDefault="00331014" w:rsidP="005D64D7">
      <w:pPr>
        <w:jc w:val="both"/>
        <w:rPr>
          <w:rFonts w:ascii="Arial Narrow" w:eastAsia="Arial Narrow" w:hAnsi="Arial Narrow" w:cs="Arial Narrow"/>
          <w:iCs/>
        </w:rPr>
      </w:pPr>
      <w:r>
        <w:rPr>
          <w:rFonts w:ascii="Arial Narrow" w:eastAsia="Arial Narrow" w:hAnsi="Arial Narrow" w:cs="Arial Narrow"/>
          <w:iCs/>
        </w:rPr>
        <w:t xml:space="preserve">Tomando como referencia </w:t>
      </w:r>
      <w:r w:rsidR="00202DC0">
        <w:rPr>
          <w:rFonts w:ascii="Arial Narrow" w:eastAsia="Arial Narrow" w:hAnsi="Arial Narrow" w:cs="Arial Narrow"/>
          <w:iCs/>
        </w:rPr>
        <w:t xml:space="preserve">lo establecido en el </w:t>
      </w:r>
      <w:r w:rsidR="00202DC0" w:rsidRPr="00CB467B">
        <w:rPr>
          <w:rFonts w:ascii="Arial Narrow" w:eastAsia="Arial Narrow" w:hAnsi="Arial Narrow" w:cs="Arial Narrow"/>
          <w:iCs/>
        </w:rPr>
        <w:t>Protocolo para la identificación de riesgos de corrupción asociados a la prestación de trámites y servicios - Departamento Administrativo de la Función Pública – DAFP</w:t>
      </w:r>
      <w:r w:rsidR="00202DC0">
        <w:rPr>
          <w:rFonts w:ascii="Arial Narrow" w:eastAsia="Arial Narrow" w:hAnsi="Arial Narrow" w:cs="Arial Narrow"/>
          <w:iCs/>
        </w:rPr>
        <w:t>,</w:t>
      </w:r>
      <w:r w:rsidR="00815605">
        <w:rPr>
          <w:rFonts w:ascii="Arial Narrow" w:eastAsia="Arial Narrow" w:hAnsi="Arial Narrow" w:cs="Arial Narrow"/>
          <w:iCs/>
        </w:rPr>
        <w:t xml:space="preserve"> una vez identificados los procesos misionales y sus trámites, s</w:t>
      </w:r>
      <w:r w:rsidR="00830D06">
        <w:rPr>
          <w:rFonts w:ascii="Arial Narrow" w:eastAsia="Arial Narrow" w:hAnsi="Arial Narrow" w:cs="Arial Narrow"/>
          <w:iCs/>
        </w:rPr>
        <w:t>e evidencian que existen pasos comunes para su solicitud y respuesta.</w:t>
      </w:r>
    </w:p>
    <w:p w14:paraId="053BB70D" w14:textId="77777777" w:rsidR="00BA093C" w:rsidRDefault="00BA093C" w:rsidP="005D64D7">
      <w:pPr>
        <w:jc w:val="both"/>
        <w:rPr>
          <w:rFonts w:ascii="Arial Narrow" w:eastAsia="Arial Narrow" w:hAnsi="Arial Narrow" w:cs="Arial Narrow"/>
          <w:iCs/>
        </w:rPr>
      </w:pPr>
    </w:p>
    <w:p w14:paraId="29AE7DDD" w14:textId="59BAF5A1" w:rsidR="00BA093C" w:rsidRDefault="00BA093C" w:rsidP="00BA093C">
      <w:pPr>
        <w:jc w:val="both"/>
        <w:rPr>
          <w:rFonts w:ascii="Arial Narrow" w:eastAsia="Arial Narrow" w:hAnsi="Arial Narrow" w:cs="Arial Narrow"/>
          <w:iCs/>
        </w:rPr>
      </w:pPr>
      <w:r>
        <w:rPr>
          <w:rFonts w:ascii="Arial Narrow" w:eastAsia="Arial Narrow" w:hAnsi="Arial Narrow" w:cs="Arial Narrow"/>
          <w:iCs/>
        </w:rPr>
        <w:t>Ejemplos de a</w:t>
      </w:r>
      <w:r w:rsidRPr="00BA093C">
        <w:rPr>
          <w:rFonts w:ascii="Arial Narrow" w:eastAsia="Arial Narrow" w:hAnsi="Arial Narrow" w:cs="Arial Narrow"/>
          <w:iCs/>
        </w:rPr>
        <w:t xml:space="preserve">ctividades adelantadas </w:t>
      </w:r>
      <w:r w:rsidRPr="00BA093C">
        <w:rPr>
          <w:rFonts w:ascii="Arial Narrow" w:eastAsia="Arial Narrow" w:hAnsi="Arial Narrow" w:cs="Arial Narrow"/>
          <w:iCs/>
          <w:u w:val="single"/>
        </w:rPr>
        <w:t>por los servidores de las entidades públicas</w:t>
      </w:r>
      <w:r w:rsidRPr="00BA093C">
        <w:rPr>
          <w:rFonts w:ascii="Arial Narrow" w:eastAsia="Arial Narrow" w:hAnsi="Arial Narrow" w:cs="Arial Narrow"/>
          <w:iCs/>
        </w:rPr>
        <w:t xml:space="preserve"> dentro de los cuales se encuentran:</w:t>
      </w:r>
    </w:p>
    <w:p w14:paraId="013C3AA0" w14:textId="77777777" w:rsidR="00BA093C" w:rsidRPr="00BA093C" w:rsidRDefault="00BA093C" w:rsidP="00BA093C">
      <w:pPr>
        <w:jc w:val="both"/>
        <w:rPr>
          <w:rFonts w:ascii="Arial Narrow" w:eastAsia="Arial Narrow" w:hAnsi="Arial Narrow" w:cs="Arial Narrow"/>
          <w:iCs/>
        </w:rPr>
      </w:pPr>
    </w:p>
    <w:p w14:paraId="261F5836" w14:textId="77777777" w:rsidR="00BA093C" w:rsidRPr="00BA093C" w:rsidRDefault="00BA093C" w:rsidP="00BA093C">
      <w:pPr>
        <w:jc w:val="both"/>
        <w:rPr>
          <w:rFonts w:ascii="Arial Narrow" w:eastAsia="Arial Narrow" w:hAnsi="Arial Narrow" w:cs="Arial Narrow"/>
          <w:i/>
        </w:rPr>
      </w:pPr>
      <w:r w:rsidRPr="00BA093C">
        <w:rPr>
          <w:rFonts w:ascii="Arial Narrow" w:eastAsia="Arial Narrow" w:hAnsi="Arial Narrow" w:cs="Arial Narrow"/>
          <w:i/>
        </w:rPr>
        <w:t>- La divulgación de la información</w:t>
      </w:r>
    </w:p>
    <w:p w14:paraId="1B87C9B0" w14:textId="77777777" w:rsidR="00BA093C" w:rsidRPr="00BA093C" w:rsidRDefault="00BA093C" w:rsidP="00BA093C">
      <w:pPr>
        <w:jc w:val="both"/>
        <w:rPr>
          <w:rFonts w:ascii="Arial Narrow" w:eastAsia="Arial Narrow" w:hAnsi="Arial Narrow" w:cs="Arial Narrow"/>
          <w:i/>
        </w:rPr>
      </w:pPr>
      <w:r w:rsidRPr="00BA093C">
        <w:rPr>
          <w:rFonts w:ascii="Arial Narrow" w:eastAsia="Arial Narrow" w:hAnsi="Arial Narrow" w:cs="Arial Narrow"/>
          <w:i/>
        </w:rPr>
        <w:t xml:space="preserve">- Recibo de los documentos </w:t>
      </w:r>
    </w:p>
    <w:p w14:paraId="43513603" w14:textId="77777777" w:rsidR="00BA093C" w:rsidRPr="00BA093C" w:rsidRDefault="00BA093C" w:rsidP="00BA093C">
      <w:pPr>
        <w:jc w:val="both"/>
        <w:rPr>
          <w:rFonts w:ascii="Arial Narrow" w:eastAsia="Arial Narrow" w:hAnsi="Arial Narrow" w:cs="Arial Narrow"/>
          <w:i/>
        </w:rPr>
      </w:pPr>
      <w:r w:rsidRPr="00BA093C">
        <w:rPr>
          <w:rFonts w:ascii="Arial Narrow" w:eastAsia="Arial Narrow" w:hAnsi="Arial Narrow" w:cs="Arial Narrow"/>
          <w:i/>
        </w:rPr>
        <w:t>- Revisión de los documentos</w:t>
      </w:r>
    </w:p>
    <w:p w14:paraId="1D91D919" w14:textId="77777777" w:rsidR="00BA093C" w:rsidRPr="00BA093C" w:rsidRDefault="00BA093C" w:rsidP="00BA093C">
      <w:pPr>
        <w:jc w:val="both"/>
        <w:rPr>
          <w:rFonts w:ascii="Arial Narrow" w:eastAsia="Arial Narrow" w:hAnsi="Arial Narrow" w:cs="Arial Narrow"/>
          <w:i/>
        </w:rPr>
      </w:pPr>
      <w:r w:rsidRPr="00BA093C">
        <w:rPr>
          <w:rFonts w:ascii="Arial Narrow" w:eastAsia="Arial Narrow" w:hAnsi="Arial Narrow" w:cs="Arial Narrow"/>
          <w:i/>
        </w:rPr>
        <w:t xml:space="preserve">- Pagos </w:t>
      </w:r>
    </w:p>
    <w:p w14:paraId="7F425CE9" w14:textId="77777777" w:rsidR="00BA093C" w:rsidRPr="00BA093C" w:rsidRDefault="00BA093C" w:rsidP="00BA093C">
      <w:pPr>
        <w:jc w:val="both"/>
        <w:rPr>
          <w:rFonts w:ascii="Arial Narrow" w:eastAsia="Arial Narrow" w:hAnsi="Arial Narrow" w:cs="Arial Narrow"/>
          <w:i/>
        </w:rPr>
      </w:pPr>
      <w:r w:rsidRPr="00BA093C">
        <w:rPr>
          <w:rFonts w:ascii="Arial Narrow" w:eastAsia="Arial Narrow" w:hAnsi="Arial Narrow" w:cs="Arial Narrow"/>
          <w:i/>
        </w:rPr>
        <w:t>- Gestión de la solicitud</w:t>
      </w:r>
    </w:p>
    <w:p w14:paraId="2FF345C4" w14:textId="77777777" w:rsidR="00BA093C" w:rsidRPr="00BA093C" w:rsidRDefault="00BA093C" w:rsidP="00BA093C">
      <w:pPr>
        <w:jc w:val="both"/>
        <w:rPr>
          <w:rFonts w:ascii="Arial Narrow" w:eastAsia="Arial Narrow" w:hAnsi="Arial Narrow" w:cs="Arial Narrow"/>
          <w:i/>
        </w:rPr>
      </w:pPr>
      <w:r w:rsidRPr="00BA093C">
        <w:rPr>
          <w:rFonts w:ascii="Arial Narrow" w:eastAsia="Arial Narrow" w:hAnsi="Arial Narrow" w:cs="Arial Narrow"/>
          <w:i/>
        </w:rPr>
        <w:t>- Gestión de la respuesta</w:t>
      </w:r>
    </w:p>
    <w:p w14:paraId="22C83211" w14:textId="7EA1ACA4" w:rsidR="00BA093C" w:rsidRPr="00BA093C" w:rsidRDefault="00BA093C" w:rsidP="00BA093C">
      <w:pPr>
        <w:jc w:val="both"/>
        <w:rPr>
          <w:rFonts w:ascii="Arial Narrow" w:eastAsia="Arial Narrow" w:hAnsi="Arial Narrow" w:cs="Arial Narrow"/>
          <w:i/>
        </w:rPr>
      </w:pPr>
      <w:r w:rsidRPr="00BA093C">
        <w:rPr>
          <w:rFonts w:ascii="Arial Narrow" w:eastAsia="Arial Narrow" w:hAnsi="Arial Narrow" w:cs="Arial Narrow"/>
          <w:i/>
        </w:rPr>
        <w:t xml:space="preserve">- Gestiona el recurso de reposición </w:t>
      </w:r>
    </w:p>
    <w:p w14:paraId="1B690957" w14:textId="77777777" w:rsidR="00BA093C" w:rsidRPr="00BA093C" w:rsidRDefault="00BA093C" w:rsidP="00BA093C">
      <w:pPr>
        <w:jc w:val="both"/>
        <w:rPr>
          <w:rFonts w:ascii="Arial Narrow" w:eastAsia="Arial Narrow" w:hAnsi="Arial Narrow" w:cs="Arial Narrow"/>
          <w:iCs/>
        </w:rPr>
      </w:pPr>
    </w:p>
    <w:p w14:paraId="20F17180" w14:textId="3A165E71" w:rsidR="00BA093C" w:rsidRDefault="00BA093C" w:rsidP="00BA093C">
      <w:pPr>
        <w:jc w:val="both"/>
        <w:rPr>
          <w:rFonts w:ascii="Arial Narrow" w:eastAsia="Arial Narrow" w:hAnsi="Arial Narrow" w:cs="Arial Narrow"/>
          <w:iCs/>
        </w:rPr>
      </w:pPr>
      <w:r>
        <w:rPr>
          <w:rFonts w:ascii="Arial Narrow" w:eastAsia="Arial Narrow" w:hAnsi="Arial Narrow" w:cs="Arial Narrow"/>
          <w:iCs/>
        </w:rPr>
        <w:t xml:space="preserve">Ejemplos de actividades realizadas por </w:t>
      </w:r>
      <w:r w:rsidRPr="00BA093C">
        <w:rPr>
          <w:rFonts w:ascii="Arial Narrow" w:eastAsia="Arial Narrow" w:hAnsi="Arial Narrow" w:cs="Arial Narrow"/>
          <w:iCs/>
          <w:u w:val="single"/>
        </w:rPr>
        <w:t>los ciudadanos ante la entidad</w:t>
      </w:r>
      <w:r w:rsidR="00830D06">
        <w:rPr>
          <w:rFonts w:ascii="Arial Narrow" w:eastAsia="Arial Narrow" w:hAnsi="Arial Narrow" w:cs="Arial Narrow"/>
          <w:iCs/>
          <w:u w:val="single"/>
        </w:rPr>
        <w:t>:</w:t>
      </w:r>
      <w:r>
        <w:rPr>
          <w:rFonts w:ascii="Arial Narrow" w:eastAsia="Arial Narrow" w:hAnsi="Arial Narrow" w:cs="Arial Narrow"/>
          <w:iCs/>
        </w:rPr>
        <w:t xml:space="preserve"> </w:t>
      </w:r>
    </w:p>
    <w:p w14:paraId="74BCED98" w14:textId="77777777" w:rsidR="00BA093C" w:rsidRPr="00BA093C" w:rsidRDefault="00BA093C" w:rsidP="00BA093C">
      <w:pPr>
        <w:jc w:val="both"/>
        <w:rPr>
          <w:rFonts w:ascii="Arial Narrow" w:eastAsia="Arial Narrow" w:hAnsi="Arial Narrow" w:cs="Arial Narrow"/>
          <w:iCs/>
        </w:rPr>
      </w:pPr>
    </w:p>
    <w:p w14:paraId="699C0501" w14:textId="77777777" w:rsidR="00BA093C" w:rsidRPr="00BA093C" w:rsidRDefault="00BA093C" w:rsidP="00BA093C">
      <w:pPr>
        <w:jc w:val="both"/>
        <w:rPr>
          <w:rFonts w:ascii="Arial Narrow" w:eastAsia="Arial Narrow" w:hAnsi="Arial Narrow" w:cs="Arial Narrow"/>
          <w:i/>
        </w:rPr>
      </w:pPr>
      <w:r w:rsidRPr="00BA093C">
        <w:rPr>
          <w:rFonts w:ascii="Arial Narrow" w:eastAsia="Arial Narrow" w:hAnsi="Arial Narrow" w:cs="Arial Narrow"/>
          <w:i/>
        </w:rPr>
        <w:t xml:space="preserve">- Informarse de los requisitos y condiciones del trámite. </w:t>
      </w:r>
    </w:p>
    <w:p w14:paraId="2178D879" w14:textId="77777777" w:rsidR="00BA093C" w:rsidRPr="00BA093C" w:rsidRDefault="00BA093C" w:rsidP="00BA093C">
      <w:pPr>
        <w:jc w:val="both"/>
        <w:rPr>
          <w:rFonts w:ascii="Arial Narrow" w:eastAsia="Arial Narrow" w:hAnsi="Arial Narrow" w:cs="Arial Narrow"/>
          <w:i/>
        </w:rPr>
      </w:pPr>
      <w:r w:rsidRPr="00BA093C">
        <w:rPr>
          <w:rFonts w:ascii="Arial Narrow" w:eastAsia="Arial Narrow" w:hAnsi="Arial Narrow" w:cs="Arial Narrow"/>
          <w:i/>
        </w:rPr>
        <w:t xml:space="preserve">- Reunir los documentos </w:t>
      </w:r>
    </w:p>
    <w:p w14:paraId="34155D05" w14:textId="77777777" w:rsidR="00BA093C" w:rsidRPr="00BA093C" w:rsidRDefault="00BA093C" w:rsidP="00BA093C">
      <w:pPr>
        <w:jc w:val="both"/>
        <w:rPr>
          <w:rFonts w:ascii="Arial Narrow" w:eastAsia="Arial Narrow" w:hAnsi="Arial Narrow" w:cs="Arial Narrow"/>
          <w:i/>
        </w:rPr>
      </w:pPr>
      <w:r w:rsidRPr="00BA093C">
        <w:rPr>
          <w:rFonts w:ascii="Arial Narrow" w:eastAsia="Arial Narrow" w:hAnsi="Arial Narrow" w:cs="Arial Narrow"/>
          <w:i/>
        </w:rPr>
        <w:t xml:space="preserve">- Registro en el sistema </w:t>
      </w:r>
    </w:p>
    <w:p w14:paraId="329E5219" w14:textId="77777777" w:rsidR="00BA093C" w:rsidRPr="00BA093C" w:rsidRDefault="00BA093C" w:rsidP="00BA093C">
      <w:pPr>
        <w:jc w:val="both"/>
        <w:rPr>
          <w:rFonts w:ascii="Arial Narrow" w:eastAsia="Arial Narrow" w:hAnsi="Arial Narrow" w:cs="Arial Narrow"/>
          <w:i/>
        </w:rPr>
      </w:pPr>
      <w:r w:rsidRPr="00BA093C">
        <w:rPr>
          <w:rFonts w:ascii="Arial Narrow" w:eastAsia="Arial Narrow" w:hAnsi="Arial Narrow" w:cs="Arial Narrow"/>
          <w:i/>
        </w:rPr>
        <w:t>- Radicar los documentos</w:t>
      </w:r>
    </w:p>
    <w:p w14:paraId="7EC05548" w14:textId="77777777" w:rsidR="00BA093C" w:rsidRPr="00BA093C" w:rsidRDefault="00BA093C" w:rsidP="00BA093C">
      <w:pPr>
        <w:jc w:val="both"/>
        <w:rPr>
          <w:rFonts w:ascii="Arial Narrow" w:eastAsia="Arial Narrow" w:hAnsi="Arial Narrow" w:cs="Arial Narrow"/>
          <w:i/>
        </w:rPr>
      </w:pPr>
      <w:r w:rsidRPr="00BA093C">
        <w:rPr>
          <w:rFonts w:ascii="Arial Narrow" w:eastAsia="Arial Narrow" w:hAnsi="Arial Narrow" w:cs="Arial Narrow"/>
          <w:i/>
        </w:rPr>
        <w:t>- Presentar información adicional</w:t>
      </w:r>
    </w:p>
    <w:p w14:paraId="3394A0F2" w14:textId="77777777" w:rsidR="00BA093C" w:rsidRPr="00BA093C" w:rsidRDefault="00BA093C" w:rsidP="00BA093C">
      <w:pPr>
        <w:jc w:val="both"/>
        <w:rPr>
          <w:rFonts w:ascii="Arial Narrow" w:eastAsia="Arial Narrow" w:hAnsi="Arial Narrow" w:cs="Arial Narrow"/>
          <w:i/>
        </w:rPr>
      </w:pPr>
      <w:r w:rsidRPr="00BA093C">
        <w:rPr>
          <w:rFonts w:ascii="Arial Narrow" w:eastAsia="Arial Narrow" w:hAnsi="Arial Narrow" w:cs="Arial Narrow"/>
          <w:i/>
        </w:rPr>
        <w:t>- Esperar la respuesta</w:t>
      </w:r>
    </w:p>
    <w:p w14:paraId="7F8AC3C5" w14:textId="21A62CCB" w:rsidR="00815605" w:rsidRDefault="00BA093C" w:rsidP="00BA093C">
      <w:pPr>
        <w:jc w:val="both"/>
        <w:rPr>
          <w:rFonts w:ascii="Arial Narrow" w:eastAsia="Arial Narrow" w:hAnsi="Arial Narrow" w:cs="Arial Narrow"/>
          <w:iCs/>
        </w:rPr>
      </w:pPr>
      <w:r w:rsidRPr="00BA093C">
        <w:rPr>
          <w:rFonts w:ascii="Arial Narrow" w:eastAsia="Arial Narrow" w:hAnsi="Arial Narrow" w:cs="Arial Narrow"/>
          <w:i/>
        </w:rPr>
        <w:t>- Presentar recurso de reposición</w:t>
      </w:r>
      <w:r>
        <w:rPr>
          <w:rStyle w:val="Refdenotaalpie"/>
          <w:rFonts w:ascii="Arial Narrow" w:eastAsia="Arial Narrow" w:hAnsi="Arial Narrow" w:cs="Arial Narrow"/>
          <w:iCs/>
        </w:rPr>
        <w:footnoteReference w:id="5"/>
      </w:r>
      <w:r>
        <w:rPr>
          <w:rFonts w:ascii="Arial Narrow" w:eastAsia="Arial Narrow" w:hAnsi="Arial Narrow" w:cs="Arial Narrow"/>
          <w:iCs/>
        </w:rPr>
        <w:t xml:space="preserve"> </w:t>
      </w:r>
    </w:p>
    <w:p w14:paraId="6DA15050" w14:textId="77777777" w:rsidR="00BA093C" w:rsidRDefault="00BA093C" w:rsidP="005D64D7">
      <w:pPr>
        <w:jc w:val="both"/>
        <w:rPr>
          <w:rFonts w:ascii="Arial Narrow" w:eastAsia="Arial Narrow" w:hAnsi="Arial Narrow" w:cs="Arial Narrow"/>
          <w:iCs/>
        </w:rPr>
      </w:pPr>
    </w:p>
    <w:p w14:paraId="23349D98" w14:textId="0F79C9CB" w:rsidR="009304E5" w:rsidRDefault="00BA093C" w:rsidP="005D64D7">
      <w:pPr>
        <w:jc w:val="both"/>
        <w:rPr>
          <w:rFonts w:ascii="Arial Narrow" w:eastAsia="Arial Narrow" w:hAnsi="Arial Narrow" w:cs="Arial Narrow"/>
          <w:iCs/>
        </w:rPr>
      </w:pPr>
      <w:r>
        <w:rPr>
          <w:rFonts w:ascii="Arial Narrow" w:eastAsia="Arial Narrow" w:hAnsi="Arial Narrow" w:cs="Arial Narrow"/>
          <w:iCs/>
        </w:rPr>
        <w:t>De esta manera, se consolidan</w:t>
      </w:r>
      <w:r w:rsidR="00815605">
        <w:rPr>
          <w:rFonts w:ascii="Arial Narrow" w:eastAsia="Arial Narrow" w:hAnsi="Arial Narrow" w:cs="Arial Narrow"/>
          <w:iCs/>
        </w:rPr>
        <w:t xml:space="preserve"> dos</w:t>
      </w:r>
      <w:r>
        <w:rPr>
          <w:rFonts w:ascii="Arial Narrow" w:eastAsia="Arial Narrow" w:hAnsi="Arial Narrow" w:cs="Arial Narrow"/>
          <w:iCs/>
        </w:rPr>
        <w:t xml:space="preserve"> momentos importantes en los cuales interlocutan el usuario y la entidad:</w:t>
      </w:r>
    </w:p>
    <w:p w14:paraId="439C1837" w14:textId="7A6EA6D1" w:rsidR="005D64D7" w:rsidRPr="00BA093C" w:rsidRDefault="005D64D7" w:rsidP="005D64D7">
      <w:pPr>
        <w:jc w:val="both"/>
        <w:rPr>
          <w:rFonts w:ascii="Arial Narrow" w:eastAsia="Arial Narrow" w:hAnsi="Arial Narrow" w:cs="Arial Narrow"/>
          <w:iCs/>
        </w:rPr>
      </w:pPr>
      <w:r w:rsidRPr="00BA093C">
        <w:rPr>
          <w:rFonts w:ascii="Arial Narrow" w:eastAsia="Arial Narrow" w:hAnsi="Arial Narrow" w:cs="Arial Narrow"/>
          <w:b/>
          <w:bCs/>
          <w:iCs/>
        </w:rPr>
        <w:t>Hacia afuera</w:t>
      </w:r>
      <w:r w:rsidRPr="00BA093C">
        <w:rPr>
          <w:rFonts w:ascii="Arial Narrow" w:eastAsia="Arial Narrow" w:hAnsi="Arial Narrow" w:cs="Arial Narrow"/>
          <w:iCs/>
        </w:rPr>
        <w:t>.</w:t>
      </w:r>
      <w:r w:rsidRPr="008732B4">
        <w:rPr>
          <w:rFonts w:ascii="Arial Narrow" w:eastAsia="Arial Narrow" w:hAnsi="Arial Narrow" w:cs="Arial Narrow"/>
          <w:iCs/>
        </w:rPr>
        <w:t xml:space="preserve"> En los momentos del proceso del trámite o servicio en que interactúan los grupos de interés.</w:t>
      </w:r>
      <w:r w:rsidRPr="00BA093C">
        <w:rPr>
          <w:rFonts w:ascii="Arial" w:eastAsia="Arial Narrow" w:hAnsi="Arial" w:cs="Arial"/>
          <w:iCs/>
        </w:rPr>
        <w:t>​</w:t>
      </w:r>
      <w:r w:rsidR="00BA093C" w:rsidRPr="00BA093C">
        <w:rPr>
          <w:rFonts w:ascii="Arial Narrow" w:eastAsia="Arial Narrow" w:hAnsi="Arial Narrow" w:cs="Arial Narrow"/>
          <w:iCs/>
        </w:rPr>
        <w:t xml:space="preserve"> (Usuario hacia la entidad)</w:t>
      </w:r>
    </w:p>
    <w:p w14:paraId="3A681159" w14:textId="77777777" w:rsidR="0098085F" w:rsidRDefault="0098085F" w:rsidP="00830D06">
      <w:pPr>
        <w:jc w:val="both"/>
        <w:rPr>
          <w:rFonts w:ascii="Arial Narrow" w:eastAsia="Arial Narrow" w:hAnsi="Arial Narrow" w:cs="Arial Narrow"/>
          <w:b/>
          <w:bCs/>
          <w:iCs/>
        </w:rPr>
      </w:pPr>
    </w:p>
    <w:p w14:paraId="5B966C4E" w14:textId="4B529698" w:rsidR="00830D06" w:rsidRDefault="005D64D7" w:rsidP="00830D06">
      <w:pPr>
        <w:jc w:val="both"/>
        <w:rPr>
          <w:rFonts w:ascii="Arial Narrow" w:eastAsia="Arial Narrow" w:hAnsi="Arial Narrow" w:cs="Arial Narrow"/>
          <w:iCs/>
        </w:rPr>
      </w:pPr>
      <w:r w:rsidRPr="00BA093C">
        <w:rPr>
          <w:rFonts w:ascii="Arial Narrow" w:eastAsia="Arial Narrow" w:hAnsi="Arial Narrow" w:cs="Arial Narrow"/>
          <w:b/>
          <w:bCs/>
          <w:iCs/>
        </w:rPr>
        <w:t>Hacia adentro</w:t>
      </w:r>
      <w:r w:rsidRPr="00BA093C">
        <w:rPr>
          <w:rFonts w:ascii="Arial Narrow" w:eastAsia="Arial Narrow" w:hAnsi="Arial Narrow" w:cs="Arial Narrow"/>
          <w:iCs/>
        </w:rPr>
        <w:t>.</w:t>
      </w:r>
      <w:r w:rsidRPr="008732B4">
        <w:rPr>
          <w:rFonts w:ascii="Arial Narrow" w:eastAsia="Arial Narrow" w:hAnsi="Arial Narrow" w:cs="Arial Narrow"/>
          <w:iCs/>
        </w:rPr>
        <w:t xml:space="preserve"> Al momento de ejecutar los procedimientos requeridos al interior de la entidad para dar cumplimiento al trámite o servicio solicitado.</w:t>
      </w:r>
      <w:r w:rsidR="00BA093C">
        <w:rPr>
          <w:rFonts w:ascii="Arial Narrow" w:eastAsia="Arial Narrow" w:hAnsi="Arial Narrow" w:cs="Arial Narrow"/>
          <w:iCs/>
        </w:rPr>
        <w:t xml:space="preserve"> (Dentro de la entidad)</w:t>
      </w:r>
      <w:r w:rsidR="00DF7AAA">
        <w:rPr>
          <w:rStyle w:val="Refdenotaalpie"/>
          <w:rFonts w:ascii="Arial Narrow" w:eastAsia="Arial Narrow" w:hAnsi="Arial Narrow" w:cs="Arial Narrow"/>
          <w:iCs/>
        </w:rPr>
        <w:footnoteReference w:id="6"/>
      </w:r>
    </w:p>
    <w:p w14:paraId="50AD5E6A" w14:textId="260BD875" w:rsidR="00830D06" w:rsidRDefault="00830D06" w:rsidP="00830D06">
      <w:pPr>
        <w:jc w:val="both"/>
        <w:rPr>
          <w:rFonts w:ascii="Arial Narrow" w:eastAsia="Arial Narrow" w:hAnsi="Arial Narrow" w:cs="Arial Narrow"/>
          <w:iCs/>
        </w:rPr>
      </w:pPr>
    </w:p>
    <w:p w14:paraId="2F7BD314" w14:textId="484195AD" w:rsidR="00830D06" w:rsidRPr="00830D06" w:rsidRDefault="00830D06" w:rsidP="00830D06">
      <w:pPr>
        <w:jc w:val="both"/>
        <w:rPr>
          <w:rFonts w:ascii="Arial Narrow" w:eastAsia="Arial Narrow" w:hAnsi="Arial Narrow" w:cs="Arial Narrow"/>
          <w:iCs/>
        </w:rPr>
      </w:pPr>
      <w:r>
        <w:rPr>
          <w:rFonts w:ascii="Arial Narrow" w:eastAsia="Arial Narrow" w:hAnsi="Arial Narrow" w:cs="Arial Narrow"/>
          <w:iCs/>
        </w:rPr>
        <w:t>Bajo esta perspectiva y con el ánimo de estandarizar los pasos generales que se requieren en los trámites, el DAFP sugiere el siguiente diagrama de flujo que contiene el procedimiento para la solicitud y respuesta de un trámite</w:t>
      </w:r>
      <w:r>
        <w:rPr>
          <w:rStyle w:val="Refdenotaalpie"/>
          <w:rFonts w:ascii="Arial Narrow" w:eastAsia="Arial Narrow" w:hAnsi="Arial Narrow" w:cs="Arial Narrow"/>
          <w:iCs/>
        </w:rPr>
        <w:footnoteReference w:id="7"/>
      </w:r>
      <w:r>
        <w:rPr>
          <w:rFonts w:ascii="Arial Narrow" w:eastAsia="Arial Narrow" w:hAnsi="Arial Narrow" w:cs="Arial Narrow"/>
          <w:iCs/>
        </w:rPr>
        <w:t>:</w:t>
      </w:r>
    </w:p>
    <w:p w14:paraId="247A3B98" w14:textId="77777777" w:rsidR="00830D06" w:rsidRDefault="009304E5" w:rsidP="00DB4A3B">
      <w:pPr>
        <w:pStyle w:val="Prrafodelista"/>
        <w:keepNext/>
      </w:pPr>
      <w:r>
        <w:rPr>
          <w:noProof/>
        </w:rPr>
        <w:drawing>
          <wp:inline distT="0" distB="0" distL="0" distR="0" wp14:anchorId="5675088C" wp14:editId="493F6DAB">
            <wp:extent cx="5429250" cy="3857625"/>
            <wp:effectExtent l="19050" t="0" r="38100" b="0"/>
            <wp:docPr id="6" name="Diagrama 6">
              <a:extLst xmlns:a="http://schemas.openxmlformats.org/drawingml/2006/main">
                <a:ext uri="{FF2B5EF4-FFF2-40B4-BE49-F238E27FC236}">
                  <a16:creationId xmlns:a16="http://schemas.microsoft.com/office/drawing/2014/main" id="{3FD4DD31-AACF-FD70-2E38-4EC50D37356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04CEA99" w14:textId="5371D46A" w:rsidR="00830D06" w:rsidRDefault="00830D06" w:rsidP="00830D06">
      <w:pPr>
        <w:pStyle w:val="Descripcin"/>
        <w:jc w:val="center"/>
      </w:pPr>
      <w:r>
        <w:t xml:space="preserve">Ilustración </w:t>
      </w:r>
      <w:r w:rsidR="00A644B0">
        <w:fldChar w:fldCharType="begin"/>
      </w:r>
      <w:r w:rsidR="00A644B0">
        <w:instrText xml:space="preserve"> SEQ Ilustración \* ARABIC </w:instrText>
      </w:r>
      <w:r w:rsidR="00A644B0">
        <w:fldChar w:fldCharType="separate"/>
      </w:r>
      <w:r w:rsidR="00110AF2">
        <w:rPr>
          <w:noProof/>
        </w:rPr>
        <w:t>1</w:t>
      </w:r>
      <w:r w:rsidR="00A644B0">
        <w:rPr>
          <w:noProof/>
        </w:rPr>
        <w:fldChar w:fldCharType="end"/>
      </w:r>
      <w:r>
        <w:t>.</w:t>
      </w:r>
      <w:r w:rsidRPr="00CA2C57">
        <w:t xml:space="preserve"> Diagrama estándar del procedimiento de un trámite </w:t>
      </w:r>
      <w:r>
        <w:rPr>
          <w:noProof/>
        </w:rPr>
        <w:t>- Fuente: Protocolo DAFP</w:t>
      </w:r>
    </w:p>
    <w:p w14:paraId="7FD4B0AE" w14:textId="75504BD6" w:rsidR="009304E5" w:rsidRDefault="00B053E5" w:rsidP="005D64D7">
      <w:pPr>
        <w:pStyle w:val="Prrafodelista"/>
        <w:rPr>
          <w:rFonts w:ascii="Arial Narrow" w:eastAsia="Arial Narrow" w:hAnsi="Arial Narrow" w:cs="Arial Narrow"/>
          <w:i/>
        </w:rPr>
      </w:pPr>
      <w:r>
        <w:rPr>
          <w:rFonts w:ascii="Arial Narrow" w:eastAsia="Arial Narrow" w:hAnsi="Arial Narrow" w:cs="Arial Narrow"/>
          <w:i/>
        </w:rPr>
        <w:t xml:space="preserve"> </w:t>
      </w:r>
    </w:p>
    <w:p w14:paraId="76C13C79" w14:textId="68CECEA3" w:rsidR="00830D06" w:rsidRDefault="00830D06" w:rsidP="007D56B6">
      <w:pPr>
        <w:jc w:val="both"/>
        <w:rPr>
          <w:rFonts w:ascii="Arial Narrow" w:eastAsia="Arial Narrow" w:hAnsi="Arial Narrow" w:cs="Arial Narrow"/>
          <w:iCs/>
        </w:rPr>
      </w:pPr>
      <w:r>
        <w:rPr>
          <w:rFonts w:ascii="Arial Narrow" w:eastAsia="Arial Narrow" w:hAnsi="Arial Narrow" w:cs="Arial Narrow"/>
          <w:iCs/>
        </w:rPr>
        <w:t xml:space="preserve">De esta manera, se identifican </w:t>
      </w:r>
      <w:r w:rsidR="00837D9B">
        <w:rPr>
          <w:rFonts w:ascii="Arial Narrow" w:eastAsia="Arial Narrow" w:hAnsi="Arial Narrow" w:cs="Arial Narrow"/>
          <w:iCs/>
        </w:rPr>
        <w:t xml:space="preserve">7 </w:t>
      </w:r>
      <w:r>
        <w:rPr>
          <w:rFonts w:ascii="Arial Narrow" w:eastAsia="Arial Narrow" w:hAnsi="Arial Narrow" w:cs="Arial Narrow"/>
          <w:iCs/>
        </w:rPr>
        <w:t xml:space="preserve">actividades “hacia afuera” señaladas en color </w:t>
      </w:r>
      <w:r w:rsidR="009B4BF7">
        <w:rPr>
          <w:rFonts w:ascii="Arial Narrow" w:eastAsia="Arial Narrow" w:hAnsi="Arial Narrow" w:cs="Arial Narrow"/>
          <w:iCs/>
        </w:rPr>
        <w:t>azul</w:t>
      </w:r>
      <w:r>
        <w:rPr>
          <w:rFonts w:ascii="Arial Narrow" w:eastAsia="Arial Narrow" w:hAnsi="Arial Narrow" w:cs="Arial Narrow"/>
          <w:iCs/>
        </w:rPr>
        <w:t xml:space="preserve"> y </w:t>
      </w:r>
      <w:r w:rsidR="00837D9B">
        <w:rPr>
          <w:rFonts w:ascii="Arial Narrow" w:eastAsia="Arial Narrow" w:hAnsi="Arial Narrow" w:cs="Arial Narrow"/>
          <w:iCs/>
        </w:rPr>
        <w:t xml:space="preserve">6 </w:t>
      </w:r>
      <w:r>
        <w:rPr>
          <w:rFonts w:ascii="Arial Narrow" w:eastAsia="Arial Narrow" w:hAnsi="Arial Narrow" w:cs="Arial Narrow"/>
          <w:iCs/>
        </w:rPr>
        <w:t>actividades “hacia adentro” relacionadas en color</w:t>
      </w:r>
      <w:r w:rsidR="009B4BF7">
        <w:rPr>
          <w:rFonts w:ascii="Arial Narrow" w:eastAsia="Arial Narrow" w:hAnsi="Arial Narrow" w:cs="Arial Narrow"/>
          <w:iCs/>
        </w:rPr>
        <w:t xml:space="preserve"> naranja</w:t>
      </w:r>
      <w:r>
        <w:rPr>
          <w:rFonts w:ascii="Arial Narrow" w:eastAsia="Arial Narrow" w:hAnsi="Arial Narrow" w:cs="Arial Narrow"/>
          <w:iCs/>
        </w:rPr>
        <w:t xml:space="preserve">, esto con el fin de detectar puntos sensibles o vulnerables en el procedimiento y que puedan generar posibles causas que den lugar a riesgos de corrupción. </w:t>
      </w:r>
    </w:p>
    <w:p w14:paraId="60DA42AB" w14:textId="77777777" w:rsidR="007D56B6" w:rsidRDefault="007D56B6" w:rsidP="007D56B6">
      <w:pPr>
        <w:jc w:val="both"/>
        <w:rPr>
          <w:rFonts w:ascii="Arial Narrow" w:eastAsia="Arial Narrow" w:hAnsi="Arial Narrow" w:cs="Arial Narrow"/>
          <w:iCs/>
        </w:rPr>
      </w:pPr>
    </w:p>
    <w:p w14:paraId="676AD363" w14:textId="6D5DB9D2" w:rsidR="00B053E5" w:rsidRDefault="00830D06" w:rsidP="007D56B6">
      <w:pPr>
        <w:jc w:val="both"/>
        <w:rPr>
          <w:rFonts w:ascii="Arial Narrow" w:eastAsia="Arial Narrow" w:hAnsi="Arial Narrow" w:cs="Arial Narrow"/>
          <w:iCs/>
        </w:rPr>
      </w:pPr>
      <w:r>
        <w:rPr>
          <w:rFonts w:ascii="Arial Narrow" w:eastAsia="Arial Narrow" w:hAnsi="Arial Narrow" w:cs="Arial Narrow"/>
          <w:iCs/>
        </w:rPr>
        <w:t>Con este marco de referencia, se indicó a las dependencias revisar cada una de l</w:t>
      </w:r>
      <w:r w:rsidR="00424ADB">
        <w:rPr>
          <w:rFonts w:ascii="Arial Narrow" w:eastAsia="Arial Narrow" w:hAnsi="Arial Narrow" w:cs="Arial Narrow"/>
          <w:iCs/>
        </w:rPr>
        <w:t xml:space="preserve">os pasos </w:t>
      </w:r>
      <w:r>
        <w:rPr>
          <w:rFonts w:ascii="Arial Narrow" w:eastAsia="Arial Narrow" w:hAnsi="Arial Narrow" w:cs="Arial Narrow"/>
          <w:iCs/>
        </w:rPr>
        <w:t>estandarizad</w:t>
      </w:r>
      <w:r w:rsidR="00424ADB">
        <w:rPr>
          <w:rFonts w:ascii="Arial Narrow" w:eastAsia="Arial Narrow" w:hAnsi="Arial Narrow" w:cs="Arial Narrow"/>
          <w:iCs/>
        </w:rPr>
        <w:t>o</w:t>
      </w:r>
      <w:r>
        <w:rPr>
          <w:rFonts w:ascii="Arial Narrow" w:eastAsia="Arial Narrow" w:hAnsi="Arial Narrow" w:cs="Arial Narrow"/>
          <w:iCs/>
        </w:rPr>
        <w:t xml:space="preserve">s si aplican al esquema general del trámite que </w:t>
      </w:r>
      <w:r w:rsidR="00837D9B">
        <w:rPr>
          <w:rFonts w:ascii="Arial Narrow" w:eastAsia="Arial Narrow" w:hAnsi="Arial Narrow" w:cs="Arial Narrow"/>
          <w:iCs/>
        </w:rPr>
        <w:t>tuvo mayor puntaje en el ejercicio de priorización:</w:t>
      </w:r>
      <w:r w:rsidR="00E136B5">
        <w:rPr>
          <w:rFonts w:ascii="Arial Narrow" w:eastAsia="Arial Narrow" w:hAnsi="Arial Narrow" w:cs="Arial Narrow"/>
          <w:iCs/>
        </w:rPr>
        <w:t xml:space="preserve"> </w:t>
      </w:r>
      <w:r w:rsidR="00424ADB">
        <w:rPr>
          <w:rFonts w:ascii="Arial Narrow" w:eastAsia="Arial Narrow" w:hAnsi="Arial Narrow" w:cs="Arial Narrow"/>
          <w:iCs/>
        </w:rPr>
        <w:t xml:space="preserve"> </w:t>
      </w:r>
    </w:p>
    <w:p w14:paraId="47E7BBFF" w14:textId="2023F823" w:rsidR="00E136B5" w:rsidRDefault="00E136B5" w:rsidP="007D56B6">
      <w:pPr>
        <w:jc w:val="both"/>
        <w:rPr>
          <w:rFonts w:ascii="Arial Narrow" w:eastAsia="Arial Narrow" w:hAnsi="Arial Narrow" w:cs="Arial Narrow"/>
          <w:iCs/>
        </w:rPr>
      </w:pPr>
    </w:p>
    <w:p w14:paraId="1EF309AB" w14:textId="63A25F72" w:rsidR="00E136B5" w:rsidRPr="00920539" w:rsidRDefault="00E136B5" w:rsidP="0008484B">
      <w:pPr>
        <w:pStyle w:val="Prrafodelista"/>
        <w:numPr>
          <w:ilvl w:val="0"/>
          <w:numId w:val="17"/>
        </w:numPr>
        <w:jc w:val="both"/>
        <w:rPr>
          <w:rFonts w:ascii="Arial Narrow" w:eastAsia="Times New Roman" w:hAnsi="Arial Narrow" w:cs="Times New Roman"/>
          <w:color w:val="000000"/>
          <w:sz w:val="22"/>
          <w:szCs w:val="22"/>
          <w:lang w:val="es-CO"/>
        </w:rPr>
      </w:pPr>
      <w:r w:rsidRPr="00920539">
        <w:rPr>
          <w:rFonts w:ascii="Arial Narrow" w:eastAsia="Times New Roman" w:hAnsi="Arial Narrow" w:cs="Times New Roman"/>
          <w:b/>
          <w:bCs/>
          <w:color w:val="000000"/>
          <w:sz w:val="22"/>
          <w:szCs w:val="22"/>
          <w:lang w:val="es-CO"/>
        </w:rPr>
        <w:t>Formulación del Proyecto de Plan de Regularización - Subdirección de Planes Maestros</w:t>
      </w:r>
      <w:r w:rsidR="00920539">
        <w:rPr>
          <w:rFonts w:ascii="Arial Narrow" w:eastAsia="Times New Roman" w:hAnsi="Arial Narrow" w:cs="Times New Roman"/>
          <w:b/>
          <w:bCs/>
          <w:color w:val="000000"/>
          <w:sz w:val="22"/>
          <w:szCs w:val="22"/>
          <w:lang w:val="es-CO"/>
        </w:rPr>
        <w:t>.</w:t>
      </w:r>
      <w:r w:rsidRPr="00920539">
        <w:rPr>
          <w:rFonts w:ascii="Arial Narrow" w:eastAsia="Times New Roman" w:hAnsi="Arial Narrow" w:cs="Times New Roman"/>
          <w:color w:val="000000"/>
          <w:sz w:val="22"/>
          <w:szCs w:val="22"/>
          <w:lang w:val="es-CO"/>
        </w:rPr>
        <w:t xml:space="preserve"> Si bien empató en su calificación de priorización con el trámite de </w:t>
      </w:r>
      <w:r w:rsidRPr="00920539">
        <w:rPr>
          <w:rFonts w:ascii="Arial Narrow" w:eastAsia="Times New Roman" w:hAnsi="Arial Narrow" w:cs="Times New Roman"/>
          <w:i/>
          <w:iCs/>
          <w:color w:val="000000"/>
          <w:sz w:val="22"/>
          <w:szCs w:val="22"/>
          <w:lang w:val="es-CO"/>
        </w:rPr>
        <w:t xml:space="preserve">Formulación del Proyecto de Plan de Implantación </w:t>
      </w:r>
      <w:r w:rsidRPr="00920539">
        <w:rPr>
          <w:rFonts w:ascii="Arial Narrow" w:eastAsia="Times New Roman" w:hAnsi="Arial Narrow" w:cs="Times New Roman"/>
          <w:color w:val="000000"/>
          <w:sz w:val="22"/>
          <w:szCs w:val="22"/>
          <w:lang w:val="es-CO"/>
        </w:rPr>
        <w:t xml:space="preserve">la dependencia sugirió revisar el trámite asociado a Regularización dado que tiene un mayor volumen de solicitudes en trámite a la fecha. </w:t>
      </w:r>
      <w:r w:rsidR="00837D9B" w:rsidRPr="00920539">
        <w:rPr>
          <w:rFonts w:ascii="Arial Narrow" w:eastAsia="Times New Roman" w:hAnsi="Arial Narrow" w:cs="Times New Roman"/>
          <w:color w:val="000000"/>
          <w:sz w:val="22"/>
          <w:szCs w:val="22"/>
          <w:lang w:val="es-CO"/>
        </w:rPr>
        <w:t xml:space="preserve">Se mantuvo el total de 13 actividades. </w:t>
      </w:r>
    </w:p>
    <w:p w14:paraId="274883E3" w14:textId="77777777" w:rsidR="00837D9B" w:rsidRPr="00920539" w:rsidRDefault="00837D9B" w:rsidP="00830D06">
      <w:pPr>
        <w:jc w:val="both"/>
        <w:rPr>
          <w:rFonts w:ascii="Arial Narrow" w:eastAsia="Times New Roman" w:hAnsi="Arial Narrow" w:cs="Times New Roman"/>
          <w:color w:val="000000"/>
          <w:sz w:val="22"/>
          <w:szCs w:val="22"/>
          <w:lang w:val="es-CO"/>
        </w:rPr>
      </w:pPr>
    </w:p>
    <w:p w14:paraId="36EE207C" w14:textId="66CA22D6" w:rsidR="00837D9B" w:rsidRPr="00920539" w:rsidRDefault="00837D9B" w:rsidP="0008484B">
      <w:pPr>
        <w:pStyle w:val="Prrafodelista"/>
        <w:numPr>
          <w:ilvl w:val="0"/>
          <w:numId w:val="17"/>
        </w:numPr>
        <w:jc w:val="both"/>
        <w:rPr>
          <w:rFonts w:ascii="Arial Narrow" w:hAnsi="Arial Narrow"/>
          <w:b/>
          <w:bCs/>
          <w:color w:val="000000"/>
          <w:sz w:val="22"/>
          <w:szCs w:val="22"/>
          <w:lang w:val="es-ES"/>
        </w:rPr>
      </w:pPr>
      <w:r w:rsidRPr="00920539">
        <w:rPr>
          <w:rFonts w:ascii="Arial Narrow" w:eastAsia="Times New Roman" w:hAnsi="Arial Narrow" w:cs="Times New Roman"/>
          <w:b/>
          <w:bCs/>
          <w:color w:val="000000"/>
          <w:sz w:val="22"/>
          <w:szCs w:val="22"/>
          <w:lang w:val="es-CO"/>
        </w:rPr>
        <w:t>Formulación y radicación del proyecto del Plan Parcial - Subdirección de Renovación Urbana y Desarrollo</w:t>
      </w:r>
      <w:r w:rsidR="00920539">
        <w:rPr>
          <w:rFonts w:ascii="Arial Narrow" w:eastAsia="Times New Roman" w:hAnsi="Arial Narrow" w:cs="Times New Roman"/>
          <w:b/>
          <w:bCs/>
          <w:color w:val="000000"/>
          <w:sz w:val="22"/>
          <w:szCs w:val="22"/>
          <w:lang w:val="es-CO"/>
        </w:rPr>
        <w:t>.</w:t>
      </w:r>
      <w:r w:rsidRPr="00920539">
        <w:rPr>
          <w:rFonts w:ascii="Arial Narrow" w:eastAsia="Times New Roman" w:hAnsi="Arial Narrow" w:cs="Times New Roman"/>
          <w:color w:val="000000"/>
          <w:sz w:val="22"/>
          <w:szCs w:val="22"/>
          <w:lang w:val="es-CO"/>
        </w:rPr>
        <w:t xml:space="preserve"> En la revisión efectuada por la dependencia se argumentó que, para el caso de este trámite, no procedía la actividad de </w:t>
      </w:r>
      <w:r w:rsidRPr="00920539">
        <w:rPr>
          <w:rFonts w:ascii="Arial Narrow" w:eastAsia="Times New Roman" w:hAnsi="Arial Narrow"/>
          <w:i/>
          <w:iCs/>
          <w:color w:val="000000"/>
          <w:sz w:val="22"/>
          <w:szCs w:val="22"/>
          <w:lang w:val="es-ES"/>
        </w:rPr>
        <w:t xml:space="preserve">2.1 Registro en el sistema de información </w:t>
      </w:r>
      <w:r w:rsidRPr="00920539">
        <w:rPr>
          <w:rFonts w:ascii="Arial Narrow" w:eastAsia="Times New Roman" w:hAnsi="Arial Narrow"/>
          <w:color w:val="000000"/>
          <w:sz w:val="22"/>
          <w:szCs w:val="22"/>
          <w:lang w:val="es-ES"/>
        </w:rPr>
        <w:t xml:space="preserve">en razón a que no todos los trámites entran por radicación virtual de SIPA. Por tanto, se evalúan 12 actividades.  </w:t>
      </w:r>
    </w:p>
    <w:p w14:paraId="308D9EEB" w14:textId="77777777" w:rsidR="00837D9B" w:rsidRPr="00920539" w:rsidRDefault="00837D9B" w:rsidP="00837D9B">
      <w:pPr>
        <w:pStyle w:val="Prrafodelista"/>
        <w:rPr>
          <w:rFonts w:ascii="Arial Narrow" w:hAnsi="Arial Narrow"/>
          <w:b/>
          <w:bCs/>
          <w:color w:val="000000"/>
          <w:sz w:val="22"/>
          <w:szCs w:val="22"/>
          <w:lang w:val="es-ES"/>
        </w:rPr>
      </w:pPr>
    </w:p>
    <w:p w14:paraId="64627775" w14:textId="7789243B" w:rsidR="00837D9B" w:rsidRPr="00920539" w:rsidRDefault="00837D9B" w:rsidP="0008484B">
      <w:pPr>
        <w:pStyle w:val="Prrafodelista"/>
        <w:numPr>
          <w:ilvl w:val="0"/>
          <w:numId w:val="17"/>
        </w:numPr>
        <w:jc w:val="both"/>
        <w:rPr>
          <w:rFonts w:ascii="Arial Narrow" w:hAnsi="Arial Narrow"/>
          <w:b/>
          <w:bCs/>
          <w:color w:val="000000"/>
          <w:sz w:val="22"/>
          <w:szCs w:val="22"/>
          <w:lang w:val="es-ES"/>
        </w:rPr>
      </w:pPr>
      <w:r w:rsidRPr="00920539">
        <w:rPr>
          <w:rFonts w:ascii="Arial Narrow" w:eastAsia="Times New Roman" w:hAnsi="Arial Narrow" w:cs="Times New Roman"/>
          <w:b/>
          <w:bCs/>
          <w:color w:val="000000"/>
          <w:sz w:val="22"/>
          <w:szCs w:val="22"/>
          <w:lang w:val="es-CO"/>
        </w:rPr>
        <w:t>Certificado de Riesgo de predios - Dirección de Servicio a la Ciudadanía</w:t>
      </w:r>
      <w:r w:rsidR="00920539">
        <w:rPr>
          <w:rFonts w:ascii="Arial Narrow" w:eastAsia="Times New Roman" w:hAnsi="Arial Narrow" w:cs="Times New Roman"/>
          <w:b/>
          <w:bCs/>
          <w:color w:val="000000"/>
          <w:sz w:val="22"/>
          <w:szCs w:val="22"/>
          <w:lang w:val="es-CO"/>
        </w:rPr>
        <w:t>.</w:t>
      </w:r>
      <w:r w:rsidRPr="00920539">
        <w:rPr>
          <w:rFonts w:ascii="Arial Narrow" w:eastAsia="Times New Roman" w:hAnsi="Arial Narrow" w:cs="Times New Roman"/>
          <w:b/>
          <w:bCs/>
          <w:color w:val="000000"/>
          <w:sz w:val="22"/>
          <w:szCs w:val="22"/>
          <w:lang w:val="es-CO"/>
        </w:rPr>
        <w:t xml:space="preserve"> </w:t>
      </w:r>
      <w:r w:rsidRPr="00920539">
        <w:rPr>
          <w:rFonts w:ascii="Arial Narrow" w:eastAsia="Times New Roman" w:hAnsi="Arial Narrow" w:cs="Times New Roman"/>
          <w:color w:val="000000"/>
          <w:sz w:val="22"/>
          <w:szCs w:val="22"/>
          <w:lang w:val="es-CO"/>
        </w:rPr>
        <w:t xml:space="preserve">En la revisión efectuada por la dependencia se argumentó que, para el caso de este trámite, no procedía la actividad de </w:t>
      </w:r>
      <w:r w:rsidRPr="00920539">
        <w:rPr>
          <w:rFonts w:ascii="Arial Narrow" w:eastAsia="Times New Roman" w:hAnsi="Arial Narrow"/>
          <w:i/>
          <w:iCs/>
          <w:color w:val="000000"/>
          <w:sz w:val="22"/>
          <w:szCs w:val="22"/>
          <w:lang w:val="es-ES"/>
        </w:rPr>
        <w:t xml:space="preserve">2.1 Registro en el sistema de información </w:t>
      </w:r>
      <w:r w:rsidRPr="00920539">
        <w:rPr>
          <w:rFonts w:ascii="Arial Narrow" w:eastAsia="Times New Roman" w:hAnsi="Arial Narrow"/>
          <w:color w:val="000000"/>
          <w:sz w:val="22"/>
          <w:szCs w:val="22"/>
          <w:lang w:val="es-ES"/>
        </w:rPr>
        <w:t xml:space="preserve">en razón a que no todos los trámites entran por radicación virtual de SIPA. Por tanto, se evalúan 12 actividades.  </w:t>
      </w:r>
    </w:p>
    <w:p w14:paraId="4541FBF2" w14:textId="77777777" w:rsidR="00837D9B" w:rsidRPr="00920539" w:rsidRDefault="00837D9B" w:rsidP="00837D9B">
      <w:pPr>
        <w:pStyle w:val="Prrafodelista"/>
        <w:rPr>
          <w:rFonts w:ascii="Arial Narrow" w:hAnsi="Arial Narrow"/>
          <w:b/>
          <w:bCs/>
          <w:color w:val="000000"/>
          <w:sz w:val="22"/>
          <w:szCs w:val="22"/>
          <w:lang w:val="es-ES"/>
        </w:rPr>
      </w:pPr>
    </w:p>
    <w:p w14:paraId="376BFFD2" w14:textId="262E5EBD" w:rsidR="00837D9B" w:rsidRPr="00920539" w:rsidRDefault="00837D9B" w:rsidP="0008484B">
      <w:pPr>
        <w:pStyle w:val="Prrafodelista"/>
        <w:numPr>
          <w:ilvl w:val="0"/>
          <w:numId w:val="17"/>
        </w:numPr>
        <w:jc w:val="both"/>
        <w:rPr>
          <w:rFonts w:ascii="Arial Narrow" w:hAnsi="Arial Narrow"/>
          <w:b/>
          <w:bCs/>
          <w:color w:val="000000"/>
          <w:sz w:val="22"/>
          <w:szCs w:val="22"/>
          <w:lang w:val="es-ES"/>
        </w:rPr>
      </w:pPr>
      <w:r w:rsidRPr="00920539">
        <w:rPr>
          <w:rFonts w:ascii="Arial Narrow" w:eastAsia="Times New Roman" w:hAnsi="Arial Narrow" w:cs="Times New Roman"/>
          <w:b/>
          <w:bCs/>
          <w:color w:val="000000"/>
          <w:sz w:val="22"/>
          <w:szCs w:val="22"/>
          <w:lang w:val="es-CO"/>
        </w:rPr>
        <w:t>Certificado de Estratificación Socioeconómica - Dirección de Estratificación</w:t>
      </w:r>
      <w:r w:rsidR="00920539">
        <w:rPr>
          <w:rFonts w:ascii="Arial Narrow" w:eastAsia="Times New Roman" w:hAnsi="Arial Narrow" w:cs="Times New Roman"/>
          <w:b/>
          <w:bCs/>
          <w:color w:val="000000"/>
          <w:sz w:val="22"/>
          <w:szCs w:val="22"/>
          <w:lang w:val="es-CO"/>
        </w:rPr>
        <w:t>.</w:t>
      </w:r>
      <w:r w:rsidRPr="00920539">
        <w:rPr>
          <w:rFonts w:ascii="Arial Narrow" w:eastAsia="Times New Roman" w:hAnsi="Arial Narrow" w:cs="Times New Roman"/>
          <w:b/>
          <w:bCs/>
          <w:color w:val="000000"/>
          <w:sz w:val="22"/>
          <w:szCs w:val="22"/>
          <w:lang w:val="es-CO"/>
        </w:rPr>
        <w:t xml:space="preserve"> </w:t>
      </w:r>
      <w:r w:rsidRPr="00920539">
        <w:rPr>
          <w:rFonts w:ascii="Arial Narrow" w:eastAsia="Times New Roman" w:hAnsi="Arial Narrow" w:cs="Times New Roman"/>
          <w:color w:val="000000"/>
          <w:sz w:val="22"/>
          <w:szCs w:val="22"/>
          <w:lang w:val="es-CO"/>
        </w:rPr>
        <w:t xml:space="preserve">Teniendo en cuenta que este trámite se encuentra automatizado, no requiere documentos </w:t>
      </w:r>
      <w:r w:rsidR="00ED3939" w:rsidRPr="00920539">
        <w:rPr>
          <w:rFonts w:ascii="Arial Narrow" w:eastAsia="Times New Roman" w:hAnsi="Arial Narrow" w:cs="Times New Roman"/>
          <w:color w:val="000000"/>
          <w:sz w:val="22"/>
          <w:szCs w:val="22"/>
          <w:lang w:val="es-CO"/>
        </w:rPr>
        <w:t xml:space="preserve">adicionales por parte del usuario y no proceden recursos, solo se evalúan 9 actividades. </w:t>
      </w:r>
    </w:p>
    <w:p w14:paraId="1508CE12" w14:textId="77777777" w:rsidR="00837D9B" w:rsidRPr="00920539" w:rsidRDefault="00837D9B" w:rsidP="00837D9B">
      <w:pPr>
        <w:pStyle w:val="Prrafodelista"/>
        <w:rPr>
          <w:rFonts w:ascii="Arial Narrow" w:hAnsi="Arial Narrow"/>
          <w:b/>
          <w:bCs/>
          <w:color w:val="000000"/>
          <w:sz w:val="22"/>
          <w:szCs w:val="22"/>
          <w:lang w:val="es-ES"/>
        </w:rPr>
      </w:pPr>
    </w:p>
    <w:p w14:paraId="69FFCA82" w14:textId="6C59B675" w:rsidR="00837D9B" w:rsidRPr="00920539" w:rsidRDefault="00837D9B" w:rsidP="0008484B">
      <w:pPr>
        <w:pStyle w:val="Prrafodelista"/>
        <w:numPr>
          <w:ilvl w:val="0"/>
          <w:numId w:val="17"/>
        </w:numPr>
        <w:jc w:val="both"/>
        <w:rPr>
          <w:rFonts w:ascii="Arial Narrow" w:hAnsi="Arial Narrow"/>
          <w:b/>
          <w:bCs/>
          <w:color w:val="000000"/>
          <w:sz w:val="22"/>
          <w:szCs w:val="22"/>
          <w:lang w:val="es-ES"/>
        </w:rPr>
      </w:pPr>
      <w:r w:rsidRPr="00920539">
        <w:rPr>
          <w:rFonts w:ascii="Arial Narrow" w:hAnsi="Arial Narrow"/>
          <w:b/>
          <w:bCs/>
          <w:color w:val="000000"/>
          <w:sz w:val="22"/>
          <w:szCs w:val="22"/>
          <w:lang w:val="es-ES"/>
        </w:rPr>
        <w:t>Encuesta del sistema de identificación y clasificación de potenciales beneficiarios de programas sociales – SISBEN - Dirección de Registros Sociales</w:t>
      </w:r>
      <w:r w:rsidR="00920539">
        <w:rPr>
          <w:rFonts w:ascii="Arial Narrow" w:hAnsi="Arial Narrow"/>
          <w:b/>
          <w:bCs/>
          <w:color w:val="000000"/>
          <w:sz w:val="22"/>
          <w:szCs w:val="22"/>
          <w:lang w:val="es-ES"/>
        </w:rPr>
        <w:t>.</w:t>
      </w:r>
      <w:r w:rsidR="00ED3939" w:rsidRPr="00920539">
        <w:rPr>
          <w:rFonts w:ascii="Arial Narrow" w:hAnsi="Arial Narrow"/>
          <w:b/>
          <w:bCs/>
          <w:color w:val="000000"/>
          <w:sz w:val="22"/>
          <w:szCs w:val="22"/>
          <w:lang w:val="es-ES"/>
        </w:rPr>
        <w:t xml:space="preserve"> </w:t>
      </w:r>
      <w:r w:rsidR="00ED3939" w:rsidRPr="00920539">
        <w:rPr>
          <w:rFonts w:ascii="Arial Narrow" w:eastAsia="Times New Roman" w:hAnsi="Arial Narrow" w:cs="Times New Roman"/>
          <w:color w:val="000000"/>
          <w:sz w:val="22"/>
          <w:szCs w:val="22"/>
          <w:lang w:val="es-CO"/>
        </w:rPr>
        <w:t xml:space="preserve">En la revisión efectuada por la dependencia se realizó la </w:t>
      </w:r>
      <w:r w:rsidR="00DB4A3B" w:rsidRPr="00920539">
        <w:rPr>
          <w:rFonts w:ascii="Arial Narrow" w:eastAsia="Times New Roman" w:hAnsi="Arial Narrow" w:cs="Times New Roman"/>
          <w:color w:val="000000"/>
          <w:sz w:val="22"/>
          <w:szCs w:val="22"/>
          <w:lang w:val="es-CO"/>
        </w:rPr>
        <w:t xml:space="preserve">validación </w:t>
      </w:r>
      <w:r w:rsidR="00ED3939" w:rsidRPr="00920539">
        <w:rPr>
          <w:rFonts w:ascii="Arial Narrow" w:eastAsia="Times New Roman" w:hAnsi="Arial Narrow" w:cs="Times New Roman"/>
          <w:color w:val="000000"/>
          <w:sz w:val="22"/>
          <w:szCs w:val="22"/>
          <w:lang w:val="es-CO"/>
        </w:rPr>
        <w:t xml:space="preserve">de las 13 actividades. </w:t>
      </w:r>
    </w:p>
    <w:p w14:paraId="03AD3696" w14:textId="77777777" w:rsidR="00837D9B" w:rsidRPr="00920539" w:rsidRDefault="00837D9B" w:rsidP="00837D9B">
      <w:pPr>
        <w:pStyle w:val="Prrafodelista"/>
        <w:rPr>
          <w:rFonts w:ascii="Arial Narrow" w:hAnsi="Arial Narrow"/>
          <w:b/>
          <w:bCs/>
          <w:color w:val="000000"/>
          <w:sz w:val="22"/>
          <w:szCs w:val="22"/>
          <w:lang w:val="es-ES"/>
        </w:rPr>
      </w:pPr>
    </w:p>
    <w:p w14:paraId="198E5059" w14:textId="109A14FE" w:rsidR="00837D9B" w:rsidRPr="00920539" w:rsidRDefault="00837D9B" w:rsidP="0008484B">
      <w:pPr>
        <w:pStyle w:val="Prrafodelista"/>
        <w:numPr>
          <w:ilvl w:val="0"/>
          <w:numId w:val="17"/>
        </w:numPr>
        <w:jc w:val="both"/>
        <w:rPr>
          <w:rFonts w:ascii="Arial Narrow" w:hAnsi="Arial Narrow"/>
          <w:b/>
          <w:bCs/>
          <w:color w:val="000000"/>
          <w:sz w:val="22"/>
          <w:szCs w:val="22"/>
          <w:lang w:val="es-ES"/>
        </w:rPr>
      </w:pPr>
      <w:r w:rsidRPr="00920539">
        <w:rPr>
          <w:rFonts w:ascii="Arial Narrow" w:hAnsi="Arial Narrow"/>
          <w:b/>
          <w:bCs/>
          <w:color w:val="000000"/>
          <w:sz w:val="22"/>
          <w:szCs w:val="22"/>
          <w:lang w:val="es-ES"/>
        </w:rPr>
        <w:t>Consulta de documentación urbanística</w:t>
      </w:r>
      <w:r w:rsidR="007D56B6" w:rsidRPr="00920539">
        <w:rPr>
          <w:rFonts w:ascii="Arial Narrow" w:hAnsi="Arial Narrow"/>
          <w:b/>
          <w:bCs/>
          <w:color w:val="000000"/>
          <w:sz w:val="22"/>
          <w:szCs w:val="22"/>
          <w:lang w:val="es-ES"/>
        </w:rPr>
        <w:t xml:space="preserve"> - </w:t>
      </w:r>
      <w:r w:rsidRPr="00920539">
        <w:rPr>
          <w:rFonts w:ascii="Arial Narrow" w:hAnsi="Arial Narrow"/>
          <w:b/>
          <w:bCs/>
          <w:color w:val="000000"/>
          <w:sz w:val="22"/>
          <w:szCs w:val="22"/>
          <w:lang w:val="es-ES"/>
        </w:rPr>
        <w:t>Dirección Administrativa</w:t>
      </w:r>
      <w:r w:rsidR="00920539">
        <w:rPr>
          <w:rFonts w:ascii="Arial Narrow" w:hAnsi="Arial Narrow"/>
          <w:b/>
          <w:bCs/>
          <w:color w:val="000000"/>
          <w:sz w:val="22"/>
          <w:szCs w:val="22"/>
          <w:lang w:val="es-ES"/>
        </w:rPr>
        <w:t>.</w:t>
      </w:r>
      <w:r w:rsidR="00ED3939" w:rsidRPr="00920539">
        <w:rPr>
          <w:rFonts w:ascii="Arial Narrow" w:hAnsi="Arial Narrow"/>
          <w:b/>
          <w:bCs/>
          <w:color w:val="000000"/>
          <w:sz w:val="22"/>
          <w:szCs w:val="22"/>
          <w:lang w:val="es-ES"/>
        </w:rPr>
        <w:t xml:space="preserve"> </w:t>
      </w:r>
      <w:r w:rsidR="00ED3939" w:rsidRPr="00920539">
        <w:rPr>
          <w:rFonts w:ascii="Arial Narrow" w:eastAsia="Times New Roman" w:hAnsi="Arial Narrow" w:cs="Times New Roman"/>
          <w:color w:val="000000"/>
          <w:sz w:val="22"/>
          <w:szCs w:val="22"/>
          <w:lang w:val="es-CO"/>
        </w:rPr>
        <w:t>Teniendo en cuenta que este trámite no requiere documentos adicionales por parte del usuario y no proceden recursos, solo se evalúan 9 actividades.</w:t>
      </w:r>
    </w:p>
    <w:p w14:paraId="347A32F1" w14:textId="77777777" w:rsidR="00AF2700" w:rsidRPr="00920539" w:rsidRDefault="00AF2700" w:rsidP="00AF2700">
      <w:pPr>
        <w:pStyle w:val="Prrafodelista"/>
        <w:rPr>
          <w:rFonts w:ascii="Arial Narrow" w:hAnsi="Arial Narrow"/>
          <w:b/>
          <w:bCs/>
          <w:color w:val="000000"/>
          <w:sz w:val="22"/>
          <w:szCs w:val="22"/>
          <w:lang w:val="es-ES"/>
        </w:rPr>
      </w:pPr>
    </w:p>
    <w:p w14:paraId="618E8B13" w14:textId="39A9552D" w:rsidR="00AF2700" w:rsidRPr="00DB4A3B" w:rsidRDefault="00AF2700" w:rsidP="0008484B">
      <w:pPr>
        <w:pStyle w:val="Prrafodelista"/>
        <w:numPr>
          <w:ilvl w:val="0"/>
          <w:numId w:val="17"/>
        </w:numPr>
        <w:jc w:val="both"/>
        <w:rPr>
          <w:rFonts w:ascii="Arial Narrow" w:hAnsi="Arial Narrow"/>
          <w:color w:val="000000"/>
          <w:sz w:val="22"/>
          <w:szCs w:val="22"/>
          <w:lang w:val="es-ES"/>
        </w:rPr>
      </w:pPr>
      <w:r w:rsidRPr="00920539">
        <w:rPr>
          <w:rFonts w:ascii="Arial Narrow" w:eastAsia="Times New Roman" w:hAnsi="Arial Narrow" w:cs="Times New Roman"/>
          <w:b/>
          <w:bCs/>
          <w:color w:val="000000"/>
          <w:sz w:val="22"/>
          <w:szCs w:val="22"/>
          <w:lang w:val="es-CO"/>
        </w:rPr>
        <w:t>Sustitución de zonas de uso público - Dirección de Planeamiento Local</w:t>
      </w:r>
      <w:r w:rsidR="00920539">
        <w:rPr>
          <w:rFonts w:ascii="Arial Narrow" w:eastAsia="Times New Roman" w:hAnsi="Arial Narrow" w:cs="Times New Roman"/>
          <w:b/>
          <w:bCs/>
          <w:color w:val="000000"/>
          <w:sz w:val="22"/>
          <w:szCs w:val="22"/>
          <w:lang w:val="es-CO"/>
        </w:rPr>
        <w:t>.</w:t>
      </w:r>
      <w:r w:rsidRPr="00920539">
        <w:rPr>
          <w:rFonts w:ascii="Arial Narrow" w:eastAsia="Times New Roman" w:hAnsi="Arial Narrow" w:cs="Times New Roman"/>
          <w:b/>
          <w:bCs/>
          <w:color w:val="000000"/>
          <w:sz w:val="22"/>
          <w:szCs w:val="22"/>
          <w:lang w:val="es-CO"/>
        </w:rPr>
        <w:t xml:space="preserve"> </w:t>
      </w:r>
      <w:r w:rsidR="00DB4A3B" w:rsidRPr="00920539">
        <w:rPr>
          <w:rFonts w:ascii="Arial Narrow" w:hAnsi="Arial Narrow"/>
          <w:b/>
          <w:bCs/>
          <w:color w:val="000000"/>
          <w:sz w:val="22"/>
          <w:szCs w:val="22"/>
          <w:lang w:val="es-ES"/>
        </w:rPr>
        <w:t xml:space="preserve"> </w:t>
      </w:r>
      <w:r w:rsidR="00DB4A3B" w:rsidRPr="00920539">
        <w:rPr>
          <w:rFonts w:ascii="Arial Narrow" w:eastAsia="Times New Roman" w:hAnsi="Arial Narrow" w:cs="Times New Roman"/>
          <w:color w:val="000000"/>
          <w:sz w:val="22"/>
          <w:szCs w:val="22"/>
          <w:lang w:val="es-CO"/>
        </w:rPr>
        <w:t xml:space="preserve">En la revisión efectuada por la dependencia se eliminaron las actividades de </w:t>
      </w:r>
      <w:r w:rsidR="00DB4A3B" w:rsidRPr="00920539">
        <w:rPr>
          <w:rFonts w:ascii="Arial Narrow" w:eastAsia="Times New Roman" w:hAnsi="Arial Narrow"/>
          <w:i/>
          <w:iCs/>
          <w:color w:val="000000"/>
          <w:sz w:val="22"/>
          <w:szCs w:val="22"/>
          <w:lang w:val="es-ES"/>
        </w:rPr>
        <w:t>2.1 Registro en el sistema de información</w:t>
      </w:r>
      <w:r w:rsidR="00DB4A3B" w:rsidRPr="00920539">
        <w:rPr>
          <w:rFonts w:ascii="Arial Narrow" w:eastAsia="Times New Roman" w:hAnsi="Arial Narrow"/>
          <w:color w:val="000000"/>
          <w:sz w:val="22"/>
          <w:szCs w:val="22"/>
          <w:lang w:val="es-ES"/>
        </w:rPr>
        <w:t xml:space="preserve"> y </w:t>
      </w:r>
      <w:r w:rsidR="00DB4A3B" w:rsidRPr="00920539">
        <w:rPr>
          <w:rFonts w:ascii="Arial Narrow" w:eastAsia="Times New Roman" w:hAnsi="Arial Narrow"/>
          <w:i/>
          <w:iCs/>
          <w:color w:val="000000"/>
          <w:sz w:val="22"/>
          <w:szCs w:val="22"/>
          <w:lang w:val="es-ES"/>
        </w:rPr>
        <w:t>6. Usuario presenta la información adicional</w:t>
      </w:r>
      <w:r w:rsidR="00DB4A3B" w:rsidRPr="00920539">
        <w:rPr>
          <w:rFonts w:ascii="Arial Narrow" w:eastAsia="Times New Roman" w:hAnsi="Arial Narrow" w:cs="Times New Roman"/>
          <w:color w:val="000000"/>
          <w:sz w:val="22"/>
          <w:szCs w:val="22"/>
          <w:lang w:val="es-CO"/>
        </w:rPr>
        <w:t xml:space="preserve"> en este último caso, si el usuario no presenta la información</w:t>
      </w:r>
      <w:r w:rsidR="00DB4A3B">
        <w:rPr>
          <w:rFonts w:ascii="Arial Narrow" w:eastAsia="Times New Roman" w:hAnsi="Arial Narrow" w:cs="Times New Roman"/>
          <w:color w:val="000000"/>
          <w:sz w:val="22"/>
          <w:szCs w:val="22"/>
          <w:lang w:val="es-CO"/>
        </w:rPr>
        <w:t xml:space="preserve"> completa, se desiste el trámite. Por tal razón, solo se validan 11 actividades. </w:t>
      </w:r>
    </w:p>
    <w:p w14:paraId="2E6E6AF3" w14:textId="77777777" w:rsidR="00AF2700" w:rsidRPr="00AF2700" w:rsidRDefault="00AF2700" w:rsidP="00AF2700">
      <w:pPr>
        <w:pStyle w:val="Prrafodelista"/>
        <w:rPr>
          <w:rFonts w:ascii="Arial Narrow" w:hAnsi="Arial Narrow"/>
          <w:b/>
          <w:bCs/>
          <w:color w:val="000000"/>
          <w:sz w:val="22"/>
          <w:szCs w:val="22"/>
          <w:lang w:val="es-ES"/>
        </w:rPr>
      </w:pPr>
    </w:p>
    <w:p w14:paraId="5155C8A0" w14:textId="0BF60BF5" w:rsidR="00DB4A3B" w:rsidRPr="00920539" w:rsidRDefault="00AF2700" w:rsidP="0008484B">
      <w:pPr>
        <w:pStyle w:val="Prrafodelista"/>
        <w:numPr>
          <w:ilvl w:val="0"/>
          <w:numId w:val="17"/>
        </w:numPr>
        <w:jc w:val="both"/>
        <w:rPr>
          <w:rFonts w:ascii="Arial Narrow" w:hAnsi="Arial Narrow"/>
          <w:b/>
          <w:bCs/>
          <w:color w:val="000000"/>
          <w:sz w:val="22"/>
          <w:szCs w:val="22"/>
          <w:lang w:val="es-ES"/>
        </w:rPr>
      </w:pPr>
      <w:r w:rsidRPr="00AF2700">
        <w:rPr>
          <w:rFonts w:ascii="Arial Narrow" w:eastAsia="Times New Roman" w:hAnsi="Arial Narrow" w:cs="Times New Roman"/>
          <w:b/>
          <w:bCs/>
          <w:color w:val="000000"/>
          <w:sz w:val="22"/>
          <w:szCs w:val="22"/>
          <w:lang w:val="es-CO"/>
        </w:rPr>
        <w:t>Legalización Urbanística de asentamientos Humanos</w:t>
      </w:r>
      <w:r>
        <w:rPr>
          <w:rFonts w:ascii="Arial Narrow" w:eastAsia="Times New Roman" w:hAnsi="Arial Narrow" w:cs="Times New Roman"/>
          <w:b/>
          <w:bCs/>
          <w:color w:val="000000"/>
          <w:sz w:val="22"/>
          <w:szCs w:val="22"/>
          <w:lang w:val="es-CO"/>
        </w:rPr>
        <w:t xml:space="preserve"> - </w:t>
      </w:r>
      <w:r w:rsidRPr="00AF2700">
        <w:rPr>
          <w:rFonts w:ascii="Arial Narrow" w:eastAsia="Times New Roman" w:hAnsi="Arial Narrow" w:cs="Times New Roman"/>
          <w:b/>
          <w:bCs/>
          <w:color w:val="000000"/>
          <w:sz w:val="22"/>
          <w:szCs w:val="22"/>
          <w:lang w:val="es-CO"/>
        </w:rPr>
        <w:t xml:space="preserve">Subdirección de </w:t>
      </w:r>
      <w:r w:rsidRPr="00920539">
        <w:rPr>
          <w:rFonts w:ascii="Arial Narrow" w:eastAsia="Times New Roman" w:hAnsi="Arial Narrow" w:cs="Times New Roman"/>
          <w:b/>
          <w:bCs/>
          <w:color w:val="000000"/>
          <w:sz w:val="22"/>
          <w:szCs w:val="22"/>
          <w:lang w:val="es-CO"/>
        </w:rPr>
        <w:t>Mejoramiento Integral</w:t>
      </w:r>
      <w:r w:rsidR="00920539">
        <w:rPr>
          <w:rFonts w:ascii="Arial Narrow" w:eastAsia="Times New Roman" w:hAnsi="Arial Narrow" w:cs="Times New Roman"/>
          <w:b/>
          <w:bCs/>
          <w:color w:val="000000"/>
          <w:sz w:val="22"/>
          <w:szCs w:val="22"/>
          <w:lang w:val="es-CO"/>
        </w:rPr>
        <w:t>.</w:t>
      </w:r>
      <w:r w:rsidR="00DB4A3B" w:rsidRPr="00920539">
        <w:rPr>
          <w:rFonts w:ascii="Arial Narrow" w:eastAsia="Times New Roman" w:hAnsi="Arial Narrow" w:cs="Times New Roman"/>
          <w:b/>
          <w:bCs/>
          <w:color w:val="000000"/>
          <w:sz w:val="22"/>
          <w:szCs w:val="22"/>
          <w:lang w:val="es-CO"/>
        </w:rPr>
        <w:t xml:space="preserve"> </w:t>
      </w:r>
      <w:r w:rsidR="00DB4A3B" w:rsidRPr="00920539">
        <w:rPr>
          <w:rFonts w:ascii="Arial Narrow" w:eastAsia="Times New Roman" w:hAnsi="Arial Narrow" w:cs="Times New Roman"/>
          <w:color w:val="000000"/>
          <w:sz w:val="22"/>
          <w:szCs w:val="22"/>
          <w:lang w:val="es-CO"/>
        </w:rPr>
        <w:t xml:space="preserve">En la revisión efectuada por la dependencia se realizó la validación de las 13 actividades. </w:t>
      </w:r>
    </w:p>
    <w:p w14:paraId="50CCC9B2" w14:textId="77777777" w:rsidR="00F867C8" w:rsidRPr="00920539" w:rsidRDefault="00F867C8" w:rsidP="00DB4A3B">
      <w:pPr>
        <w:pStyle w:val="Prrafodelista"/>
        <w:jc w:val="both"/>
        <w:rPr>
          <w:rFonts w:ascii="Arial Narrow" w:hAnsi="Arial Narrow"/>
          <w:b/>
          <w:bCs/>
          <w:color w:val="000000"/>
          <w:sz w:val="22"/>
          <w:szCs w:val="22"/>
          <w:lang w:val="es-ES"/>
        </w:rPr>
      </w:pPr>
    </w:p>
    <w:p w14:paraId="21FED938" w14:textId="74DE3D90" w:rsidR="006942F4" w:rsidRPr="00920539" w:rsidRDefault="006942F4" w:rsidP="00E136B5">
      <w:pPr>
        <w:jc w:val="both"/>
        <w:rPr>
          <w:rFonts w:ascii="Arial Narrow" w:eastAsia="Arial Narrow" w:hAnsi="Arial Narrow" w:cs="Arial Narrow"/>
          <w:iCs/>
        </w:rPr>
      </w:pPr>
      <w:r w:rsidRPr="00920539">
        <w:rPr>
          <w:rFonts w:ascii="Arial Narrow" w:hAnsi="Arial Narrow"/>
          <w:noProof/>
          <w:sz w:val="22"/>
          <w:szCs w:val="22"/>
        </w:rPr>
        <w:t xml:space="preserve">Para la evaluación de puntos críticos, se tomó como referencia las pregutnas establecidas en la hoja 4 de </w:t>
      </w:r>
      <w:r w:rsidRPr="00920539">
        <w:rPr>
          <w:rFonts w:ascii="Arial Narrow" w:hAnsi="Arial Narrow"/>
          <w:i/>
          <w:iCs/>
          <w:noProof/>
          <w:sz w:val="22"/>
          <w:szCs w:val="22"/>
        </w:rPr>
        <w:t>“Matriz criterios de evaluación para la identificación de riesgos y causas en trámites, OPAS y Consultas de información</w:t>
      </w:r>
      <w:r w:rsidR="00996D34" w:rsidRPr="00920539">
        <w:rPr>
          <w:rFonts w:ascii="Arial Narrow" w:hAnsi="Arial Narrow"/>
          <w:noProof/>
          <w:sz w:val="22"/>
          <w:szCs w:val="22"/>
        </w:rPr>
        <w:t>”</w:t>
      </w:r>
      <w:r w:rsidRPr="00920539">
        <w:rPr>
          <w:rFonts w:ascii="Arial Narrow" w:hAnsi="Arial Narrow"/>
          <w:noProof/>
          <w:sz w:val="22"/>
          <w:szCs w:val="22"/>
        </w:rPr>
        <w:t xml:space="preserve"> que se encuentran en el</w:t>
      </w:r>
      <w:r w:rsidRPr="00920539">
        <w:rPr>
          <w:rFonts w:ascii="Arial Narrow" w:hAnsi="Arial Narrow"/>
          <w:b/>
          <w:bCs/>
          <w:noProof/>
          <w:sz w:val="22"/>
          <w:szCs w:val="22"/>
        </w:rPr>
        <w:t xml:space="preserve"> </w:t>
      </w:r>
      <w:r w:rsidRPr="00920539">
        <w:rPr>
          <w:rFonts w:ascii="Arial Narrow" w:eastAsia="Arial Narrow" w:hAnsi="Arial Narrow" w:cs="Arial Narrow"/>
          <w:iCs/>
        </w:rPr>
        <w:t>formato E-FO-099 de Mapa de Riesgos de Corrupción por procesos y que fueron tomados del documento</w:t>
      </w:r>
      <w:r w:rsidR="00996D34" w:rsidRPr="00920539">
        <w:rPr>
          <w:rFonts w:ascii="Arial Narrow" w:eastAsia="Arial Narrow" w:hAnsi="Arial Narrow" w:cs="Arial Narrow"/>
          <w:iCs/>
        </w:rPr>
        <w:t xml:space="preserve"> de “Lineamientos para la identificación de riesgos de corrupción en trámites, OPA y consultas de información” de la Secretaría General.</w:t>
      </w:r>
    </w:p>
    <w:p w14:paraId="0CECB0C8" w14:textId="6F4698AF" w:rsidR="009B4BF7" w:rsidRPr="00920539" w:rsidRDefault="009B4BF7" w:rsidP="00E136B5">
      <w:pPr>
        <w:jc w:val="both"/>
        <w:rPr>
          <w:rFonts w:ascii="Arial Narrow" w:eastAsia="Arial Narrow" w:hAnsi="Arial Narrow" w:cs="Arial Narrow"/>
          <w:iCs/>
        </w:rPr>
      </w:pPr>
    </w:p>
    <w:p w14:paraId="53189F3E" w14:textId="23EC8692" w:rsidR="009B4BF7" w:rsidRPr="00920539" w:rsidRDefault="009B4BF7" w:rsidP="00E136B5">
      <w:pPr>
        <w:jc w:val="both"/>
        <w:rPr>
          <w:rFonts w:ascii="Arial Narrow" w:eastAsia="Arial Narrow" w:hAnsi="Arial Narrow" w:cs="Arial Narrow"/>
          <w:iCs/>
        </w:rPr>
      </w:pPr>
      <w:r w:rsidRPr="00920539">
        <w:rPr>
          <w:rFonts w:ascii="Arial Narrow" w:eastAsia="Arial Narrow" w:hAnsi="Arial Narrow" w:cs="Arial Narrow"/>
          <w:iCs/>
        </w:rPr>
        <w:t xml:space="preserve">La indicación dada a los procesos consistió en contrastar las preguntas de la matriz de criterios con el fin de evaluar si a partir de dichas preguntas, se podría identificar posibles puntos críticos. En caso de que se encontrara, se requirió ubicarlo en alguna de las actividades </w:t>
      </w:r>
      <w:r w:rsidR="0008484B" w:rsidRPr="00920539">
        <w:rPr>
          <w:rFonts w:ascii="Arial Narrow" w:eastAsia="Arial Narrow" w:hAnsi="Arial Narrow" w:cs="Arial Narrow"/>
          <w:iCs/>
        </w:rPr>
        <w:t xml:space="preserve">sujeto de validación. </w:t>
      </w:r>
    </w:p>
    <w:p w14:paraId="4BCD8313" w14:textId="77777777" w:rsidR="009B4BF7" w:rsidRPr="00920539" w:rsidRDefault="009B4BF7" w:rsidP="00E136B5">
      <w:pPr>
        <w:jc w:val="both"/>
        <w:rPr>
          <w:rFonts w:ascii="Arial Narrow" w:eastAsia="Arial Narrow" w:hAnsi="Arial Narrow" w:cs="Arial Narrow"/>
          <w:iCs/>
        </w:rPr>
      </w:pPr>
    </w:p>
    <w:p w14:paraId="7FE5EFF3" w14:textId="339D65C8" w:rsidR="009B4BF7" w:rsidRPr="00920539" w:rsidRDefault="009B4BF7" w:rsidP="00E136B5">
      <w:pPr>
        <w:jc w:val="both"/>
        <w:rPr>
          <w:rFonts w:ascii="Arial Narrow" w:eastAsia="Arial Narrow" w:hAnsi="Arial Narrow" w:cs="Arial Narrow"/>
          <w:b/>
          <w:bCs/>
          <w:iCs/>
          <w:u w:val="single"/>
        </w:rPr>
      </w:pPr>
      <w:r w:rsidRPr="00920539">
        <w:rPr>
          <w:rFonts w:ascii="Arial Narrow" w:eastAsia="Arial Narrow" w:hAnsi="Arial Narrow" w:cs="Arial Narrow"/>
          <w:b/>
          <w:bCs/>
          <w:iCs/>
          <w:u w:val="single"/>
        </w:rPr>
        <w:t>Ejemplo:</w:t>
      </w:r>
    </w:p>
    <w:p w14:paraId="38567D5A" w14:textId="77777777" w:rsidR="009B4BF7" w:rsidRPr="00920539" w:rsidRDefault="009B4BF7" w:rsidP="00E136B5">
      <w:pPr>
        <w:jc w:val="both"/>
        <w:rPr>
          <w:rFonts w:ascii="Arial Narrow" w:eastAsia="Arial Narrow" w:hAnsi="Arial Narrow" w:cs="Arial Narrow"/>
          <w:iCs/>
        </w:rPr>
      </w:pPr>
    </w:p>
    <w:p w14:paraId="5214CF0C" w14:textId="0F6D38C2" w:rsidR="009B4BF7" w:rsidRPr="00920539" w:rsidRDefault="009B4BF7" w:rsidP="00E136B5">
      <w:pPr>
        <w:jc w:val="both"/>
        <w:rPr>
          <w:rFonts w:ascii="Arial Narrow" w:eastAsia="Arial Narrow" w:hAnsi="Arial Narrow" w:cs="Arial Narrow"/>
          <w:iCs/>
        </w:rPr>
      </w:pPr>
      <w:r w:rsidRPr="00920539">
        <w:rPr>
          <w:rFonts w:ascii="Arial Narrow" w:eastAsia="Arial Narrow" w:hAnsi="Arial Narrow" w:cs="Arial Narrow"/>
          <w:b/>
          <w:bCs/>
          <w:iCs/>
        </w:rPr>
        <w:t>Trámite</w:t>
      </w:r>
      <w:r w:rsidR="00920539">
        <w:rPr>
          <w:rFonts w:ascii="Arial Narrow" w:eastAsia="Arial Narrow" w:hAnsi="Arial Narrow" w:cs="Arial Narrow"/>
          <w:b/>
          <w:bCs/>
          <w:iCs/>
        </w:rPr>
        <w:t>.</w:t>
      </w:r>
      <w:r w:rsidRPr="00920539">
        <w:rPr>
          <w:rFonts w:ascii="Arial Narrow" w:eastAsia="Times New Roman" w:hAnsi="Arial Narrow" w:cs="Times New Roman"/>
          <w:b/>
          <w:bCs/>
          <w:i/>
          <w:iCs/>
          <w:color w:val="000000"/>
          <w:sz w:val="22"/>
          <w:szCs w:val="22"/>
          <w:lang w:val="es-CO"/>
        </w:rPr>
        <w:t xml:space="preserve"> </w:t>
      </w:r>
      <w:r w:rsidRPr="00920539">
        <w:rPr>
          <w:rFonts w:ascii="Arial Narrow" w:eastAsia="Times New Roman" w:hAnsi="Arial Narrow" w:cs="Times New Roman"/>
          <w:i/>
          <w:iCs/>
          <w:color w:val="000000"/>
          <w:sz w:val="22"/>
          <w:szCs w:val="22"/>
          <w:lang w:val="es-CO"/>
        </w:rPr>
        <w:t>Legalización Urbanística de asentamientos Humanos</w:t>
      </w:r>
    </w:p>
    <w:p w14:paraId="19655590" w14:textId="344A6497" w:rsidR="009B4BF7" w:rsidRPr="00920539" w:rsidRDefault="009B4BF7" w:rsidP="00E136B5">
      <w:pPr>
        <w:jc w:val="both"/>
        <w:rPr>
          <w:rFonts w:ascii="Arial Narrow" w:eastAsia="Arial Narrow" w:hAnsi="Arial Narrow" w:cs="Arial Narrow"/>
          <w:iCs/>
        </w:rPr>
      </w:pPr>
      <w:r w:rsidRPr="00920539">
        <w:rPr>
          <w:rFonts w:ascii="Arial Narrow" w:eastAsia="Arial Narrow" w:hAnsi="Arial Narrow" w:cs="Arial Narrow"/>
          <w:b/>
          <w:bCs/>
          <w:iCs/>
        </w:rPr>
        <w:t>Pregunta de la matriz de criterios</w:t>
      </w:r>
      <w:r w:rsidR="00920539">
        <w:rPr>
          <w:rFonts w:ascii="Arial Narrow" w:eastAsia="Arial Narrow" w:hAnsi="Arial Narrow" w:cs="Arial Narrow"/>
          <w:b/>
          <w:bCs/>
          <w:iCs/>
        </w:rPr>
        <w:t>.</w:t>
      </w:r>
      <w:r w:rsidRPr="00920539">
        <w:rPr>
          <w:rFonts w:ascii="Arial Narrow" w:eastAsia="Arial Narrow" w:hAnsi="Arial Narrow" w:cs="Arial Narrow"/>
          <w:iCs/>
        </w:rPr>
        <w:t xml:space="preserve"> </w:t>
      </w:r>
      <w:r w:rsidRPr="00920539">
        <w:rPr>
          <w:rFonts w:ascii="Arial Narrow" w:eastAsia="Arial Narrow" w:hAnsi="Arial Narrow" w:cs="Arial Narrow"/>
          <w:i/>
        </w:rPr>
        <w:t>3) ¿El proceso del trámite/ OPA/servicio/consulta de información distrital es tan complejo que puede desbordar la comprensión del usuario?</w:t>
      </w:r>
    </w:p>
    <w:p w14:paraId="1D34234C" w14:textId="4DF97BA7" w:rsidR="009B4BF7" w:rsidRPr="00920539" w:rsidRDefault="009B4BF7" w:rsidP="00E136B5">
      <w:pPr>
        <w:jc w:val="both"/>
        <w:rPr>
          <w:rFonts w:ascii="Arial Narrow" w:eastAsia="Arial Narrow" w:hAnsi="Arial Narrow" w:cs="Arial Narrow"/>
          <w:iCs/>
        </w:rPr>
      </w:pPr>
      <w:r w:rsidRPr="00920539">
        <w:rPr>
          <w:rFonts w:ascii="Arial Narrow" w:eastAsia="Arial Narrow" w:hAnsi="Arial Narrow" w:cs="Arial Narrow"/>
          <w:b/>
          <w:bCs/>
          <w:iCs/>
        </w:rPr>
        <w:t>Punto sensible identificado</w:t>
      </w:r>
      <w:r w:rsidR="00920539">
        <w:rPr>
          <w:rFonts w:ascii="Arial Narrow" w:eastAsia="Arial Narrow" w:hAnsi="Arial Narrow" w:cs="Arial Narrow"/>
          <w:b/>
          <w:bCs/>
          <w:iCs/>
        </w:rPr>
        <w:t>.</w:t>
      </w:r>
      <w:r w:rsidRPr="00920539">
        <w:rPr>
          <w:rFonts w:ascii="Arial Narrow" w:eastAsia="Arial Narrow" w:hAnsi="Arial Narrow" w:cs="Arial Narrow"/>
          <w:iCs/>
        </w:rPr>
        <w:t xml:space="preserve"> El ciudadano puede tener dificultades para comprender la totalidad del trámite debido a su complejidad</w:t>
      </w:r>
    </w:p>
    <w:p w14:paraId="3509A38E" w14:textId="42C81770" w:rsidR="009B4BF7" w:rsidRDefault="009B4BF7" w:rsidP="00E136B5">
      <w:pPr>
        <w:jc w:val="both"/>
        <w:rPr>
          <w:rFonts w:ascii="Arial Narrow" w:eastAsia="Arial Narrow" w:hAnsi="Arial Narrow" w:cs="Arial Narrow"/>
          <w:iCs/>
        </w:rPr>
      </w:pPr>
      <w:r w:rsidRPr="00920539">
        <w:rPr>
          <w:rFonts w:ascii="Arial Narrow" w:eastAsia="Arial Narrow" w:hAnsi="Arial Narrow" w:cs="Arial Narrow"/>
          <w:b/>
          <w:bCs/>
          <w:iCs/>
        </w:rPr>
        <w:t>Actividad relacionada</w:t>
      </w:r>
      <w:r w:rsidR="00920539">
        <w:rPr>
          <w:rFonts w:ascii="Arial Narrow" w:eastAsia="Arial Narrow" w:hAnsi="Arial Narrow" w:cs="Arial Narrow"/>
          <w:b/>
          <w:bCs/>
          <w:iCs/>
        </w:rPr>
        <w:t>.</w:t>
      </w:r>
      <w:r w:rsidRPr="00920539">
        <w:rPr>
          <w:rFonts w:ascii="Arial Narrow" w:eastAsia="Arial Narrow" w:hAnsi="Arial Narrow" w:cs="Arial Narrow"/>
          <w:iCs/>
        </w:rPr>
        <w:t xml:space="preserve"> 2. Usuario reúne los documentos (Actividad hacia afuera, donde el usuario provee información o documentos a la entidad)</w:t>
      </w:r>
    </w:p>
    <w:p w14:paraId="72E859AD" w14:textId="14C291CC" w:rsidR="009B4BF7" w:rsidRDefault="009B4BF7" w:rsidP="00E136B5">
      <w:pPr>
        <w:jc w:val="both"/>
        <w:rPr>
          <w:rFonts w:ascii="Arial Narrow" w:eastAsia="Arial Narrow" w:hAnsi="Arial Narrow" w:cs="Arial Narrow"/>
          <w:iCs/>
        </w:rPr>
      </w:pPr>
    </w:p>
    <w:p w14:paraId="075FF895" w14:textId="73111F83" w:rsidR="009B4BF7" w:rsidRDefault="009B4BF7" w:rsidP="00E136B5">
      <w:pPr>
        <w:jc w:val="both"/>
        <w:rPr>
          <w:rFonts w:ascii="Arial Narrow" w:eastAsia="Arial Narrow" w:hAnsi="Arial Narrow" w:cs="Arial Narrow"/>
          <w:b/>
          <w:bCs/>
          <w:iCs/>
          <w:u w:val="single"/>
        </w:rPr>
      </w:pPr>
      <w:r w:rsidRPr="009B4BF7">
        <w:rPr>
          <w:rFonts w:ascii="Arial Narrow" w:eastAsia="Arial Narrow" w:hAnsi="Arial Narrow" w:cs="Arial Narrow"/>
          <w:b/>
          <w:bCs/>
          <w:iCs/>
          <w:u w:val="single"/>
        </w:rPr>
        <w:t xml:space="preserve">Visualización en el diagrama usado en el taller:  </w:t>
      </w:r>
    </w:p>
    <w:p w14:paraId="72F2D22B" w14:textId="374D2B91" w:rsidR="009B4BF7" w:rsidRDefault="009B4BF7" w:rsidP="00E136B5">
      <w:pPr>
        <w:jc w:val="both"/>
        <w:rPr>
          <w:rFonts w:ascii="Arial Narrow" w:eastAsia="Arial Narrow" w:hAnsi="Arial Narrow" w:cs="Arial Narrow"/>
          <w:b/>
          <w:bCs/>
          <w:iCs/>
          <w:u w:val="single"/>
        </w:rPr>
      </w:pPr>
    </w:p>
    <w:p w14:paraId="1D35C4C5" w14:textId="7C66B2F2" w:rsidR="009B4BF7" w:rsidRDefault="001C6CC3" w:rsidP="00E136B5">
      <w:pPr>
        <w:jc w:val="both"/>
        <w:rPr>
          <w:rFonts w:ascii="Arial Narrow" w:eastAsia="Arial Narrow" w:hAnsi="Arial Narrow" w:cs="Arial Narrow"/>
          <w:b/>
          <w:bCs/>
          <w:iCs/>
          <w:u w:val="single"/>
        </w:rPr>
      </w:pPr>
      <w:r>
        <w:rPr>
          <w:rFonts w:ascii="Arial Narrow" w:eastAsia="Arial Narrow" w:hAnsi="Arial Narrow" w:cs="Arial Narrow"/>
          <w:b/>
          <w:bCs/>
          <w:iCs/>
          <w:noProof/>
          <w:u w:val="single"/>
        </w:rPr>
        <mc:AlternateContent>
          <mc:Choice Requires="wps">
            <w:drawing>
              <wp:anchor distT="0" distB="0" distL="114300" distR="114300" simplePos="0" relativeHeight="251681792" behindDoc="0" locked="0" layoutInCell="1" allowOverlap="1" wp14:anchorId="1D6298CE" wp14:editId="151B3C0A">
                <wp:simplePos x="0" y="0"/>
                <wp:positionH relativeFrom="column">
                  <wp:posOffset>167640</wp:posOffset>
                </wp:positionH>
                <wp:positionV relativeFrom="paragraph">
                  <wp:posOffset>121285</wp:posOffset>
                </wp:positionV>
                <wp:extent cx="1795145" cy="619125"/>
                <wp:effectExtent l="0" t="0" r="14605" b="28575"/>
                <wp:wrapNone/>
                <wp:docPr id="25" name="Rectángulo: esquinas redondeadas 25"/>
                <wp:cNvGraphicFramePr/>
                <a:graphic xmlns:a="http://schemas.openxmlformats.org/drawingml/2006/main">
                  <a:graphicData uri="http://schemas.microsoft.com/office/word/2010/wordprocessingShape">
                    <wps:wsp>
                      <wps:cNvSpPr/>
                      <wps:spPr>
                        <a:xfrm>
                          <a:off x="0" y="0"/>
                          <a:ext cx="1795145" cy="61912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6783F4E" w14:textId="77777777" w:rsidR="009B4BF7" w:rsidRPr="009B4BF7" w:rsidRDefault="009B4BF7" w:rsidP="009B4BF7">
                            <w:pPr>
                              <w:jc w:val="center"/>
                              <w:rPr>
                                <w:rFonts w:ascii="Arial Narrow" w:hAnsi="Arial Narrow"/>
                                <w:b/>
                                <w:bCs/>
                                <w:lang w:val="es-CO"/>
                              </w:rPr>
                            </w:pPr>
                            <w:r w:rsidRPr="009B4BF7">
                              <w:rPr>
                                <w:rFonts w:ascii="Arial Narrow" w:hAnsi="Arial Narrow"/>
                                <w:b/>
                                <w:bCs/>
                                <w:lang w:val="es-CO"/>
                              </w:rPr>
                              <w:t>2. Usuario reúne los documentos</w:t>
                            </w:r>
                          </w:p>
                          <w:p w14:paraId="24EB1782" w14:textId="77777777" w:rsidR="009B4BF7" w:rsidRDefault="009B4BF7" w:rsidP="009B4B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6298CE" id="Rectángulo: esquinas redondeadas 25" o:spid="_x0000_s1026" style="position:absolute;left:0;text-align:left;margin-left:13.2pt;margin-top:9.55pt;width:141.35pt;height:48.75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jbTVgIAAPwEAAAOAAAAZHJzL2Uyb0RvYy54bWysVMtu2zAQvBfoPxC817IMO6mNyIHhIEWB&#10;IAnyQM40RcZCKS67pC25X98lJStp6lPRC0Vyd/YxnNXFZVsbtlfoK7AFz0djzpSVUFb2teDPT9df&#10;vnLmg7ClMGBVwQ/K88vl508XjVuoCWzBlAoZBbF+0biCb0Nwiyzzcqtq4UfglCWjBqxFoCO+ZiWK&#10;hqLXJpuMx2dZA1g6BKm8p9urzsiXKb7WSoY7rb0KzBScagtpxbRu4potL8TiFYXbVrIvQ/xDFbWo&#10;LCUdQl2JINgOq79C1ZVE8KDDSEKdgdaVVKkH6iYff+jmcSucSr0QOd4NNPn/F1be7h/dPRINjfML&#10;T9vYRauxjl+qj7WJrMNAlmoDk3SZn89n+XTGmSTbWT7PJ7PIZvaGdujDNwU1i5uCI+xs+UAvkogS&#10;+xsfOv+jH4Hfiki7cDAq1mHsg9KsKintJKGTPtTaINsLelkhpbIh7/Mn7wjTlTEDMD8FNAOo940w&#10;lXQzAMengH9mHBApK9gwgOvKAp4KUP44lqs7/2P3Xc+x/dBu2v5hNlAe7pEhdAL2Tl5XROqN8OFe&#10;ICmWtE1TGO5o0QaagkO/42wL+OvUffQnIZGVs4YmoOD+506g4sx8tySxeT6dxpFJh+nsfEIHfG/Z&#10;vLfYXb0Geoqc5t3JtI3+wRy3GqF+oWFdxaxkElZS7oLLgMfDOnSTSeMu1WqV3GhMnAg39tHJGDwS&#10;HPXy1L4IdL2yAmnyFo7TIhYftNX5RqSF1S6ArpLwIsUdrz31NGJJv/3vIM7w+3PyevtpLX8DAAD/&#10;/wMAUEsDBBQABgAIAAAAIQCWhR/Z3QAAAAkBAAAPAAAAZHJzL2Rvd25yZXYueG1sTI8xT8MwEIV3&#10;pP4H6yqxUSelCiXEqdpKmYChgYHRjY8kIj5HttsGfj3XCba7957efVdsJjuIM/rQO1KQLhIQSI0z&#10;PbUK3t+quzWIEDUZPThCBd8YYFPObgqdG3ehA57r2AouoZBrBV2MYy5laDq0OizciMTep/NWR159&#10;K43XFy63g1wmSSat7okvdHrEfYfNV32yCsJa7mL16vDlYxWftw8/VU2+Uup2Pm2fQESc4l8YrviM&#10;DiUzHd2JTBCDgmW24iTrjykI9u+T63BkIc0ykGUh/39Q/gIAAP//AwBQSwECLQAUAAYACAAAACEA&#10;toM4kv4AAADhAQAAEwAAAAAAAAAAAAAAAAAAAAAAW0NvbnRlbnRfVHlwZXNdLnhtbFBLAQItABQA&#10;BgAIAAAAIQA4/SH/1gAAAJQBAAALAAAAAAAAAAAAAAAAAC8BAABfcmVscy8ucmVsc1BLAQItABQA&#10;BgAIAAAAIQDXGjbTVgIAAPwEAAAOAAAAAAAAAAAAAAAAAC4CAABkcnMvZTJvRG9jLnhtbFBLAQIt&#10;ABQABgAIAAAAIQCWhR/Z3QAAAAkBAAAPAAAAAAAAAAAAAAAAALAEAABkcnMvZG93bnJldi54bWxQ&#10;SwUGAAAAAAQABADzAAAAugUAAAAA&#10;" fillcolor="white [3201]" strokecolor="#4f81bd [3204]" strokeweight="2pt">
                <v:textbox>
                  <w:txbxContent>
                    <w:p w14:paraId="76783F4E" w14:textId="77777777" w:rsidR="009B4BF7" w:rsidRPr="009B4BF7" w:rsidRDefault="009B4BF7" w:rsidP="009B4BF7">
                      <w:pPr>
                        <w:jc w:val="center"/>
                        <w:rPr>
                          <w:rFonts w:ascii="Arial Narrow" w:hAnsi="Arial Narrow"/>
                          <w:b/>
                          <w:bCs/>
                          <w:lang w:val="es-CO"/>
                        </w:rPr>
                      </w:pPr>
                      <w:r w:rsidRPr="009B4BF7">
                        <w:rPr>
                          <w:rFonts w:ascii="Arial Narrow" w:hAnsi="Arial Narrow"/>
                          <w:b/>
                          <w:bCs/>
                          <w:lang w:val="es-CO"/>
                        </w:rPr>
                        <w:t>2. Usuario reúne los documentos</w:t>
                      </w:r>
                    </w:p>
                    <w:p w14:paraId="24EB1782" w14:textId="77777777" w:rsidR="009B4BF7" w:rsidRDefault="009B4BF7" w:rsidP="009B4BF7">
                      <w:pPr>
                        <w:jc w:val="center"/>
                      </w:pPr>
                    </w:p>
                  </w:txbxContent>
                </v:textbox>
              </v:roundrect>
            </w:pict>
          </mc:Fallback>
        </mc:AlternateContent>
      </w:r>
      <w:r>
        <w:rPr>
          <w:rFonts w:ascii="Arial Narrow" w:eastAsia="Arial Narrow" w:hAnsi="Arial Narrow" w:cs="Arial Narrow"/>
          <w:b/>
          <w:bCs/>
          <w:iCs/>
          <w:noProof/>
          <w:u w:val="single"/>
        </w:rPr>
        <mc:AlternateContent>
          <mc:Choice Requires="wps">
            <w:drawing>
              <wp:anchor distT="0" distB="0" distL="114300" distR="114300" simplePos="0" relativeHeight="251682816" behindDoc="0" locked="0" layoutInCell="1" allowOverlap="1" wp14:anchorId="59E37491" wp14:editId="33EAAA9C">
                <wp:simplePos x="0" y="0"/>
                <wp:positionH relativeFrom="column">
                  <wp:posOffset>2434590</wp:posOffset>
                </wp:positionH>
                <wp:positionV relativeFrom="paragraph">
                  <wp:posOffset>31750</wp:posOffset>
                </wp:positionV>
                <wp:extent cx="3173730" cy="714375"/>
                <wp:effectExtent l="0" t="0" r="26670" b="28575"/>
                <wp:wrapNone/>
                <wp:docPr id="26" name="Rectángulo: esquinas redondeadas 26"/>
                <wp:cNvGraphicFramePr/>
                <a:graphic xmlns:a="http://schemas.openxmlformats.org/drawingml/2006/main">
                  <a:graphicData uri="http://schemas.microsoft.com/office/word/2010/wordprocessingShape">
                    <wps:wsp>
                      <wps:cNvSpPr/>
                      <wps:spPr>
                        <a:xfrm>
                          <a:off x="0" y="0"/>
                          <a:ext cx="3173730" cy="714375"/>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049EFE7F" w14:textId="77777777" w:rsidR="001C6CC3" w:rsidRDefault="001C6CC3" w:rsidP="001C6CC3">
                            <w:pPr>
                              <w:jc w:val="both"/>
                              <w:rPr>
                                <w:rFonts w:ascii="Arial Narrow" w:eastAsia="Arial Narrow" w:hAnsi="Arial Narrow" w:cs="Arial Narrow"/>
                                <w:iCs/>
                              </w:rPr>
                            </w:pPr>
                            <w:r>
                              <w:rPr>
                                <w:rFonts w:ascii="Arial Narrow" w:eastAsia="Arial Narrow" w:hAnsi="Arial Narrow" w:cs="Arial Narrow"/>
                                <w:iCs/>
                              </w:rPr>
                              <w:t>El ciudadano puede tener dificultades para comprender la totalidad del trámite debido a su complejidad</w:t>
                            </w:r>
                          </w:p>
                          <w:p w14:paraId="3915C088" w14:textId="77777777" w:rsidR="001C6CC3" w:rsidRDefault="001C6CC3" w:rsidP="001C6C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E37491" id="Rectángulo: esquinas redondeadas 26" o:spid="_x0000_s1027" style="position:absolute;left:0;text-align:left;margin-left:191.7pt;margin-top:2.5pt;width:249.9pt;height:5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c8kWgIAAAMFAAAOAAAAZHJzL2Uyb0RvYy54bWysVF1P2zAUfZ+0/2D5faRpy8oqUlSBmCYh&#10;qICJZ9exaTTH17t2m3S/ftdOmjLWp2kvju17z/3yObm8amvDdgp9Bbbg+dmIM2UllJV9Lfj359tP&#10;F5z5IGwpDFhV8L3y/Grx8cNl4+ZqDBswpUJGQayfN67gmxDcPMu83Kha+DNwypJRA9Yi0BFfsxJF&#10;Q9Frk41Ho89ZA1g6BKm8p9ubzsgXKb7WSoYHrb0KzBScagtpxbSu45otLsX8FYXbVLIvQ/xDFbWo&#10;LCUdQt2IINgWq79C1ZVE8KDDmYQ6A60rqVIP1E0+etfN00Y4lXqh4Xg3jMn/v7DyfvfkVkhjaJyf&#10;e9rGLlqNdfxSfaxNw9oPw1JtYJIuJ/lsMpvQTCXZZvl0MjuP08yOaIc+fFVQs7gpOMLWlo/0ImlQ&#10;YnfnQ+d/8CPwsYi0C3ujYh3GPirNqpLSjhM68UNdG2Q7QS8rpFQ2jPv8yTvCdGXMAMxPAU3Ie1Dv&#10;G2Eq8WYAjk4B/8w4IFJWsGEA15UFPBWg/DFk7vwP3Xc9x/ZDu26paZJVrDHerKHcr5AhdDz2Tt5W&#10;NNs74cNKIBGXnoPEGB5o0QaagkO/42wD+OvUffQnPpGVs4aEUHD/cytQcWa+WWLal3w6jcpJh+n5&#10;bEwHfGtZv7XYbX0N9CI5yd7JtI3+wRy2GqF+Ic0uY1YyCSspd8FlwMPhOnQCJdVLtVwmN1KLE+HO&#10;PjkZg8c5R9o8ty8CXU+wQNS8h4NoxPwdxTrfiLSw3AbQVeLfca79C5DSEo37v0KU8ttz8jr+uxa/&#10;AQAA//8DAFBLAwQUAAYACAAAACEAUw2O3t4AAAAJAQAADwAAAGRycy9kb3ducmV2LnhtbEyPwU7D&#10;MBBE70j8g7VI3KjdhIIV4lQVElIruFB66c2JTRxhr6PYbcPfs5zguJqn2Tf1eg6ene2UhogKlgsB&#10;zGIXzYC9gsPHy50ElrJGo31Eq+DbJlg311e1rky84Ls973PPqARTpRW4nMeK89Q5G3RaxNEiZZ9x&#10;CjrTOfXcTPpC5cHzQogHHvSA9MHp0T47233tT0HBpt1unXzFwo/Ht504mJ0ww1Gp25t58wQs2zn/&#10;wfCrT+rQkFMbT2gS8wpKWd4TqmBFkyiXsiyAtQQuH1fAm5r/X9D8AAAA//8DAFBLAQItABQABgAI&#10;AAAAIQC2gziS/gAAAOEBAAATAAAAAAAAAAAAAAAAAAAAAABbQ29udGVudF9UeXBlc10ueG1sUEsB&#10;Ai0AFAAGAAgAAAAhADj9If/WAAAAlAEAAAsAAAAAAAAAAAAAAAAALwEAAF9yZWxzLy5yZWxzUEsB&#10;Ai0AFAAGAAgAAAAhAJSJzyRaAgAAAwUAAA4AAAAAAAAAAAAAAAAALgIAAGRycy9lMm9Eb2MueG1s&#10;UEsBAi0AFAAGAAgAAAAhAFMNjt7eAAAACQEAAA8AAAAAAAAAAAAAAAAAtAQAAGRycy9kb3ducmV2&#10;LnhtbFBLBQYAAAAABAAEAPMAAAC/BQAAAAA=&#10;" fillcolor="white [3201]" strokecolor="#c0504d [3205]" strokeweight="2pt">
                <v:textbox>
                  <w:txbxContent>
                    <w:p w14:paraId="049EFE7F" w14:textId="77777777" w:rsidR="001C6CC3" w:rsidRDefault="001C6CC3" w:rsidP="001C6CC3">
                      <w:pPr>
                        <w:jc w:val="both"/>
                        <w:rPr>
                          <w:rFonts w:ascii="Arial Narrow" w:eastAsia="Arial Narrow" w:hAnsi="Arial Narrow" w:cs="Arial Narrow"/>
                          <w:iCs/>
                        </w:rPr>
                      </w:pPr>
                      <w:r>
                        <w:rPr>
                          <w:rFonts w:ascii="Arial Narrow" w:eastAsia="Arial Narrow" w:hAnsi="Arial Narrow" w:cs="Arial Narrow"/>
                          <w:iCs/>
                        </w:rPr>
                        <w:t>El ciudadano puede tener dificultades para comprender la totalidad del trámite debido a su complejidad</w:t>
                      </w:r>
                    </w:p>
                    <w:p w14:paraId="3915C088" w14:textId="77777777" w:rsidR="001C6CC3" w:rsidRDefault="001C6CC3" w:rsidP="001C6CC3">
                      <w:pPr>
                        <w:jc w:val="center"/>
                      </w:pPr>
                    </w:p>
                  </w:txbxContent>
                </v:textbox>
              </v:roundrect>
            </w:pict>
          </mc:Fallback>
        </mc:AlternateContent>
      </w:r>
    </w:p>
    <w:p w14:paraId="1A13D8B0" w14:textId="38BB243A" w:rsidR="009B4BF7" w:rsidRDefault="001C6CC3" w:rsidP="00E136B5">
      <w:pPr>
        <w:jc w:val="both"/>
        <w:rPr>
          <w:rFonts w:ascii="Arial Narrow" w:eastAsia="Arial Narrow" w:hAnsi="Arial Narrow" w:cs="Arial Narrow"/>
          <w:b/>
          <w:bCs/>
          <w:iCs/>
          <w:u w:val="single"/>
        </w:rPr>
      </w:pPr>
      <w:r>
        <w:rPr>
          <w:rFonts w:ascii="Arial Narrow" w:eastAsia="Arial Narrow" w:hAnsi="Arial Narrow" w:cs="Arial Narrow"/>
          <w:b/>
          <w:bCs/>
          <w:iCs/>
          <w:noProof/>
          <w:u w:val="single"/>
        </w:rPr>
        <mc:AlternateContent>
          <mc:Choice Requires="wps">
            <w:drawing>
              <wp:anchor distT="0" distB="0" distL="114300" distR="114300" simplePos="0" relativeHeight="251683840" behindDoc="0" locked="0" layoutInCell="1" allowOverlap="1" wp14:anchorId="1736FA55" wp14:editId="54408CCE">
                <wp:simplePos x="0" y="0"/>
                <wp:positionH relativeFrom="column">
                  <wp:posOffset>2014855</wp:posOffset>
                </wp:positionH>
                <wp:positionV relativeFrom="paragraph">
                  <wp:posOffset>66675</wp:posOffset>
                </wp:positionV>
                <wp:extent cx="352425" cy="257175"/>
                <wp:effectExtent l="0" t="19050" r="47625" b="47625"/>
                <wp:wrapNone/>
                <wp:docPr id="27" name="Flecha: a la derecha 27"/>
                <wp:cNvGraphicFramePr/>
                <a:graphic xmlns:a="http://schemas.openxmlformats.org/drawingml/2006/main">
                  <a:graphicData uri="http://schemas.microsoft.com/office/word/2010/wordprocessingShape">
                    <wps:wsp>
                      <wps:cNvSpPr/>
                      <wps:spPr>
                        <a:xfrm>
                          <a:off x="0" y="0"/>
                          <a:ext cx="352425" cy="257175"/>
                        </a:xfrm>
                        <a:prstGeom prst="right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324A96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27" o:spid="_x0000_s1026" type="#_x0000_t13" style="position:absolute;margin-left:158.65pt;margin-top:5.25pt;width:27.75pt;height:20.2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mdTgIAAPEEAAAOAAAAZHJzL2Uyb0RvYy54bWysVE1v2zAMvQ/YfxB0Xx17yboFdYqgRYcB&#10;RRu0HXpWZSk2JosapcTJfv0o2XG6LqdhF4US+fjx8uiLy11r2Fahb8CWPD+bcKashKqx65J/f7r5&#10;8JkzH4SthAGrSr5Xnl8u3r+76NxcFVCDqRQySmL9vHMlr0Nw8yzzslat8GfglCWnBmxFoCuuswpF&#10;R9lbkxWTyaesA6wcglTe0+t17+SLlF9rJcO91l4FZkpOvYV0Yjpf4pktLsR8jcLVjRzaEP/QRSsa&#10;S0XHVNciCLbB5q9UbSMRPOhwJqHNQOtGqjQDTZNP3kzzWAun0ixEjncjTf7/pZV320e3QqKhc37u&#10;yYxT7DS28Zf6Y7tE1n4kS+0Ck/T4cVZMixlnklzF7Dw/n0UysyPYoQ9fFbQsGiXHZl2HJSJ0iSix&#10;vfWhBxwCCX1sIllhb1Tsw9gHpVlTUdkioZM+1JVBthX0zwoplQ350ECKjjDdGDMC81NAM4KG2AhT&#10;STcjcHIK+GfFEZGqgg0juG0s4KkE1Y9Du7qPP0zfzxzHf4Fqv0KG0KvWO3nTEJW3woeVQJIpCZpW&#10;L9zToQ10JYfB4qwG/HXqPcaTesjLWUeyL7n/uRGoODPfLOnqSz6dxj1Jl+nsvKALvva8vPbYTXsF&#10;xH9OS+5kMmN8MAdTI7TPtKHLWJVcwkqqXXIZ8HC5Cv060o5LtVymMNoNJ8KtfXQyJo+sRpE87Z4F&#10;ukFPgYR4B4cVEfM3gupjI9LCchNAN0ltR14HvmmvkmqHb0Bc3Nf3FHX8Ui1+AwAA//8DAFBLAwQU&#10;AAYACAAAACEAbIMetN8AAAAJAQAADwAAAGRycy9kb3ducmV2LnhtbEyPQU+DQBCF7yb+h82YeLML&#10;JRWDLE1jNPGgUbBJe1zYEYjsLGG3Bf+940mPk/flzffy7WIHccbJ944UxKsIBFLjTE+tgv3H080d&#10;CB80GT04QgXf6GFbXF7kOjNuphLPVWgFl5DPtIIuhDGT0jcdWu1XbkTi7NNNVgc+p1aaSc9cbge5&#10;jqJbaXVP/KHTIz502HxVJ6vA1QdZlbvD+8szPqavc1Mf38pUqeurZXcPIuAS/mD41Wd1KNipdicy&#10;XgwKkjhNGOUg2oBgIEnXvKVWsIkjkEUu/y8ofgAAAP//AwBQSwECLQAUAAYACAAAACEAtoM4kv4A&#10;AADhAQAAEwAAAAAAAAAAAAAAAAAAAAAAW0NvbnRlbnRfVHlwZXNdLnhtbFBLAQItABQABgAIAAAA&#10;IQA4/SH/1gAAAJQBAAALAAAAAAAAAAAAAAAAAC8BAABfcmVscy8ucmVsc1BLAQItABQABgAIAAAA&#10;IQD5h/mdTgIAAPEEAAAOAAAAAAAAAAAAAAAAAC4CAABkcnMvZTJvRG9jLnhtbFBLAQItABQABgAI&#10;AAAAIQBsgx603wAAAAkBAAAPAAAAAAAAAAAAAAAAAKgEAABkcnMvZG93bnJldi54bWxQSwUGAAAA&#10;AAQABADzAAAAtAUAAAAA&#10;" adj="13719" fillcolor="white [3201]" strokecolor="#4f81bd [3204]" strokeweight="2pt"/>
            </w:pict>
          </mc:Fallback>
        </mc:AlternateContent>
      </w:r>
    </w:p>
    <w:p w14:paraId="051E3D26" w14:textId="10702153" w:rsidR="009B4BF7" w:rsidRDefault="009B4BF7" w:rsidP="00E136B5">
      <w:pPr>
        <w:jc w:val="both"/>
        <w:rPr>
          <w:rFonts w:ascii="Arial Narrow" w:eastAsia="Arial Narrow" w:hAnsi="Arial Narrow" w:cs="Arial Narrow"/>
          <w:b/>
          <w:bCs/>
          <w:iCs/>
          <w:u w:val="single"/>
        </w:rPr>
      </w:pPr>
    </w:p>
    <w:p w14:paraId="05D619FB" w14:textId="77777777" w:rsidR="009B4BF7" w:rsidRPr="009B4BF7" w:rsidRDefault="009B4BF7" w:rsidP="00E136B5">
      <w:pPr>
        <w:jc w:val="both"/>
        <w:rPr>
          <w:rFonts w:ascii="Arial Narrow" w:eastAsia="Arial Narrow" w:hAnsi="Arial Narrow" w:cs="Arial Narrow"/>
          <w:b/>
          <w:bCs/>
          <w:iCs/>
          <w:u w:val="single"/>
        </w:rPr>
      </w:pPr>
    </w:p>
    <w:p w14:paraId="0F76F6CE" w14:textId="2153A6CA" w:rsidR="009B4BF7" w:rsidRDefault="009B4BF7" w:rsidP="00E136B5">
      <w:pPr>
        <w:jc w:val="both"/>
        <w:rPr>
          <w:rFonts w:ascii="Arial Narrow" w:eastAsia="Arial Narrow" w:hAnsi="Arial Narrow" w:cs="Arial Narrow"/>
          <w:iCs/>
        </w:rPr>
      </w:pPr>
    </w:p>
    <w:p w14:paraId="53A3ADE8" w14:textId="297A0DCC" w:rsidR="006942F4" w:rsidRDefault="009B4BF7" w:rsidP="00E136B5">
      <w:pPr>
        <w:jc w:val="both"/>
        <w:rPr>
          <w:rFonts w:ascii="Arial Narrow" w:hAnsi="Arial Narrow"/>
          <w:b/>
          <w:bCs/>
          <w:noProof/>
          <w:sz w:val="22"/>
          <w:szCs w:val="22"/>
          <w:u w:val="single"/>
        </w:rPr>
      </w:pPr>
      <w:r>
        <w:rPr>
          <w:rFonts w:ascii="Arial Narrow" w:eastAsia="Arial Narrow" w:hAnsi="Arial Narrow" w:cs="Arial Narrow"/>
          <w:iCs/>
        </w:rPr>
        <w:t xml:space="preserve"> </w:t>
      </w:r>
    </w:p>
    <w:p w14:paraId="7FC76A15" w14:textId="0849657C" w:rsidR="005D64D7" w:rsidRPr="00F867C8" w:rsidRDefault="00B053E5" w:rsidP="00E136B5">
      <w:pPr>
        <w:jc w:val="both"/>
        <w:rPr>
          <w:rFonts w:ascii="Arial Narrow" w:hAnsi="Arial Narrow"/>
          <w:b/>
          <w:bCs/>
          <w:noProof/>
          <w:sz w:val="22"/>
          <w:szCs w:val="22"/>
          <w:u w:val="single"/>
        </w:rPr>
      </w:pPr>
      <w:r w:rsidRPr="00F867C8">
        <w:rPr>
          <w:rFonts w:ascii="Arial Narrow" w:hAnsi="Arial Narrow"/>
          <w:b/>
          <w:bCs/>
          <w:noProof/>
          <w:sz w:val="22"/>
          <w:szCs w:val="22"/>
          <w:u w:val="single"/>
        </w:rPr>
        <w:t xml:space="preserve">Evaluación de Posibles factores de corrupción </w:t>
      </w:r>
    </w:p>
    <w:p w14:paraId="383AD4FA" w14:textId="4409497F" w:rsidR="00F867C8" w:rsidRPr="00F867C8" w:rsidRDefault="00F867C8" w:rsidP="008732B4">
      <w:pPr>
        <w:pStyle w:val="Prrafodelista"/>
        <w:ind w:left="360"/>
        <w:jc w:val="both"/>
        <w:rPr>
          <w:noProof/>
          <w:sz w:val="22"/>
          <w:szCs w:val="22"/>
        </w:rPr>
      </w:pPr>
    </w:p>
    <w:p w14:paraId="33555C56" w14:textId="0FE94418" w:rsidR="00F867C8" w:rsidRPr="00F867C8" w:rsidRDefault="00F867C8" w:rsidP="00F867C8">
      <w:pPr>
        <w:pStyle w:val="Prrafodelista"/>
        <w:ind w:left="0"/>
        <w:jc w:val="both"/>
        <w:rPr>
          <w:rFonts w:ascii="Arial Narrow" w:hAnsi="Arial Narrow"/>
          <w:noProof/>
          <w:sz w:val="22"/>
          <w:szCs w:val="22"/>
        </w:rPr>
      </w:pPr>
      <w:r w:rsidRPr="00F867C8">
        <w:rPr>
          <w:rFonts w:ascii="Arial Narrow" w:hAnsi="Arial Narrow"/>
          <w:noProof/>
          <w:sz w:val="22"/>
          <w:szCs w:val="22"/>
        </w:rPr>
        <w:t xml:space="preserve">Una vez </w:t>
      </w:r>
      <w:r>
        <w:rPr>
          <w:rFonts w:ascii="Arial Narrow" w:hAnsi="Arial Narrow"/>
          <w:noProof/>
          <w:sz w:val="22"/>
          <w:szCs w:val="22"/>
        </w:rPr>
        <w:t xml:space="preserve">revisadas las actividades </w:t>
      </w:r>
      <w:r w:rsidR="006942F4">
        <w:rPr>
          <w:rFonts w:ascii="Arial Narrow" w:hAnsi="Arial Narrow"/>
          <w:noProof/>
          <w:sz w:val="22"/>
          <w:szCs w:val="22"/>
        </w:rPr>
        <w:t>con los posibles puntos críticos, el protocolo establecido por el DAFP sugiere que la identificación de riesgos de corrupción puede partir de los componentes del triángulo de corrupción</w:t>
      </w:r>
      <w:r w:rsidR="001C6CC3">
        <w:rPr>
          <w:rStyle w:val="Refdenotaalpie"/>
          <w:rFonts w:ascii="Arial Narrow" w:hAnsi="Arial Narrow"/>
          <w:noProof/>
          <w:sz w:val="22"/>
          <w:szCs w:val="22"/>
        </w:rPr>
        <w:footnoteReference w:id="8"/>
      </w:r>
      <w:r w:rsidR="001C6CC3">
        <w:rPr>
          <w:rFonts w:ascii="Arial Narrow" w:hAnsi="Arial Narrow"/>
          <w:noProof/>
          <w:sz w:val="22"/>
          <w:szCs w:val="22"/>
        </w:rPr>
        <w:t xml:space="preserve">: Presión, Oportunidad y Responsabilidad, cuyas deficiniciones y ejemplos se pueden apreciar en el siguiente gráfico:  </w:t>
      </w:r>
      <w:r w:rsidR="006942F4">
        <w:rPr>
          <w:rFonts w:ascii="Arial Narrow" w:hAnsi="Arial Narrow"/>
          <w:noProof/>
          <w:sz w:val="22"/>
          <w:szCs w:val="22"/>
        </w:rPr>
        <w:t xml:space="preserve">   </w:t>
      </w:r>
    </w:p>
    <w:p w14:paraId="0CCF7840" w14:textId="77BD549A" w:rsidR="001C6CC3" w:rsidRDefault="007D56B6" w:rsidP="007D56B6">
      <w:pPr>
        <w:jc w:val="both"/>
        <w:rPr>
          <w:rFonts w:ascii="Arial Narrow" w:eastAsia="Arial Narrow" w:hAnsi="Arial Narrow" w:cs="Arial Narrow"/>
          <w:i/>
        </w:rPr>
      </w:pPr>
      <w:r w:rsidRPr="00937635">
        <w:rPr>
          <w:noProof/>
        </w:rPr>
        <w:drawing>
          <wp:anchor distT="0" distB="0" distL="114300" distR="114300" simplePos="0" relativeHeight="251664384" behindDoc="1" locked="0" layoutInCell="1" allowOverlap="1" wp14:anchorId="5D97DA01" wp14:editId="5C60AAAE">
            <wp:simplePos x="0" y="0"/>
            <wp:positionH relativeFrom="column">
              <wp:posOffset>281940</wp:posOffset>
            </wp:positionH>
            <wp:positionV relativeFrom="paragraph">
              <wp:posOffset>48260</wp:posOffset>
            </wp:positionV>
            <wp:extent cx="5534025" cy="3905250"/>
            <wp:effectExtent l="0" t="0" r="0" b="95250"/>
            <wp:wrapThrough wrapText="bothSides">
              <wp:wrapPolygon edited="0">
                <wp:start x="10633" y="0"/>
                <wp:lineTo x="6766" y="10747"/>
                <wp:lineTo x="3049" y="21705"/>
                <wp:lineTo x="10484" y="22021"/>
                <wp:lineTo x="11004" y="22021"/>
                <wp:lineTo x="17845" y="21811"/>
                <wp:lineTo x="18663" y="21600"/>
                <wp:lineTo x="11004" y="0"/>
                <wp:lineTo x="10633" y="0"/>
              </wp:wrapPolygon>
            </wp:wrapThrough>
            <wp:docPr id="7" name="Diagrama 7">
              <a:extLst xmlns:a="http://schemas.openxmlformats.org/drawingml/2006/main">
                <a:ext uri="{FF2B5EF4-FFF2-40B4-BE49-F238E27FC236}">
                  <a16:creationId xmlns:a16="http://schemas.microsoft.com/office/drawing/2014/main" id="{EFE3D299-0255-BC78-1D5A-3D7AE6C8443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margin">
              <wp14:pctWidth>0</wp14:pctWidth>
            </wp14:sizeRelH>
            <wp14:sizeRelV relativeFrom="margin">
              <wp14:pctHeight>0</wp14:pctHeight>
            </wp14:sizeRelV>
          </wp:anchor>
        </w:drawing>
      </w:r>
      <w:r w:rsidR="00331014" w:rsidRPr="00331014">
        <w:rPr>
          <w:noProof/>
        </w:rPr>
        <mc:AlternateContent>
          <mc:Choice Requires="wps">
            <w:drawing>
              <wp:anchor distT="0" distB="0" distL="114300" distR="114300" simplePos="0" relativeHeight="251678720" behindDoc="0" locked="0" layoutInCell="1" allowOverlap="1" wp14:anchorId="388CA90A" wp14:editId="07598604">
                <wp:simplePos x="0" y="0"/>
                <wp:positionH relativeFrom="column">
                  <wp:posOffset>5358765</wp:posOffset>
                </wp:positionH>
                <wp:positionV relativeFrom="paragraph">
                  <wp:posOffset>2957830</wp:posOffset>
                </wp:positionV>
                <wp:extent cx="1354455" cy="1569085"/>
                <wp:effectExtent l="0" t="0" r="0" b="0"/>
                <wp:wrapNone/>
                <wp:docPr id="22" name="CuadroTexto 19"/>
                <wp:cNvGraphicFramePr/>
                <a:graphic xmlns:a="http://schemas.openxmlformats.org/drawingml/2006/main">
                  <a:graphicData uri="http://schemas.microsoft.com/office/word/2010/wordprocessingShape">
                    <wps:wsp>
                      <wps:cNvSpPr txBox="1"/>
                      <wps:spPr>
                        <a:xfrm>
                          <a:off x="0" y="0"/>
                          <a:ext cx="1354455" cy="1569085"/>
                        </a:xfrm>
                        <a:prstGeom prst="rect">
                          <a:avLst/>
                        </a:prstGeom>
                        <a:noFill/>
                      </wps:spPr>
                      <wps:txbx>
                        <w:txbxContent>
                          <w:p w14:paraId="0111DCD1" w14:textId="77777777" w:rsidR="00331014" w:rsidRPr="00331014" w:rsidRDefault="00331014" w:rsidP="00331014">
                            <w:pPr>
                              <w:ind w:left="360"/>
                              <w:textAlignment w:val="baseline"/>
                              <w:rPr>
                                <w:rFonts w:ascii="Arial Narrow" w:eastAsia="Arial" w:hAnsi="Arial Narrow" w:cs="Calibri"/>
                                <w:color w:val="000000"/>
                                <w:sz w:val="16"/>
                                <w:szCs w:val="16"/>
                              </w:rPr>
                            </w:pPr>
                            <w:r w:rsidRPr="00331014">
                              <w:rPr>
                                <w:rFonts w:ascii="Arial Narrow" w:eastAsia="Arial" w:hAnsi="Arial Narrow" w:cs="Calibri"/>
                                <w:color w:val="000000"/>
                                <w:sz w:val="16"/>
                                <w:szCs w:val="16"/>
                              </w:rPr>
                              <w:t xml:space="preserve">Es solo temporal </w:t>
                            </w:r>
                          </w:p>
                          <w:p w14:paraId="2550E6FD" w14:textId="77777777" w:rsidR="00331014" w:rsidRPr="00331014" w:rsidRDefault="00331014" w:rsidP="00331014">
                            <w:pPr>
                              <w:ind w:left="360"/>
                              <w:textAlignment w:val="baseline"/>
                              <w:rPr>
                                <w:rFonts w:ascii="Arial Narrow" w:eastAsia="Arial" w:hAnsi="Arial Narrow" w:cs="Calibri"/>
                                <w:color w:val="000000"/>
                                <w:sz w:val="16"/>
                                <w:szCs w:val="16"/>
                                <w:lang w:val="es-ES"/>
                              </w:rPr>
                            </w:pPr>
                            <w:r w:rsidRPr="00331014">
                              <w:rPr>
                                <w:rFonts w:ascii="Arial Narrow" w:eastAsia="Arial" w:hAnsi="Arial Narrow" w:cs="Calibri"/>
                                <w:color w:val="000000"/>
                                <w:sz w:val="16"/>
                                <w:szCs w:val="16"/>
                                <w:lang w:val="es-ES"/>
                              </w:rPr>
                              <w:t xml:space="preserve">Todo el Mundo lo hace </w:t>
                            </w:r>
                          </w:p>
                          <w:p w14:paraId="2BBA4012" w14:textId="77777777" w:rsidR="00331014" w:rsidRPr="00331014" w:rsidRDefault="00331014" w:rsidP="00331014">
                            <w:pPr>
                              <w:ind w:left="360"/>
                              <w:textAlignment w:val="baseline"/>
                              <w:rPr>
                                <w:rFonts w:ascii="Arial Narrow" w:eastAsia="Arial" w:hAnsi="Arial Narrow" w:cs="Calibri"/>
                                <w:color w:val="000000"/>
                                <w:sz w:val="16"/>
                                <w:szCs w:val="16"/>
                              </w:rPr>
                            </w:pPr>
                            <w:r w:rsidRPr="00331014">
                              <w:rPr>
                                <w:rFonts w:ascii="Arial Narrow" w:eastAsia="Arial" w:hAnsi="Arial Narrow" w:cs="Calibri"/>
                                <w:color w:val="000000"/>
                                <w:sz w:val="16"/>
                                <w:szCs w:val="16"/>
                              </w:rPr>
                              <w:t xml:space="preserve">Solo recibo órdenes </w:t>
                            </w:r>
                          </w:p>
                          <w:p w14:paraId="2338AE72" w14:textId="77777777" w:rsidR="00331014" w:rsidRPr="00331014" w:rsidRDefault="00331014" w:rsidP="00331014">
                            <w:pPr>
                              <w:ind w:left="360"/>
                              <w:textAlignment w:val="baseline"/>
                              <w:rPr>
                                <w:rFonts w:ascii="Arial Narrow" w:eastAsia="Arial" w:hAnsi="Arial Narrow" w:cs="Calibri"/>
                                <w:color w:val="000000"/>
                                <w:sz w:val="16"/>
                                <w:szCs w:val="16"/>
                              </w:rPr>
                            </w:pPr>
                            <w:r w:rsidRPr="00331014">
                              <w:rPr>
                                <w:rFonts w:ascii="Arial Narrow" w:eastAsia="Arial" w:hAnsi="Arial Narrow" w:cs="Calibri"/>
                                <w:color w:val="000000"/>
                                <w:sz w:val="16"/>
                                <w:szCs w:val="16"/>
                              </w:rPr>
                              <w:t xml:space="preserve">Me lo merezco </w:t>
                            </w:r>
                          </w:p>
                          <w:p w14:paraId="50891A93" w14:textId="77777777" w:rsidR="00331014" w:rsidRPr="00331014" w:rsidRDefault="00331014" w:rsidP="00331014">
                            <w:pPr>
                              <w:ind w:left="360"/>
                              <w:textAlignment w:val="baseline"/>
                              <w:rPr>
                                <w:rFonts w:ascii="Arial Narrow" w:eastAsia="Arial" w:hAnsi="Arial Narrow" w:cs="Calibri"/>
                                <w:color w:val="000000"/>
                                <w:sz w:val="16"/>
                                <w:szCs w:val="16"/>
                                <w:lang w:val="es-ES"/>
                              </w:rPr>
                            </w:pPr>
                            <w:r w:rsidRPr="00331014">
                              <w:rPr>
                                <w:rFonts w:ascii="Arial Narrow" w:eastAsia="Arial" w:hAnsi="Arial Narrow" w:cs="Calibri"/>
                                <w:color w:val="000000"/>
                                <w:sz w:val="16"/>
                                <w:szCs w:val="16"/>
                                <w:lang w:val="es-ES"/>
                              </w:rPr>
                              <w:t xml:space="preserve">Me pagan poco es lo justo </w:t>
                            </w:r>
                          </w:p>
                        </w:txbxContent>
                      </wps:txbx>
                      <wps:bodyPr wrap="square">
                        <a:spAutoFit/>
                      </wps:bodyPr>
                    </wps:wsp>
                  </a:graphicData>
                </a:graphic>
              </wp:anchor>
            </w:drawing>
          </mc:Choice>
          <mc:Fallback>
            <w:pict>
              <v:shapetype w14:anchorId="388CA90A" id="_x0000_t202" coordsize="21600,21600" o:spt="202" path="m,l,21600r21600,l21600,xe">
                <v:stroke joinstyle="miter"/>
                <v:path gradientshapeok="t" o:connecttype="rect"/>
              </v:shapetype>
              <v:shape id="CuadroTexto 19" o:spid="_x0000_s1028" type="#_x0000_t202" style="position:absolute;left:0;text-align:left;margin-left:421.95pt;margin-top:232.9pt;width:106.65pt;height:123.5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ducfgEAAOYCAAAOAAAAZHJzL2Uyb0RvYy54bWysUstu2zAQvAfoPxC815Jdy3AFy0EKw70U&#10;SYCkH0BTpEVA5LJc2pL/vkv6VbS3IpcVuY/h7IxWj6Pt2VEFNOAaPp2UnCknoTVu3/Cf79vPS84w&#10;CteKHpxq+Ekhf1x/elgNvlYz6KBvVWAE4rAefMO7GH1dFCg7ZQVOwCtHRQ3BikjXsC/aIAZCt30x&#10;K8tFMUBofQCpECm7ORf5OuNrrWR80RpVZH3DiVvMMeS4S7FYr0S9D8J3Rl5oiP9gYYVx9OgNaiOi&#10;YIdg/oGyRgZA0HEiwRagtZEq70DbTMu/tnnrhFd5FxIH/U0m/DhY+Xx886+BxfEbjGRgEmTwWCMl&#10;0z6jDjZ9iSmjOkl4usmmxshkGvpSzedVxZmk2rRafC2XVcIp7uM+YPyuwLJ0aHggX7Jc4vgD47n1&#10;2pJec7A1fZ/ydy7pFMfdyEzb8NmV5w7aE9EfyMGG46+DCEkwQfyfDpFQMngaPTdeEEnMTO9ifHLr&#10;z3vuuv+e698AAAD//wMAUEsDBBQABgAIAAAAIQCVK4nV4QAAAAwBAAAPAAAAZHJzL2Rvd25yZXYu&#10;eG1sTI/LTsMwEEX3SPyDNUjsqJ3Q9JHGqSoeEotuKGE/jYc4amxHsdukf4+7guVoju49t9hOpmMX&#10;GnzrrIRkJoCRrZ1qbSOh+np/WgHzAa3CzlmScCUP2/L+rsBcudF+0uUQGhZDrM9Rgg6hzzn3tSaD&#10;fuZ6svH34waDIZ5Dw9WAYww3HU+FWHCDrY0NGnt60VSfDmcjIQS1S67Vm/Ef39P+ddSizrCS8vFh&#10;2m2ABZrCHww3/agOZXQ6urNVnnUSVvPndUQlzBdZ3HAjRLZMgR0lLJN0Dbws+P8R5S8AAAD//wMA&#10;UEsBAi0AFAAGAAgAAAAhALaDOJL+AAAA4QEAABMAAAAAAAAAAAAAAAAAAAAAAFtDb250ZW50X1R5&#10;cGVzXS54bWxQSwECLQAUAAYACAAAACEAOP0h/9YAAACUAQAACwAAAAAAAAAAAAAAAAAvAQAAX3Jl&#10;bHMvLnJlbHNQSwECLQAUAAYACAAAACEAdy3bnH4BAADmAgAADgAAAAAAAAAAAAAAAAAuAgAAZHJz&#10;L2Uyb0RvYy54bWxQSwECLQAUAAYACAAAACEAlSuJ1eEAAAAMAQAADwAAAAAAAAAAAAAAAADYAwAA&#10;ZHJzL2Rvd25yZXYueG1sUEsFBgAAAAAEAAQA8wAAAOYEAAAAAA==&#10;" filled="f" stroked="f">
                <v:textbox style="mso-fit-shape-to-text:t">
                  <w:txbxContent>
                    <w:p w14:paraId="0111DCD1" w14:textId="77777777" w:rsidR="00331014" w:rsidRPr="00331014" w:rsidRDefault="00331014" w:rsidP="00331014">
                      <w:pPr>
                        <w:ind w:left="360"/>
                        <w:textAlignment w:val="baseline"/>
                        <w:rPr>
                          <w:rFonts w:ascii="Arial Narrow" w:eastAsia="Arial" w:hAnsi="Arial Narrow" w:cs="Calibri"/>
                          <w:color w:val="000000"/>
                          <w:sz w:val="16"/>
                          <w:szCs w:val="16"/>
                        </w:rPr>
                      </w:pPr>
                      <w:r w:rsidRPr="00331014">
                        <w:rPr>
                          <w:rFonts w:ascii="Arial Narrow" w:eastAsia="Arial" w:hAnsi="Arial Narrow" w:cs="Calibri"/>
                          <w:color w:val="000000"/>
                          <w:sz w:val="16"/>
                          <w:szCs w:val="16"/>
                        </w:rPr>
                        <w:t xml:space="preserve">Es solo temporal </w:t>
                      </w:r>
                    </w:p>
                    <w:p w14:paraId="2550E6FD" w14:textId="77777777" w:rsidR="00331014" w:rsidRPr="00331014" w:rsidRDefault="00331014" w:rsidP="00331014">
                      <w:pPr>
                        <w:ind w:left="360"/>
                        <w:textAlignment w:val="baseline"/>
                        <w:rPr>
                          <w:rFonts w:ascii="Arial Narrow" w:eastAsia="Arial" w:hAnsi="Arial Narrow" w:cs="Calibri"/>
                          <w:color w:val="000000"/>
                          <w:sz w:val="16"/>
                          <w:szCs w:val="16"/>
                          <w:lang w:val="es-ES"/>
                        </w:rPr>
                      </w:pPr>
                      <w:r w:rsidRPr="00331014">
                        <w:rPr>
                          <w:rFonts w:ascii="Arial Narrow" w:eastAsia="Arial" w:hAnsi="Arial Narrow" w:cs="Calibri"/>
                          <w:color w:val="000000"/>
                          <w:sz w:val="16"/>
                          <w:szCs w:val="16"/>
                          <w:lang w:val="es-ES"/>
                        </w:rPr>
                        <w:t xml:space="preserve">Todo el Mundo lo hace </w:t>
                      </w:r>
                    </w:p>
                    <w:p w14:paraId="2BBA4012" w14:textId="77777777" w:rsidR="00331014" w:rsidRPr="00331014" w:rsidRDefault="00331014" w:rsidP="00331014">
                      <w:pPr>
                        <w:ind w:left="360"/>
                        <w:textAlignment w:val="baseline"/>
                        <w:rPr>
                          <w:rFonts w:ascii="Arial Narrow" w:eastAsia="Arial" w:hAnsi="Arial Narrow" w:cs="Calibri"/>
                          <w:color w:val="000000"/>
                          <w:sz w:val="16"/>
                          <w:szCs w:val="16"/>
                        </w:rPr>
                      </w:pPr>
                      <w:r w:rsidRPr="00331014">
                        <w:rPr>
                          <w:rFonts w:ascii="Arial Narrow" w:eastAsia="Arial" w:hAnsi="Arial Narrow" w:cs="Calibri"/>
                          <w:color w:val="000000"/>
                          <w:sz w:val="16"/>
                          <w:szCs w:val="16"/>
                        </w:rPr>
                        <w:t xml:space="preserve">Solo recibo órdenes </w:t>
                      </w:r>
                    </w:p>
                    <w:p w14:paraId="2338AE72" w14:textId="77777777" w:rsidR="00331014" w:rsidRPr="00331014" w:rsidRDefault="00331014" w:rsidP="00331014">
                      <w:pPr>
                        <w:ind w:left="360"/>
                        <w:textAlignment w:val="baseline"/>
                        <w:rPr>
                          <w:rFonts w:ascii="Arial Narrow" w:eastAsia="Arial" w:hAnsi="Arial Narrow" w:cs="Calibri"/>
                          <w:color w:val="000000"/>
                          <w:sz w:val="16"/>
                          <w:szCs w:val="16"/>
                        </w:rPr>
                      </w:pPr>
                      <w:r w:rsidRPr="00331014">
                        <w:rPr>
                          <w:rFonts w:ascii="Arial Narrow" w:eastAsia="Arial" w:hAnsi="Arial Narrow" w:cs="Calibri"/>
                          <w:color w:val="000000"/>
                          <w:sz w:val="16"/>
                          <w:szCs w:val="16"/>
                        </w:rPr>
                        <w:t xml:space="preserve">Me lo merezco </w:t>
                      </w:r>
                    </w:p>
                    <w:p w14:paraId="50891A93" w14:textId="77777777" w:rsidR="00331014" w:rsidRPr="00331014" w:rsidRDefault="00331014" w:rsidP="00331014">
                      <w:pPr>
                        <w:ind w:left="360"/>
                        <w:textAlignment w:val="baseline"/>
                        <w:rPr>
                          <w:rFonts w:ascii="Arial Narrow" w:eastAsia="Arial" w:hAnsi="Arial Narrow" w:cs="Calibri"/>
                          <w:color w:val="000000"/>
                          <w:sz w:val="16"/>
                          <w:szCs w:val="16"/>
                          <w:lang w:val="es-ES"/>
                        </w:rPr>
                      </w:pPr>
                      <w:r w:rsidRPr="00331014">
                        <w:rPr>
                          <w:rFonts w:ascii="Arial Narrow" w:eastAsia="Arial" w:hAnsi="Arial Narrow" w:cs="Calibri"/>
                          <w:color w:val="000000"/>
                          <w:sz w:val="16"/>
                          <w:szCs w:val="16"/>
                          <w:lang w:val="es-ES"/>
                        </w:rPr>
                        <w:t xml:space="preserve">Me pagan poco es lo justo </w:t>
                      </w:r>
                    </w:p>
                  </w:txbxContent>
                </v:textbox>
              </v:shape>
            </w:pict>
          </mc:Fallback>
        </mc:AlternateContent>
      </w:r>
      <w:r w:rsidR="00331014" w:rsidRPr="00331014">
        <w:rPr>
          <w:noProof/>
        </w:rPr>
        <mc:AlternateContent>
          <mc:Choice Requires="wps">
            <w:drawing>
              <wp:anchor distT="0" distB="0" distL="114300" distR="114300" simplePos="0" relativeHeight="251676672" behindDoc="0" locked="0" layoutInCell="1" allowOverlap="1" wp14:anchorId="33C074FC" wp14:editId="1573A9C3">
                <wp:simplePos x="0" y="0"/>
                <wp:positionH relativeFrom="column">
                  <wp:posOffset>5553075</wp:posOffset>
                </wp:positionH>
                <wp:positionV relativeFrom="paragraph">
                  <wp:posOffset>2647950</wp:posOffset>
                </wp:positionV>
                <wp:extent cx="95250" cy="1310005"/>
                <wp:effectExtent l="0" t="0" r="19050" b="23495"/>
                <wp:wrapNone/>
                <wp:docPr id="16" name="Abrir llave 14"/>
                <wp:cNvGraphicFramePr/>
                <a:graphic xmlns:a="http://schemas.openxmlformats.org/drawingml/2006/main">
                  <a:graphicData uri="http://schemas.microsoft.com/office/word/2010/wordprocessingShape">
                    <wps:wsp>
                      <wps:cNvSpPr/>
                      <wps:spPr>
                        <a:xfrm>
                          <a:off x="0" y="0"/>
                          <a:ext cx="95250" cy="1310005"/>
                        </a:xfrm>
                        <a:prstGeom prst="leftBrace">
                          <a:avLst/>
                        </a:prstGeom>
                      </wps:spPr>
                      <wps:style>
                        <a:lnRef idx="1">
                          <a:schemeClr val="accent4"/>
                        </a:lnRef>
                        <a:fillRef idx="0">
                          <a:schemeClr val="accent4"/>
                        </a:fillRef>
                        <a:effectRef idx="0">
                          <a:schemeClr val="accent4"/>
                        </a:effectRef>
                        <a:fontRef idx="minor">
                          <a:schemeClr val="tx1"/>
                        </a:fontRef>
                      </wps:style>
                      <wps:bodyPr rtlCol="0" anchor="ctr"/>
                    </wps:wsp>
                  </a:graphicData>
                </a:graphic>
                <wp14:sizeRelV relativeFrom="margin">
                  <wp14:pctHeight>0</wp14:pctHeight>
                </wp14:sizeRelV>
              </wp:anchor>
            </w:drawing>
          </mc:Choice>
          <mc:Fallback>
            <w:pict>
              <v:shapetype w14:anchorId="7051C9E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14" o:spid="_x0000_s1026" type="#_x0000_t87" style="position:absolute;margin-left:437.25pt;margin-top:208.5pt;width:7.5pt;height:103.1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k4vrwEAALUDAAAOAAAAZHJzL2Uyb0RvYy54bWysU11v1DAQfEfiP1h+55IcHILocpVoBS8I&#10;Klp+gOusL5b8pbW55P49ayfNIUBCVH1x7Hhmd2cy2V9N1rATYNTedbzZ1JyBk77X7tjx7/cfX73j&#10;LCbhemG8g46fIfKrw8sX+zG0sPWDNz0goyIutmPo+JBSaKsqygGsiBsfwNGl8mhFoiMeqx7FSNWt&#10;qbZ1/bYaPfYBvYQY6e3NfMkPpb5SINNXpSIkZjpOs6WyYlkf8lod9qI9ogiDlssY4glTWKEdNV1L&#10;3Ygk2A/Uf5SyWqKPXqWN9LbySmkJRQOpaerf1NwNIkDRQubEsNoUn6+s/HK6C7dINowhtpG2WcWk&#10;0OYnzcemYtZ5NQumxCS9fL/b7shRSTfN66au6102s7qQA8b0CbxledNxAyp9QCGzINGK0+eYZvwj&#10;jsiXGcounQ1ksHHfQDHdU9emsEs84NogOwn6sEJKcOnN0r+gM01pY1Zi/W/igs9UKNH5H/LKKJ29&#10;SyvZaufxb93T1Cwjqxn/6MCsO1vw4PvzLTJM5trPCRZODp4CLBMWckZRNorzS45z+H49l7KXv+3w&#10;EwAA//8DAFBLAwQUAAYACAAAACEAemItieMAAAALAQAADwAAAGRycy9kb3ducmV2LnhtbEyPwU7D&#10;MAyG70i8Q2QkLoil68ZWStMJJjggNE1sSFyzxrRljTOSbC1vjznB0fan399fLAbbiRP60DpSMB4l&#10;IJAqZ1qqFbxtn64zECFqMrpzhAq+McCiPD8rdG5cT6942sRacAiFXCtoYjzkUoaqQavDyB2Q+Pbh&#10;vNWRR19L43XP4baTaZLMpNUt8YdGH3DZYLXfHK0Cs/Zu6x8pffn82vfPV++rh/VypdTlxXB/ByLi&#10;EP9g+NVndSjZaeeOZILoFGTz6Q2jCqbjOZdiIstuebNTMEsnE5BlIf93KH8AAAD//wMAUEsBAi0A&#10;FAAGAAgAAAAhALaDOJL+AAAA4QEAABMAAAAAAAAAAAAAAAAAAAAAAFtDb250ZW50X1R5cGVzXS54&#10;bWxQSwECLQAUAAYACAAAACEAOP0h/9YAAACUAQAACwAAAAAAAAAAAAAAAAAvAQAAX3JlbHMvLnJl&#10;bHNQSwECLQAUAAYACAAAACEAXbJOL68BAAC1AwAADgAAAAAAAAAAAAAAAAAuAgAAZHJzL2Uyb0Rv&#10;Yy54bWxQSwECLQAUAAYACAAAACEAemItieMAAAALAQAADwAAAAAAAAAAAAAAAAAJBAAAZHJzL2Rv&#10;d25yZXYueG1sUEsFBgAAAAAEAAQA8wAAABkFAAAAAA==&#10;" adj="131" strokecolor="#795d9b [3047]"/>
            </w:pict>
          </mc:Fallback>
        </mc:AlternateContent>
      </w:r>
      <w:r w:rsidR="00331014" w:rsidRPr="00937635">
        <w:rPr>
          <w:noProof/>
        </w:rPr>
        <mc:AlternateContent>
          <mc:Choice Requires="wps">
            <w:drawing>
              <wp:anchor distT="0" distB="0" distL="114300" distR="114300" simplePos="0" relativeHeight="251674624" behindDoc="1" locked="0" layoutInCell="1" allowOverlap="1" wp14:anchorId="4FDB0AFF" wp14:editId="4B833E94">
                <wp:simplePos x="0" y="0"/>
                <wp:positionH relativeFrom="column">
                  <wp:posOffset>4143375</wp:posOffset>
                </wp:positionH>
                <wp:positionV relativeFrom="paragraph">
                  <wp:posOffset>2838450</wp:posOffset>
                </wp:positionV>
                <wp:extent cx="1290320" cy="1119505"/>
                <wp:effectExtent l="0" t="0" r="24130" b="23495"/>
                <wp:wrapNone/>
                <wp:docPr id="13" name="Rectángulo 8"/>
                <wp:cNvGraphicFramePr/>
                <a:graphic xmlns:a="http://schemas.openxmlformats.org/drawingml/2006/main">
                  <a:graphicData uri="http://schemas.microsoft.com/office/word/2010/wordprocessingShape">
                    <wps:wsp>
                      <wps:cNvSpPr/>
                      <wps:spPr>
                        <a:xfrm>
                          <a:off x="0" y="0"/>
                          <a:ext cx="1290320" cy="1119505"/>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0C7382FC" w14:textId="77777777" w:rsidR="00331014" w:rsidRPr="00331014" w:rsidRDefault="00331014" w:rsidP="00331014">
                            <w:pPr>
                              <w:jc w:val="right"/>
                              <w:rPr>
                                <w:rFonts w:ascii="Arial Narrow" w:eastAsia="Arial" w:hAnsi="Arial Narrow" w:cs="Calibri"/>
                                <w:color w:val="000000" w:themeColor="text1"/>
                                <w:sz w:val="18"/>
                                <w:szCs w:val="18"/>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1014">
                              <w:rPr>
                                <w:rFonts w:ascii="Arial Narrow" w:eastAsia="Arial" w:hAnsi="Arial Narrow" w:cs="Calibri"/>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Fallas de integridad </w:t>
                            </w:r>
                          </w:p>
                          <w:p w14:paraId="4674ABED" w14:textId="77777777" w:rsidR="00331014" w:rsidRPr="00331014" w:rsidRDefault="00331014" w:rsidP="00331014">
                            <w:pPr>
                              <w:jc w:val="right"/>
                              <w:rPr>
                                <w:rFonts w:ascii="Arial Narrow" w:eastAsia="Arial" w:hAnsi="Arial Narrow" w:cs="Calibri"/>
                                <w:color w:val="000000" w:themeColor="text1"/>
                                <w:sz w:val="18"/>
                                <w:szCs w:val="18"/>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1014">
                              <w:rPr>
                                <w:rFonts w:ascii="Arial Narrow" w:eastAsia="Arial" w:hAnsi="Arial Narrow" w:cs="Calibri"/>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Pública</w:t>
                            </w:r>
                          </w:p>
                          <w:p w14:paraId="04F48DA6" w14:textId="77777777" w:rsidR="00331014" w:rsidRPr="00331014" w:rsidRDefault="00331014" w:rsidP="00331014">
                            <w:pPr>
                              <w:jc w:val="right"/>
                              <w:rPr>
                                <w:rFonts w:ascii="Arial Narrow" w:eastAsia="Arial" w:hAnsi="Arial Narrow" w:cs="Calibri"/>
                                <w:color w:val="000000" w:themeColor="text1"/>
                                <w:sz w:val="18"/>
                                <w:szCs w:val="18"/>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1014">
                              <w:rPr>
                                <w:rFonts w:ascii="Arial Narrow" w:eastAsia="Arial" w:hAnsi="Arial Narrow" w:cs="Calibri"/>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Poca cultura de </w:t>
                            </w:r>
                          </w:p>
                          <w:p w14:paraId="1C8B0ECB" w14:textId="1855DD0F" w:rsidR="00331014" w:rsidRPr="00331014" w:rsidRDefault="00331014" w:rsidP="00331014">
                            <w:pPr>
                              <w:jc w:val="right"/>
                              <w:rPr>
                                <w:rFonts w:ascii="Arial Narrow" w:eastAsia="Arial" w:hAnsi="Arial Narrow" w:cs="Calibri"/>
                                <w:bCs/>
                                <w:color w:val="000000" w:themeColor="text1"/>
                                <w:sz w:val="18"/>
                                <w:szCs w:val="18"/>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1014">
                              <w:rPr>
                                <w:rFonts w:ascii="Arial Narrow" w:eastAsia="Arial" w:hAnsi="Arial Narrow" w:cs="Calibri"/>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probidad</w:t>
                            </w:r>
                          </w:p>
                        </w:txbxContent>
                      </wps:txbx>
                      <wps:bodyPr spcFirstLastPara="0" vert="horz" wrap="square" lIns="45720" tIns="45720" rIns="45720" bIns="4572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rect w14:anchorId="4FDB0AFF" id="Rectángulo 8" o:spid="_x0000_s1029" style="position:absolute;left:0;text-align:left;margin-left:326.25pt;margin-top:223.5pt;width:101.6pt;height:88.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fq9DwIAAGAEAAAOAAAAZHJzL2Uyb0RvYy54bWysVNuO0zAQfUfiHyy/01x2y7JV0xXqahHS&#10;CioWPsB17MbCsc3YbVK+nrGTpgX6hHhxPPacmTnHM1k+9K0mBwFeWVPRYpZTIgy3tTK7in77+vTm&#10;HSU+MFMzbY2o6FF4+rB6/WrZuYUobWN1LYBgEOMXnatoE4JbZJnnjWiZn1knDF5KCy0LaMIuq4F1&#10;GL3VWZnnb7POQu3AcuE9nj4Ol3SV4kspePgspReB6IpibSGtkNZtXLPVki12wFyj+FgG+4cqWqYM&#10;Jp1CPbLAyB7UX6FaxcF6K8OM2zazUiouEgdkU+R/sHlpmBOJC4rj3SST/39h+afDi9sAytA5v/C4&#10;jSx6CW38Yn2kT2IdJ7FEHwjHw6K8z29K1JTjXVEU9/N8HuXMznAHPnwQtiVxU1HA10giscOzD4Pr&#10;ySVm0yaenetIu3DUYrj8IiRRNWYuU5DUImKtgRwYPi7jXJhwO1agDXpHmFRaT8DiGlCHYgSNvhEm&#10;UutMwPwa8PeMEyJltSZM4FYZC9cC1N+nzIP/if3AOdIP/bZH0hW9iTXGk62tjxsg3vEnhao+Mx82&#10;DLBn8SVwDlHmxsJPSjrs6Yr6H3sGghL90WDT3M7v4oOFSwMuje2lYfbt2qKyBU6w48O2vEM8Mxxz&#10;VJQHOBnrkGYqcjf2/T5YqdIDnyseuWEbpxYZRy7OyaWdvM4/htUvAAAA//8DAFBLAwQUAAYACAAA&#10;ACEAyTMfK+EAAAALAQAADwAAAGRycy9kb3ducmV2LnhtbEyPTU+DQBRF9yb+h8kzcWeHUiiIDA02&#10;cWViajWuB+YVaOeDMNMW/73PlS5f7sl955ab2Wh2wckPzgpYLiJgaFunBtsJ+Px4eciB+SCtktpZ&#10;FPCNHjbV7U0pC+Wu9h0v+9AxKrG+kAL6EMaCc9/2aKRfuBEtZQc3GRnonDquJnmlcqN5HEVrbuRg&#10;6UMvR9z22J72ZyPg8HhaHl9l/vW8PTbaZXP9luxqIe7v5voJWMA5/MHwq0/qUJFT485WeaYFrNM4&#10;JVRAkmQ0iog8TTNgDUXxagW8Kvn/DdUPAAAA//8DAFBLAQItABQABgAIAAAAIQC2gziS/gAAAOEB&#10;AAATAAAAAAAAAAAAAAAAAAAAAABbQ29udGVudF9UeXBlc10ueG1sUEsBAi0AFAAGAAgAAAAhADj9&#10;If/WAAAAlAEAAAsAAAAAAAAAAAAAAAAALwEAAF9yZWxzLy5yZWxzUEsBAi0AFAAGAAgAAAAhAMup&#10;+r0PAgAAYAQAAA4AAAAAAAAAAAAAAAAALgIAAGRycy9lMm9Eb2MueG1sUEsBAi0AFAAGAAgAAAAh&#10;AMkzHyvhAAAACwEAAA8AAAAAAAAAAAAAAAAAaQQAAGRycy9kb3ducmV2LnhtbFBLBQYAAAAABAAE&#10;APMAAAB3BQAAAAA=&#10;" fillcolor="white [3201]" strokecolor="#8064a2 [3207]" strokeweight="2pt">
                <v:textbox inset="3.6pt,,3.6pt">
                  <w:txbxContent>
                    <w:p w14:paraId="0C7382FC" w14:textId="77777777" w:rsidR="00331014" w:rsidRPr="00331014" w:rsidRDefault="00331014" w:rsidP="00331014">
                      <w:pPr>
                        <w:jc w:val="right"/>
                        <w:rPr>
                          <w:rFonts w:ascii="Arial Narrow" w:eastAsia="Arial" w:hAnsi="Arial Narrow" w:cs="Calibri"/>
                          <w:color w:val="000000" w:themeColor="text1"/>
                          <w:sz w:val="18"/>
                          <w:szCs w:val="18"/>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1014">
                        <w:rPr>
                          <w:rFonts w:ascii="Arial Narrow" w:eastAsia="Arial" w:hAnsi="Arial Narrow" w:cs="Calibri"/>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Fallas de integridad </w:t>
                      </w:r>
                    </w:p>
                    <w:p w14:paraId="4674ABED" w14:textId="77777777" w:rsidR="00331014" w:rsidRPr="00331014" w:rsidRDefault="00331014" w:rsidP="00331014">
                      <w:pPr>
                        <w:jc w:val="right"/>
                        <w:rPr>
                          <w:rFonts w:ascii="Arial Narrow" w:eastAsia="Arial" w:hAnsi="Arial Narrow" w:cs="Calibri"/>
                          <w:color w:val="000000" w:themeColor="text1"/>
                          <w:sz w:val="18"/>
                          <w:szCs w:val="18"/>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1014">
                        <w:rPr>
                          <w:rFonts w:ascii="Arial Narrow" w:eastAsia="Arial" w:hAnsi="Arial Narrow" w:cs="Calibri"/>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Pública</w:t>
                      </w:r>
                    </w:p>
                    <w:p w14:paraId="04F48DA6" w14:textId="77777777" w:rsidR="00331014" w:rsidRPr="00331014" w:rsidRDefault="00331014" w:rsidP="00331014">
                      <w:pPr>
                        <w:jc w:val="right"/>
                        <w:rPr>
                          <w:rFonts w:ascii="Arial Narrow" w:eastAsia="Arial" w:hAnsi="Arial Narrow" w:cs="Calibri"/>
                          <w:color w:val="000000" w:themeColor="text1"/>
                          <w:sz w:val="18"/>
                          <w:szCs w:val="18"/>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1014">
                        <w:rPr>
                          <w:rFonts w:ascii="Arial Narrow" w:eastAsia="Arial" w:hAnsi="Arial Narrow" w:cs="Calibri"/>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Poca cultura de </w:t>
                      </w:r>
                    </w:p>
                    <w:p w14:paraId="1C8B0ECB" w14:textId="1855DD0F" w:rsidR="00331014" w:rsidRPr="00331014" w:rsidRDefault="00331014" w:rsidP="00331014">
                      <w:pPr>
                        <w:jc w:val="right"/>
                        <w:rPr>
                          <w:rFonts w:ascii="Arial Narrow" w:eastAsia="Arial" w:hAnsi="Arial Narrow" w:cs="Calibri"/>
                          <w:bCs/>
                          <w:color w:val="000000" w:themeColor="text1"/>
                          <w:sz w:val="18"/>
                          <w:szCs w:val="18"/>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1014">
                        <w:rPr>
                          <w:rFonts w:ascii="Arial Narrow" w:eastAsia="Arial" w:hAnsi="Arial Narrow" w:cs="Calibri"/>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probidad</w:t>
                      </w:r>
                    </w:p>
                  </w:txbxContent>
                </v:textbox>
              </v:rect>
            </w:pict>
          </mc:Fallback>
        </mc:AlternateContent>
      </w:r>
      <w:r w:rsidR="00331014" w:rsidRPr="00331014">
        <w:rPr>
          <w:noProof/>
        </w:rPr>
        <mc:AlternateContent>
          <mc:Choice Requires="wps">
            <w:drawing>
              <wp:anchor distT="0" distB="0" distL="114300" distR="114300" simplePos="0" relativeHeight="251666432" behindDoc="0" locked="0" layoutInCell="1" allowOverlap="1" wp14:anchorId="14BB2AF5" wp14:editId="393F3428">
                <wp:simplePos x="0" y="0"/>
                <wp:positionH relativeFrom="column">
                  <wp:posOffset>4539615</wp:posOffset>
                </wp:positionH>
                <wp:positionV relativeFrom="paragraph">
                  <wp:posOffset>319405</wp:posOffset>
                </wp:positionV>
                <wp:extent cx="95250" cy="1310005"/>
                <wp:effectExtent l="0" t="0" r="19050" b="23495"/>
                <wp:wrapNone/>
                <wp:docPr id="15" name="Abrir llave 14">
                  <a:extLst xmlns:a="http://schemas.openxmlformats.org/drawingml/2006/main">
                    <a:ext uri="{FF2B5EF4-FFF2-40B4-BE49-F238E27FC236}">
                      <a16:creationId xmlns:a16="http://schemas.microsoft.com/office/drawing/2014/main" id="{0A9D0153-2C79-F59B-BAC3-242280441788}"/>
                    </a:ext>
                  </a:extLst>
                </wp:docPr>
                <wp:cNvGraphicFramePr/>
                <a:graphic xmlns:a="http://schemas.openxmlformats.org/drawingml/2006/main">
                  <a:graphicData uri="http://schemas.microsoft.com/office/word/2010/wordprocessingShape">
                    <wps:wsp>
                      <wps:cNvSpPr/>
                      <wps:spPr>
                        <a:xfrm>
                          <a:off x="0" y="0"/>
                          <a:ext cx="95250" cy="1310005"/>
                        </a:xfrm>
                        <a:prstGeom prst="leftBrace">
                          <a:avLst/>
                        </a:prstGeom>
                      </wps:spPr>
                      <wps:style>
                        <a:lnRef idx="1">
                          <a:schemeClr val="accent3"/>
                        </a:lnRef>
                        <a:fillRef idx="0">
                          <a:schemeClr val="accent3"/>
                        </a:fillRef>
                        <a:effectRef idx="0">
                          <a:schemeClr val="accent3"/>
                        </a:effectRef>
                        <a:fontRef idx="minor">
                          <a:schemeClr val="tx1"/>
                        </a:fontRef>
                      </wps:style>
                      <wps:bodyPr rtlCol="0" anchor="ctr"/>
                    </wps:wsp>
                  </a:graphicData>
                </a:graphic>
                <wp14:sizeRelV relativeFrom="margin">
                  <wp14:pctHeight>0</wp14:pctHeight>
                </wp14:sizeRelV>
              </wp:anchor>
            </w:drawing>
          </mc:Choice>
          <mc:Fallback>
            <w:pict>
              <v:shape w14:anchorId="525EFC7C" id="Abrir llave 14" o:spid="_x0000_s1026" type="#_x0000_t87" style="position:absolute;margin-left:357.45pt;margin-top:25.15pt;width:7.5pt;height:103.1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8+JrwEAALUDAAAOAAAAZHJzL2Uyb0RvYy54bWysU11v1DAQfEfiP1h+55JcdQiiy1WiFbwg&#10;qGj5Aa6zvljyl9bmkvv3rJ00hwAJUfXFseOZ3Z3JZH89WcNOgFF71/FmU3MGTvpeu2PHvz98fPOO&#10;s5iE64XxDjp+hsivD69f7cfQwtYP3vSAjIq42I6h40NKoa2qKAewIm58AEeXyqMViY54rHoUI1W3&#10;ptrW9dtq9NgH9BJipLe38yU/lPpKgUxflYqQmOk4zZbKimV9zGt12Iv2iCIMWi5jiGdMYYV21HQt&#10;dSuSYD9Q/1HKaok+epU20tvKK6UlFA2kpql/U3M/iABFC5kTw2pTfLmy8svpPtwh2TCG2EbaZhWT&#10;QpufNB+bilnn1SyYEpP08v1uuyNHJd00V01d17tsZnUhB4zpE3jL8qbjBlT6gEJmQaIVp88xzfgn&#10;HJEvM5RdOhvIYOO+gWK6p65NYZd4wI1BdhL0YYWU4NLV0r+gM01pY1Zi/W/igs9UKNH5H/LKKJ29&#10;SyvZaufxb93T1Cwjqxn/5MCsO1vw6PvzHTJM5sbPCRZODp4CLBMWckZRNorzS45z+H49l7KXv+3w&#10;EwAA//8DAFBLAwQUAAYACAAAACEA2pN/DuAAAAAKAQAADwAAAGRycy9kb3ducmV2LnhtbEyPwU6D&#10;QBCG7ya+w2ZMvNkFtNAiQ9M2MTHx0Ig+wAJTwLK7hF0ovr3jSY8z8+Wf7892i+7FTKPrrEEIVwEI&#10;MpWtO9MgfH68PGxAOK9MrXprCOGbHOzy25tMpbW9mneaC98IDjEuVQit90Mqpata0sqt7ECGb2c7&#10;auV5HBtZj+rK4bqXURDEUqvO8IdWDXRsqboUk0bwl8NmmF7f6DAXp2MYxsn5a18i3t8t+2cQnhb/&#10;B8OvPqtDzk6lnUztRI+QhE9bRhHWwSMIBpJoy4sSIVrHMcg8k/8r5D8AAAD//wMAUEsBAi0AFAAG&#10;AAgAAAAhALaDOJL+AAAA4QEAABMAAAAAAAAAAAAAAAAAAAAAAFtDb250ZW50X1R5cGVzXS54bWxQ&#10;SwECLQAUAAYACAAAACEAOP0h/9YAAACUAQAACwAAAAAAAAAAAAAAAAAvAQAAX3JlbHMvLnJlbHNQ&#10;SwECLQAUAAYACAAAACEApQfPia8BAAC1AwAADgAAAAAAAAAAAAAAAAAuAgAAZHJzL2Uyb0RvYy54&#10;bWxQSwECLQAUAAYACAAAACEA2pN/DuAAAAAKAQAADwAAAAAAAAAAAAAAAAAJBAAAZHJzL2Rvd25y&#10;ZXYueG1sUEsFBgAAAAAEAAQA8wAAABYFAAAAAA==&#10;" adj="131" strokecolor="#94b64e [3046]"/>
            </w:pict>
          </mc:Fallback>
        </mc:AlternateContent>
      </w:r>
      <w:r w:rsidR="00331014" w:rsidRPr="00331014">
        <w:rPr>
          <w:noProof/>
        </w:rPr>
        <mc:AlternateContent>
          <mc:Choice Requires="wps">
            <w:drawing>
              <wp:anchor distT="0" distB="0" distL="114300" distR="114300" simplePos="0" relativeHeight="251668480" behindDoc="0" locked="0" layoutInCell="1" allowOverlap="1" wp14:anchorId="75F4EE8F" wp14:editId="69A8AB5A">
                <wp:simplePos x="0" y="0"/>
                <wp:positionH relativeFrom="column">
                  <wp:posOffset>4634865</wp:posOffset>
                </wp:positionH>
                <wp:positionV relativeFrom="paragraph">
                  <wp:posOffset>443230</wp:posOffset>
                </wp:positionV>
                <wp:extent cx="1477645" cy="1630680"/>
                <wp:effectExtent l="0" t="0" r="0" b="0"/>
                <wp:wrapThrough wrapText="bothSides">
                  <wp:wrapPolygon edited="0">
                    <wp:start x="0" y="0"/>
                    <wp:lineTo x="0" y="21600"/>
                    <wp:lineTo x="21600" y="21600"/>
                    <wp:lineTo x="21600" y="0"/>
                  </wp:wrapPolygon>
                </wp:wrapThrough>
                <wp:docPr id="8" name="CuadroTexto 16"/>
                <wp:cNvGraphicFramePr/>
                <a:graphic xmlns:a="http://schemas.openxmlformats.org/drawingml/2006/main">
                  <a:graphicData uri="http://schemas.microsoft.com/office/word/2010/wordprocessingShape">
                    <wps:wsp>
                      <wps:cNvSpPr txBox="1"/>
                      <wps:spPr>
                        <a:xfrm>
                          <a:off x="0" y="0"/>
                          <a:ext cx="1477645" cy="1630680"/>
                        </a:xfrm>
                        <a:prstGeom prst="rect">
                          <a:avLst/>
                        </a:prstGeom>
                        <a:noFill/>
                      </wps:spPr>
                      <wps:txbx>
                        <w:txbxContent>
                          <w:p w14:paraId="6B2286DF" w14:textId="77777777" w:rsidR="00331014" w:rsidRPr="001C6CC3" w:rsidRDefault="00331014" w:rsidP="00331014">
                            <w:pPr>
                              <w:textAlignment w:val="baseline"/>
                              <w:rPr>
                                <w:rFonts w:ascii="Arial Narrow" w:eastAsia="Arial" w:hAnsi="Arial Narrow" w:cs="Calibri"/>
                                <w:color w:val="000000"/>
                                <w:sz w:val="16"/>
                                <w:szCs w:val="16"/>
                                <w:lang w:val="es-ES"/>
                              </w:rPr>
                            </w:pPr>
                            <w:r w:rsidRPr="001C6CC3">
                              <w:rPr>
                                <w:rFonts w:ascii="Arial Narrow" w:eastAsia="Arial" w:hAnsi="Arial Narrow" w:cs="Calibri"/>
                                <w:color w:val="000000"/>
                                <w:sz w:val="16"/>
                                <w:szCs w:val="16"/>
                                <w:lang w:val="es-ES"/>
                              </w:rPr>
                              <w:t xml:space="preserve">Incentivos, motivaciones o necesidades que afectan las conductas de integridad pública generando actos de corrupción </w:t>
                            </w:r>
                          </w:p>
                          <w:p w14:paraId="269D1219" w14:textId="77777777" w:rsidR="00331014" w:rsidRPr="001C6CC3" w:rsidRDefault="00331014" w:rsidP="00331014">
                            <w:pPr>
                              <w:rPr>
                                <w:rFonts w:ascii="Arial Narrow" w:eastAsia="Arial" w:hAnsi="Arial Narrow" w:cs="Calibri"/>
                                <w:color w:val="000000"/>
                                <w:sz w:val="16"/>
                                <w:szCs w:val="16"/>
                                <w:lang w:val="es-ES"/>
                              </w:rPr>
                            </w:pPr>
                            <w:r w:rsidRPr="001C6CC3">
                              <w:rPr>
                                <w:rFonts w:ascii="Arial Narrow" w:eastAsia="Arial" w:hAnsi="Arial Narrow" w:cs="Calibri"/>
                                <w:color w:val="000000"/>
                                <w:sz w:val="16"/>
                                <w:szCs w:val="16"/>
                                <w:lang w:val="es-ES"/>
                              </w:rPr>
                              <w:t>Existe el tipo de presión interna y externa</w:t>
                            </w:r>
                          </w:p>
                        </w:txbxContent>
                      </wps:txbx>
                      <wps:bodyPr wrap="square">
                        <a:spAutoFit/>
                      </wps:bodyPr>
                    </wps:wsp>
                  </a:graphicData>
                </a:graphic>
              </wp:anchor>
            </w:drawing>
          </mc:Choice>
          <mc:Fallback>
            <w:pict>
              <v:shape w14:anchorId="75F4EE8F" id="CuadroTexto 16" o:spid="_x0000_s1030" type="#_x0000_t202" style="position:absolute;left:0;text-align:left;margin-left:364.95pt;margin-top:34.9pt;width:116.35pt;height:128.4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rfAEAAOYCAAAOAAAAZHJzL2Uyb0RvYy54bWysUk1PAyEQvZv4Hwh3u1ut1Wy6NZqmXoya&#10;qD+AstAlWRhkaHf77x2wtkZvxssA8/HmzRtmN4Pt2FYFNOBqPh6VnCknoTFuXfO31+XZNWcYhWtE&#10;B07VfKeQ38xPT2a9r9Q5tNA1KjACcVj1vuZtjL4qCpStsgJH4JWjoIZgRaRnWBdNED2h2644L8tp&#10;0UNofACpEMm7+AzyecbXWsn4pDWqyLqaE7eYbch2lWwxn4lqHYRvjdzTEH9gYYVx1PQAtRBRsE0w&#10;v6CskQEQdBxJsAVobaTKM9A04/LHNC+t8CrPQuKgP8iE/wcrH7cv/jmwONzBQAtMgvQeKyRnmmfQ&#10;waaTmDKKk4S7g2xqiEymosnV1XRyyZmk2Hh6UU6vs7DFsdwHjPcKLEuXmgfaS5ZLbB8wUktK/UpJ&#10;3RwsTdcl/5FLusVhNTDT1HzyxXMFzY7o97TBmuP7RoQkmCD+t5tIKBk8lX4m7hFJzNxzv/i0re/v&#10;nHX8nvMPAAAA//8DAFBLAwQUAAYACAAAACEAKFlT/94AAAAKAQAADwAAAGRycy9kb3ducmV2Lnht&#10;bEyPy07DMBBF90j8gzVI7KjTIAwJcaqKh8SCTUvYT+MhjojtKHab9O8ZVrAczdG951abxQ3iRFPs&#10;g9ewXmUgyLfB9L7T0Hy83jyAiAm9wSF40nCmCJv68qLC0oTZ7+i0T53gEB9L1GBTGkspY2vJYVyF&#10;kTz/vsLkMPE5ddJMOHO4G2SeZUo67D03WBzpyVL7vT86DSmZ7frcvLj49rm8P882a++w0fr6atk+&#10;gki0pD8YfvVZHWp2OoSjN1EMGu7zomBUgyp4AgOFyhWIg4bbXCmQdSX/T6h/AAAA//8DAFBLAQIt&#10;ABQABgAIAAAAIQC2gziS/gAAAOEBAAATAAAAAAAAAAAAAAAAAAAAAABbQ29udGVudF9UeXBlc10u&#10;eG1sUEsBAi0AFAAGAAgAAAAhADj9If/WAAAAlAEAAAsAAAAAAAAAAAAAAAAALwEAAF9yZWxzLy5y&#10;ZWxzUEsBAi0AFAAGAAgAAAAhAD9es6t8AQAA5gIAAA4AAAAAAAAAAAAAAAAALgIAAGRycy9lMm9E&#10;b2MueG1sUEsBAi0AFAAGAAgAAAAhAChZU//eAAAACgEAAA8AAAAAAAAAAAAAAAAA1gMAAGRycy9k&#10;b3ducmV2LnhtbFBLBQYAAAAABAAEAPMAAADhBAAAAAA=&#10;" filled="f" stroked="f">
                <v:textbox style="mso-fit-shape-to-text:t">
                  <w:txbxContent>
                    <w:p w14:paraId="6B2286DF" w14:textId="77777777" w:rsidR="00331014" w:rsidRPr="001C6CC3" w:rsidRDefault="00331014" w:rsidP="00331014">
                      <w:pPr>
                        <w:textAlignment w:val="baseline"/>
                        <w:rPr>
                          <w:rFonts w:ascii="Arial Narrow" w:eastAsia="Arial" w:hAnsi="Arial Narrow" w:cs="Calibri"/>
                          <w:color w:val="000000"/>
                          <w:sz w:val="16"/>
                          <w:szCs w:val="16"/>
                          <w:lang w:val="es-ES"/>
                        </w:rPr>
                      </w:pPr>
                      <w:r w:rsidRPr="001C6CC3">
                        <w:rPr>
                          <w:rFonts w:ascii="Arial Narrow" w:eastAsia="Arial" w:hAnsi="Arial Narrow" w:cs="Calibri"/>
                          <w:color w:val="000000"/>
                          <w:sz w:val="16"/>
                          <w:szCs w:val="16"/>
                          <w:lang w:val="es-ES"/>
                        </w:rPr>
                        <w:t xml:space="preserve">Incentivos, motivaciones o necesidades que afectan las conductas de integridad pública generando actos de corrupción </w:t>
                      </w:r>
                    </w:p>
                    <w:p w14:paraId="269D1219" w14:textId="77777777" w:rsidR="00331014" w:rsidRPr="001C6CC3" w:rsidRDefault="00331014" w:rsidP="00331014">
                      <w:pPr>
                        <w:rPr>
                          <w:rFonts w:ascii="Arial Narrow" w:eastAsia="Arial" w:hAnsi="Arial Narrow" w:cs="Calibri"/>
                          <w:color w:val="000000"/>
                          <w:sz w:val="16"/>
                          <w:szCs w:val="16"/>
                          <w:lang w:val="es-ES"/>
                        </w:rPr>
                      </w:pPr>
                      <w:r w:rsidRPr="001C6CC3">
                        <w:rPr>
                          <w:rFonts w:ascii="Arial Narrow" w:eastAsia="Arial" w:hAnsi="Arial Narrow" w:cs="Calibri"/>
                          <w:color w:val="000000"/>
                          <w:sz w:val="16"/>
                          <w:szCs w:val="16"/>
                          <w:lang w:val="es-ES"/>
                        </w:rPr>
                        <w:t>Existe el tipo de presión interna y externa</w:t>
                      </w:r>
                    </w:p>
                  </w:txbxContent>
                </v:textbox>
                <w10:wrap type="through"/>
              </v:shape>
            </w:pict>
          </mc:Fallback>
        </mc:AlternateContent>
      </w:r>
      <w:r w:rsidR="00331014" w:rsidRPr="00331014">
        <w:rPr>
          <w:noProof/>
        </w:rPr>
        <mc:AlternateContent>
          <mc:Choice Requires="wps">
            <w:drawing>
              <wp:anchor distT="0" distB="0" distL="114300" distR="114300" simplePos="0" relativeHeight="251663360" behindDoc="0" locked="0" layoutInCell="1" allowOverlap="1" wp14:anchorId="179A6C40" wp14:editId="19EACCBA">
                <wp:simplePos x="0" y="0"/>
                <wp:positionH relativeFrom="column">
                  <wp:posOffset>577215</wp:posOffset>
                </wp:positionH>
                <wp:positionV relativeFrom="paragraph">
                  <wp:posOffset>2710180</wp:posOffset>
                </wp:positionV>
                <wp:extent cx="1343025" cy="1233805"/>
                <wp:effectExtent l="0" t="0" r="28575" b="23495"/>
                <wp:wrapNone/>
                <wp:docPr id="10" name="Rectángulo 9">
                  <a:extLst xmlns:a="http://schemas.openxmlformats.org/drawingml/2006/main">
                    <a:ext uri="{FF2B5EF4-FFF2-40B4-BE49-F238E27FC236}">
                      <a16:creationId xmlns:a16="http://schemas.microsoft.com/office/drawing/2014/main" id="{96DB73CA-9165-50D8-1B67-65681A094B69}"/>
                    </a:ext>
                  </a:extLst>
                </wp:docPr>
                <wp:cNvGraphicFramePr/>
                <a:graphic xmlns:a="http://schemas.openxmlformats.org/drawingml/2006/main">
                  <a:graphicData uri="http://schemas.microsoft.com/office/word/2010/wordprocessingShape">
                    <wps:wsp>
                      <wps:cNvSpPr/>
                      <wps:spPr>
                        <a:xfrm>
                          <a:off x="0" y="0"/>
                          <a:ext cx="1343025" cy="1233805"/>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1B6A5C21" w14:textId="77777777" w:rsidR="00331014" w:rsidRPr="00202DC0" w:rsidRDefault="00331014" w:rsidP="00331014">
                            <w:pPr>
                              <w:rPr>
                                <w:rFonts w:ascii="Arial Narrow" w:eastAsia="Arial" w:hAnsi="Arial Narrow" w:cs="Calibri"/>
                                <w:bCs/>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2DC0">
                              <w:rPr>
                                <w:rFonts w:ascii="Arial Narrow" w:eastAsia="Arial" w:hAnsi="Arial Narrow" w:cs="Calibri"/>
                                <w:bCs/>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Fallas en procesos </w:t>
                            </w:r>
                          </w:p>
                          <w:p w14:paraId="5A5D112A" w14:textId="77777777" w:rsidR="00331014" w:rsidRPr="00202DC0" w:rsidRDefault="00331014" w:rsidP="00331014">
                            <w:pPr>
                              <w:rPr>
                                <w:rFonts w:ascii="Arial Narrow" w:eastAsia="Arial" w:hAnsi="Arial Narrow" w:cs="Calibri"/>
                                <w:bCs/>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2DC0">
                              <w:rPr>
                                <w:rFonts w:ascii="Arial Narrow" w:eastAsia="Arial" w:hAnsi="Arial Narrow" w:cs="Calibri"/>
                                <w:bCs/>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 procedimientos</w:t>
                            </w:r>
                          </w:p>
                          <w:p w14:paraId="3F68546C" w14:textId="77777777" w:rsidR="00331014" w:rsidRPr="00202DC0" w:rsidRDefault="00331014" w:rsidP="00331014">
                            <w:pPr>
                              <w:rPr>
                                <w:rFonts w:ascii="Arial Narrow" w:eastAsia="Arial" w:hAnsi="Arial Narrow" w:cs="Calibri"/>
                                <w:bCs/>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2DC0">
                              <w:rPr>
                                <w:rFonts w:ascii="Arial Narrow" w:eastAsia="Arial" w:hAnsi="Arial Narrow" w:cs="Calibri"/>
                                <w:bCs/>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Falta de puntos de </w:t>
                            </w:r>
                          </w:p>
                          <w:p w14:paraId="301FB9FB" w14:textId="77777777" w:rsidR="00331014" w:rsidRPr="00202DC0" w:rsidRDefault="00331014" w:rsidP="00331014">
                            <w:pPr>
                              <w:rPr>
                                <w:rFonts w:ascii="Arial Narrow" w:eastAsia="Arial" w:hAnsi="Arial Narrow" w:cs="Calibri"/>
                                <w:bCs/>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2DC0">
                              <w:rPr>
                                <w:rFonts w:ascii="Arial Narrow" w:eastAsia="Arial" w:hAnsi="Arial Narrow" w:cs="Calibri"/>
                                <w:bCs/>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control y </w:t>
                            </w:r>
                          </w:p>
                          <w:p w14:paraId="56AF9B54" w14:textId="77777777" w:rsidR="00331014" w:rsidRPr="00202DC0" w:rsidRDefault="00331014" w:rsidP="00331014">
                            <w:pPr>
                              <w:rPr>
                                <w:rFonts w:ascii="Arial Narrow" w:eastAsia="Arial" w:hAnsi="Arial Narrow" w:cs="Calibri"/>
                                <w:bCs/>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2DC0">
                              <w:rPr>
                                <w:rFonts w:ascii="Arial Narrow" w:eastAsia="Arial" w:hAnsi="Arial Narrow" w:cs="Calibri"/>
                                <w:bCs/>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transparencia en </w:t>
                            </w:r>
                          </w:p>
                          <w:p w14:paraId="3B874A1D" w14:textId="5EB812A1" w:rsidR="00331014" w:rsidRPr="00202DC0" w:rsidRDefault="00331014" w:rsidP="00331014">
                            <w:pPr>
                              <w:rPr>
                                <w:rFonts w:ascii="Arial Narrow" w:eastAsia="Arial" w:hAnsi="Arial Narrow" w:cs="Calibri"/>
                                <w:bCs/>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2DC0">
                              <w:rPr>
                                <w:rFonts w:ascii="Arial Narrow" w:eastAsia="Arial" w:hAnsi="Arial Narrow" w:cs="Calibri"/>
                                <w:bCs/>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 información </w:t>
                            </w:r>
                          </w:p>
                        </w:txbxContent>
                      </wps:txbx>
                      <wps:bodyPr spcFirstLastPara="0" vert="horz" wrap="square" lIns="45720" tIns="45720" rIns="45720" bIns="45720" numCol="1" spcCol="1270" anchor="ctr" anchorCtr="0">
                        <a:noAutofit/>
                      </wps:bodyPr>
                    </wps:wsp>
                  </a:graphicData>
                </a:graphic>
                <wp14:sizeRelH relativeFrom="margin">
                  <wp14:pctWidth>0</wp14:pctWidth>
                </wp14:sizeRelH>
              </wp:anchor>
            </w:drawing>
          </mc:Choice>
          <mc:Fallback>
            <w:pict>
              <v:rect w14:anchorId="179A6C40" id="Rectángulo 9" o:spid="_x0000_s1031" style="position:absolute;left:0;text-align:left;margin-left:45.45pt;margin-top:213.4pt;width:105.75pt;height:97.1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DW1DgIAAGAEAAAOAAAAZHJzL2Uyb0RvYy54bWysVNtu2zAMfR+wfxD0vviSZi2COMWQosOA&#10;Ygva9QMUWYqFyZJGKbGzrx8lJ07W5WnYiyxKPCTPEenFfd9qshfglTUVLSY5JcJwWyuzrejr98cP&#10;d5T4wEzNtDWiogfh6f3y/btF5+aitI3VtQCCQYyfd66iTQhunmWeN6JlfmKdMHgpLbQsoAnbrAbW&#10;YfRWZ2Wef8w6C7UDy4X3ePowXNJlii+l4OGblF4EoiuKtYW0Qlo3cc2WCzbfAnON4scy2D9U0TJl&#10;MOkY6oEFRnag/grVKg7WWxkm3LaZlVJxkTggmyJ/w+alYU4kLiiOd6NM/v+F5V/3L24NKEPn/Nzj&#10;NrLoJbTxi/WRPol1GMUSfSAcD4vpzTQvZ5RwvCvK6fQun0U5szPcgQ+fhW1J3FQU8DWSSGz/5MPg&#10;enKJ2bSJZ+c60i4ctBgun4UkqsbMZQqSWkSsNJA9w8dlnAsTThVog94RJpXWI7C4BtShOJZ99I0w&#10;kVpnBObXgH9mHBEpqzVhBLfKWLgWoP4xZh78T+wHzpF+6Dc9kq5oIhZPNrY+rIF4xx8VqvrEfFgz&#10;wJ7F7sY5RJkbC78o6bCnK+p/7hgISvQXg01zM7st4xBcGnBpbC4Ns2tXFpUtcIIdH7blLeKZ4Zij&#10;ojzAyViFNFORu7GfdsFKlR74XPGRG7ZxapHjyMU5ubST1/nHsPwNAAD//wMAUEsDBBQABgAIAAAA&#10;IQByVnHV4QAAAAoBAAAPAAAAZHJzL2Rvd25yZXYueG1sTI/LTsMwEEX3SPyDNUjsqBMTQhviVAjo&#10;ColHW6lbNx6SiHgcxW4b+HqGFSxHc3TvueVycr044hg6TxrSWQICqfa2o0bDdrO6moMI0ZA1vSfU&#10;8IUBltX5WWkK60/0jsd1bASHUCiMhjbGoZAy1C06E2Z+QOLfhx+diXyOjbSjOXG466VKklw60xE3&#10;tGbAhxbrz/XBca966tTu7bVxu+klm9c3j8+r22+tLy+m+zsQEaf4B8OvPqtDxU57fyAbRK9hkSyY&#10;1JCpnCcwcJ2oDMReQ67SFGRVyv8Tqh8AAAD//wMAUEsBAi0AFAAGAAgAAAAhALaDOJL+AAAA4QEA&#10;ABMAAAAAAAAAAAAAAAAAAAAAAFtDb250ZW50X1R5cGVzXS54bWxQSwECLQAUAAYACAAAACEAOP0h&#10;/9YAAACUAQAACwAAAAAAAAAAAAAAAAAvAQAAX3JlbHMvLnJlbHNQSwECLQAUAAYACAAAACEAzNQ1&#10;tQ4CAABgBAAADgAAAAAAAAAAAAAAAAAuAgAAZHJzL2Uyb0RvYy54bWxQSwECLQAUAAYACAAAACEA&#10;clZx1eEAAAAKAQAADwAAAAAAAAAAAAAAAABoBAAAZHJzL2Rvd25yZXYueG1sUEsFBgAAAAAEAAQA&#10;8wAAAHYFAAAAAA==&#10;" fillcolor="white [3201]" strokecolor="#4bacc6 [3208]" strokeweight="2pt">
                <v:textbox inset="3.6pt,,3.6pt">
                  <w:txbxContent>
                    <w:p w14:paraId="1B6A5C21" w14:textId="77777777" w:rsidR="00331014" w:rsidRPr="00202DC0" w:rsidRDefault="00331014" w:rsidP="00331014">
                      <w:pPr>
                        <w:rPr>
                          <w:rFonts w:ascii="Arial Narrow" w:eastAsia="Arial" w:hAnsi="Arial Narrow" w:cs="Calibri"/>
                          <w:bCs/>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2DC0">
                        <w:rPr>
                          <w:rFonts w:ascii="Arial Narrow" w:eastAsia="Arial" w:hAnsi="Arial Narrow" w:cs="Calibri"/>
                          <w:bCs/>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Fallas en procesos </w:t>
                      </w:r>
                    </w:p>
                    <w:p w14:paraId="5A5D112A" w14:textId="77777777" w:rsidR="00331014" w:rsidRPr="00202DC0" w:rsidRDefault="00331014" w:rsidP="00331014">
                      <w:pPr>
                        <w:rPr>
                          <w:rFonts w:ascii="Arial Narrow" w:eastAsia="Arial" w:hAnsi="Arial Narrow" w:cs="Calibri"/>
                          <w:bCs/>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2DC0">
                        <w:rPr>
                          <w:rFonts w:ascii="Arial Narrow" w:eastAsia="Arial" w:hAnsi="Arial Narrow" w:cs="Calibri"/>
                          <w:bCs/>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 procedimientos</w:t>
                      </w:r>
                    </w:p>
                    <w:p w14:paraId="3F68546C" w14:textId="77777777" w:rsidR="00331014" w:rsidRPr="00202DC0" w:rsidRDefault="00331014" w:rsidP="00331014">
                      <w:pPr>
                        <w:rPr>
                          <w:rFonts w:ascii="Arial Narrow" w:eastAsia="Arial" w:hAnsi="Arial Narrow" w:cs="Calibri"/>
                          <w:bCs/>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2DC0">
                        <w:rPr>
                          <w:rFonts w:ascii="Arial Narrow" w:eastAsia="Arial" w:hAnsi="Arial Narrow" w:cs="Calibri"/>
                          <w:bCs/>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Falta de puntos de </w:t>
                      </w:r>
                    </w:p>
                    <w:p w14:paraId="301FB9FB" w14:textId="77777777" w:rsidR="00331014" w:rsidRPr="00202DC0" w:rsidRDefault="00331014" w:rsidP="00331014">
                      <w:pPr>
                        <w:rPr>
                          <w:rFonts w:ascii="Arial Narrow" w:eastAsia="Arial" w:hAnsi="Arial Narrow" w:cs="Calibri"/>
                          <w:bCs/>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2DC0">
                        <w:rPr>
                          <w:rFonts w:ascii="Arial Narrow" w:eastAsia="Arial" w:hAnsi="Arial Narrow" w:cs="Calibri"/>
                          <w:bCs/>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control y </w:t>
                      </w:r>
                    </w:p>
                    <w:p w14:paraId="56AF9B54" w14:textId="77777777" w:rsidR="00331014" w:rsidRPr="00202DC0" w:rsidRDefault="00331014" w:rsidP="00331014">
                      <w:pPr>
                        <w:rPr>
                          <w:rFonts w:ascii="Arial Narrow" w:eastAsia="Arial" w:hAnsi="Arial Narrow" w:cs="Calibri"/>
                          <w:bCs/>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2DC0">
                        <w:rPr>
                          <w:rFonts w:ascii="Arial Narrow" w:eastAsia="Arial" w:hAnsi="Arial Narrow" w:cs="Calibri"/>
                          <w:bCs/>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transparencia en </w:t>
                      </w:r>
                    </w:p>
                    <w:p w14:paraId="3B874A1D" w14:textId="5EB812A1" w:rsidR="00331014" w:rsidRPr="00202DC0" w:rsidRDefault="00331014" w:rsidP="00331014">
                      <w:pPr>
                        <w:rPr>
                          <w:rFonts w:ascii="Arial Narrow" w:eastAsia="Arial" w:hAnsi="Arial Narrow" w:cs="Calibri"/>
                          <w:bCs/>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2DC0">
                        <w:rPr>
                          <w:rFonts w:ascii="Arial Narrow" w:eastAsia="Arial" w:hAnsi="Arial Narrow" w:cs="Calibri"/>
                          <w:bCs/>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 información </w:t>
                      </w:r>
                    </w:p>
                  </w:txbxContent>
                </v:textbox>
              </v:rect>
            </w:pict>
          </mc:Fallback>
        </mc:AlternateContent>
      </w:r>
      <w:r w:rsidR="00331014" w:rsidRPr="00937635">
        <w:rPr>
          <w:noProof/>
        </w:rPr>
        <mc:AlternateContent>
          <mc:Choice Requires="wps">
            <w:drawing>
              <wp:anchor distT="0" distB="0" distL="114300" distR="114300" simplePos="0" relativeHeight="251658239" behindDoc="1" locked="0" layoutInCell="1" allowOverlap="1" wp14:anchorId="38B4181C" wp14:editId="31A3292C">
                <wp:simplePos x="0" y="0"/>
                <wp:positionH relativeFrom="column">
                  <wp:posOffset>3120390</wp:posOffset>
                </wp:positionH>
                <wp:positionV relativeFrom="paragraph">
                  <wp:posOffset>509905</wp:posOffset>
                </wp:positionV>
                <wp:extent cx="1290320" cy="1119505"/>
                <wp:effectExtent l="0" t="0" r="24130" b="23495"/>
                <wp:wrapNone/>
                <wp:docPr id="9" name="Rectángulo 8">
                  <a:extLst xmlns:a="http://schemas.openxmlformats.org/drawingml/2006/main">
                    <a:ext uri="{FF2B5EF4-FFF2-40B4-BE49-F238E27FC236}">
                      <a16:creationId xmlns:a16="http://schemas.microsoft.com/office/drawing/2014/main" id="{0C149754-9330-AC6A-DBAE-4EF649C0B209}"/>
                    </a:ext>
                  </a:extLst>
                </wp:docPr>
                <wp:cNvGraphicFramePr/>
                <a:graphic xmlns:a="http://schemas.openxmlformats.org/drawingml/2006/main">
                  <a:graphicData uri="http://schemas.microsoft.com/office/word/2010/wordprocessingShape">
                    <wps:wsp>
                      <wps:cNvSpPr/>
                      <wps:spPr>
                        <a:xfrm>
                          <a:off x="0" y="0"/>
                          <a:ext cx="1290320" cy="1119505"/>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33E24CD0" w14:textId="77777777" w:rsidR="00937635" w:rsidRPr="00331014" w:rsidRDefault="00937635" w:rsidP="00937635">
                            <w:pPr>
                              <w:jc w:val="right"/>
                              <w:rPr>
                                <w:rFonts w:ascii="Arial Narrow" w:eastAsia="Arial" w:hAnsi="Arial Narrow" w:cs="Calibri"/>
                                <w:bCs/>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1014">
                              <w:rPr>
                                <w:rFonts w:ascii="Arial Narrow" w:eastAsia="Arial" w:hAnsi="Arial Narrow" w:cs="Calibri"/>
                                <w:bCs/>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Bandas criminales</w:t>
                            </w:r>
                          </w:p>
                          <w:p w14:paraId="4F93873F" w14:textId="77777777" w:rsidR="00937635" w:rsidRPr="00331014" w:rsidRDefault="00937635" w:rsidP="00937635">
                            <w:pPr>
                              <w:jc w:val="right"/>
                              <w:rPr>
                                <w:rFonts w:ascii="Arial Narrow" w:eastAsia="Arial" w:hAnsi="Arial Narrow" w:cs="Calibri"/>
                                <w:bCs/>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1014">
                              <w:rPr>
                                <w:rFonts w:ascii="Arial Narrow" w:eastAsia="Arial" w:hAnsi="Arial Narrow" w:cs="Calibri"/>
                                <w:bCs/>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31014">
                              <w:rPr>
                                <w:rFonts w:ascii="Arial Narrow" w:eastAsia="Arial" w:hAnsi="Arial Narrow" w:cs="Calibri"/>
                                <w:bCs/>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Presión social de</w:t>
                            </w:r>
                          </w:p>
                          <w:p w14:paraId="0BA988D4" w14:textId="0E3CDA68" w:rsidR="00937635" w:rsidRPr="00331014" w:rsidRDefault="00937635" w:rsidP="00937635">
                            <w:pPr>
                              <w:jc w:val="right"/>
                              <w:rPr>
                                <w:rFonts w:ascii="Arial Narrow" w:eastAsia="Arial" w:hAnsi="Arial Narrow" w:cs="Calibri"/>
                                <w:bCs/>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1014">
                              <w:rPr>
                                <w:rFonts w:ascii="Arial Narrow" w:eastAsia="Arial" w:hAnsi="Arial Narrow" w:cs="Calibri"/>
                                <w:bCs/>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nivel de vida</w:t>
                            </w:r>
                          </w:p>
                        </w:txbxContent>
                      </wps:txbx>
                      <wps:bodyPr spcFirstLastPara="0" vert="horz" wrap="square" lIns="45720" tIns="45720" rIns="45720" bIns="4572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rect w14:anchorId="38B4181C" id="_x0000_s1032" style="position:absolute;left:0;text-align:left;margin-left:245.7pt;margin-top:40.15pt;width:101.6pt;height:88.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WiiDwIAAGAEAAAOAAAAZHJzL2Uyb0RvYy54bWysVNuO0zAQfUfiHyy/01yW7rJV0xXqahHS&#10;CioWPsB17MbCsc3YbVK+nrGTpgX6hHhxPPacmTnHM1k+9K0mBwFeWVPRYpZTIgy3tTK7in77+vTm&#10;HSU+MFMzbY2o6FF4+rB6/WrZuYUobWN1LYBgEOMXnatoE4JbZJnnjWiZn1knDF5KCy0LaMIuq4F1&#10;GL3VWZnnt1lnoXZgufAeTx+HS7pK8aUUPHyW0otAdEWxtpBWSOs2rtlqyRY7YK5RfCyD/UMVLVMG&#10;k06hHllgZA/qr1Ct4mC9lWHGbZtZKRUXiQOyKfI/2Lw0zInEBcXxbpLJ/7+w/NPhxW0AZeicX3jc&#10;Rha9hDZ+sT7SJ7GOk1iiD4TjYVHe5zclasrxriiK+3k+j3JmZ7gDHz4I25K4qSjgaySR2OHZh8H1&#10;5BKzaRPPznWkXThqMVx+EZKoGjOXKUhqEbHWQA4MH5dxLky4GSvQBr0jTCqtJ2BxDahDMYJG3wgT&#10;qXUmYH4N+HvGCZGyWhMmcKuMhWsB6u9T5sH/xH7gHOmHftsj6YrexhrjydbWxw0Q7/iTQlWfmQ8b&#10;Btiz+BI4hyhzY+EnJR32dEX9jz0DQYn+aLBp3s7v4oOFSwMuje2lYfbt2qKyBU6w48O2vEM8Mxxz&#10;VJQHOBnrkGYqcjf2/T5YqdIDnyseuWEbpxYZRy7OyaWdvM4/htUvAAAA//8DAFBLAwQUAAYACAAA&#10;ACEAYxcaLeAAAAAKAQAADwAAAGRycy9kb3ducmV2LnhtbEyPwU7DMBBE70j8g7VI3KiTNlhtGqdC&#10;oF6ohErhwHFru0mEvY5iNw1/jznR42qeZt5Wm8lZNpohdJ4k5LMMmCHldUeNhM+P7cMSWIhIGq0n&#10;I+HHBNjUtzcVltpf6N2Mh9iwVEKhRAltjH3JeVCtcRhmvjeUspMfHMZ0Dg3XA15SubN8nmWCO+wo&#10;LbTYm+fWqO/D2Unge3x7xZHUIt9/7XaarOpftlLe301Pa2DRTPEfhj/9pA51cjr6M+nArIRilRcJ&#10;lbDMFsASIFaFAHaUMH8UAnhd8esX6l8AAAD//wMAUEsBAi0AFAAGAAgAAAAhALaDOJL+AAAA4QEA&#10;ABMAAAAAAAAAAAAAAAAAAAAAAFtDb250ZW50X1R5cGVzXS54bWxQSwECLQAUAAYACAAAACEAOP0h&#10;/9YAAACUAQAACwAAAAAAAAAAAAAAAAAvAQAAX3JlbHMvLnJlbHNQSwECLQAUAAYACAAAACEASLVo&#10;og8CAABgBAAADgAAAAAAAAAAAAAAAAAuAgAAZHJzL2Uyb0RvYy54bWxQSwECLQAUAAYACAAAACEA&#10;YxcaLeAAAAAKAQAADwAAAAAAAAAAAAAAAABpBAAAZHJzL2Rvd25yZXYueG1sUEsFBgAAAAAEAAQA&#10;8wAAAHYFAAAAAA==&#10;" fillcolor="white [3201]" strokecolor="#9bbb59 [3206]" strokeweight="2pt">
                <v:textbox inset="3.6pt,,3.6pt">
                  <w:txbxContent>
                    <w:p w14:paraId="33E24CD0" w14:textId="77777777" w:rsidR="00937635" w:rsidRPr="00331014" w:rsidRDefault="00937635" w:rsidP="00937635">
                      <w:pPr>
                        <w:jc w:val="right"/>
                        <w:rPr>
                          <w:rFonts w:ascii="Arial Narrow" w:eastAsia="Arial" w:hAnsi="Arial Narrow" w:cs="Calibri"/>
                          <w:bCs/>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1014">
                        <w:rPr>
                          <w:rFonts w:ascii="Arial Narrow" w:eastAsia="Arial" w:hAnsi="Arial Narrow" w:cs="Calibri"/>
                          <w:bCs/>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Bandas criminales</w:t>
                      </w:r>
                    </w:p>
                    <w:p w14:paraId="4F93873F" w14:textId="77777777" w:rsidR="00937635" w:rsidRPr="00331014" w:rsidRDefault="00937635" w:rsidP="00937635">
                      <w:pPr>
                        <w:jc w:val="right"/>
                        <w:rPr>
                          <w:rFonts w:ascii="Arial Narrow" w:eastAsia="Arial" w:hAnsi="Arial Narrow" w:cs="Calibri"/>
                          <w:bCs/>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1014">
                        <w:rPr>
                          <w:rFonts w:ascii="Arial Narrow" w:eastAsia="Arial" w:hAnsi="Arial Narrow" w:cs="Calibri"/>
                          <w:bCs/>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31014">
                        <w:rPr>
                          <w:rFonts w:ascii="Arial Narrow" w:eastAsia="Arial" w:hAnsi="Arial Narrow" w:cs="Calibri"/>
                          <w:bCs/>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Presión social de</w:t>
                      </w:r>
                    </w:p>
                    <w:p w14:paraId="0BA988D4" w14:textId="0E3CDA68" w:rsidR="00937635" w:rsidRPr="00331014" w:rsidRDefault="00937635" w:rsidP="00937635">
                      <w:pPr>
                        <w:jc w:val="right"/>
                        <w:rPr>
                          <w:rFonts w:ascii="Arial Narrow" w:eastAsia="Arial" w:hAnsi="Arial Narrow" w:cs="Calibri"/>
                          <w:bCs/>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1014">
                        <w:rPr>
                          <w:rFonts w:ascii="Arial Narrow" w:eastAsia="Arial" w:hAnsi="Arial Narrow" w:cs="Calibri"/>
                          <w:bCs/>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nivel de vida</w:t>
                      </w:r>
                    </w:p>
                  </w:txbxContent>
                </v:textbox>
              </v:rect>
            </w:pict>
          </mc:Fallback>
        </mc:AlternateContent>
      </w:r>
      <w:r w:rsidR="00937635" w:rsidRPr="00937635">
        <w:rPr>
          <w:noProof/>
        </w:rPr>
        <mc:AlternateContent>
          <mc:Choice Requires="wps">
            <w:drawing>
              <wp:anchor distT="0" distB="0" distL="114300" distR="114300" simplePos="0" relativeHeight="251659264" behindDoc="0" locked="0" layoutInCell="1" allowOverlap="1" wp14:anchorId="1A644D4A" wp14:editId="70336AD6">
                <wp:simplePos x="0" y="0"/>
                <wp:positionH relativeFrom="column">
                  <wp:posOffset>0</wp:posOffset>
                </wp:positionH>
                <wp:positionV relativeFrom="paragraph">
                  <wp:posOffset>9883775</wp:posOffset>
                </wp:positionV>
                <wp:extent cx="1568759" cy="2185214"/>
                <wp:effectExtent l="0" t="0" r="0" b="0"/>
                <wp:wrapNone/>
                <wp:docPr id="14" name="CuadroTexto 13">
                  <a:extLst xmlns:a="http://schemas.openxmlformats.org/drawingml/2006/main">
                    <a:ext uri="{FF2B5EF4-FFF2-40B4-BE49-F238E27FC236}">
                      <a16:creationId xmlns:a16="http://schemas.microsoft.com/office/drawing/2014/main" id="{8A76EFFB-7CC4-F85E-5614-9C799663369A}"/>
                    </a:ext>
                  </a:extLst>
                </wp:docPr>
                <wp:cNvGraphicFramePr/>
                <a:graphic xmlns:a="http://schemas.openxmlformats.org/drawingml/2006/main">
                  <a:graphicData uri="http://schemas.microsoft.com/office/word/2010/wordprocessingShape">
                    <wps:wsp>
                      <wps:cNvSpPr txBox="1"/>
                      <wps:spPr>
                        <a:xfrm>
                          <a:off x="0" y="0"/>
                          <a:ext cx="1568759" cy="2185214"/>
                        </a:xfrm>
                        <a:prstGeom prst="rect">
                          <a:avLst/>
                        </a:prstGeom>
                        <a:noFill/>
                      </wps:spPr>
                      <wps:txbx>
                        <w:txbxContent>
                          <w:p w14:paraId="55812094" w14:textId="77777777" w:rsidR="00937635" w:rsidRDefault="00937635" w:rsidP="00937635">
                            <w:pPr>
                              <w:pStyle w:val="Prrafodelista"/>
                              <w:numPr>
                                <w:ilvl w:val="0"/>
                                <w:numId w:val="10"/>
                              </w:numPr>
                              <w:textAlignment w:val="baseline"/>
                              <w:rPr>
                                <w:rFonts w:ascii="Calibri" w:eastAsia="Arial" w:hAnsi="Calibri" w:cs="Calibri"/>
                                <w:color w:val="000000"/>
                                <w:sz w:val="20"/>
                                <w:szCs w:val="20"/>
                                <w:lang w:val="es-ES"/>
                              </w:rPr>
                            </w:pPr>
                            <w:r>
                              <w:rPr>
                                <w:rFonts w:ascii="Calibri" w:eastAsia="Arial" w:hAnsi="Calibri" w:cs="Calibri"/>
                                <w:color w:val="000000"/>
                                <w:sz w:val="20"/>
                                <w:szCs w:val="20"/>
                                <w:lang w:val="es-ES"/>
                              </w:rPr>
                              <w:t xml:space="preserve">Poca información de cara al ciudadano </w:t>
                            </w:r>
                          </w:p>
                          <w:p w14:paraId="55CBC31A" w14:textId="77777777" w:rsidR="00937635" w:rsidRDefault="00937635" w:rsidP="00937635">
                            <w:pPr>
                              <w:pStyle w:val="Prrafodelista"/>
                              <w:numPr>
                                <w:ilvl w:val="0"/>
                                <w:numId w:val="10"/>
                              </w:numPr>
                              <w:textAlignment w:val="baseline"/>
                              <w:rPr>
                                <w:rFonts w:ascii="Calibri" w:eastAsia="Arial" w:hAnsi="Calibri" w:cs="Calibri"/>
                                <w:color w:val="000000"/>
                                <w:sz w:val="20"/>
                                <w:szCs w:val="20"/>
                                <w:lang w:val="es-ES"/>
                              </w:rPr>
                            </w:pPr>
                            <w:r>
                              <w:rPr>
                                <w:rFonts w:ascii="Calibri" w:eastAsia="Arial" w:hAnsi="Calibri" w:cs="Calibri"/>
                                <w:color w:val="000000"/>
                                <w:sz w:val="20"/>
                                <w:szCs w:val="20"/>
                                <w:lang w:val="es-ES"/>
                              </w:rPr>
                              <w:t>Desorganización en la información</w:t>
                            </w:r>
                          </w:p>
                          <w:p w14:paraId="0508A786" w14:textId="77777777" w:rsidR="00937635" w:rsidRDefault="00937635" w:rsidP="00937635">
                            <w:pPr>
                              <w:pStyle w:val="Prrafodelista"/>
                              <w:numPr>
                                <w:ilvl w:val="0"/>
                                <w:numId w:val="10"/>
                              </w:numPr>
                              <w:rPr>
                                <w:rFonts w:ascii="Calibri" w:eastAsia="Arial" w:hAnsi="Calibri" w:cs="Calibri"/>
                                <w:color w:val="000000"/>
                                <w:sz w:val="20"/>
                                <w:szCs w:val="20"/>
                                <w:lang w:val="es-ES"/>
                              </w:rPr>
                            </w:pPr>
                            <w:r>
                              <w:rPr>
                                <w:rFonts w:ascii="Calibri" w:eastAsia="Arial" w:hAnsi="Calibri" w:cs="Calibri"/>
                                <w:color w:val="000000"/>
                                <w:sz w:val="20"/>
                                <w:szCs w:val="20"/>
                                <w:lang w:val="es-ES"/>
                              </w:rPr>
                              <w:t xml:space="preserve">Inexistencia de procesos y procedimientos claros. </w:t>
                            </w:r>
                          </w:p>
                          <w:p w14:paraId="380F6272" w14:textId="77777777" w:rsidR="00937635" w:rsidRDefault="00937635" w:rsidP="00937635">
                            <w:pPr>
                              <w:pStyle w:val="Prrafodelista"/>
                              <w:numPr>
                                <w:ilvl w:val="0"/>
                                <w:numId w:val="10"/>
                              </w:numPr>
                              <w:rPr>
                                <w:rFonts w:ascii="Calibri" w:eastAsia="Arial" w:hAnsi="Calibri" w:cs="Calibri"/>
                                <w:color w:val="000000"/>
                                <w:sz w:val="20"/>
                                <w:szCs w:val="20"/>
                                <w:lang w:val="es-ES"/>
                              </w:rPr>
                            </w:pPr>
                            <w:r>
                              <w:rPr>
                                <w:rFonts w:ascii="Calibri" w:eastAsia="Arial" w:hAnsi="Calibri" w:cs="Calibri"/>
                                <w:color w:val="000000"/>
                                <w:sz w:val="20"/>
                                <w:szCs w:val="20"/>
                                <w:lang w:val="es-ES"/>
                              </w:rPr>
                              <w:t xml:space="preserve">Confianza excesiva en los trabajadores </w:t>
                            </w:r>
                          </w:p>
                          <w:p w14:paraId="4140940B" w14:textId="77777777" w:rsidR="00937635" w:rsidRDefault="00937635" w:rsidP="00937635">
                            <w:pPr>
                              <w:pStyle w:val="Prrafodelista"/>
                              <w:numPr>
                                <w:ilvl w:val="0"/>
                                <w:numId w:val="10"/>
                              </w:numPr>
                              <w:textAlignment w:val="baseline"/>
                              <w:rPr>
                                <w:rFonts w:ascii="Calibri" w:eastAsia="Arial" w:hAnsi="Calibri" w:cs="Calibri"/>
                                <w:color w:val="000000"/>
                                <w:sz w:val="20"/>
                                <w:szCs w:val="20"/>
                                <w:lang w:val="es-ES"/>
                              </w:rPr>
                            </w:pPr>
                            <w:r>
                              <w:rPr>
                                <w:rFonts w:ascii="Calibri" w:eastAsia="Arial" w:hAnsi="Calibri" w:cs="Calibri"/>
                                <w:color w:val="000000"/>
                                <w:sz w:val="20"/>
                                <w:szCs w:val="20"/>
                                <w:lang w:val="es-ES"/>
                              </w:rPr>
                              <w:t xml:space="preserve">Pocas acciones de rendición de cuentas </w:t>
                            </w:r>
                          </w:p>
                          <w:p w14:paraId="657C41A9" w14:textId="77777777" w:rsidR="00937635" w:rsidRDefault="00937635" w:rsidP="00937635">
                            <w:pPr>
                              <w:pStyle w:val="Prrafodelista"/>
                              <w:numPr>
                                <w:ilvl w:val="0"/>
                                <w:numId w:val="10"/>
                              </w:numPr>
                              <w:textAlignment w:val="baseline"/>
                              <w:rPr>
                                <w:rFonts w:ascii="Calibri" w:eastAsia="Arial" w:hAnsi="Calibri" w:cs="Calibri"/>
                                <w:color w:val="000000"/>
                                <w:sz w:val="20"/>
                                <w:szCs w:val="20"/>
                              </w:rPr>
                            </w:pPr>
                            <w:r>
                              <w:rPr>
                                <w:rFonts w:ascii="Calibri" w:eastAsia="Arial" w:hAnsi="Calibri" w:cs="Calibri"/>
                                <w:color w:val="000000"/>
                                <w:sz w:val="20"/>
                                <w:szCs w:val="20"/>
                              </w:rPr>
                              <w:t>Poca o débil vigilancia</w:t>
                            </w:r>
                            <w:r>
                              <w:rPr>
                                <w:rFonts w:ascii="Arial" w:eastAsia="Arial" w:hAnsi="Arial" w:cs="Arial"/>
                                <w:color w:val="000000"/>
                                <w:sz w:val="20"/>
                                <w:szCs w:val="20"/>
                              </w:rPr>
                              <w:t xml:space="preserve"> </w:t>
                            </w:r>
                          </w:p>
                        </w:txbxContent>
                      </wps:txbx>
                      <wps:bodyPr wrap="square">
                        <a:spAutoFit/>
                      </wps:bodyPr>
                    </wps:wsp>
                  </a:graphicData>
                </a:graphic>
              </wp:anchor>
            </w:drawing>
          </mc:Choice>
          <mc:Fallback>
            <w:pict>
              <v:shape w14:anchorId="1A644D4A" id="CuadroTexto 13" o:spid="_x0000_s1033" type="#_x0000_t202" style="position:absolute;left:0;text-align:left;margin-left:0;margin-top:778.25pt;width:123.5pt;height:172.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xHmewEAAOYCAAAOAAAAZHJzL2Uyb0RvYy54bWysUstOwzAQvCPxD5bvNG1FaYmaIhCCCwIk&#10;4ANcx24sxV7jdZv071m7LwQ3xGVj72M8O5P5TW9btlEBDbiKjwZDzpSTUBu3qvjH+8PFjDOMwtWi&#10;BacqvlXIbxbnZ/POl2oMDbS1CoxAHJadr3gToy+LAmWjrMABeOWoqCFYEekaVkUdREfoti3Gw+FV&#10;0UGofQCpECl7vyvyRcbXWsn4ojWqyNqKE7eYY8hxmWKxmItyFYRvjNzTEH9gYYVx9OgR6l5EwdbB&#10;/IKyRgZA0HEgwRagtZEq70DbjIY/tnlrhFd5FxIH/VEm/D9Y+bx586+Bxf4OejIwCdJ5LJGSaZ9e&#10;B5u+xJRRnSTcHmVTfWQyDU2uZtPJNWeSauPRbDIeXSac4jTuA8ZHBZalQ8UD+ZLlEpsnjLvWQ0t6&#10;zcGDaduUP3FJp9gve2bqik8PPJdQb4l+Rw5WHD/XIiTBBPG/XUdCyeBpdNe4RyQxM7298cmt7/fc&#10;dfo9F18AAAD//wMAUEsDBBQABgAIAAAAIQAd2JfV3AAAAAoBAAAPAAAAZHJzL2Rvd25yZXYueG1s&#10;TI/NTsMwEITvSLyDtUjcqNOKFAhxqoofiQOXlnDfxkscEa+j2G3St2c5wXFnVjPflJvZ9+pEY+wC&#10;G1guMlDETbAdtwbqj9ebe1AxIVvsA5OBM0XYVJcXJRY2TLyj0z61SkI4FmjApTQUWsfGkce4CAOx&#10;eF9h9JjkHFttR5wk3Pd6lWVr7bFjaXA40JOj5nt/9AZSstvluX7x8e1zfn+eXNbkWBtzfTVvH0El&#10;mtPfM/ziCzpUwnQIR7ZR9QZkSBI1z9c5KPFXt3ciHUR6kF7QVan/T6h+AAAA//8DAFBLAQItABQA&#10;BgAIAAAAIQC2gziS/gAAAOEBAAATAAAAAAAAAAAAAAAAAAAAAABbQ29udGVudF9UeXBlc10ueG1s&#10;UEsBAi0AFAAGAAgAAAAhADj9If/WAAAAlAEAAAsAAAAAAAAAAAAAAAAALwEAAF9yZWxzLy5yZWxz&#10;UEsBAi0AFAAGAAgAAAAhALSPEeZ7AQAA5gIAAA4AAAAAAAAAAAAAAAAALgIAAGRycy9lMm9Eb2Mu&#10;eG1sUEsBAi0AFAAGAAgAAAAhAB3Yl9XcAAAACgEAAA8AAAAAAAAAAAAAAAAA1QMAAGRycy9kb3du&#10;cmV2LnhtbFBLBQYAAAAABAAEAPMAAADeBAAAAAA=&#10;" filled="f" stroked="f">
                <v:textbox style="mso-fit-shape-to-text:t">
                  <w:txbxContent>
                    <w:p w14:paraId="55812094" w14:textId="77777777" w:rsidR="00937635" w:rsidRDefault="00937635" w:rsidP="00937635">
                      <w:pPr>
                        <w:pStyle w:val="Prrafodelista"/>
                        <w:numPr>
                          <w:ilvl w:val="0"/>
                          <w:numId w:val="10"/>
                        </w:numPr>
                        <w:textAlignment w:val="baseline"/>
                        <w:rPr>
                          <w:rFonts w:ascii="Calibri" w:eastAsia="Arial" w:hAnsi="Calibri" w:cs="Calibri"/>
                          <w:color w:val="000000"/>
                          <w:sz w:val="20"/>
                          <w:szCs w:val="20"/>
                          <w:lang w:val="es-ES"/>
                        </w:rPr>
                      </w:pPr>
                      <w:r>
                        <w:rPr>
                          <w:rFonts w:ascii="Calibri" w:eastAsia="Arial" w:hAnsi="Calibri" w:cs="Calibri"/>
                          <w:color w:val="000000"/>
                          <w:sz w:val="20"/>
                          <w:szCs w:val="20"/>
                          <w:lang w:val="es-ES"/>
                        </w:rPr>
                        <w:t xml:space="preserve">Poca información de cara al ciudadano </w:t>
                      </w:r>
                    </w:p>
                    <w:p w14:paraId="55CBC31A" w14:textId="77777777" w:rsidR="00937635" w:rsidRDefault="00937635" w:rsidP="00937635">
                      <w:pPr>
                        <w:pStyle w:val="Prrafodelista"/>
                        <w:numPr>
                          <w:ilvl w:val="0"/>
                          <w:numId w:val="10"/>
                        </w:numPr>
                        <w:textAlignment w:val="baseline"/>
                        <w:rPr>
                          <w:rFonts w:ascii="Calibri" w:eastAsia="Arial" w:hAnsi="Calibri" w:cs="Calibri"/>
                          <w:color w:val="000000"/>
                          <w:sz w:val="20"/>
                          <w:szCs w:val="20"/>
                          <w:lang w:val="es-ES"/>
                        </w:rPr>
                      </w:pPr>
                      <w:r>
                        <w:rPr>
                          <w:rFonts w:ascii="Calibri" w:eastAsia="Arial" w:hAnsi="Calibri" w:cs="Calibri"/>
                          <w:color w:val="000000"/>
                          <w:sz w:val="20"/>
                          <w:szCs w:val="20"/>
                          <w:lang w:val="es-ES"/>
                        </w:rPr>
                        <w:t>Desorganización en la información</w:t>
                      </w:r>
                    </w:p>
                    <w:p w14:paraId="0508A786" w14:textId="77777777" w:rsidR="00937635" w:rsidRDefault="00937635" w:rsidP="00937635">
                      <w:pPr>
                        <w:pStyle w:val="Prrafodelista"/>
                        <w:numPr>
                          <w:ilvl w:val="0"/>
                          <w:numId w:val="10"/>
                        </w:numPr>
                        <w:rPr>
                          <w:rFonts w:ascii="Calibri" w:eastAsia="Arial" w:hAnsi="Calibri" w:cs="Calibri"/>
                          <w:color w:val="000000"/>
                          <w:sz w:val="20"/>
                          <w:szCs w:val="20"/>
                          <w:lang w:val="es-ES"/>
                        </w:rPr>
                      </w:pPr>
                      <w:r>
                        <w:rPr>
                          <w:rFonts w:ascii="Calibri" w:eastAsia="Arial" w:hAnsi="Calibri" w:cs="Calibri"/>
                          <w:color w:val="000000"/>
                          <w:sz w:val="20"/>
                          <w:szCs w:val="20"/>
                          <w:lang w:val="es-ES"/>
                        </w:rPr>
                        <w:t xml:space="preserve">Inexistencia de procesos y procedimientos claros. </w:t>
                      </w:r>
                    </w:p>
                    <w:p w14:paraId="380F6272" w14:textId="77777777" w:rsidR="00937635" w:rsidRDefault="00937635" w:rsidP="00937635">
                      <w:pPr>
                        <w:pStyle w:val="Prrafodelista"/>
                        <w:numPr>
                          <w:ilvl w:val="0"/>
                          <w:numId w:val="10"/>
                        </w:numPr>
                        <w:rPr>
                          <w:rFonts w:ascii="Calibri" w:eastAsia="Arial" w:hAnsi="Calibri" w:cs="Calibri"/>
                          <w:color w:val="000000"/>
                          <w:sz w:val="20"/>
                          <w:szCs w:val="20"/>
                          <w:lang w:val="es-ES"/>
                        </w:rPr>
                      </w:pPr>
                      <w:r>
                        <w:rPr>
                          <w:rFonts w:ascii="Calibri" w:eastAsia="Arial" w:hAnsi="Calibri" w:cs="Calibri"/>
                          <w:color w:val="000000"/>
                          <w:sz w:val="20"/>
                          <w:szCs w:val="20"/>
                          <w:lang w:val="es-ES"/>
                        </w:rPr>
                        <w:t xml:space="preserve">Confianza excesiva en los trabajadores </w:t>
                      </w:r>
                    </w:p>
                    <w:p w14:paraId="4140940B" w14:textId="77777777" w:rsidR="00937635" w:rsidRDefault="00937635" w:rsidP="00937635">
                      <w:pPr>
                        <w:pStyle w:val="Prrafodelista"/>
                        <w:numPr>
                          <w:ilvl w:val="0"/>
                          <w:numId w:val="10"/>
                        </w:numPr>
                        <w:textAlignment w:val="baseline"/>
                        <w:rPr>
                          <w:rFonts w:ascii="Calibri" w:eastAsia="Arial" w:hAnsi="Calibri" w:cs="Calibri"/>
                          <w:color w:val="000000"/>
                          <w:sz w:val="20"/>
                          <w:szCs w:val="20"/>
                          <w:lang w:val="es-ES"/>
                        </w:rPr>
                      </w:pPr>
                      <w:r>
                        <w:rPr>
                          <w:rFonts w:ascii="Calibri" w:eastAsia="Arial" w:hAnsi="Calibri" w:cs="Calibri"/>
                          <w:color w:val="000000"/>
                          <w:sz w:val="20"/>
                          <w:szCs w:val="20"/>
                          <w:lang w:val="es-ES"/>
                        </w:rPr>
                        <w:t xml:space="preserve">Pocas acciones de rendición de cuentas </w:t>
                      </w:r>
                    </w:p>
                    <w:p w14:paraId="657C41A9" w14:textId="77777777" w:rsidR="00937635" w:rsidRDefault="00937635" w:rsidP="00937635">
                      <w:pPr>
                        <w:pStyle w:val="Prrafodelista"/>
                        <w:numPr>
                          <w:ilvl w:val="0"/>
                          <w:numId w:val="10"/>
                        </w:numPr>
                        <w:textAlignment w:val="baseline"/>
                        <w:rPr>
                          <w:rFonts w:ascii="Calibri" w:eastAsia="Arial" w:hAnsi="Calibri" w:cs="Calibri"/>
                          <w:color w:val="000000"/>
                          <w:sz w:val="20"/>
                          <w:szCs w:val="20"/>
                        </w:rPr>
                      </w:pPr>
                      <w:r>
                        <w:rPr>
                          <w:rFonts w:ascii="Calibri" w:eastAsia="Arial" w:hAnsi="Calibri" w:cs="Calibri"/>
                          <w:color w:val="000000"/>
                          <w:sz w:val="20"/>
                          <w:szCs w:val="20"/>
                        </w:rPr>
                        <w:t>Poca o débil vigilancia</w:t>
                      </w:r>
                      <w:r>
                        <w:rPr>
                          <w:rFonts w:ascii="Arial" w:eastAsia="Arial" w:hAnsi="Arial" w:cs="Arial"/>
                          <w:color w:val="000000"/>
                          <w:sz w:val="20"/>
                          <w:szCs w:val="20"/>
                        </w:rPr>
                        <w:t xml:space="preserve"> </w:t>
                      </w:r>
                    </w:p>
                  </w:txbxContent>
                </v:textbox>
              </v:shape>
            </w:pict>
          </mc:Fallback>
        </mc:AlternateContent>
      </w:r>
      <w:r w:rsidR="00937635" w:rsidRPr="00937635">
        <w:rPr>
          <w:noProof/>
        </w:rPr>
        <mc:AlternateContent>
          <mc:Choice Requires="wps">
            <w:drawing>
              <wp:anchor distT="0" distB="0" distL="114300" distR="114300" simplePos="0" relativeHeight="251660288" behindDoc="0" locked="0" layoutInCell="1" allowOverlap="1" wp14:anchorId="36A18C13" wp14:editId="6E8777F6">
                <wp:simplePos x="0" y="0"/>
                <wp:positionH relativeFrom="column">
                  <wp:posOffset>14580870</wp:posOffset>
                </wp:positionH>
                <wp:positionV relativeFrom="paragraph">
                  <wp:posOffset>4803775</wp:posOffset>
                </wp:positionV>
                <wp:extent cx="1477875" cy="1631216"/>
                <wp:effectExtent l="0" t="0" r="0" b="0"/>
                <wp:wrapNone/>
                <wp:docPr id="3" name="CuadroTexto 16"/>
                <wp:cNvGraphicFramePr/>
                <a:graphic xmlns:a="http://schemas.openxmlformats.org/drawingml/2006/main">
                  <a:graphicData uri="http://schemas.microsoft.com/office/word/2010/wordprocessingShape">
                    <wps:wsp>
                      <wps:cNvSpPr txBox="1"/>
                      <wps:spPr>
                        <a:xfrm>
                          <a:off x="0" y="0"/>
                          <a:ext cx="1477875" cy="1631216"/>
                        </a:xfrm>
                        <a:prstGeom prst="rect">
                          <a:avLst/>
                        </a:prstGeom>
                        <a:noFill/>
                      </wps:spPr>
                      <wps:txbx>
                        <w:txbxContent>
                          <w:p w14:paraId="0F2ACF12" w14:textId="77777777" w:rsidR="00937635" w:rsidRDefault="00937635" w:rsidP="00937635">
                            <w:pPr>
                              <w:pStyle w:val="Prrafodelista"/>
                              <w:numPr>
                                <w:ilvl w:val="0"/>
                                <w:numId w:val="11"/>
                              </w:numPr>
                              <w:textAlignment w:val="baseline"/>
                              <w:rPr>
                                <w:rFonts w:ascii="Calibri" w:eastAsia="Arial" w:hAnsi="Calibri" w:cs="Calibri"/>
                                <w:color w:val="000000"/>
                                <w:sz w:val="20"/>
                                <w:szCs w:val="20"/>
                                <w:lang w:val="es-ES"/>
                              </w:rPr>
                            </w:pPr>
                            <w:r>
                              <w:rPr>
                                <w:rFonts w:ascii="Calibri" w:eastAsia="Arial" w:hAnsi="Calibri" w:cs="Calibri"/>
                                <w:color w:val="000000"/>
                                <w:sz w:val="20"/>
                                <w:szCs w:val="20"/>
                                <w:lang w:val="es-ES"/>
                              </w:rPr>
                              <w:t xml:space="preserve">Incentivos, motivaciones o necesidades que afectan las conductas de integridad pública generando actos de corrupción </w:t>
                            </w:r>
                          </w:p>
                          <w:p w14:paraId="7856A8E6" w14:textId="77777777" w:rsidR="00937635" w:rsidRDefault="00937635" w:rsidP="00937635">
                            <w:pPr>
                              <w:pStyle w:val="Prrafodelista"/>
                              <w:numPr>
                                <w:ilvl w:val="0"/>
                                <w:numId w:val="11"/>
                              </w:numPr>
                              <w:rPr>
                                <w:rFonts w:ascii="Calibri" w:eastAsia="Arial" w:hAnsi="Calibri" w:cs="Calibri"/>
                                <w:color w:val="000000"/>
                                <w:sz w:val="20"/>
                                <w:szCs w:val="20"/>
                                <w:lang w:val="es-ES"/>
                              </w:rPr>
                            </w:pPr>
                            <w:r>
                              <w:rPr>
                                <w:rFonts w:ascii="Calibri" w:eastAsia="Arial" w:hAnsi="Calibri" w:cs="Calibri"/>
                                <w:color w:val="000000"/>
                                <w:sz w:val="20"/>
                                <w:szCs w:val="20"/>
                                <w:lang w:val="es-ES"/>
                              </w:rPr>
                              <w:t>Existe el tipo de presión interna y externa</w:t>
                            </w:r>
                          </w:p>
                        </w:txbxContent>
                      </wps:txbx>
                      <wps:bodyPr wrap="square">
                        <a:spAutoFit/>
                      </wps:bodyPr>
                    </wps:wsp>
                  </a:graphicData>
                </a:graphic>
              </wp:anchor>
            </w:drawing>
          </mc:Choice>
          <mc:Fallback>
            <w:pict>
              <v:shape w14:anchorId="36A18C13" id="_x0000_s1034" type="#_x0000_t202" style="position:absolute;left:0;text-align:left;margin-left:1148.1pt;margin-top:378.25pt;width:116.35pt;height:128.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reLfgEAAOYCAAAOAAAAZHJzL2Uyb0RvYy54bWysUstu2zAQvBfIPxC815LcxjYEy0ELw7kE&#10;SQG3H0BTpEVA5DJc2pL/Pkv6VbS3opcVuY/h7IyWT6Pt2VEFNOAaXk1KzpST0Bq3b/ivn5vPC84w&#10;CteKHpxq+Ekhf1o9fFoOvlZT6KBvVWAE4rAefMO7GH1dFCg7ZQVOwCtHRQ3BikjXsC/aIAZCt30x&#10;LctZMUBofQCpECm7Phf5KuNrrWR80xpVZH3DiVvMMeS4S7FYLUW9D8J3Rl5oiH9gYYVx9OgNai2i&#10;YIdg/oKyRgZA0HEiwRagtZEq70DbVOUf22w74VXehcRBf5MJ/x+sfD1u/Y/A4vgdRjIwCTJ4rJGS&#10;aZ9RB5u+xJRRnSQ83WRTY2QyDX2dzxfzR84k1arZl2pazRJOcR/3AeOzAsvSoeGBfMlyieMLxnPr&#10;tSW95mBj+j7l71zSKY67kZm24Ysrzx20J6I/kIMNx/eDCEkwQfy/HSKhZPA0em68IJKYmd7F+OTW&#10;7/fcdf89Vx8AAAD//wMAUEsDBBQABgAIAAAAIQAWBc3G4QAAAA4BAAAPAAAAZHJzL2Rvd25yZXYu&#10;eG1sTI/LTsMwEEX3SPyDNUjsqB1DQhviVBUPiQUbSthPYxNHxHYUu0369wwrWI7u0b1nqu3iBnYy&#10;U+yDV5CtBDDj26B73yloPl5u1sBiQq9xCN4oOJsI2/ryosJSh9m/m9M+dYxKfCxRgU1pLDmPrTUO&#10;4yqMxlP2FSaHic6p43rCmcrdwKUQBXfYe1qwOJpHa9rv/dEpSEnvsnPz7OLr5/L2NFvR5tgodX21&#10;7B6AJbOkPxh+9UkdanI6hKPXkQ0KpNwUklgF93mRAyNE5nK9AXYgWGS3d8Driv9/o/4BAAD//wMA&#10;UEsBAi0AFAAGAAgAAAAhALaDOJL+AAAA4QEAABMAAAAAAAAAAAAAAAAAAAAAAFtDb250ZW50X1R5&#10;cGVzXS54bWxQSwECLQAUAAYACAAAACEAOP0h/9YAAACUAQAACwAAAAAAAAAAAAAAAAAvAQAAX3Jl&#10;bHMvLnJlbHNQSwECLQAUAAYACAAAACEAEXq3i34BAADmAgAADgAAAAAAAAAAAAAAAAAuAgAAZHJz&#10;L2Uyb0RvYy54bWxQSwECLQAUAAYACAAAACEAFgXNxuEAAAAOAQAADwAAAAAAAAAAAAAAAADYAwAA&#10;ZHJzL2Rvd25yZXYueG1sUEsFBgAAAAAEAAQA8wAAAOYEAAAAAA==&#10;" filled="f" stroked="f">
                <v:textbox style="mso-fit-shape-to-text:t">
                  <w:txbxContent>
                    <w:p w14:paraId="0F2ACF12" w14:textId="77777777" w:rsidR="00937635" w:rsidRDefault="00937635" w:rsidP="00937635">
                      <w:pPr>
                        <w:pStyle w:val="Prrafodelista"/>
                        <w:numPr>
                          <w:ilvl w:val="0"/>
                          <w:numId w:val="11"/>
                        </w:numPr>
                        <w:textAlignment w:val="baseline"/>
                        <w:rPr>
                          <w:rFonts w:ascii="Calibri" w:eastAsia="Arial" w:hAnsi="Calibri" w:cs="Calibri"/>
                          <w:color w:val="000000"/>
                          <w:sz w:val="20"/>
                          <w:szCs w:val="20"/>
                          <w:lang w:val="es-ES"/>
                        </w:rPr>
                      </w:pPr>
                      <w:r>
                        <w:rPr>
                          <w:rFonts w:ascii="Calibri" w:eastAsia="Arial" w:hAnsi="Calibri" w:cs="Calibri"/>
                          <w:color w:val="000000"/>
                          <w:sz w:val="20"/>
                          <w:szCs w:val="20"/>
                          <w:lang w:val="es-ES"/>
                        </w:rPr>
                        <w:t xml:space="preserve">Incentivos, motivaciones o necesidades que afectan las conductas de integridad pública generando actos de corrupción </w:t>
                      </w:r>
                    </w:p>
                    <w:p w14:paraId="7856A8E6" w14:textId="77777777" w:rsidR="00937635" w:rsidRDefault="00937635" w:rsidP="00937635">
                      <w:pPr>
                        <w:pStyle w:val="Prrafodelista"/>
                        <w:numPr>
                          <w:ilvl w:val="0"/>
                          <w:numId w:val="11"/>
                        </w:numPr>
                        <w:rPr>
                          <w:rFonts w:ascii="Calibri" w:eastAsia="Arial" w:hAnsi="Calibri" w:cs="Calibri"/>
                          <w:color w:val="000000"/>
                          <w:sz w:val="20"/>
                          <w:szCs w:val="20"/>
                          <w:lang w:val="es-ES"/>
                        </w:rPr>
                      </w:pPr>
                      <w:r>
                        <w:rPr>
                          <w:rFonts w:ascii="Calibri" w:eastAsia="Arial" w:hAnsi="Calibri" w:cs="Calibri"/>
                          <w:color w:val="000000"/>
                          <w:sz w:val="20"/>
                          <w:szCs w:val="20"/>
                          <w:lang w:val="es-ES"/>
                        </w:rPr>
                        <w:t>Existe el tipo de presión interna y externa</w:t>
                      </w:r>
                    </w:p>
                  </w:txbxContent>
                </v:textbox>
              </v:shape>
            </w:pict>
          </mc:Fallback>
        </mc:AlternateContent>
      </w:r>
      <w:r w:rsidR="00937635" w:rsidRPr="00937635">
        <w:rPr>
          <w:noProof/>
        </w:rPr>
        <mc:AlternateContent>
          <mc:Choice Requires="wps">
            <w:drawing>
              <wp:anchor distT="0" distB="0" distL="114300" distR="114300" simplePos="0" relativeHeight="251661312" behindDoc="0" locked="0" layoutInCell="1" allowOverlap="1" wp14:anchorId="5E120802" wp14:editId="74CA2770">
                <wp:simplePos x="0" y="0"/>
                <wp:positionH relativeFrom="column">
                  <wp:posOffset>17617440</wp:posOffset>
                </wp:positionH>
                <wp:positionV relativeFrom="paragraph">
                  <wp:posOffset>10288905</wp:posOffset>
                </wp:positionV>
                <wp:extent cx="1354800" cy="1569660"/>
                <wp:effectExtent l="0" t="0" r="0" b="0"/>
                <wp:wrapNone/>
                <wp:docPr id="4" name="CuadroTexto 19"/>
                <wp:cNvGraphicFramePr/>
                <a:graphic xmlns:a="http://schemas.openxmlformats.org/drawingml/2006/main">
                  <a:graphicData uri="http://schemas.microsoft.com/office/word/2010/wordprocessingShape">
                    <wps:wsp>
                      <wps:cNvSpPr txBox="1"/>
                      <wps:spPr>
                        <a:xfrm>
                          <a:off x="0" y="0"/>
                          <a:ext cx="1354800" cy="1569660"/>
                        </a:xfrm>
                        <a:prstGeom prst="rect">
                          <a:avLst/>
                        </a:prstGeom>
                        <a:noFill/>
                      </wps:spPr>
                      <wps:txbx>
                        <w:txbxContent>
                          <w:p w14:paraId="511655FC" w14:textId="77777777" w:rsidR="00937635" w:rsidRDefault="00937635" w:rsidP="00937635">
                            <w:pPr>
                              <w:pStyle w:val="Prrafodelista"/>
                              <w:numPr>
                                <w:ilvl w:val="0"/>
                                <w:numId w:val="12"/>
                              </w:numPr>
                              <w:textAlignment w:val="baseline"/>
                              <w:rPr>
                                <w:rFonts w:ascii="Calibri" w:eastAsia="Arial" w:hAnsi="Calibri" w:cs="Calibri"/>
                                <w:color w:val="000000"/>
                                <w:sz w:val="20"/>
                                <w:szCs w:val="20"/>
                              </w:rPr>
                            </w:pPr>
                            <w:r>
                              <w:rPr>
                                <w:rFonts w:ascii="Calibri" w:eastAsia="Arial" w:hAnsi="Calibri" w:cs="Calibri"/>
                                <w:color w:val="000000"/>
                                <w:sz w:val="20"/>
                                <w:szCs w:val="20"/>
                              </w:rPr>
                              <w:t xml:space="preserve">Es solo temporal </w:t>
                            </w:r>
                          </w:p>
                          <w:p w14:paraId="60ED8368" w14:textId="77777777" w:rsidR="00937635" w:rsidRDefault="00937635" w:rsidP="00937635">
                            <w:pPr>
                              <w:pStyle w:val="Prrafodelista"/>
                              <w:numPr>
                                <w:ilvl w:val="0"/>
                                <w:numId w:val="12"/>
                              </w:numPr>
                              <w:textAlignment w:val="baseline"/>
                              <w:rPr>
                                <w:rFonts w:ascii="Calibri" w:eastAsia="Arial" w:hAnsi="Calibri" w:cs="Calibri"/>
                                <w:color w:val="000000"/>
                                <w:sz w:val="20"/>
                                <w:szCs w:val="20"/>
                                <w:lang w:val="es-ES"/>
                              </w:rPr>
                            </w:pPr>
                            <w:r>
                              <w:rPr>
                                <w:rFonts w:ascii="Calibri" w:eastAsia="Arial" w:hAnsi="Calibri" w:cs="Calibri"/>
                                <w:color w:val="000000"/>
                                <w:sz w:val="20"/>
                                <w:szCs w:val="20"/>
                                <w:lang w:val="es-ES"/>
                              </w:rPr>
                              <w:t xml:space="preserve">Todo el Mundo lo hace </w:t>
                            </w:r>
                          </w:p>
                          <w:p w14:paraId="12D704FA" w14:textId="77777777" w:rsidR="00937635" w:rsidRDefault="00937635" w:rsidP="00937635">
                            <w:pPr>
                              <w:pStyle w:val="Prrafodelista"/>
                              <w:numPr>
                                <w:ilvl w:val="0"/>
                                <w:numId w:val="12"/>
                              </w:numPr>
                              <w:textAlignment w:val="baseline"/>
                              <w:rPr>
                                <w:rFonts w:ascii="Calibri" w:eastAsia="Arial" w:hAnsi="Calibri" w:cs="Calibri"/>
                                <w:color w:val="000000"/>
                                <w:sz w:val="20"/>
                                <w:szCs w:val="20"/>
                              </w:rPr>
                            </w:pPr>
                            <w:r>
                              <w:rPr>
                                <w:rFonts w:ascii="Calibri" w:eastAsia="Arial" w:hAnsi="Calibri" w:cs="Calibri"/>
                                <w:color w:val="000000"/>
                                <w:sz w:val="20"/>
                                <w:szCs w:val="20"/>
                              </w:rPr>
                              <w:t xml:space="preserve">Solo recibo órdenes </w:t>
                            </w:r>
                          </w:p>
                          <w:p w14:paraId="5DE69647" w14:textId="77777777" w:rsidR="00937635" w:rsidRDefault="00937635" w:rsidP="00937635">
                            <w:pPr>
                              <w:pStyle w:val="Prrafodelista"/>
                              <w:numPr>
                                <w:ilvl w:val="0"/>
                                <w:numId w:val="12"/>
                              </w:numPr>
                              <w:textAlignment w:val="baseline"/>
                              <w:rPr>
                                <w:rFonts w:ascii="Calibri" w:eastAsia="Arial" w:hAnsi="Calibri" w:cs="Calibri"/>
                                <w:color w:val="000000"/>
                                <w:sz w:val="20"/>
                                <w:szCs w:val="20"/>
                              </w:rPr>
                            </w:pPr>
                            <w:r>
                              <w:rPr>
                                <w:rFonts w:ascii="Calibri" w:eastAsia="Arial" w:hAnsi="Calibri" w:cs="Calibri"/>
                                <w:color w:val="000000"/>
                                <w:sz w:val="20"/>
                                <w:szCs w:val="20"/>
                              </w:rPr>
                              <w:t xml:space="preserve">Me lo merezco </w:t>
                            </w:r>
                          </w:p>
                          <w:p w14:paraId="7220091E" w14:textId="77777777" w:rsidR="00937635" w:rsidRDefault="00937635" w:rsidP="00937635">
                            <w:pPr>
                              <w:pStyle w:val="Prrafodelista"/>
                              <w:numPr>
                                <w:ilvl w:val="0"/>
                                <w:numId w:val="12"/>
                              </w:numPr>
                              <w:textAlignment w:val="baseline"/>
                              <w:rPr>
                                <w:rFonts w:ascii="Calibri" w:eastAsia="Arial" w:hAnsi="Calibri" w:cs="Calibri"/>
                                <w:color w:val="000000"/>
                                <w:sz w:val="20"/>
                                <w:szCs w:val="20"/>
                                <w:lang w:val="es-ES"/>
                              </w:rPr>
                            </w:pPr>
                            <w:r>
                              <w:rPr>
                                <w:rFonts w:ascii="Calibri" w:eastAsia="Arial" w:hAnsi="Calibri" w:cs="Calibri"/>
                                <w:color w:val="000000"/>
                                <w:sz w:val="20"/>
                                <w:szCs w:val="20"/>
                                <w:lang w:val="es-ES"/>
                              </w:rPr>
                              <w:t xml:space="preserve">Me pagan poco es lo justo </w:t>
                            </w:r>
                          </w:p>
                        </w:txbxContent>
                      </wps:txbx>
                      <wps:bodyPr wrap="square">
                        <a:spAutoFit/>
                      </wps:bodyPr>
                    </wps:wsp>
                  </a:graphicData>
                </a:graphic>
              </wp:anchor>
            </w:drawing>
          </mc:Choice>
          <mc:Fallback>
            <w:pict>
              <v:shape w14:anchorId="5E120802" id="_x0000_s1035" type="#_x0000_t202" style="position:absolute;left:0;text-align:left;margin-left:1387.2pt;margin-top:810.15pt;width:106.7pt;height:123.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Fo7ewEAAOYCAAAOAAAAZHJzL2Uyb0RvYy54bWysUk1PAyEQvZv4Hwh3u9uqjW66bTSNXoya&#10;qD+AstAlWRhkaHf77x2wtkZvxssA8/HmzRtmi8F2bKsCGnA1H49KzpST0Bi3rvnb693ZFWcYhWtE&#10;B07VfKeQL+anJ7PeV2oCLXSNCoxAHFa9r3kbo6+KAmWrrMAReOUoqCFYEekZ1kUTRE/otismZTkt&#10;egiNDyAVInmXn0E+z/haKxmftEYVWVdz4hazDdmuki3mM1Gtg/CtkXsa4g8srDCOmh6gliIKtgnm&#10;F5Q1MgCCjiMJtgCtjVR5BppmXP6Y5qUVXuVZSBz0B5nw/2Dl4/bFPwcWh1sYaIFJkN5jheRM8ww6&#10;2HQSU0ZxknB3kE0NkclUdH55cVVSSFJsfDm9nk6zsMWx3AeM9wosS5eaB9pLlktsHzBSS0r9Sknd&#10;HNyZrkv+I5d0i8NqYKap+fUXzxU0O6Lf0wZrju8bEZJggvjfbCKhZPBU+pm4RyQxc8/94tO2vr9z&#10;1vF7zj8AAAD//wMAUEsDBBQABgAIAAAAIQAsHEGl4gAAAA8BAAAPAAAAZHJzL2Rvd25yZXYueG1s&#10;TI/NTsMwEITvSLyDtUjcqN3QJiGNU1X8SBx6oYS7G7txRLyOYrdJ357lBMed+TQ7U25n17OLGUPn&#10;UcJyIYAZbLzusJVQf7495MBCVKhV79FIuJoA2+r2plSF9hN+mMshtoxCMBRKgo1xKDgPjTVOhYUf&#10;DJJ38qNTkc6x5XpUE4W7nidCpNypDumDVYN5tqb5PpydhBj1bnmtX114/5r3L5MVzVrVUt7fzbsN&#10;sGjm+AfDb32qDhV1Ovoz6sB6CUmWrVbEkpMm4hEYMclTntGeI2l5mq2BVyX/v6P6AQAA//8DAFBL&#10;AQItABQABgAIAAAAIQC2gziS/gAAAOEBAAATAAAAAAAAAAAAAAAAAAAAAABbQ29udGVudF9UeXBl&#10;c10ueG1sUEsBAi0AFAAGAAgAAAAhADj9If/WAAAAlAEAAAsAAAAAAAAAAAAAAAAALwEAAF9yZWxz&#10;Ly5yZWxzUEsBAi0AFAAGAAgAAAAhAA9EWjt7AQAA5gIAAA4AAAAAAAAAAAAAAAAALgIAAGRycy9l&#10;Mm9Eb2MueG1sUEsBAi0AFAAGAAgAAAAhACwcQaXiAAAADwEAAA8AAAAAAAAAAAAAAAAA1QMAAGRy&#10;cy9kb3ducmV2LnhtbFBLBQYAAAAABAAEAPMAAADkBAAAAAA=&#10;" filled="f" stroked="f">
                <v:textbox style="mso-fit-shape-to-text:t">
                  <w:txbxContent>
                    <w:p w14:paraId="511655FC" w14:textId="77777777" w:rsidR="00937635" w:rsidRDefault="00937635" w:rsidP="00937635">
                      <w:pPr>
                        <w:pStyle w:val="Prrafodelista"/>
                        <w:numPr>
                          <w:ilvl w:val="0"/>
                          <w:numId w:val="12"/>
                        </w:numPr>
                        <w:textAlignment w:val="baseline"/>
                        <w:rPr>
                          <w:rFonts w:ascii="Calibri" w:eastAsia="Arial" w:hAnsi="Calibri" w:cs="Calibri"/>
                          <w:color w:val="000000"/>
                          <w:sz w:val="20"/>
                          <w:szCs w:val="20"/>
                        </w:rPr>
                      </w:pPr>
                      <w:r>
                        <w:rPr>
                          <w:rFonts w:ascii="Calibri" w:eastAsia="Arial" w:hAnsi="Calibri" w:cs="Calibri"/>
                          <w:color w:val="000000"/>
                          <w:sz w:val="20"/>
                          <w:szCs w:val="20"/>
                        </w:rPr>
                        <w:t xml:space="preserve">Es solo temporal </w:t>
                      </w:r>
                    </w:p>
                    <w:p w14:paraId="60ED8368" w14:textId="77777777" w:rsidR="00937635" w:rsidRDefault="00937635" w:rsidP="00937635">
                      <w:pPr>
                        <w:pStyle w:val="Prrafodelista"/>
                        <w:numPr>
                          <w:ilvl w:val="0"/>
                          <w:numId w:val="12"/>
                        </w:numPr>
                        <w:textAlignment w:val="baseline"/>
                        <w:rPr>
                          <w:rFonts w:ascii="Calibri" w:eastAsia="Arial" w:hAnsi="Calibri" w:cs="Calibri"/>
                          <w:color w:val="000000"/>
                          <w:sz w:val="20"/>
                          <w:szCs w:val="20"/>
                          <w:lang w:val="es-ES"/>
                        </w:rPr>
                      </w:pPr>
                      <w:r>
                        <w:rPr>
                          <w:rFonts w:ascii="Calibri" w:eastAsia="Arial" w:hAnsi="Calibri" w:cs="Calibri"/>
                          <w:color w:val="000000"/>
                          <w:sz w:val="20"/>
                          <w:szCs w:val="20"/>
                          <w:lang w:val="es-ES"/>
                        </w:rPr>
                        <w:t xml:space="preserve">Todo el Mundo lo hace </w:t>
                      </w:r>
                    </w:p>
                    <w:p w14:paraId="12D704FA" w14:textId="77777777" w:rsidR="00937635" w:rsidRDefault="00937635" w:rsidP="00937635">
                      <w:pPr>
                        <w:pStyle w:val="Prrafodelista"/>
                        <w:numPr>
                          <w:ilvl w:val="0"/>
                          <w:numId w:val="12"/>
                        </w:numPr>
                        <w:textAlignment w:val="baseline"/>
                        <w:rPr>
                          <w:rFonts w:ascii="Calibri" w:eastAsia="Arial" w:hAnsi="Calibri" w:cs="Calibri"/>
                          <w:color w:val="000000"/>
                          <w:sz w:val="20"/>
                          <w:szCs w:val="20"/>
                        </w:rPr>
                      </w:pPr>
                      <w:r>
                        <w:rPr>
                          <w:rFonts w:ascii="Calibri" w:eastAsia="Arial" w:hAnsi="Calibri" w:cs="Calibri"/>
                          <w:color w:val="000000"/>
                          <w:sz w:val="20"/>
                          <w:szCs w:val="20"/>
                        </w:rPr>
                        <w:t xml:space="preserve">Solo recibo órdenes </w:t>
                      </w:r>
                    </w:p>
                    <w:p w14:paraId="5DE69647" w14:textId="77777777" w:rsidR="00937635" w:rsidRDefault="00937635" w:rsidP="00937635">
                      <w:pPr>
                        <w:pStyle w:val="Prrafodelista"/>
                        <w:numPr>
                          <w:ilvl w:val="0"/>
                          <w:numId w:val="12"/>
                        </w:numPr>
                        <w:textAlignment w:val="baseline"/>
                        <w:rPr>
                          <w:rFonts w:ascii="Calibri" w:eastAsia="Arial" w:hAnsi="Calibri" w:cs="Calibri"/>
                          <w:color w:val="000000"/>
                          <w:sz w:val="20"/>
                          <w:szCs w:val="20"/>
                        </w:rPr>
                      </w:pPr>
                      <w:r>
                        <w:rPr>
                          <w:rFonts w:ascii="Calibri" w:eastAsia="Arial" w:hAnsi="Calibri" w:cs="Calibri"/>
                          <w:color w:val="000000"/>
                          <w:sz w:val="20"/>
                          <w:szCs w:val="20"/>
                        </w:rPr>
                        <w:t xml:space="preserve">Me lo merezco </w:t>
                      </w:r>
                    </w:p>
                    <w:p w14:paraId="7220091E" w14:textId="77777777" w:rsidR="00937635" w:rsidRDefault="00937635" w:rsidP="00937635">
                      <w:pPr>
                        <w:pStyle w:val="Prrafodelista"/>
                        <w:numPr>
                          <w:ilvl w:val="0"/>
                          <w:numId w:val="12"/>
                        </w:numPr>
                        <w:textAlignment w:val="baseline"/>
                        <w:rPr>
                          <w:rFonts w:ascii="Calibri" w:eastAsia="Arial" w:hAnsi="Calibri" w:cs="Calibri"/>
                          <w:color w:val="000000"/>
                          <w:sz w:val="20"/>
                          <w:szCs w:val="20"/>
                          <w:lang w:val="es-ES"/>
                        </w:rPr>
                      </w:pPr>
                      <w:r>
                        <w:rPr>
                          <w:rFonts w:ascii="Calibri" w:eastAsia="Arial" w:hAnsi="Calibri" w:cs="Calibri"/>
                          <w:color w:val="000000"/>
                          <w:sz w:val="20"/>
                          <w:szCs w:val="20"/>
                          <w:lang w:val="es-ES"/>
                        </w:rPr>
                        <w:t xml:space="preserve">Me pagan poco es lo justo </w:t>
                      </w:r>
                    </w:p>
                  </w:txbxContent>
                </v:textbox>
              </v:shape>
            </w:pict>
          </mc:Fallback>
        </mc:AlternateContent>
      </w:r>
    </w:p>
    <w:p w14:paraId="0F8CD008" w14:textId="420F13C0" w:rsidR="007D56B6" w:rsidRDefault="007D56B6" w:rsidP="007D56B6">
      <w:pPr>
        <w:jc w:val="both"/>
        <w:rPr>
          <w:rFonts w:ascii="Arial Narrow" w:eastAsia="Arial Narrow" w:hAnsi="Arial Narrow" w:cs="Arial Narrow"/>
          <w:i/>
        </w:rPr>
      </w:pPr>
    </w:p>
    <w:p w14:paraId="02FFF3A7" w14:textId="77777777" w:rsidR="001C6CC3" w:rsidRDefault="001C6CC3" w:rsidP="001C6CC3">
      <w:pPr>
        <w:rPr>
          <w:rFonts w:ascii="Arial Narrow" w:eastAsia="Arial Narrow" w:hAnsi="Arial Narrow" w:cs="Arial Narrow"/>
          <w:i/>
        </w:rPr>
      </w:pPr>
    </w:p>
    <w:p w14:paraId="2F949C0F" w14:textId="77777777" w:rsidR="001C6CC3" w:rsidRDefault="001C6CC3" w:rsidP="001C6CC3">
      <w:pPr>
        <w:rPr>
          <w:rFonts w:ascii="Arial Narrow" w:eastAsia="Arial Narrow" w:hAnsi="Arial Narrow" w:cs="Arial Narrow"/>
          <w:i/>
        </w:rPr>
      </w:pPr>
    </w:p>
    <w:p w14:paraId="1F89EE95" w14:textId="77777777" w:rsidR="001C6CC3" w:rsidRDefault="001C6CC3" w:rsidP="001C6CC3">
      <w:pPr>
        <w:rPr>
          <w:rFonts w:ascii="Arial Narrow" w:eastAsia="Arial Narrow" w:hAnsi="Arial Narrow" w:cs="Arial Narrow"/>
          <w:i/>
        </w:rPr>
      </w:pPr>
    </w:p>
    <w:p w14:paraId="541772E9" w14:textId="77777777" w:rsidR="001C6CC3" w:rsidRDefault="001C6CC3" w:rsidP="001C6CC3">
      <w:pPr>
        <w:rPr>
          <w:rFonts w:ascii="Arial Narrow" w:eastAsia="Arial Narrow" w:hAnsi="Arial Narrow" w:cs="Arial Narrow"/>
          <w:i/>
        </w:rPr>
      </w:pPr>
    </w:p>
    <w:p w14:paraId="77B0CADE" w14:textId="77777777" w:rsidR="001C6CC3" w:rsidRDefault="001C6CC3" w:rsidP="001C6CC3">
      <w:pPr>
        <w:rPr>
          <w:rFonts w:ascii="Arial Narrow" w:eastAsia="Arial Narrow" w:hAnsi="Arial Narrow" w:cs="Arial Narrow"/>
          <w:i/>
        </w:rPr>
      </w:pPr>
    </w:p>
    <w:p w14:paraId="0EF64015" w14:textId="77777777" w:rsidR="001C6CC3" w:rsidRDefault="001C6CC3" w:rsidP="001C6CC3">
      <w:pPr>
        <w:rPr>
          <w:rFonts w:ascii="Arial Narrow" w:eastAsia="Arial Narrow" w:hAnsi="Arial Narrow" w:cs="Arial Narrow"/>
          <w:i/>
        </w:rPr>
      </w:pPr>
    </w:p>
    <w:p w14:paraId="177888C9" w14:textId="77777777" w:rsidR="001C6CC3" w:rsidRDefault="001C6CC3" w:rsidP="001C6CC3">
      <w:pPr>
        <w:rPr>
          <w:rFonts w:ascii="Arial Narrow" w:eastAsia="Arial Narrow" w:hAnsi="Arial Narrow" w:cs="Arial Narrow"/>
          <w:i/>
        </w:rPr>
      </w:pPr>
    </w:p>
    <w:p w14:paraId="36805056" w14:textId="77777777" w:rsidR="001C6CC3" w:rsidRDefault="001C6CC3" w:rsidP="001C6CC3">
      <w:pPr>
        <w:rPr>
          <w:rFonts w:ascii="Arial Narrow" w:eastAsia="Arial Narrow" w:hAnsi="Arial Narrow" w:cs="Arial Narrow"/>
          <w:i/>
        </w:rPr>
      </w:pPr>
    </w:p>
    <w:p w14:paraId="79D3A0FB" w14:textId="77777777" w:rsidR="001C6CC3" w:rsidRDefault="001C6CC3" w:rsidP="001C6CC3">
      <w:pPr>
        <w:rPr>
          <w:rFonts w:ascii="Arial Narrow" w:eastAsia="Arial Narrow" w:hAnsi="Arial Narrow" w:cs="Arial Narrow"/>
          <w:i/>
        </w:rPr>
      </w:pPr>
    </w:p>
    <w:p w14:paraId="43351ACD" w14:textId="77777777" w:rsidR="001C6CC3" w:rsidRDefault="001C6CC3" w:rsidP="001C6CC3">
      <w:pPr>
        <w:rPr>
          <w:rFonts w:ascii="Arial Narrow" w:eastAsia="Arial Narrow" w:hAnsi="Arial Narrow" w:cs="Arial Narrow"/>
          <w:i/>
        </w:rPr>
      </w:pPr>
    </w:p>
    <w:p w14:paraId="4DE4409C" w14:textId="77777777" w:rsidR="001C6CC3" w:rsidRDefault="001C6CC3" w:rsidP="001C6CC3">
      <w:pPr>
        <w:rPr>
          <w:rFonts w:ascii="Arial Narrow" w:eastAsia="Arial Narrow" w:hAnsi="Arial Narrow" w:cs="Arial Narrow"/>
          <w:i/>
        </w:rPr>
      </w:pPr>
    </w:p>
    <w:p w14:paraId="42397253" w14:textId="77777777" w:rsidR="001C6CC3" w:rsidRDefault="001C6CC3" w:rsidP="001C6CC3">
      <w:pPr>
        <w:rPr>
          <w:rFonts w:ascii="Arial Narrow" w:eastAsia="Arial Narrow" w:hAnsi="Arial Narrow" w:cs="Arial Narrow"/>
          <w:i/>
        </w:rPr>
      </w:pPr>
    </w:p>
    <w:p w14:paraId="298E53AE" w14:textId="031FB221" w:rsidR="001C6CC3" w:rsidRDefault="007D56B6" w:rsidP="001C6CC3">
      <w:pPr>
        <w:rPr>
          <w:rFonts w:ascii="Arial Narrow" w:eastAsia="Arial Narrow" w:hAnsi="Arial Narrow" w:cs="Arial Narrow"/>
          <w:i/>
        </w:rPr>
      </w:pPr>
      <w:r w:rsidRPr="00331014">
        <w:rPr>
          <w:noProof/>
        </w:rPr>
        <mc:AlternateContent>
          <mc:Choice Requires="wps">
            <w:drawing>
              <wp:anchor distT="0" distB="0" distL="114300" distR="114300" simplePos="0" relativeHeight="251672576" behindDoc="0" locked="0" layoutInCell="1" allowOverlap="1" wp14:anchorId="13430858" wp14:editId="014B0741">
                <wp:simplePos x="0" y="0"/>
                <wp:positionH relativeFrom="column">
                  <wp:posOffset>-1080770</wp:posOffset>
                </wp:positionH>
                <wp:positionV relativeFrom="paragraph">
                  <wp:posOffset>195580</wp:posOffset>
                </wp:positionV>
                <wp:extent cx="1568450" cy="2185035"/>
                <wp:effectExtent l="0" t="0" r="0" b="0"/>
                <wp:wrapNone/>
                <wp:docPr id="11" name="CuadroTexto 13"/>
                <wp:cNvGraphicFramePr/>
                <a:graphic xmlns:a="http://schemas.openxmlformats.org/drawingml/2006/main">
                  <a:graphicData uri="http://schemas.microsoft.com/office/word/2010/wordprocessingShape">
                    <wps:wsp>
                      <wps:cNvSpPr txBox="1"/>
                      <wps:spPr>
                        <a:xfrm>
                          <a:off x="0" y="0"/>
                          <a:ext cx="1568450" cy="2185035"/>
                        </a:xfrm>
                        <a:prstGeom prst="rect">
                          <a:avLst/>
                        </a:prstGeom>
                        <a:noFill/>
                      </wps:spPr>
                      <wps:txbx>
                        <w:txbxContent>
                          <w:p w14:paraId="771C8C5F" w14:textId="77777777" w:rsidR="00331014" w:rsidRPr="001C6CC3" w:rsidRDefault="00331014" w:rsidP="00331014">
                            <w:pPr>
                              <w:ind w:left="360"/>
                              <w:textAlignment w:val="baseline"/>
                              <w:rPr>
                                <w:rFonts w:ascii="Arial Narrow" w:eastAsia="Arial" w:hAnsi="Arial Narrow" w:cs="Calibri"/>
                                <w:color w:val="000000"/>
                                <w:sz w:val="16"/>
                                <w:szCs w:val="16"/>
                                <w:lang w:val="es-ES"/>
                              </w:rPr>
                            </w:pPr>
                            <w:r w:rsidRPr="001C6CC3">
                              <w:rPr>
                                <w:rFonts w:ascii="Arial Narrow" w:eastAsia="Arial" w:hAnsi="Arial Narrow" w:cs="Calibri"/>
                                <w:color w:val="000000"/>
                                <w:sz w:val="16"/>
                                <w:szCs w:val="16"/>
                                <w:lang w:val="es-ES"/>
                              </w:rPr>
                              <w:t xml:space="preserve">Poca información de cara al ciudadano </w:t>
                            </w:r>
                          </w:p>
                          <w:p w14:paraId="1D421D23" w14:textId="77777777" w:rsidR="00331014" w:rsidRPr="001C6CC3" w:rsidRDefault="00331014" w:rsidP="00331014">
                            <w:pPr>
                              <w:ind w:left="360"/>
                              <w:textAlignment w:val="baseline"/>
                              <w:rPr>
                                <w:rFonts w:ascii="Arial Narrow" w:eastAsia="Arial" w:hAnsi="Arial Narrow" w:cs="Calibri"/>
                                <w:color w:val="000000"/>
                                <w:sz w:val="16"/>
                                <w:szCs w:val="16"/>
                                <w:lang w:val="es-ES"/>
                              </w:rPr>
                            </w:pPr>
                            <w:r w:rsidRPr="001C6CC3">
                              <w:rPr>
                                <w:rFonts w:ascii="Arial Narrow" w:eastAsia="Arial" w:hAnsi="Arial Narrow" w:cs="Calibri"/>
                                <w:color w:val="000000"/>
                                <w:sz w:val="16"/>
                                <w:szCs w:val="16"/>
                                <w:lang w:val="es-ES"/>
                              </w:rPr>
                              <w:t>Desorganización en la información</w:t>
                            </w:r>
                          </w:p>
                          <w:p w14:paraId="0C648EAD" w14:textId="77777777" w:rsidR="00331014" w:rsidRPr="001C6CC3" w:rsidRDefault="00331014" w:rsidP="00331014">
                            <w:pPr>
                              <w:ind w:left="360"/>
                              <w:rPr>
                                <w:rFonts w:ascii="Arial Narrow" w:eastAsia="Arial" w:hAnsi="Arial Narrow" w:cs="Calibri"/>
                                <w:color w:val="000000"/>
                                <w:sz w:val="16"/>
                                <w:szCs w:val="16"/>
                                <w:lang w:val="es-ES"/>
                              </w:rPr>
                            </w:pPr>
                            <w:r w:rsidRPr="001C6CC3">
                              <w:rPr>
                                <w:rFonts w:ascii="Arial Narrow" w:eastAsia="Arial" w:hAnsi="Arial Narrow" w:cs="Calibri"/>
                                <w:color w:val="000000"/>
                                <w:sz w:val="16"/>
                                <w:szCs w:val="16"/>
                                <w:lang w:val="es-ES"/>
                              </w:rPr>
                              <w:t xml:space="preserve">Inexistencia de procesos y procedimientos claros. </w:t>
                            </w:r>
                          </w:p>
                          <w:p w14:paraId="08C236DA" w14:textId="77777777" w:rsidR="00331014" w:rsidRPr="001C6CC3" w:rsidRDefault="00331014" w:rsidP="00331014">
                            <w:pPr>
                              <w:ind w:left="360"/>
                              <w:rPr>
                                <w:rFonts w:ascii="Arial Narrow" w:eastAsia="Arial" w:hAnsi="Arial Narrow" w:cs="Calibri"/>
                                <w:color w:val="000000"/>
                                <w:sz w:val="16"/>
                                <w:szCs w:val="16"/>
                                <w:lang w:val="es-ES"/>
                              </w:rPr>
                            </w:pPr>
                            <w:r w:rsidRPr="001C6CC3">
                              <w:rPr>
                                <w:rFonts w:ascii="Arial Narrow" w:eastAsia="Arial" w:hAnsi="Arial Narrow" w:cs="Calibri"/>
                                <w:color w:val="000000"/>
                                <w:sz w:val="16"/>
                                <w:szCs w:val="16"/>
                                <w:lang w:val="es-ES"/>
                              </w:rPr>
                              <w:t xml:space="preserve">Confianza excesiva en los trabajadores </w:t>
                            </w:r>
                          </w:p>
                          <w:p w14:paraId="1DBEFEEC" w14:textId="77777777" w:rsidR="00331014" w:rsidRPr="001C6CC3" w:rsidRDefault="00331014" w:rsidP="00331014">
                            <w:pPr>
                              <w:ind w:left="360"/>
                              <w:textAlignment w:val="baseline"/>
                              <w:rPr>
                                <w:rFonts w:ascii="Arial Narrow" w:eastAsia="Arial" w:hAnsi="Arial Narrow" w:cs="Calibri"/>
                                <w:color w:val="000000"/>
                                <w:sz w:val="16"/>
                                <w:szCs w:val="16"/>
                                <w:lang w:val="es-ES"/>
                              </w:rPr>
                            </w:pPr>
                            <w:r w:rsidRPr="001C6CC3">
                              <w:rPr>
                                <w:rFonts w:ascii="Arial Narrow" w:eastAsia="Arial" w:hAnsi="Arial Narrow" w:cs="Calibri"/>
                                <w:color w:val="000000"/>
                                <w:sz w:val="16"/>
                                <w:szCs w:val="16"/>
                                <w:lang w:val="es-ES"/>
                              </w:rPr>
                              <w:t xml:space="preserve">Pocas acciones de rendición de cuentas </w:t>
                            </w:r>
                          </w:p>
                          <w:p w14:paraId="43466047" w14:textId="77777777" w:rsidR="00331014" w:rsidRPr="001C6CC3" w:rsidRDefault="00331014" w:rsidP="00331014">
                            <w:pPr>
                              <w:ind w:left="360"/>
                              <w:textAlignment w:val="baseline"/>
                              <w:rPr>
                                <w:rFonts w:ascii="Arial Narrow" w:eastAsia="Arial" w:hAnsi="Arial Narrow" w:cs="Calibri"/>
                                <w:color w:val="000000"/>
                                <w:sz w:val="16"/>
                                <w:szCs w:val="16"/>
                              </w:rPr>
                            </w:pPr>
                            <w:r w:rsidRPr="001C6CC3">
                              <w:rPr>
                                <w:rFonts w:ascii="Arial Narrow" w:eastAsia="Arial" w:hAnsi="Arial Narrow" w:cs="Calibri"/>
                                <w:color w:val="000000"/>
                                <w:sz w:val="16"/>
                                <w:szCs w:val="16"/>
                              </w:rPr>
                              <w:t>Poca o débil vigilancia</w:t>
                            </w:r>
                            <w:r w:rsidRPr="001C6CC3">
                              <w:rPr>
                                <w:rFonts w:ascii="Arial Narrow" w:eastAsia="Arial" w:hAnsi="Arial Narrow" w:cs="Arial"/>
                                <w:color w:val="000000"/>
                                <w:sz w:val="16"/>
                                <w:szCs w:val="16"/>
                              </w:rPr>
                              <w:t xml:space="preserve"> </w:t>
                            </w:r>
                          </w:p>
                        </w:txbxContent>
                      </wps:txbx>
                      <wps:bodyPr wrap="square">
                        <a:spAutoFit/>
                      </wps:bodyPr>
                    </wps:wsp>
                  </a:graphicData>
                </a:graphic>
              </wp:anchor>
            </w:drawing>
          </mc:Choice>
          <mc:Fallback>
            <w:pict>
              <v:shape w14:anchorId="13430858" id="_x0000_s1036" type="#_x0000_t202" style="position:absolute;margin-left:-85.1pt;margin-top:15.4pt;width:123.5pt;height:172.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1M5eQEAAOcCAAAOAAAAZHJzL2Uyb0RvYy54bWysUsFOwzAMvSPxD1HurN1g01StQyA0LgiQ&#10;gA/I0mSN1MQhztbu73HC2BDcEBc3sZ3n5/e6uB5sx3YqoAFX8/Go5Ew5CY1xm5q/va4u5pxhFK4R&#10;HThV871Cfr08P1v0vlITaKFrVGAE4rDqfc3bGH1VFChbZQWOwCtHRQ3BikjXsCmaIHpCt10xKctZ&#10;0UNofACpECl791nky4yvtZLxSWtUkXU1J24xx5DjOsViuRDVJgjfGnmgIf7AwgrjaOgR6k5EwbbB&#10;/IKyRgZA0HEkwRagtZEq70DbjMsf27y0wqu8C4mD/igT/h+sfNy9+OfA4nALAxmYBOk9VkjJtM+g&#10;g01fYsqoThLuj7KpITKZHk1n86splSTVJuP5tLycJpzi9NwHjPcKLEuHmgfyJcsldg8YP1u/WtI0&#10;ByvTdSl/4pJOcVgPzDQ0MjuXUmto9sS/Jwtrju9bEZJigha42UaCyeinxgMkqZn5HZxPdn2/567T&#10;/7n8AAAA//8DAFBLAwQUAAYACAAAACEA4ItHj90AAAAKAQAADwAAAGRycy9kb3ducmV2LnhtbEyP&#10;y07DMBBF90j8gzVI7Fo7BRoIcaqKh8SiG0rYT2MTR8TjKHab9O8ZVrAaXc3RfZSb2ffiZMfYBdKQ&#10;LRUIS00wHbUa6o/XxT2ImJAM9oGshrONsKkuL0osTJjo3Z72qRVsQrFADS6loZAyNs56jMswWOLf&#10;Vxg9JpZjK82IE5v7Xq6UWkuPHXGCw8E+Odt8749eQ0pmm53rFx/fPufd8+RUc4e11tdX8/YRRLJz&#10;+oPhtz5Xh4o7HcKRTBS9hkWWqxWzGm4Ub2AiX/M9sM5vH0BWpfw/ofoBAAD//wMAUEsBAi0AFAAG&#10;AAgAAAAhALaDOJL+AAAA4QEAABMAAAAAAAAAAAAAAAAAAAAAAFtDb250ZW50X1R5cGVzXS54bWxQ&#10;SwECLQAUAAYACAAAACEAOP0h/9YAAACUAQAACwAAAAAAAAAAAAAAAAAvAQAAX3JlbHMvLnJlbHNQ&#10;SwECLQAUAAYACAAAACEAyJ9TOXkBAADnAgAADgAAAAAAAAAAAAAAAAAuAgAAZHJzL2Uyb0RvYy54&#10;bWxQSwECLQAUAAYACAAAACEA4ItHj90AAAAKAQAADwAAAAAAAAAAAAAAAADTAwAAZHJzL2Rvd25y&#10;ZXYueG1sUEsFBgAAAAAEAAQA8wAAAN0EAAAAAA==&#10;" filled="f" stroked="f">
                <v:textbox style="mso-fit-shape-to-text:t">
                  <w:txbxContent>
                    <w:p w14:paraId="771C8C5F" w14:textId="77777777" w:rsidR="00331014" w:rsidRPr="001C6CC3" w:rsidRDefault="00331014" w:rsidP="00331014">
                      <w:pPr>
                        <w:ind w:left="360"/>
                        <w:textAlignment w:val="baseline"/>
                        <w:rPr>
                          <w:rFonts w:ascii="Arial Narrow" w:eastAsia="Arial" w:hAnsi="Arial Narrow" w:cs="Calibri"/>
                          <w:color w:val="000000"/>
                          <w:sz w:val="16"/>
                          <w:szCs w:val="16"/>
                          <w:lang w:val="es-ES"/>
                        </w:rPr>
                      </w:pPr>
                      <w:r w:rsidRPr="001C6CC3">
                        <w:rPr>
                          <w:rFonts w:ascii="Arial Narrow" w:eastAsia="Arial" w:hAnsi="Arial Narrow" w:cs="Calibri"/>
                          <w:color w:val="000000"/>
                          <w:sz w:val="16"/>
                          <w:szCs w:val="16"/>
                          <w:lang w:val="es-ES"/>
                        </w:rPr>
                        <w:t xml:space="preserve">Poca información de cara al ciudadano </w:t>
                      </w:r>
                    </w:p>
                    <w:p w14:paraId="1D421D23" w14:textId="77777777" w:rsidR="00331014" w:rsidRPr="001C6CC3" w:rsidRDefault="00331014" w:rsidP="00331014">
                      <w:pPr>
                        <w:ind w:left="360"/>
                        <w:textAlignment w:val="baseline"/>
                        <w:rPr>
                          <w:rFonts w:ascii="Arial Narrow" w:eastAsia="Arial" w:hAnsi="Arial Narrow" w:cs="Calibri"/>
                          <w:color w:val="000000"/>
                          <w:sz w:val="16"/>
                          <w:szCs w:val="16"/>
                          <w:lang w:val="es-ES"/>
                        </w:rPr>
                      </w:pPr>
                      <w:r w:rsidRPr="001C6CC3">
                        <w:rPr>
                          <w:rFonts w:ascii="Arial Narrow" w:eastAsia="Arial" w:hAnsi="Arial Narrow" w:cs="Calibri"/>
                          <w:color w:val="000000"/>
                          <w:sz w:val="16"/>
                          <w:szCs w:val="16"/>
                          <w:lang w:val="es-ES"/>
                        </w:rPr>
                        <w:t>Desorganización en la información</w:t>
                      </w:r>
                    </w:p>
                    <w:p w14:paraId="0C648EAD" w14:textId="77777777" w:rsidR="00331014" w:rsidRPr="001C6CC3" w:rsidRDefault="00331014" w:rsidP="00331014">
                      <w:pPr>
                        <w:ind w:left="360"/>
                        <w:rPr>
                          <w:rFonts w:ascii="Arial Narrow" w:eastAsia="Arial" w:hAnsi="Arial Narrow" w:cs="Calibri"/>
                          <w:color w:val="000000"/>
                          <w:sz w:val="16"/>
                          <w:szCs w:val="16"/>
                          <w:lang w:val="es-ES"/>
                        </w:rPr>
                      </w:pPr>
                      <w:r w:rsidRPr="001C6CC3">
                        <w:rPr>
                          <w:rFonts w:ascii="Arial Narrow" w:eastAsia="Arial" w:hAnsi="Arial Narrow" w:cs="Calibri"/>
                          <w:color w:val="000000"/>
                          <w:sz w:val="16"/>
                          <w:szCs w:val="16"/>
                          <w:lang w:val="es-ES"/>
                        </w:rPr>
                        <w:t xml:space="preserve">Inexistencia de procesos y procedimientos claros. </w:t>
                      </w:r>
                    </w:p>
                    <w:p w14:paraId="08C236DA" w14:textId="77777777" w:rsidR="00331014" w:rsidRPr="001C6CC3" w:rsidRDefault="00331014" w:rsidP="00331014">
                      <w:pPr>
                        <w:ind w:left="360"/>
                        <w:rPr>
                          <w:rFonts w:ascii="Arial Narrow" w:eastAsia="Arial" w:hAnsi="Arial Narrow" w:cs="Calibri"/>
                          <w:color w:val="000000"/>
                          <w:sz w:val="16"/>
                          <w:szCs w:val="16"/>
                          <w:lang w:val="es-ES"/>
                        </w:rPr>
                      </w:pPr>
                      <w:r w:rsidRPr="001C6CC3">
                        <w:rPr>
                          <w:rFonts w:ascii="Arial Narrow" w:eastAsia="Arial" w:hAnsi="Arial Narrow" w:cs="Calibri"/>
                          <w:color w:val="000000"/>
                          <w:sz w:val="16"/>
                          <w:szCs w:val="16"/>
                          <w:lang w:val="es-ES"/>
                        </w:rPr>
                        <w:t xml:space="preserve">Confianza excesiva en los trabajadores </w:t>
                      </w:r>
                    </w:p>
                    <w:p w14:paraId="1DBEFEEC" w14:textId="77777777" w:rsidR="00331014" w:rsidRPr="001C6CC3" w:rsidRDefault="00331014" w:rsidP="00331014">
                      <w:pPr>
                        <w:ind w:left="360"/>
                        <w:textAlignment w:val="baseline"/>
                        <w:rPr>
                          <w:rFonts w:ascii="Arial Narrow" w:eastAsia="Arial" w:hAnsi="Arial Narrow" w:cs="Calibri"/>
                          <w:color w:val="000000"/>
                          <w:sz w:val="16"/>
                          <w:szCs w:val="16"/>
                          <w:lang w:val="es-ES"/>
                        </w:rPr>
                      </w:pPr>
                      <w:r w:rsidRPr="001C6CC3">
                        <w:rPr>
                          <w:rFonts w:ascii="Arial Narrow" w:eastAsia="Arial" w:hAnsi="Arial Narrow" w:cs="Calibri"/>
                          <w:color w:val="000000"/>
                          <w:sz w:val="16"/>
                          <w:szCs w:val="16"/>
                          <w:lang w:val="es-ES"/>
                        </w:rPr>
                        <w:t xml:space="preserve">Pocas acciones de rendición de cuentas </w:t>
                      </w:r>
                    </w:p>
                    <w:p w14:paraId="43466047" w14:textId="77777777" w:rsidR="00331014" w:rsidRPr="001C6CC3" w:rsidRDefault="00331014" w:rsidP="00331014">
                      <w:pPr>
                        <w:ind w:left="360"/>
                        <w:textAlignment w:val="baseline"/>
                        <w:rPr>
                          <w:rFonts w:ascii="Arial Narrow" w:eastAsia="Arial" w:hAnsi="Arial Narrow" w:cs="Calibri"/>
                          <w:color w:val="000000"/>
                          <w:sz w:val="16"/>
                          <w:szCs w:val="16"/>
                        </w:rPr>
                      </w:pPr>
                      <w:r w:rsidRPr="001C6CC3">
                        <w:rPr>
                          <w:rFonts w:ascii="Arial Narrow" w:eastAsia="Arial" w:hAnsi="Arial Narrow" w:cs="Calibri"/>
                          <w:color w:val="000000"/>
                          <w:sz w:val="16"/>
                          <w:szCs w:val="16"/>
                        </w:rPr>
                        <w:t>Poca o débil vigilancia</w:t>
                      </w:r>
                      <w:r w:rsidRPr="001C6CC3">
                        <w:rPr>
                          <w:rFonts w:ascii="Arial Narrow" w:eastAsia="Arial" w:hAnsi="Arial Narrow" w:cs="Arial"/>
                          <w:color w:val="000000"/>
                          <w:sz w:val="16"/>
                          <w:szCs w:val="16"/>
                        </w:rPr>
                        <w:t xml:space="preserve"> </w:t>
                      </w:r>
                    </w:p>
                  </w:txbxContent>
                </v:textbox>
              </v:shape>
            </w:pict>
          </mc:Fallback>
        </mc:AlternateContent>
      </w:r>
    </w:p>
    <w:p w14:paraId="5FDA2EBB" w14:textId="35637CE0" w:rsidR="001C6CC3" w:rsidRDefault="007D56B6" w:rsidP="001C6CC3">
      <w:pPr>
        <w:rPr>
          <w:rFonts w:ascii="Arial Narrow" w:eastAsia="Arial Narrow" w:hAnsi="Arial Narrow" w:cs="Arial Narrow"/>
          <w:i/>
        </w:rPr>
      </w:pPr>
      <w:r w:rsidRPr="00331014">
        <w:rPr>
          <w:noProof/>
        </w:rPr>
        <mc:AlternateContent>
          <mc:Choice Requires="wps">
            <w:drawing>
              <wp:anchor distT="0" distB="0" distL="114300" distR="114300" simplePos="0" relativeHeight="251670528" behindDoc="0" locked="0" layoutInCell="1" allowOverlap="1" wp14:anchorId="47134D28" wp14:editId="563BA097">
                <wp:simplePos x="0" y="0"/>
                <wp:positionH relativeFrom="column">
                  <wp:posOffset>358141</wp:posOffset>
                </wp:positionH>
                <wp:positionV relativeFrom="paragraph">
                  <wp:posOffset>86995</wp:posOffset>
                </wp:positionV>
                <wp:extent cx="76200" cy="1307465"/>
                <wp:effectExtent l="0" t="0" r="19050" b="26035"/>
                <wp:wrapNone/>
                <wp:docPr id="12" name="Cerrar llave 11">
                  <a:extLst xmlns:a="http://schemas.openxmlformats.org/drawingml/2006/main">
                    <a:ext uri="{FF2B5EF4-FFF2-40B4-BE49-F238E27FC236}">
                      <a16:creationId xmlns:a16="http://schemas.microsoft.com/office/drawing/2014/main" id="{27E7AC7B-92C7-CAD1-7432-AFE16406D280}"/>
                    </a:ext>
                  </a:extLst>
                </wp:docPr>
                <wp:cNvGraphicFramePr/>
                <a:graphic xmlns:a="http://schemas.openxmlformats.org/drawingml/2006/main">
                  <a:graphicData uri="http://schemas.microsoft.com/office/word/2010/wordprocessingShape">
                    <wps:wsp>
                      <wps:cNvSpPr/>
                      <wps:spPr>
                        <a:xfrm>
                          <a:off x="0" y="0"/>
                          <a:ext cx="76200" cy="1307465"/>
                        </a:xfrm>
                        <a:prstGeom prst="rightBrace">
                          <a:avLst/>
                        </a:prstGeom>
                        <a:ln/>
                      </wps:spPr>
                      <wps:style>
                        <a:lnRef idx="1">
                          <a:schemeClr val="accent5"/>
                        </a:lnRef>
                        <a:fillRef idx="0">
                          <a:schemeClr val="accent5"/>
                        </a:fillRef>
                        <a:effectRef idx="0">
                          <a:schemeClr val="accent5"/>
                        </a:effectRef>
                        <a:fontRef idx="minor">
                          <a:schemeClr val="tx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195B4A5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11" o:spid="_x0000_s1026" type="#_x0000_t88" style="position:absolute;margin-left:28.2pt;margin-top:6.85pt;width:6pt;height:102.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VmrtAEAAL0DAAAOAAAAZHJzL2Uyb0RvYy54bWysU9tu2zAMfR+wfxD0vtjutnQw4hRYi+5l&#10;2Ip1/QBVpmIBuoHSYufvR8mJM3QDihZ7oSWS55A8ojdXkzVsDxi1dx1vVjVn4KTvtdt1/OHn7btP&#10;nMUkXC+Md9DxA0R+tX37ZjOGFi784E0PyIjExXYMHR9SCm1VRTmAFXHlAzgKKo9WJLrirupRjMRu&#10;TXVR1+tq9NgH9BJiJO/NHOTbwq8UyPRdqQiJmY5Tb6lYLPYx22q7Ee0ORRi0PLYhXtGFFdpR0YXq&#10;RiTBfqH+i8pqiT56lVbS28orpSWUGWiapn4yzf0gApRZSJwYFpni/6OV3/b34Q5JhjHENtIxTzEp&#10;tPlL/bGpiHVYxIIpMUnOyzXpz5mkSPO+vvyw/pjFrM7ggDF9AW9ZPnQc9W5In1HIPJFoxf5rTDPg&#10;lJjdxmXfuZdySgcDc/AHKKZ7qt4UkrImcG2Q7QU9sJASXDr1YRxlZ5jSxizA+nngMT9DoazQS8AL&#10;olT2Li1gq53Hf1VPU3OUTs35JwXmubMEj74/3CHDZK79vMnCycHTIsuEBZyzaEfKCxz3OS/hn/dC&#10;e/7rtr8BAAD//wMAUEsDBBQABgAIAAAAIQD7x6ak3gAAAAgBAAAPAAAAZHJzL2Rvd25yZXYueG1s&#10;TI/BTsMwEETvSPyDtUjcqJNC0zaNUyGkgtQLassHuPE2DsTrKHablK9nOcFxdkazb4r16FpxwT40&#10;nhSkkwQEUuVNQ7WCj8PmYQEiRE1Gt55QwRUDrMvbm0Lnxg+0w8s+1oJLKORagY2xy6UMlUWnw8R3&#10;SOydfO90ZNnX0vR64HLXymmSZNLphviD1R2+WKy+9men4H1IrT3Q/G33bZb162a2vX7arVL3d+Pz&#10;CkTEMf6F4Ref0aFkpqM/kwmiVTDLnjjJ98c5CPazBeujgmm6zECWhfw/oPwBAAD//wMAUEsBAi0A&#10;FAAGAAgAAAAhALaDOJL+AAAA4QEAABMAAAAAAAAAAAAAAAAAAAAAAFtDb250ZW50X1R5cGVzXS54&#10;bWxQSwECLQAUAAYACAAAACEAOP0h/9YAAACUAQAACwAAAAAAAAAAAAAAAAAvAQAAX3JlbHMvLnJl&#10;bHNQSwECLQAUAAYACAAAACEAq1VZq7QBAAC9AwAADgAAAAAAAAAAAAAAAAAuAgAAZHJzL2Uyb0Rv&#10;Yy54bWxQSwECLQAUAAYACAAAACEA+8empN4AAAAIAQAADwAAAAAAAAAAAAAAAAAOBAAAZHJzL2Rv&#10;d25yZXYueG1sUEsFBgAAAAAEAAQA8wAAABkFAAAAAA==&#10;" adj="105" strokecolor="#40a7c2 [3048]"/>
            </w:pict>
          </mc:Fallback>
        </mc:AlternateContent>
      </w:r>
    </w:p>
    <w:p w14:paraId="33D46DEB" w14:textId="77777777" w:rsidR="001C6CC3" w:rsidRDefault="001C6CC3" w:rsidP="001C6CC3">
      <w:pPr>
        <w:rPr>
          <w:rFonts w:ascii="Arial Narrow" w:eastAsia="Arial Narrow" w:hAnsi="Arial Narrow" w:cs="Arial Narrow"/>
          <w:i/>
        </w:rPr>
      </w:pPr>
    </w:p>
    <w:p w14:paraId="7814429F" w14:textId="77777777" w:rsidR="001C6CC3" w:rsidRDefault="001C6CC3" w:rsidP="001C6CC3">
      <w:pPr>
        <w:rPr>
          <w:rFonts w:ascii="Arial Narrow" w:eastAsia="Arial Narrow" w:hAnsi="Arial Narrow" w:cs="Arial Narrow"/>
          <w:i/>
        </w:rPr>
      </w:pPr>
    </w:p>
    <w:p w14:paraId="68559C2F" w14:textId="77777777" w:rsidR="001C6CC3" w:rsidRDefault="001C6CC3" w:rsidP="001C6CC3">
      <w:pPr>
        <w:rPr>
          <w:rFonts w:ascii="Arial Narrow" w:eastAsia="Arial Narrow" w:hAnsi="Arial Narrow" w:cs="Arial Narrow"/>
          <w:i/>
        </w:rPr>
      </w:pPr>
    </w:p>
    <w:p w14:paraId="6BD86DD2" w14:textId="77777777" w:rsidR="001C6CC3" w:rsidRDefault="001C6CC3" w:rsidP="001C6CC3">
      <w:pPr>
        <w:rPr>
          <w:rFonts w:ascii="Arial Narrow" w:eastAsia="Arial Narrow" w:hAnsi="Arial Narrow" w:cs="Arial Narrow"/>
          <w:i/>
        </w:rPr>
      </w:pPr>
    </w:p>
    <w:p w14:paraId="58E32A1C" w14:textId="77777777" w:rsidR="001C6CC3" w:rsidRDefault="001C6CC3" w:rsidP="001C6CC3">
      <w:pPr>
        <w:rPr>
          <w:rFonts w:ascii="Arial Narrow" w:eastAsia="Arial Narrow" w:hAnsi="Arial Narrow" w:cs="Arial Narrow"/>
          <w:i/>
        </w:rPr>
      </w:pPr>
    </w:p>
    <w:p w14:paraId="4D7045C1" w14:textId="77777777" w:rsidR="001C6CC3" w:rsidRDefault="001C6CC3" w:rsidP="001C6CC3">
      <w:pPr>
        <w:rPr>
          <w:rFonts w:ascii="Arial Narrow" w:eastAsia="Arial Narrow" w:hAnsi="Arial Narrow" w:cs="Arial Narrow"/>
          <w:i/>
        </w:rPr>
      </w:pPr>
    </w:p>
    <w:p w14:paraId="5862786C" w14:textId="270F2333" w:rsidR="001C6CC3" w:rsidRDefault="007D56B6" w:rsidP="001C6CC3">
      <w:pPr>
        <w:rPr>
          <w:rFonts w:ascii="Arial Narrow" w:eastAsia="Arial Narrow" w:hAnsi="Arial Narrow" w:cs="Arial Narrow"/>
          <w:i/>
        </w:rPr>
      </w:pPr>
      <w:r>
        <w:rPr>
          <w:noProof/>
        </w:rPr>
        <mc:AlternateContent>
          <mc:Choice Requires="wps">
            <w:drawing>
              <wp:anchor distT="0" distB="0" distL="114300" distR="114300" simplePos="0" relativeHeight="251680768" behindDoc="1" locked="0" layoutInCell="1" allowOverlap="1" wp14:anchorId="0C3A3B10" wp14:editId="7B6E8115">
                <wp:simplePos x="0" y="0"/>
                <wp:positionH relativeFrom="column">
                  <wp:posOffset>281940</wp:posOffset>
                </wp:positionH>
                <wp:positionV relativeFrom="paragraph">
                  <wp:posOffset>314325</wp:posOffset>
                </wp:positionV>
                <wp:extent cx="5534025" cy="635"/>
                <wp:effectExtent l="0" t="0" r="0" b="0"/>
                <wp:wrapTight wrapText="bothSides">
                  <wp:wrapPolygon edited="0">
                    <wp:start x="0" y="0"/>
                    <wp:lineTo x="0" y="21600"/>
                    <wp:lineTo x="21600" y="21600"/>
                    <wp:lineTo x="21600" y="0"/>
                  </wp:wrapPolygon>
                </wp:wrapTight>
                <wp:docPr id="1" name="Cuadro de texto 1"/>
                <wp:cNvGraphicFramePr/>
                <a:graphic xmlns:a="http://schemas.openxmlformats.org/drawingml/2006/main">
                  <a:graphicData uri="http://schemas.microsoft.com/office/word/2010/wordprocessingShape">
                    <wps:wsp>
                      <wps:cNvSpPr txBox="1"/>
                      <wps:spPr>
                        <a:xfrm>
                          <a:off x="0" y="0"/>
                          <a:ext cx="5534025" cy="635"/>
                        </a:xfrm>
                        <a:prstGeom prst="rect">
                          <a:avLst/>
                        </a:prstGeom>
                        <a:solidFill>
                          <a:prstClr val="white"/>
                        </a:solidFill>
                        <a:ln>
                          <a:noFill/>
                        </a:ln>
                      </wps:spPr>
                      <wps:txbx>
                        <w:txbxContent>
                          <w:p w14:paraId="3B3D59E6" w14:textId="400E9664" w:rsidR="00110AF2" w:rsidRPr="00FF6D7D" w:rsidRDefault="00110AF2" w:rsidP="00110AF2">
                            <w:pPr>
                              <w:pStyle w:val="Descripcin"/>
                              <w:jc w:val="center"/>
                              <w:rPr>
                                <w:rFonts w:ascii="Arial Narrow" w:eastAsia="Arial Narrow" w:hAnsi="Arial Narrow" w:cs="Arial Narrow"/>
                                <w:sz w:val="24"/>
                                <w:szCs w:val="24"/>
                              </w:rPr>
                            </w:pPr>
                            <w:r>
                              <w:t xml:space="preserve">Ilustración </w:t>
                            </w:r>
                            <w:r w:rsidR="00A644B0">
                              <w:fldChar w:fldCharType="begin"/>
                            </w:r>
                            <w:r w:rsidR="00A644B0">
                              <w:instrText xml:space="preserve"> SEQ Ilustración \* ARABIC </w:instrText>
                            </w:r>
                            <w:r w:rsidR="00A644B0">
                              <w:fldChar w:fldCharType="separate"/>
                            </w:r>
                            <w:r>
                              <w:rPr>
                                <w:noProof/>
                              </w:rPr>
                              <w:t>2</w:t>
                            </w:r>
                            <w:r w:rsidR="00A644B0">
                              <w:rPr>
                                <w:noProof/>
                              </w:rPr>
                              <w:fldChar w:fldCharType="end"/>
                            </w:r>
                            <w:r>
                              <w:t>. Triángulo de la Corrupción. Fuente: Protocolo DAFP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3A3B10" id="Cuadro de texto 1" o:spid="_x0000_s1037" type="#_x0000_t202" style="position:absolute;margin-left:22.2pt;margin-top:24.75pt;width:435.75pt;height:.0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EazGgIAAEAEAAAOAAAAZHJzL2Uyb0RvYy54bWysU8Fu2zAMvQ/YPwi6L07SpRiMOEWWIsOA&#10;oC2QDj0rshwLkEWNUmJ3Xz9KtpOt22nYRaZJitR7j1zedY1hZ4Vegy34bDLlTFkJpbbHgn973n74&#10;xJkPwpbCgFUFf1We363ev1u2LldzqMGUChkVsT5vXcHrEFyeZV7WqhF+Ak5ZClaAjQj0i8esRNFS&#10;9cZk8+n0NmsBS4cglffkve+DfJXqV5WS4bGqvArMFJzeFtKJ6TzEM1stRX5E4Woth2eIf3hFI7Sl&#10;ppdS9yIIdkL9R6lGSwQPVZhIaDKoKi1VwkBoZtM3aPa1cCphIXK8u9Dk/19Z+XDeuydkofsMHQkY&#10;CWmdzz05I56uwiZ+6aWM4kTh64U21QUmyblY3HyczhecSYrd3ixijex61aEPXxQ0LBoFR9IkUSXO&#10;Ox/61DEldvJgdLnVxsSfGNgYZGdB+rW1Dmoo/luWsTHXQrzVF4ye7IojWqE7dEyXhPEC8gDlK2FH&#10;6MfCO7nV1HAnfHgSSHNAcGm2wyMdlYG24DBYnNWAP/7mj/kkD0U5a2muCu6/nwQqzsxXS8LFIRwN&#10;HI3DaNhTswGCOqOtcTKZdAGDGc0KoXmhkV/HLhQSVlKvgofR3IR+umllpFqvUxKNmhNhZ/dOxtIj&#10;sc/di0A3yBJIzQcYJ07kb9Tpc5M+bn0KRHWSLhLbszjwTWOaxB9WKu7Br/8p67r4q58AAAD//wMA&#10;UEsDBBQABgAIAAAAIQBC1SgT4AAAAAgBAAAPAAAAZHJzL2Rvd25yZXYueG1sTI8xT8MwEIV3JP6D&#10;dUgsiDqFNGpCnKqqYIClInTp5sbXOBDbke204d9zncp0untP775XribTsxP60DkrYD5LgKFtnOps&#10;K2D39fa4BBaitEr2zqKAXwywqm5vSlkod7afeKpjyyjEhkIK0DEOBeeh0WhkmLkBLWlH542MtPqW&#10;Ky/PFG56/pQkGTeys/RBywE3GpufejQCtul+qx/G4+vHOn3277txk323tRD3d9P6BVjEKV7NcMEn&#10;dKiI6eBGqwLrBaRpSk6a+QIY6fl8kQM7XA4Z8Krk/wtUfwAAAP//AwBQSwECLQAUAAYACAAAACEA&#10;toM4kv4AAADhAQAAEwAAAAAAAAAAAAAAAAAAAAAAW0NvbnRlbnRfVHlwZXNdLnhtbFBLAQItABQA&#10;BgAIAAAAIQA4/SH/1gAAAJQBAAALAAAAAAAAAAAAAAAAAC8BAABfcmVscy8ucmVsc1BLAQItABQA&#10;BgAIAAAAIQB1UEazGgIAAEAEAAAOAAAAAAAAAAAAAAAAAC4CAABkcnMvZTJvRG9jLnhtbFBLAQIt&#10;ABQABgAIAAAAIQBC1SgT4AAAAAgBAAAPAAAAAAAAAAAAAAAAAHQEAABkcnMvZG93bnJldi54bWxQ&#10;SwUGAAAAAAQABADzAAAAgQUAAAAA&#10;" stroked="f">
                <v:textbox style="mso-fit-shape-to-text:t" inset="0,0,0,0">
                  <w:txbxContent>
                    <w:p w14:paraId="3B3D59E6" w14:textId="400E9664" w:rsidR="00110AF2" w:rsidRPr="00FF6D7D" w:rsidRDefault="00110AF2" w:rsidP="00110AF2">
                      <w:pPr>
                        <w:pStyle w:val="Descripcin"/>
                        <w:jc w:val="center"/>
                        <w:rPr>
                          <w:rFonts w:ascii="Arial Narrow" w:eastAsia="Arial Narrow" w:hAnsi="Arial Narrow" w:cs="Arial Narrow"/>
                          <w:sz w:val="24"/>
                          <w:szCs w:val="24"/>
                        </w:rPr>
                      </w:pPr>
                      <w:r>
                        <w:t xml:space="preserve">Ilustración </w:t>
                      </w:r>
                      <w:fldSimple w:instr=" SEQ Ilustración \* ARABIC ">
                        <w:r>
                          <w:rPr>
                            <w:noProof/>
                          </w:rPr>
                          <w:t>2</w:t>
                        </w:r>
                      </w:fldSimple>
                      <w:r>
                        <w:t>. Triángulo de la Corrupción. Fuente: Protocolo DAFP</w:t>
                      </w:r>
                    </w:p>
                  </w:txbxContent>
                </v:textbox>
                <w10:wrap type="tight"/>
              </v:shape>
            </w:pict>
          </mc:Fallback>
        </mc:AlternateContent>
      </w:r>
    </w:p>
    <w:p w14:paraId="3C41717B" w14:textId="65BB15B1" w:rsidR="001C6CC3" w:rsidRDefault="001C6CC3" w:rsidP="001C6CC3">
      <w:pPr>
        <w:jc w:val="both"/>
        <w:rPr>
          <w:rFonts w:ascii="Arial Narrow" w:eastAsia="Arial Narrow" w:hAnsi="Arial Narrow" w:cs="Arial Narrow"/>
          <w:iCs/>
        </w:rPr>
      </w:pPr>
      <w:r w:rsidRPr="001C6CC3">
        <w:rPr>
          <w:rFonts w:ascii="Arial Narrow" w:eastAsia="Arial Narrow" w:hAnsi="Arial Narrow" w:cs="Arial Narrow"/>
          <w:iCs/>
        </w:rPr>
        <w:t>Como se observa</w:t>
      </w:r>
      <w:r>
        <w:rPr>
          <w:rFonts w:ascii="Arial Narrow" w:eastAsia="Arial Narrow" w:hAnsi="Arial Narrow" w:cs="Arial Narrow"/>
          <w:iCs/>
        </w:rPr>
        <w:t xml:space="preserve">, las aristas donde puede generarse la corrupción pueden desprenderse de presiones externas de actores involucrados (PRESION), fallas internas de la entidad (OPORTUNIDAD) o debilidades en los compromisos de integridad de los servidores públicos (RESPONSABILIDAD). Por ello, la indicación </w:t>
      </w:r>
      <w:r w:rsidR="0008484B">
        <w:rPr>
          <w:rFonts w:ascii="Arial Narrow" w:eastAsia="Arial Narrow" w:hAnsi="Arial Narrow" w:cs="Arial Narrow"/>
          <w:iCs/>
        </w:rPr>
        <w:t>a las dependencias consistió en que, una vez identificado el punto sensible de la actividad del trámite relacionar el factor de corrupción con mayor vinculación.</w:t>
      </w:r>
    </w:p>
    <w:p w14:paraId="551E08BC" w14:textId="7C4206C9" w:rsidR="001C6CC3" w:rsidRDefault="001C6CC3" w:rsidP="001C6CC3">
      <w:pPr>
        <w:rPr>
          <w:rFonts w:ascii="Arial Narrow" w:eastAsia="Arial Narrow" w:hAnsi="Arial Narrow" w:cs="Arial Narrow"/>
          <w:iCs/>
        </w:rPr>
      </w:pPr>
    </w:p>
    <w:p w14:paraId="095E7448" w14:textId="77777777" w:rsidR="001C6CC3" w:rsidRPr="009B4BF7" w:rsidRDefault="001C6CC3" w:rsidP="001C6CC3">
      <w:pPr>
        <w:jc w:val="both"/>
        <w:rPr>
          <w:rFonts w:ascii="Arial Narrow" w:eastAsia="Arial Narrow" w:hAnsi="Arial Narrow" w:cs="Arial Narrow"/>
          <w:b/>
          <w:bCs/>
          <w:iCs/>
          <w:u w:val="single"/>
        </w:rPr>
      </w:pPr>
      <w:r w:rsidRPr="009B4BF7">
        <w:rPr>
          <w:rFonts w:ascii="Arial Narrow" w:eastAsia="Arial Narrow" w:hAnsi="Arial Narrow" w:cs="Arial Narrow"/>
          <w:b/>
          <w:bCs/>
          <w:iCs/>
          <w:u w:val="single"/>
        </w:rPr>
        <w:t>Ejemplo:</w:t>
      </w:r>
    </w:p>
    <w:p w14:paraId="079FB079" w14:textId="77777777" w:rsidR="001C6CC3" w:rsidRDefault="001C6CC3" w:rsidP="001C6CC3">
      <w:pPr>
        <w:jc w:val="both"/>
        <w:rPr>
          <w:rFonts w:ascii="Arial Narrow" w:eastAsia="Arial Narrow" w:hAnsi="Arial Narrow" w:cs="Arial Narrow"/>
          <w:iCs/>
        </w:rPr>
      </w:pPr>
    </w:p>
    <w:p w14:paraId="1441BBEB" w14:textId="295F943D" w:rsidR="001C6CC3" w:rsidRPr="00920539" w:rsidRDefault="001C6CC3" w:rsidP="001C6CC3">
      <w:pPr>
        <w:jc w:val="both"/>
        <w:rPr>
          <w:rFonts w:ascii="Arial Narrow" w:eastAsia="Arial Narrow" w:hAnsi="Arial Narrow" w:cs="Arial Narrow"/>
          <w:iCs/>
        </w:rPr>
      </w:pPr>
      <w:r w:rsidRPr="00920539">
        <w:rPr>
          <w:rFonts w:ascii="Arial Narrow" w:eastAsia="Arial Narrow" w:hAnsi="Arial Narrow" w:cs="Arial Narrow"/>
          <w:b/>
          <w:bCs/>
          <w:iCs/>
        </w:rPr>
        <w:t>Trámite</w:t>
      </w:r>
      <w:r w:rsidR="00920539">
        <w:rPr>
          <w:rFonts w:ascii="Arial Narrow" w:eastAsia="Arial Narrow" w:hAnsi="Arial Narrow" w:cs="Arial Narrow"/>
          <w:b/>
          <w:bCs/>
          <w:iCs/>
        </w:rPr>
        <w:t>.</w:t>
      </w:r>
      <w:r w:rsidRPr="00920539">
        <w:rPr>
          <w:rFonts w:ascii="Arial Narrow" w:eastAsia="Times New Roman" w:hAnsi="Arial Narrow" w:cs="Times New Roman"/>
          <w:b/>
          <w:bCs/>
          <w:i/>
          <w:iCs/>
          <w:color w:val="000000"/>
          <w:sz w:val="22"/>
          <w:szCs w:val="22"/>
          <w:lang w:val="es-CO"/>
        </w:rPr>
        <w:t xml:space="preserve"> </w:t>
      </w:r>
      <w:r w:rsidRPr="00920539">
        <w:rPr>
          <w:rFonts w:ascii="Arial Narrow" w:eastAsia="Times New Roman" w:hAnsi="Arial Narrow" w:cs="Times New Roman"/>
          <w:i/>
          <w:iCs/>
          <w:color w:val="000000"/>
          <w:sz w:val="22"/>
          <w:szCs w:val="22"/>
          <w:lang w:val="es-CO"/>
        </w:rPr>
        <w:t>Legalización Urbanística de asentamientos Humanos</w:t>
      </w:r>
    </w:p>
    <w:p w14:paraId="38D2F56C" w14:textId="2A41B763" w:rsidR="001C6CC3" w:rsidRPr="00920539" w:rsidRDefault="001C6CC3" w:rsidP="001C6CC3">
      <w:pPr>
        <w:jc w:val="both"/>
        <w:rPr>
          <w:rFonts w:ascii="Arial Narrow" w:eastAsia="Arial Narrow" w:hAnsi="Arial Narrow" w:cs="Arial Narrow"/>
          <w:iCs/>
        </w:rPr>
      </w:pPr>
      <w:r w:rsidRPr="00920539">
        <w:rPr>
          <w:rFonts w:ascii="Arial Narrow" w:eastAsia="Arial Narrow" w:hAnsi="Arial Narrow" w:cs="Arial Narrow"/>
          <w:b/>
          <w:bCs/>
          <w:iCs/>
        </w:rPr>
        <w:t>Pregunta de la matriz de criterios</w:t>
      </w:r>
      <w:r w:rsidR="00920539">
        <w:rPr>
          <w:rFonts w:ascii="Arial Narrow" w:eastAsia="Arial Narrow" w:hAnsi="Arial Narrow" w:cs="Arial Narrow"/>
          <w:b/>
          <w:bCs/>
          <w:iCs/>
        </w:rPr>
        <w:t>.</w:t>
      </w:r>
      <w:r w:rsidRPr="00920539">
        <w:rPr>
          <w:rFonts w:ascii="Arial Narrow" w:eastAsia="Arial Narrow" w:hAnsi="Arial Narrow" w:cs="Arial Narrow"/>
          <w:iCs/>
        </w:rPr>
        <w:t xml:space="preserve"> </w:t>
      </w:r>
      <w:r w:rsidRPr="00920539">
        <w:rPr>
          <w:rFonts w:ascii="Arial Narrow" w:eastAsia="Arial Narrow" w:hAnsi="Arial Narrow" w:cs="Arial Narrow"/>
          <w:i/>
        </w:rPr>
        <w:t>3) ¿El proceso del trámite/ OPA/servicio/consulta de información distrital es tan complejo que puede desbordar la comprensión del usuario?</w:t>
      </w:r>
    </w:p>
    <w:p w14:paraId="101DFBEA" w14:textId="46DD2111" w:rsidR="001C6CC3" w:rsidRDefault="001C6CC3" w:rsidP="001C6CC3">
      <w:pPr>
        <w:jc w:val="both"/>
        <w:rPr>
          <w:rFonts w:ascii="Arial Narrow" w:eastAsia="Arial Narrow" w:hAnsi="Arial Narrow" w:cs="Arial Narrow"/>
          <w:iCs/>
        </w:rPr>
      </w:pPr>
      <w:r w:rsidRPr="00920539">
        <w:rPr>
          <w:rFonts w:ascii="Arial Narrow" w:eastAsia="Arial Narrow" w:hAnsi="Arial Narrow" w:cs="Arial Narrow"/>
          <w:b/>
          <w:bCs/>
          <w:iCs/>
        </w:rPr>
        <w:t>Punto sensible identificado</w:t>
      </w:r>
      <w:r w:rsidR="00920539">
        <w:rPr>
          <w:rFonts w:ascii="Arial Narrow" w:eastAsia="Arial Narrow" w:hAnsi="Arial Narrow" w:cs="Arial Narrow"/>
          <w:b/>
          <w:bCs/>
          <w:iCs/>
        </w:rPr>
        <w:t>.</w:t>
      </w:r>
      <w:r w:rsidRPr="00920539">
        <w:rPr>
          <w:rFonts w:ascii="Arial Narrow" w:eastAsia="Arial Narrow" w:hAnsi="Arial Narrow" w:cs="Arial Narrow"/>
          <w:iCs/>
        </w:rPr>
        <w:t xml:space="preserve"> El ciudadano puede tener dificultades para comprender la totalidad del trámite debido a su complejidad</w:t>
      </w:r>
    </w:p>
    <w:p w14:paraId="69560504" w14:textId="3AD138A1" w:rsidR="001C6CC3" w:rsidRPr="00920539" w:rsidRDefault="001C6CC3" w:rsidP="001C6CC3">
      <w:pPr>
        <w:jc w:val="both"/>
        <w:rPr>
          <w:rFonts w:ascii="Arial Narrow" w:eastAsia="Arial Narrow" w:hAnsi="Arial Narrow" w:cs="Arial Narrow"/>
          <w:iCs/>
        </w:rPr>
      </w:pPr>
      <w:r w:rsidRPr="009B4BF7">
        <w:rPr>
          <w:rFonts w:ascii="Arial Narrow" w:eastAsia="Arial Narrow" w:hAnsi="Arial Narrow" w:cs="Arial Narrow"/>
          <w:b/>
          <w:bCs/>
          <w:iCs/>
        </w:rPr>
        <w:t xml:space="preserve">Actividad </w:t>
      </w:r>
      <w:r w:rsidRPr="00920539">
        <w:rPr>
          <w:rFonts w:ascii="Arial Narrow" w:eastAsia="Arial Narrow" w:hAnsi="Arial Narrow" w:cs="Arial Narrow"/>
          <w:b/>
          <w:bCs/>
          <w:iCs/>
        </w:rPr>
        <w:t>relacionada</w:t>
      </w:r>
      <w:r w:rsidR="00920539">
        <w:rPr>
          <w:rFonts w:ascii="Arial Narrow" w:eastAsia="Arial Narrow" w:hAnsi="Arial Narrow" w:cs="Arial Narrow"/>
          <w:b/>
          <w:bCs/>
          <w:iCs/>
        </w:rPr>
        <w:t>.</w:t>
      </w:r>
      <w:r w:rsidRPr="00920539">
        <w:rPr>
          <w:rFonts w:ascii="Arial Narrow" w:eastAsia="Arial Narrow" w:hAnsi="Arial Narrow" w:cs="Arial Narrow"/>
          <w:iCs/>
        </w:rPr>
        <w:t xml:space="preserve"> 2. Usuario reúne los documentos (Actividad hacia afuera, donde el usuario provee información o documentos a la entidad)</w:t>
      </w:r>
    </w:p>
    <w:p w14:paraId="1CC9A885" w14:textId="5F69C765" w:rsidR="001C6CC3" w:rsidRDefault="001C6CC3" w:rsidP="001C6CC3">
      <w:pPr>
        <w:jc w:val="both"/>
        <w:rPr>
          <w:rFonts w:ascii="Arial Narrow" w:eastAsia="Arial Narrow" w:hAnsi="Arial Narrow" w:cs="Arial Narrow"/>
          <w:iCs/>
        </w:rPr>
      </w:pPr>
      <w:r w:rsidRPr="00920539">
        <w:rPr>
          <w:rFonts w:ascii="Arial Narrow" w:eastAsia="Arial Narrow" w:hAnsi="Arial Narrow" w:cs="Arial Narrow"/>
          <w:b/>
          <w:bCs/>
          <w:iCs/>
        </w:rPr>
        <w:t xml:space="preserve">Factor de </w:t>
      </w:r>
      <w:r w:rsidR="0008484B" w:rsidRPr="00920539">
        <w:rPr>
          <w:rFonts w:ascii="Arial Narrow" w:eastAsia="Arial Narrow" w:hAnsi="Arial Narrow" w:cs="Arial Narrow"/>
          <w:b/>
          <w:bCs/>
          <w:iCs/>
        </w:rPr>
        <w:t>corrupción asociado</w:t>
      </w:r>
      <w:r w:rsidR="00920539">
        <w:rPr>
          <w:rFonts w:ascii="Arial Narrow" w:eastAsia="Arial Narrow" w:hAnsi="Arial Narrow" w:cs="Arial Narrow"/>
          <w:b/>
          <w:bCs/>
          <w:iCs/>
        </w:rPr>
        <w:t>.</w:t>
      </w:r>
      <w:r w:rsidR="0008484B" w:rsidRPr="00920539">
        <w:rPr>
          <w:rFonts w:ascii="Arial Narrow" w:eastAsia="Arial Narrow" w:hAnsi="Arial Narrow" w:cs="Arial Narrow"/>
          <w:iCs/>
        </w:rPr>
        <w:t xml:space="preserve"> Oportunidad, debido</w:t>
      </w:r>
      <w:r w:rsidR="0008484B">
        <w:rPr>
          <w:rFonts w:ascii="Arial Narrow" w:eastAsia="Arial Narrow" w:hAnsi="Arial Narrow" w:cs="Arial Narrow"/>
          <w:iCs/>
        </w:rPr>
        <w:t xml:space="preserve"> a que corresponde a una posible falla de la entidad que puede derivarse de temas asociados a la divulgación del trámite o complejidades en el procedimiento interno. </w:t>
      </w:r>
    </w:p>
    <w:p w14:paraId="240B4F75" w14:textId="77777777" w:rsidR="001C6CC3" w:rsidRDefault="001C6CC3" w:rsidP="001C6CC3">
      <w:pPr>
        <w:jc w:val="both"/>
        <w:rPr>
          <w:rFonts w:ascii="Arial Narrow" w:eastAsia="Arial Narrow" w:hAnsi="Arial Narrow" w:cs="Arial Narrow"/>
          <w:iCs/>
        </w:rPr>
      </w:pPr>
    </w:p>
    <w:p w14:paraId="60F40FA6" w14:textId="77777777" w:rsidR="001C6CC3" w:rsidRDefault="001C6CC3" w:rsidP="001C6CC3">
      <w:pPr>
        <w:jc w:val="both"/>
        <w:rPr>
          <w:rFonts w:ascii="Arial Narrow" w:eastAsia="Arial Narrow" w:hAnsi="Arial Narrow" w:cs="Arial Narrow"/>
          <w:b/>
          <w:bCs/>
          <w:iCs/>
          <w:u w:val="single"/>
        </w:rPr>
      </w:pPr>
      <w:r w:rsidRPr="009B4BF7">
        <w:rPr>
          <w:rFonts w:ascii="Arial Narrow" w:eastAsia="Arial Narrow" w:hAnsi="Arial Narrow" w:cs="Arial Narrow"/>
          <w:b/>
          <w:bCs/>
          <w:iCs/>
          <w:u w:val="single"/>
        </w:rPr>
        <w:t xml:space="preserve">Visualización en el diagrama usado en el taller:  </w:t>
      </w:r>
    </w:p>
    <w:p w14:paraId="0E092C79" w14:textId="77777777" w:rsidR="001C6CC3" w:rsidRDefault="001C6CC3" w:rsidP="001C6CC3">
      <w:pPr>
        <w:jc w:val="both"/>
        <w:rPr>
          <w:rFonts w:ascii="Arial Narrow" w:eastAsia="Arial Narrow" w:hAnsi="Arial Narrow" w:cs="Arial Narrow"/>
          <w:b/>
          <w:bCs/>
          <w:iCs/>
          <w:u w:val="single"/>
        </w:rPr>
      </w:pPr>
    </w:p>
    <w:p w14:paraId="10FBD748" w14:textId="77777777" w:rsidR="001C6CC3" w:rsidRDefault="001C6CC3" w:rsidP="001C6CC3">
      <w:pPr>
        <w:jc w:val="both"/>
        <w:rPr>
          <w:rFonts w:ascii="Arial Narrow" w:eastAsia="Arial Narrow" w:hAnsi="Arial Narrow" w:cs="Arial Narrow"/>
          <w:b/>
          <w:bCs/>
          <w:iCs/>
          <w:u w:val="single"/>
        </w:rPr>
      </w:pPr>
      <w:r>
        <w:rPr>
          <w:rFonts w:ascii="Arial Narrow" w:eastAsia="Arial Narrow" w:hAnsi="Arial Narrow" w:cs="Arial Narrow"/>
          <w:b/>
          <w:bCs/>
          <w:iCs/>
          <w:noProof/>
          <w:u w:val="single"/>
        </w:rPr>
        <mc:AlternateContent>
          <mc:Choice Requires="wps">
            <w:drawing>
              <wp:anchor distT="0" distB="0" distL="114300" distR="114300" simplePos="0" relativeHeight="251685888" behindDoc="0" locked="0" layoutInCell="1" allowOverlap="1" wp14:anchorId="31923822" wp14:editId="51804C83">
                <wp:simplePos x="0" y="0"/>
                <wp:positionH relativeFrom="column">
                  <wp:posOffset>167640</wp:posOffset>
                </wp:positionH>
                <wp:positionV relativeFrom="paragraph">
                  <wp:posOffset>121285</wp:posOffset>
                </wp:positionV>
                <wp:extent cx="1795145" cy="619125"/>
                <wp:effectExtent l="0" t="0" r="14605" b="28575"/>
                <wp:wrapNone/>
                <wp:docPr id="28" name="Rectángulo: esquinas redondeadas 28"/>
                <wp:cNvGraphicFramePr/>
                <a:graphic xmlns:a="http://schemas.openxmlformats.org/drawingml/2006/main">
                  <a:graphicData uri="http://schemas.microsoft.com/office/word/2010/wordprocessingShape">
                    <wps:wsp>
                      <wps:cNvSpPr/>
                      <wps:spPr>
                        <a:xfrm>
                          <a:off x="0" y="0"/>
                          <a:ext cx="1795145" cy="61912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6037376" w14:textId="77777777" w:rsidR="001C6CC3" w:rsidRPr="009B4BF7" w:rsidRDefault="001C6CC3" w:rsidP="001C6CC3">
                            <w:pPr>
                              <w:jc w:val="center"/>
                              <w:rPr>
                                <w:rFonts w:ascii="Arial Narrow" w:hAnsi="Arial Narrow"/>
                                <w:b/>
                                <w:bCs/>
                                <w:lang w:val="es-CO"/>
                              </w:rPr>
                            </w:pPr>
                            <w:r w:rsidRPr="009B4BF7">
                              <w:rPr>
                                <w:rFonts w:ascii="Arial Narrow" w:hAnsi="Arial Narrow"/>
                                <w:b/>
                                <w:bCs/>
                                <w:lang w:val="es-CO"/>
                              </w:rPr>
                              <w:t>2. Usuario reúne los documentos</w:t>
                            </w:r>
                          </w:p>
                          <w:p w14:paraId="6D712CDD" w14:textId="77777777" w:rsidR="001C6CC3" w:rsidRDefault="001C6CC3" w:rsidP="001C6C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923822" id="Rectángulo: esquinas redondeadas 28" o:spid="_x0000_s1038" style="position:absolute;left:0;text-align:left;margin-left:13.2pt;margin-top:9.55pt;width:141.3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MVzWgIAAAQFAAAOAAAAZHJzL2Uyb0RvYy54bWysVEtv2zAMvg/YfxB0Xx0HSbsGdYogRYcB&#10;RVv0gZ4VWUqMyaJGKbGzXz9Kdpyuy2nYRSZFfnzpo6+u29qwnUJfgS14fjbiTFkJZWXXBX99uf3y&#10;lTMfhC2FAasKvleeX88/f7pq3EyNYQOmVMgoiPWzxhV8E4KbZZmXG1ULfwZOWTJqwFoEUnGdlSga&#10;il6bbDwanWcNYOkQpPKebm86I5+n+ForGR609iowU3CqLaQT07mKZza/ErM1CrepZF+G+IcqalFZ&#10;SjqEuhFBsC1Wf4WqK4ngQYczCXUGWldSpR6om3z0oZvnjXAq9ULD8W4Yk/9/YeX97tk9Io2hcX7m&#10;SYxdtBrr+KX6WJuGtR+GpdrAJF3mF5fTfDLlTJLtPL/Mx9M4zeyIdujDNwU1i0LBEba2fKIXSYMS&#10;uzsfOv+DH4GPRSQp7I2KdRj7pDSrSko7TujED7U0yHaCXlZIqWzI+/zJO8J0ZcwAzE8BzQDqfSNM&#10;Jd4MwNEp4J8ZB0TKCjYM4LqygKcClD8O5erO/9B913NsP7SrlpqmUY9jZ/FqBeX+ERlCR2Tv5G1F&#10;w70TPjwKJOYSx2kbwwMd2kBTcOglzjaAv07dR38iFFk5a2gTCu5/bgUqzsx3S1S7zCeTuDpJmUwv&#10;xqTge8vqvcVu6yXQk+S0904mMfoHcxA1Qv1GS7uIWckkrKTcBZcBD8oydBtKay/VYpHcaF2cCHf2&#10;2ckYPA468ualfRPoeoYF4uY9HLZGzD5wrPONSAuLbQBdJQIe59o/Aa1a4nH/W4i7/F5PXsef1/w3&#10;AAAA//8DAFBLAwQUAAYACAAAACEAloUf2d0AAAAJAQAADwAAAGRycy9kb3ducmV2LnhtbEyPMU/D&#10;MBCFd6T+B+sqsVEnpQolxKnaSpmAoYGB0Y2PJCI+R7bbBn491wm2u/ee3n1XbCY7iDP60DtSkC4S&#10;EEiNMz21Ct7fqrs1iBA1GT04QgXfGGBTzm4KnRt3oQOe69gKLqGQawVdjGMuZWg6tDos3IjE3qfz&#10;VkdefSuN1xcut4NcJkkmre6JL3R6xH2HzVd9sgrCWu5i9erw5WMVn7cPP1VNvlLqdj5tn0BEnOJf&#10;GK74jA4lMx3diUwQg4JltuIk648pCPbvk+twZCHNMpBlIf9/UP4CAAD//wMAUEsBAi0AFAAGAAgA&#10;AAAhALaDOJL+AAAA4QEAABMAAAAAAAAAAAAAAAAAAAAAAFtDb250ZW50X1R5cGVzXS54bWxQSwEC&#10;LQAUAAYACAAAACEAOP0h/9YAAACUAQAACwAAAAAAAAAAAAAAAAAvAQAAX3JlbHMvLnJlbHNQSwEC&#10;LQAUAAYACAAAACEAcyDFc1oCAAAEBQAADgAAAAAAAAAAAAAAAAAuAgAAZHJzL2Uyb0RvYy54bWxQ&#10;SwECLQAUAAYACAAAACEAloUf2d0AAAAJAQAADwAAAAAAAAAAAAAAAAC0BAAAZHJzL2Rvd25yZXYu&#10;eG1sUEsFBgAAAAAEAAQA8wAAAL4FAAAAAA==&#10;" fillcolor="white [3201]" strokecolor="#4f81bd [3204]" strokeweight="2pt">
                <v:textbox>
                  <w:txbxContent>
                    <w:p w14:paraId="26037376" w14:textId="77777777" w:rsidR="001C6CC3" w:rsidRPr="009B4BF7" w:rsidRDefault="001C6CC3" w:rsidP="001C6CC3">
                      <w:pPr>
                        <w:jc w:val="center"/>
                        <w:rPr>
                          <w:rFonts w:ascii="Arial Narrow" w:hAnsi="Arial Narrow"/>
                          <w:b/>
                          <w:bCs/>
                          <w:lang w:val="es-CO"/>
                        </w:rPr>
                      </w:pPr>
                      <w:r w:rsidRPr="009B4BF7">
                        <w:rPr>
                          <w:rFonts w:ascii="Arial Narrow" w:hAnsi="Arial Narrow"/>
                          <w:b/>
                          <w:bCs/>
                          <w:lang w:val="es-CO"/>
                        </w:rPr>
                        <w:t>2. Usuario reúne los documentos</w:t>
                      </w:r>
                    </w:p>
                    <w:p w14:paraId="6D712CDD" w14:textId="77777777" w:rsidR="001C6CC3" w:rsidRDefault="001C6CC3" w:rsidP="001C6CC3">
                      <w:pPr>
                        <w:jc w:val="center"/>
                      </w:pPr>
                    </w:p>
                  </w:txbxContent>
                </v:textbox>
              </v:roundrect>
            </w:pict>
          </mc:Fallback>
        </mc:AlternateContent>
      </w:r>
      <w:r>
        <w:rPr>
          <w:rFonts w:ascii="Arial Narrow" w:eastAsia="Arial Narrow" w:hAnsi="Arial Narrow" w:cs="Arial Narrow"/>
          <w:b/>
          <w:bCs/>
          <w:iCs/>
          <w:noProof/>
          <w:u w:val="single"/>
        </w:rPr>
        <mc:AlternateContent>
          <mc:Choice Requires="wps">
            <w:drawing>
              <wp:anchor distT="0" distB="0" distL="114300" distR="114300" simplePos="0" relativeHeight="251686912" behindDoc="0" locked="0" layoutInCell="1" allowOverlap="1" wp14:anchorId="42042777" wp14:editId="346ACCF5">
                <wp:simplePos x="0" y="0"/>
                <wp:positionH relativeFrom="column">
                  <wp:posOffset>2434590</wp:posOffset>
                </wp:positionH>
                <wp:positionV relativeFrom="paragraph">
                  <wp:posOffset>31750</wp:posOffset>
                </wp:positionV>
                <wp:extent cx="3173730" cy="714375"/>
                <wp:effectExtent l="0" t="0" r="26670" b="28575"/>
                <wp:wrapNone/>
                <wp:docPr id="29" name="Rectángulo: esquinas redondeadas 29"/>
                <wp:cNvGraphicFramePr/>
                <a:graphic xmlns:a="http://schemas.openxmlformats.org/drawingml/2006/main">
                  <a:graphicData uri="http://schemas.microsoft.com/office/word/2010/wordprocessingShape">
                    <wps:wsp>
                      <wps:cNvSpPr/>
                      <wps:spPr>
                        <a:xfrm>
                          <a:off x="0" y="0"/>
                          <a:ext cx="3173730" cy="714375"/>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1EC96BE8" w14:textId="77777777" w:rsidR="001C6CC3" w:rsidRDefault="001C6CC3" w:rsidP="001C6CC3">
                            <w:pPr>
                              <w:jc w:val="both"/>
                              <w:rPr>
                                <w:rFonts w:ascii="Arial Narrow" w:eastAsia="Arial Narrow" w:hAnsi="Arial Narrow" w:cs="Arial Narrow"/>
                                <w:iCs/>
                              </w:rPr>
                            </w:pPr>
                            <w:r>
                              <w:rPr>
                                <w:rFonts w:ascii="Arial Narrow" w:eastAsia="Arial Narrow" w:hAnsi="Arial Narrow" w:cs="Arial Narrow"/>
                                <w:iCs/>
                              </w:rPr>
                              <w:t>El ciudadano puede tener dificultades para comprender la totalidad del trámite debido a su complejidad</w:t>
                            </w:r>
                          </w:p>
                          <w:p w14:paraId="303D63B9" w14:textId="77777777" w:rsidR="001C6CC3" w:rsidRDefault="001C6CC3" w:rsidP="001C6C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042777" id="Rectángulo: esquinas redondeadas 29" o:spid="_x0000_s1039" style="position:absolute;left:0;text-align:left;margin-left:191.7pt;margin-top:2.5pt;width:249.9pt;height:56.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x+sWwIAAAQFAAAOAAAAZHJzL2Uyb0RvYy54bWysVF1P2zAUfZ+0/2D5faRpy8oqUlSBmCYh&#10;qICJZ9exaTTH17t2m3S/ftdOmjLWp2kvju17z/3yObm8amvDdgp9Bbbg+dmIM2UllJV9Lfj359tP&#10;F5z5IGwpDFhV8L3y/Grx8cNl4+ZqDBswpUJGQayfN67gmxDcPMu83Kha+DNwypJRA9Yi0BFfsxJF&#10;Q9Frk41Ho89ZA1g6BKm8p9ubzsgXKb7WSoYHrb0KzBScagtpxbSu45otLsX8FYXbVLIvQ/xDFbWo&#10;LCUdQt2IINgWq79C1ZVE8KDDmYQ6A60rqVIP1E0+etfN00Y4lXqh4Xg3jMn/v7DyfvfkVkhjaJyf&#10;e9rGLlqNdfxSfaxNw9oPw1JtYJIuJ/lsMpvQTCXZZvl0MjuP08yOaIc+fFVQs7gpOMLWlo/0ImlQ&#10;YnfnQ+d/8CPwsYi0C3ujYh3GPirNqpLSjhM68UNdG2Q7QS8rpFQ2jPv8yTvCdGXMAMxPAU3Ie1Dv&#10;G2Eq8WYAjk4B/8w4IFJWsGEA15UFPBWg/DFk7vwP3Xc9x/ZDu26paZLVJBYZr9ZQ7lfIEDoieydv&#10;KxrunfBhJZCYS+9BagwPtGgDTcGh33G2Afx16j76E6HIyllDSii4/7kVqDgz3yxR7Us+nUbppMP0&#10;fDamA761rN9a7La+BnqSnHTvZNpG/2AOW41Qv5BolzErmYSVlLvgMuDhcB06hZLspVoukxvJxYlw&#10;Z5+cjMHjoCNvntsXga5nWCBu3sNBNWL+jmOdb0RaWG4D6CoR8DjX/glIaonH/W8havntOXkdf16L&#10;3wAAAP//AwBQSwMEFAAGAAgAAAAhAFMNjt7eAAAACQEAAA8AAABkcnMvZG93bnJldi54bWxMj8FO&#10;wzAQRO9I/IO1SNyo3YSCFeJUFRJSK7hQeunNiU0cYa+j2G3D37Oc4Liap9k39XoOnp3tlIaICpYL&#10;AcxiF82AvYLDx8udBJayRqN9RKvg2yZYN9dXta5MvOC7Pe9zz6gEU6UVuJzHivPUORt0WsTRImWf&#10;cQo60zn13Ez6QuXB80KIBx70gPTB6dE+O9t97U9Bwabdbp18xcKPx7edOJidMMNRqdubefMELNs5&#10;/8Hwq0/q0JBTG09oEvMKSlneE6pgRZMol7IsgLUELh9XwJua/1/Q/AAAAP//AwBQSwECLQAUAAYA&#10;CAAAACEAtoM4kv4AAADhAQAAEwAAAAAAAAAAAAAAAAAAAAAAW0NvbnRlbnRfVHlwZXNdLnhtbFBL&#10;AQItABQABgAIAAAAIQA4/SH/1gAAAJQBAAALAAAAAAAAAAAAAAAAAC8BAABfcmVscy8ucmVsc1BL&#10;AQItABQABgAIAAAAIQAvxx+sWwIAAAQFAAAOAAAAAAAAAAAAAAAAAC4CAABkcnMvZTJvRG9jLnht&#10;bFBLAQItABQABgAIAAAAIQBTDY7e3gAAAAkBAAAPAAAAAAAAAAAAAAAAALUEAABkcnMvZG93bnJl&#10;di54bWxQSwUGAAAAAAQABADzAAAAwAUAAAAA&#10;" fillcolor="white [3201]" strokecolor="#c0504d [3205]" strokeweight="2pt">
                <v:textbox>
                  <w:txbxContent>
                    <w:p w14:paraId="1EC96BE8" w14:textId="77777777" w:rsidR="001C6CC3" w:rsidRDefault="001C6CC3" w:rsidP="001C6CC3">
                      <w:pPr>
                        <w:jc w:val="both"/>
                        <w:rPr>
                          <w:rFonts w:ascii="Arial Narrow" w:eastAsia="Arial Narrow" w:hAnsi="Arial Narrow" w:cs="Arial Narrow"/>
                          <w:iCs/>
                        </w:rPr>
                      </w:pPr>
                      <w:r>
                        <w:rPr>
                          <w:rFonts w:ascii="Arial Narrow" w:eastAsia="Arial Narrow" w:hAnsi="Arial Narrow" w:cs="Arial Narrow"/>
                          <w:iCs/>
                        </w:rPr>
                        <w:t>El ciudadano puede tener dificultades para comprender la totalidad del trámite debido a su complejidad</w:t>
                      </w:r>
                    </w:p>
                    <w:p w14:paraId="303D63B9" w14:textId="77777777" w:rsidR="001C6CC3" w:rsidRDefault="001C6CC3" w:rsidP="001C6CC3">
                      <w:pPr>
                        <w:jc w:val="center"/>
                      </w:pPr>
                    </w:p>
                  </w:txbxContent>
                </v:textbox>
              </v:roundrect>
            </w:pict>
          </mc:Fallback>
        </mc:AlternateContent>
      </w:r>
    </w:p>
    <w:p w14:paraId="287E96E9" w14:textId="77777777" w:rsidR="001C6CC3" w:rsidRDefault="001C6CC3" w:rsidP="001C6CC3">
      <w:pPr>
        <w:jc w:val="both"/>
        <w:rPr>
          <w:rFonts w:ascii="Arial Narrow" w:eastAsia="Arial Narrow" w:hAnsi="Arial Narrow" w:cs="Arial Narrow"/>
          <w:b/>
          <w:bCs/>
          <w:iCs/>
          <w:u w:val="single"/>
        </w:rPr>
      </w:pPr>
      <w:r>
        <w:rPr>
          <w:rFonts w:ascii="Arial Narrow" w:eastAsia="Arial Narrow" w:hAnsi="Arial Narrow" w:cs="Arial Narrow"/>
          <w:b/>
          <w:bCs/>
          <w:iCs/>
          <w:noProof/>
          <w:u w:val="single"/>
        </w:rPr>
        <mc:AlternateContent>
          <mc:Choice Requires="wps">
            <w:drawing>
              <wp:anchor distT="0" distB="0" distL="114300" distR="114300" simplePos="0" relativeHeight="251687936" behindDoc="0" locked="0" layoutInCell="1" allowOverlap="1" wp14:anchorId="0045ACD9" wp14:editId="0C04AC25">
                <wp:simplePos x="0" y="0"/>
                <wp:positionH relativeFrom="column">
                  <wp:posOffset>2014855</wp:posOffset>
                </wp:positionH>
                <wp:positionV relativeFrom="paragraph">
                  <wp:posOffset>66675</wp:posOffset>
                </wp:positionV>
                <wp:extent cx="352425" cy="257175"/>
                <wp:effectExtent l="0" t="19050" r="47625" b="47625"/>
                <wp:wrapNone/>
                <wp:docPr id="30" name="Flecha: a la derecha 30"/>
                <wp:cNvGraphicFramePr/>
                <a:graphic xmlns:a="http://schemas.openxmlformats.org/drawingml/2006/main">
                  <a:graphicData uri="http://schemas.microsoft.com/office/word/2010/wordprocessingShape">
                    <wps:wsp>
                      <wps:cNvSpPr/>
                      <wps:spPr>
                        <a:xfrm>
                          <a:off x="0" y="0"/>
                          <a:ext cx="352425" cy="257175"/>
                        </a:xfrm>
                        <a:prstGeom prst="right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E754F98" id="Flecha: a la derecha 30" o:spid="_x0000_s1026" type="#_x0000_t13" style="position:absolute;margin-left:158.65pt;margin-top:5.25pt;width:27.75pt;height:20.2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mdTgIAAPEEAAAOAAAAZHJzL2Uyb0RvYy54bWysVE1v2zAMvQ/YfxB0Xx17yboFdYqgRYcB&#10;RRu0HXpWZSk2JosapcTJfv0o2XG6LqdhF4US+fjx8uiLy11r2Fahb8CWPD+bcKashKqx65J/f7r5&#10;8JkzH4SthAGrSr5Xnl8u3r+76NxcFVCDqRQySmL9vHMlr0Nw8yzzslat8GfglCWnBmxFoCuuswpF&#10;R9lbkxWTyaesA6wcglTe0+t17+SLlF9rJcO91l4FZkpOvYV0Yjpf4pktLsR8jcLVjRzaEP/QRSsa&#10;S0XHVNciCLbB5q9UbSMRPOhwJqHNQOtGqjQDTZNP3kzzWAun0ixEjncjTf7/pZV320e3QqKhc37u&#10;yYxT7DS28Zf6Y7tE1n4kS+0Ck/T4cVZMixlnklzF7Dw/n0UysyPYoQ9fFbQsGiXHZl2HJSJ0iSix&#10;vfWhBxwCCX1sIllhb1Tsw9gHpVlTUdkioZM+1JVBthX0zwoplQ350ECKjjDdGDMC81NAM4KG2AhT&#10;STcjcHIK+GfFEZGqgg0juG0s4KkE1Y9Du7qPP0zfzxzHf4Fqv0KG0KvWO3nTEJW3woeVQJIpCZpW&#10;L9zToQ10JYfB4qwG/HXqPcaTesjLWUeyL7n/uRGoODPfLOnqSz6dxj1Jl+nsvKALvva8vPbYTXsF&#10;xH9OS+5kMmN8MAdTI7TPtKHLWJVcwkqqXXIZ8HC5Cv060o5LtVymMNoNJ8KtfXQyJo+sRpE87Z4F&#10;ukFPgYR4B4cVEfM3gupjI9LCchNAN0ltR14HvmmvkmqHb0Bc3Nf3FHX8Ui1+AwAA//8DAFBLAwQU&#10;AAYACAAAACEAbIMetN8AAAAJAQAADwAAAGRycy9kb3ducmV2LnhtbEyPQU+DQBCF7yb+h82YeLML&#10;JRWDLE1jNPGgUbBJe1zYEYjsLGG3Bf+940mPk/flzffy7WIHccbJ944UxKsIBFLjTE+tgv3H080d&#10;CB80GT04QgXf6GFbXF7kOjNuphLPVWgFl5DPtIIuhDGT0jcdWu1XbkTi7NNNVgc+p1aaSc9cbge5&#10;jqJbaXVP/KHTIz502HxVJ6vA1QdZlbvD+8szPqavc1Mf38pUqeurZXcPIuAS/mD41Wd1KNipdicy&#10;XgwKkjhNGOUg2oBgIEnXvKVWsIkjkEUu/y8ofgAAAP//AwBQSwECLQAUAAYACAAAACEAtoM4kv4A&#10;AADhAQAAEwAAAAAAAAAAAAAAAAAAAAAAW0NvbnRlbnRfVHlwZXNdLnhtbFBLAQItABQABgAIAAAA&#10;IQA4/SH/1gAAAJQBAAALAAAAAAAAAAAAAAAAAC8BAABfcmVscy8ucmVsc1BLAQItABQABgAIAAAA&#10;IQD5h/mdTgIAAPEEAAAOAAAAAAAAAAAAAAAAAC4CAABkcnMvZTJvRG9jLnhtbFBLAQItABQABgAI&#10;AAAAIQBsgx603wAAAAkBAAAPAAAAAAAAAAAAAAAAAKgEAABkcnMvZG93bnJldi54bWxQSwUGAAAA&#10;AAQABADzAAAAtAUAAAAA&#10;" adj="13719" fillcolor="white [3201]" strokecolor="#4f81bd [3204]" strokeweight="2pt"/>
            </w:pict>
          </mc:Fallback>
        </mc:AlternateContent>
      </w:r>
    </w:p>
    <w:p w14:paraId="1B703380" w14:textId="77777777" w:rsidR="001C6CC3" w:rsidRDefault="001C6CC3" w:rsidP="001C6CC3">
      <w:pPr>
        <w:jc w:val="both"/>
        <w:rPr>
          <w:rFonts w:ascii="Arial Narrow" w:eastAsia="Arial Narrow" w:hAnsi="Arial Narrow" w:cs="Arial Narrow"/>
          <w:b/>
          <w:bCs/>
          <w:iCs/>
          <w:u w:val="single"/>
        </w:rPr>
      </w:pPr>
    </w:p>
    <w:p w14:paraId="3A747A96" w14:textId="5CB93B4F" w:rsidR="001C6CC3" w:rsidRPr="009B4BF7" w:rsidRDefault="001C6CC3" w:rsidP="001C6CC3">
      <w:pPr>
        <w:jc w:val="both"/>
        <w:rPr>
          <w:rFonts w:ascii="Arial Narrow" w:eastAsia="Arial Narrow" w:hAnsi="Arial Narrow" w:cs="Arial Narrow"/>
          <w:b/>
          <w:bCs/>
          <w:iCs/>
          <w:u w:val="single"/>
        </w:rPr>
      </w:pPr>
      <w:r>
        <w:rPr>
          <w:rFonts w:ascii="Arial Narrow" w:eastAsia="Arial Narrow" w:hAnsi="Arial Narrow" w:cs="Arial Narrow"/>
          <w:iCs/>
          <w:noProof/>
        </w:rPr>
        <mc:AlternateContent>
          <mc:Choice Requires="wps">
            <w:drawing>
              <wp:anchor distT="0" distB="0" distL="114300" distR="114300" simplePos="0" relativeHeight="251688960" behindDoc="0" locked="0" layoutInCell="1" allowOverlap="1" wp14:anchorId="2877F9C2" wp14:editId="346DDB90">
                <wp:simplePos x="0" y="0"/>
                <wp:positionH relativeFrom="column">
                  <wp:posOffset>2879090</wp:posOffset>
                </wp:positionH>
                <wp:positionV relativeFrom="paragraph">
                  <wp:posOffset>130175</wp:posOffset>
                </wp:positionV>
                <wp:extent cx="2257425" cy="342900"/>
                <wp:effectExtent l="0" t="0" r="28575" b="19050"/>
                <wp:wrapNone/>
                <wp:docPr id="31" name="Rectángulo: esquinas redondeadas 31"/>
                <wp:cNvGraphicFramePr/>
                <a:graphic xmlns:a="http://schemas.openxmlformats.org/drawingml/2006/main">
                  <a:graphicData uri="http://schemas.microsoft.com/office/word/2010/wordprocessingShape">
                    <wps:wsp>
                      <wps:cNvSpPr/>
                      <wps:spPr>
                        <a:xfrm>
                          <a:off x="0" y="0"/>
                          <a:ext cx="2257425" cy="34290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087610C4" w14:textId="7EAAFF42" w:rsidR="001C6CC3" w:rsidRPr="001C6CC3" w:rsidRDefault="001C6CC3" w:rsidP="001C6CC3">
                            <w:pPr>
                              <w:jc w:val="center"/>
                              <w:rPr>
                                <w:rFonts w:ascii="Arial Narrow" w:hAnsi="Arial Narrow"/>
                                <w:b/>
                                <w:bCs/>
                                <w:lang w:val="es-ES"/>
                              </w:rPr>
                            </w:pPr>
                            <w:r w:rsidRPr="001C6CC3">
                              <w:rPr>
                                <w:rFonts w:ascii="Arial Narrow" w:hAnsi="Arial Narrow"/>
                                <w:b/>
                                <w:bCs/>
                                <w:lang w:val="es-ES"/>
                              </w:rPr>
                              <w:t>OPORTUNIDAD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77F9C2" id="Rectángulo: esquinas redondeadas 31" o:spid="_x0000_s1040" style="position:absolute;left:0;text-align:left;margin-left:226.7pt;margin-top:10.25pt;width:177.75pt;height:27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DOtWwIAAAQFAAAOAAAAZHJzL2Uyb0RvYy54bWysVN9v2jAQfp+0/8Hy+xpIYV1RQ4VadZqE&#10;WlQ69dk4donm+LyzIWF//c4mBNbxNO3FufP9Pn9fbm7b2rCtQl+BLfjwYsCZshLKyr4V/PvLw6cv&#10;nPkgbCkMWFXwnfL8dvrxw03jJiqHNZhSIaMk1k8aV/B1CG6SZV6uVS38BThlyagBaxFIxbesRNFQ&#10;9tpk+WDwOWsAS4cglfd0e7838mnKr7WS4UlrrwIzBafeQjoxnat4ZtMbMXlD4daV7NoQ/9BFLSpL&#10;RftU9yIItsHqr1R1JRE86HAhoc5A60qqNANNMxy8m2a5Fk6lWWg53vVr8v8vrXzcLt0CaQ2N8xNP&#10;Ypyi1VjHL/XH2rSsXb8s1QYm6TLPx1ejfMyZJNvlKL8epG1mx2iHPnxVULMoFBxhY8tnepG0KLGd&#10;+0Blyf/gR8qxiSSFnVGxD2OflWZVGcum6IQPdWeQbQW9rJBS2XAZX5PyJe8Ypitj+sDhuUAThl1Q&#10;5xvDVMJNHzg4F/hnxT4iVQUb+uC6soDnEpQ/+sp7/8P0+5nj+KFdtTQ00WoUm4xXKyh3C2QIeyB7&#10;Jx8qWu5c+LAQSMgljBMbwxMd2kBTcOgkztaAv87dR38CFFk5a4gJBfc/NwIVZ+abJahdD0ejSJ2k&#10;jMZXOSl4almdWuymvgN6kiHx3skkRv9gDqJGqF+JtLNYlUzCSqpdcBnwoNyFPUOJ9lLNZsmN6OJE&#10;mNulkzF5XHTEzUv7KtB1CAuEzUc4sEZM3mFs7xsjLcw2AXSVAHjca/cERLWEo+63ELl8qiev489r&#10;+hsAAP//AwBQSwMEFAAGAAgAAAAhADI+3tfgAAAACQEAAA8AAABkcnMvZG93bnJldi54bWxMjzFP&#10;wzAQhfdK/AfrkNham5LQEOJUpYKBAaS2DIyufSQR9jmK3Sbw6zETjKf36b3vqvXkLDvjEDpPEq4X&#10;AhiS9qajRsLb4WleAAtRkVHWE0r4wgDr+mJWqdL4kXZ43seGpRIKpZLQxtiXnAfdolNh4XuklH34&#10;wamYzqHhZlBjKneWL4W45U51lBZa1eO2Rf25PzkJUY/h8PryneHmUe+eV/bBbN8nKa8up809sIhT&#10;/IPhVz+pQ52cjv5EJjArIctvsoRKWIocWAIKUdwBO0pYZTnwuuL/P6h/AAAA//8DAFBLAQItABQA&#10;BgAIAAAAIQC2gziS/gAAAOEBAAATAAAAAAAAAAAAAAAAAAAAAABbQ29udGVudF9UeXBlc10ueG1s&#10;UEsBAi0AFAAGAAgAAAAhADj9If/WAAAAlAEAAAsAAAAAAAAAAAAAAAAALwEAAF9yZWxzLy5yZWxz&#10;UEsBAi0AFAAGAAgAAAAhAMToM61bAgAABAUAAA4AAAAAAAAAAAAAAAAALgIAAGRycy9lMm9Eb2Mu&#10;eG1sUEsBAi0AFAAGAAgAAAAhADI+3tfgAAAACQEAAA8AAAAAAAAAAAAAAAAAtQQAAGRycy9kb3du&#10;cmV2LnhtbFBLBQYAAAAABAAEAPMAAADCBQAAAAA=&#10;" fillcolor="white [3201]" strokecolor="#9bbb59 [3206]" strokeweight="2pt">
                <v:textbox>
                  <w:txbxContent>
                    <w:p w14:paraId="087610C4" w14:textId="7EAAFF42" w:rsidR="001C6CC3" w:rsidRPr="001C6CC3" w:rsidRDefault="001C6CC3" w:rsidP="001C6CC3">
                      <w:pPr>
                        <w:jc w:val="center"/>
                        <w:rPr>
                          <w:rFonts w:ascii="Arial Narrow" w:hAnsi="Arial Narrow"/>
                          <w:b/>
                          <w:bCs/>
                          <w:lang w:val="es-ES"/>
                        </w:rPr>
                      </w:pPr>
                      <w:r w:rsidRPr="001C6CC3">
                        <w:rPr>
                          <w:rFonts w:ascii="Arial Narrow" w:hAnsi="Arial Narrow"/>
                          <w:b/>
                          <w:bCs/>
                          <w:lang w:val="es-ES"/>
                        </w:rPr>
                        <w:t>OPORTUNIDAD</w:t>
                      </w:r>
                    </w:p>
                  </w:txbxContent>
                </v:textbox>
              </v:roundrect>
            </w:pict>
          </mc:Fallback>
        </mc:AlternateContent>
      </w:r>
    </w:p>
    <w:p w14:paraId="218F921A" w14:textId="5C950A4E" w:rsidR="001C6CC3" w:rsidRDefault="001C6CC3" w:rsidP="001C6CC3">
      <w:pPr>
        <w:jc w:val="both"/>
        <w:rPr>
          <w:rFonts w:ascii="Arial Narrow" w:eastAsia="Arial Narrow" w:hAnsi="Arial Narrow" w:cs="Arial Narrow"/>
          <w:iCs/>
        </w:rPr>
      </w:pPr>
    </w:p>
    <w:p w14:paraId="1BE4BF79" w14:textId="77777777" w:rsidR="001C6CC3" w:rsidRDefault="001C6CC3" w:rsidP="001C6CC3">
      <w:pPr>
        <w:jc w:val="both"/>
        <w:rPr>
          <w:rFonts w:ascii="Arial Narrow" w:hAnsi="Arial Narrow"/>
          <w:b/>
          <w:bCs/>
          <w:noProof/>
          <w:sz w:val="22"/>
          <w:szCs w:val="22"/>
          <w:u w:val="single"/>
        </w:rPr>
      </w:pPr>
      <w:r>
        <w:rPr>
          <w:rFonts w:ascii="Arial Narrow" w:eastAsia="Arial Narrow" w:hAnsi="Arial Narrow" w:cs="Arial Narrow"/>
          <w:iCs/>
        </w:rPr>
        <w:t xml:space="preserve"> </w:t>
      </w:r>
    </w:p>
    <w:p w14:paraId="0C0B3BD8" w14:textId="18B82A5F" w:rsidR="001C6CC3" w:rsidRDefault="001C6CC3" w:rsidP="001C6CC3">
      <w:pPr>
        <w:rPr>
          <w:rFonts w:ascii="Arial Narrow" w:eastAsia="Arial Narrow" w:hAnsi="Arial Narrow" w:cs="Arial Narrow"/>
          <w:iCs/>
        </w:rPr>
      </w:pPr>
    </w:p>
    <w:p w14:paraId="6C3E3C66" w14:textId="6149CE94" w:rsidR="0008484B" w:rsidRPr="001C6CC3" w:rsidRDefault="0008484B" w:rsidP="0008484B">
      <w:pPr>
        <w:jc w:val="both"/>
        <w:rPr>
          <w:rFonts w:ascii="Arial Narrow" w:eastAsia="Arial Narrow" w:hAnsi="Arial Narrow" w:cs="Arial Narrow"/>
          <w:iCs/>
        </w:rPr>
      </w:pPr>
      <w:r>
        <w:rPr>
          <w:rFonts w:ascii="Arial Narrow" w:eastAsia="Arial Narrow" w:hAnsi="Arial Narrow" w:cs="Arial Narrow"/>
          <w:iCs/>
        </w:rPr>
        <w:t xml:space="preserve">Los diagramas producto de estas revisiones pueden consultarse en el Anexo 1 del presente documento. </w:t>
      </w:r>
    </w:p>
    <w:p w14:paraId="559BA9EC" w14:textId="3009C73D" w:rsidR="001C6CC3" w:rsidRDefault="001C6CC3" w:rsidP="0008484B">
      <w:pPr>
        <w:jc w:val="both"/>
        <w:rPr>
          <w:rFonts w:ascii="Arial Narrow" w:eastAsia="Arial Narrow" w:hAnsi="Arial Narrow" w:cs="Arial Narrow"/>
          <w:i/>
        </w:rPr>
      </w:pPr>
    </w:p>
    <w:p w14:paraId="36AAC6EA" w14:textId="65E7E4F4" w:rsidR="00C96254" w:rsidRDefault="00ED3939" w:rsidP="0008484B">
      <w:pPr>
        <w:jc w:val="both"/>
        <w:rPr>
          <w:rFonts w:ascii="Arial Narrow" w:eastAsia="Arial Narrow" w:hAnsi="Arial Narrow" w:cs="Arial Narrow"/>
          <w:b/>
          <w:bCs/>
          <w:iCs/>
        </w:rPr>
      </w:pPr>
      <w:r w:rsidRPr="0008484B">
        <w:rPr>
          <w:rFonts w:ascii="Arial Narrow" w:eastAsia="Arial Narrow" w:hAnsi="Arial Narrow" w:cs="Arial Narrow"/>
          <w:b/>
          <w:bCs/>
          <w:iCs/>
        </w:rPr>
        <w:t>R</w:t>
      </w:r>
      <w:r w:rsidR="00C96254" w:rsidRPr="0008484B">
        <w:rPr>
          <w:rFonts w:ascii="Arial Narrow" w:eastAsia="Arial Narrow" w:hAnsi="Arial Narrow" w:cs="Arial Narrow"/>
          <w:b/>
          <w:bCs/>
          <w:iCs/>
        </w:rPr>
        <w:t xml:space="preserve">esultados </w:t>
      </w:r>
      <w:r w:rsidR="0008484B">
        <w:rPr>
          <w:rFonts w:ascii="Arial Narrow" w:eastAsia="Arial Narrow" w:hAnsi="Arial Narrow" w:cs="Arial Narrow"/>
          <w:b/>
          <w:bCs/>
          <w:iCs/>
        </w:rPr>
        <w:t xml:space="preserve">de los talleres </w:t>
      </w:r>
    </w:p>
    <w:p w14:paraId="3D774365" w14:textId="23613BB5" w:rsidR="0008484B" w:rsidRDefault="0008484B" w:rsidP="0008484B">
      <w:pPr>
        <w:jc w:val="both"/>
        <w:rPr>
          <w:rFonts w:ascii="Arial Narrow" w:eastAsia="Arial Narrow" w:hAnsi="Arial Narrow" w:cs="Arial Narrow"/>
          <w:b/>
          <w:bCs/>
          <w:iCs/>
        </w:rPr>
      </w:pPr>
    </w:p>
    <w:p w14:paraId="643C4334" w14:textId="476B0D3D" w:rsidR="0008484B" w:rsidRPr="0008484B" w:rsidRDefault="0008484B" w:rsidP="0008484B">
      <w:pPr>
        <w:jc w:val="both"/>
        <w:rPr>
          <w:rFonts w:ascii="Arial Narrow" w:eastAsia="Arial Narrow" w:hAnsi="Arial Narrow" w:cs="Arial Narrow"/>
          <w:iCs/>
        </w:rPr>
      </w:pPr>
      <w:r w:rsidRPr="0008484B">
        <w:rPr>
          <w:rFonts w:ascii="Arial Narrow" w:eastAsia="Arial Narrow" w:hAnsi="Arial Narrow" w:cs="Arial Narrow"/>
          <w:iCs/>
        </w:rPr>
        <w:t xml:space="preserve">Para facilitar el análisis de los resultados </w:t>
      </w:r>
      <w:r>
        <w:rPr>
          <w:rFonts w:ascii="Arial Narrow" w:eastAsia="Arial Narrow" w:hAnsi="Arial Narrow" w:cs="Arial Narrow"/>
          <w:iCs/>
        </w:rPr>
        <w:t>obtenidos en las sesiones, se procede a agrupar por procesos para alinear a la estructura de identificación de riesgos de corrupción:</w:t>
      </w:r>
    </w:p>
    <w:p w14:paraId="509DD0C1" w14:textId="77777777" w:rsidR="00C96254" w:rsidRPr="00AA6345" w:rsidRDefault="00C96254" w:rsidP="00C96254">
      <w:pPr>
        <w:jc w:val="both"/>
        <w:rPr>
          <w:rFonts w:ascii="Arial Narrow" w:eastAsia="Arial Narrow" w:hAnsi="Arial Narrow" w:cs="Arial Narrow"/>
          <w:i/>
        </w:rPr>
      </w:pPr>
    </w:p>
    <w:p w14:paraId="515E5C78" w14:textId="77777777" w:rsidR="00C96254" w:rsidRPr="0008484B" w:rsidRDefault="00C96254" w:rsidP="00C96254">
      <w:pPr>
        <w:jc w:val="both"/>
        <w:rPr>
          <w:rFonts w:ascii="Arial Narrow" w:eastAsia="Arial Narrow" w:hAnsi="Arial Narrow" w:cs="Arial Narrow"/>
          <w:b/>
          <w:bCs/>
          <w:i/>
          <w:u w:val="single"/>
        </w:rPr>
      </w:pPr>
      <w:r w:rsidRPr="0008484B">
        <w:rPr>
          <w:rFonts w:ascii="Arial Narrow" w:eastAsia="Arial Narrow" w:hAnsi="Arial Narrow" w:cs="Arial Narrow"/>
          <w:b/>
          <w:bCs/>
          <w:i/>
          <w:u w:val="single"/>
        </w:rPr>
        <w:t>Proceso POT</w:t>
      </w:r>
    </w:p>
    <w:p w14:paraId="2C0E5810" w14:textId="77777777" w:rsidR="00C96254" w:rsidRPr="00AA6345" w:rsidRDefault="00C96254" w:rsidP="00C96254">
      <w:pPr>
        <w:jc w:val="both"/>
        <w:rPr>
          <w:rFonts w:ascii="Arial Narrow" w:eastAsia="Arial Narrow" w:hAnsi="Arial Narrow" w:cs="Arial Narrow"/>
          <w:i/>
        </w:rPr>
      </w:pPr>
    </w:p>
    <w:tbl>
      <w:tblPr>
        <w:tblW w:w="5000" w:type="pct"/>
        <w:tblLayout w:type="fixed"/>
        <w:tblCellMar>
          <w:top w:w="15" w:type="dxa"/>
          <w:left w:w="70" w:type="dxa"/>
          <w:bottom w:w="15" w:type="dxa"/>
          <w:right w:w="70" w:type="dxa"/>
        </w:tblCellMar>
        <w:tblLook w:val="04A0" w:firstRow="1" w:lastRow="0" w:firstColumn="1" w:lastColumn="0" w:noHBand="0" w:noVBand="1"/>
      </w:tblPr>
      <w:tblGrid>
        <w:gridCol w:w="846"/>
        <w:gridCol w:w="1269"/>
        <w:gridCol w:w="3266"/>
        <w:gridCol w:w="1702"/>
        <w:gridCol w:w="1584"/>
        <w:gridCol w:w="161"/>
      </w:tblGrid>
      <w:tr w:rsidR="0008484B" w:rsidRPr="00AA6345" w14:paraId="5C16D801" w14:textId="401ECB52" w:rsidTr="0008484B">
        <w:trPr>
          <w:gridAfter w:val="1"/>
          <w:wAfter w:w="91" w:type="pct"/>
          <w:trHeight w:val="300"/>
          <w:tblHeader/>
        </w:trPr>
        <w:tc>
          <w:tcPr>
            <w:tcW w:w="3048" w:type="pct"/>
            <w:gridSpan w:val="3"/>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D5529F1" w14:textId="3FBA25D0" w:rsidR="0008484B" w:rsidRPr="00AA6345" w:rsidRDefault="0008484B" w:rsidP="00205838">
            <w:pPr>
              <w:jc w:val="center"/>
              <w:rPr>
                <w:rFonts w:ascii="Arial Narrow" w:eastAsia="Times New Roman" w:hAnsi="Arial Narrow" w:cs="Calibri"/>
                <w:b/>
                <w:bCs/>
                <w:color w:val="000000"/>
                <w:sz w:val="22"/>
                <w:szCs w:val="22"/>
                <w:lang w:val="es-CO"/>
              </w:rPr>
            </w:pPr>
            <w:r w:rsidRPr="00AA6345">
              <w:rPr>
                <w:rFonts w:ascii="Arial Narrow" w:eastAsia="Times New Roman" w:hAnsi="Arial Narrow" w:cs="Calibri"/>
                <w:b/>
                <w:bCs/>
                <w:color w:val="000000"/>
                <w:sz w:val="22"/>
                <w:szCs w:val="22"/>
                <w:lang w:val="es-CO"/>
              </w:rPr>
              <w:t>ACTIVIDAD</w:t>
            </w:r>
            <w:r>
              <w:rPr>
                <w:rFonts w:ascii="Arial Narrow" w:eastAsia="Times New Roman" w:hAnsi="Arial Narrow" w:cs="Calibri"/>
                <w:b/>
                <w:bCs/>
                <w:color w:val="000000"/>
                <w:sz w:val="22"/>
                <w:szCs w:val="22"/>
                <w:lang w:val="es-CO"/>
              </w:rPr>
              <w:t xml:space="preserve"> – PUNTOS SENSIBLES – POSIBLE FACTOR DE CORRUPCIÓN</w:t>
            </w:r>
          </w:p>
        </w:tc>
        <w:tc>
          <w:tcPr>
            <w:tcW w:w="964" w:type="pct"/>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0736CB03" w14:textId="77777777" w:rsidR="0008484B" w:rsidRPr="00AA6345" w:rsidRDefault="0008484B" w:rsidP="00205838">
            <w:pPr>
              <w:jc w:val="center"/>
              <w:rPr>
                <w:rFonts w:ascii="Arial Narrow" w:eastAsia="Times New Roman" w:hAnsi="Arial Narrow" w:cs="Calibri"/>
                <w:b/>
                <w:bCs/>
                <w:color w:val="000000"/>
                <w:sz w:val="22"/>
                <w:szCs w:val="22"/>
                <w:lang w:val="es-CO"/>
              </w:rPr>
            </w:pPr>
            <w:r w:rsidRPr="00AA6345">
              <w:rPr>
                <w:rFonts w:ascii="Arial Narrow" w:eastAsia="Times New Roman" w:hAnsi="Arial Narrow" w:cs="Calibri"/>
                <w:b/>
                <w:bCs/>
                <w:color w:val="000000"/>
                <w:sz w:val="22"/>
                <w:szCs w:val="22"/>
                <w:lang w:val="es-CO"/>
              </w:rPr>
              <w:t>TRÁMITE</w:t>
            </w:r>
          </w:p>
        </w:tc>
        <w:tc>
          <w:tcPr>
            <w:tcW w:w="897" w:type="pct"/>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1E1F869" w14:textId="77777777" w:rsidR="0008484B" w:rsidRDefault="0008484B" w:rsidP="00205838">
            <w:pPr>
              <w:jc w:val="center"/>
              <w:rPr>
                <w:rFonts w:ascii="Arial Narrow" w:eastAsia="Times New Roman" w:hAnsi="Arial Narrow" w:cs="Calibri"/>
                <w:b/>
                <w:bCs/>
                <w:color w:val="000000"/>
                <w:sz w:val="22"/>
                <w:szCs w:val="22"/>
                <w:lang w:val="es-CO"/>
              </w:rPr>
            </w:pPr>
          </w:p>
          <w:p w14:paraId="786AD271" w14:textId="5BD8A941" w:rsidR="0008484B" w:rsidRPr="00AA6345" w:rsidRDefault="0008484B" w:rsidP="00205838">
            <w:pPr>
              <w:jc w:val="center"/>
              <w:rPr>
                <w:rFonts w:ascii="Arial Narrow" w:eastAsia="Times New Roman" w:hAnsi="Arial Narrow" w:cs="Calibri"/>
                <w:b/>
                <w:bCs/>
                <w:color w:val="000000"/>
                <w:sz w:val="22"/>
                <w:szCs w:val="22"/>
                <w:lang w:val="es-CO"/>
              </w:rPr>
            </w:pPr>
            <w:r>
              <w:rPr>
                <w:rFonts w:ascii="Arial Narrow" w:eastAsia="Times New Roman" w:hAnsi="Arial Narrow" w:cs="Calibri"/>
                <w:b/>
                <w:bCs/>
                <w:color w:val="000000"/>
                <w:sz w:val="22"/>
                <w:szCs w:val="22"/>
                <w:lang w:val="es-CO"/>
              </w:rPr>
              <w:t>DEPENDENCIA</w:t>
            </w:r>
          </w:p>
        </w:tc>
      </w:tr>
      <w:tr w:rsidR="0008484B" w:rsidRPr="00AA6345" w14:paraId="684ACB49" w14:textId="77777777" w:rsidTr="0008484B">
        <w:trPr>
          <w:trHeight w:val="300"/>
        </w:trPr>
        <w:tc>
          <w:tcPr>
            <w:tcW w:w="3048" w:type="pct"/>
            <w:gridSpan w:val="3"/>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736974C1" w14:textId="77777777" w:rsidR="0008484B" w:rsidRPr="00AA6345" w:rsidRDefault="0008484B" w:rsidP="00205838">
            <w:pPr>
              <w:rPr>
                <w:rFonts w:ascii="Arial Narrow" w:eastAsia="Times New Roman" w:hAnsi="Arial Narrow" w:cs="Calibri"/>
                <w:b/>
                <w:bCs/>
                <w:color w:val="000000"/>
                <w:sz w:val="22"/>
                <w:szCs w:val="22"/>
                <w:lang w:val="es-CO"/>
              </w:rPr>
            </w:pPr>
          </w:p>
        </w:tc>
        <w:tc>
          <w:tcPr>
            <w:tcW w:w="964" w:type="pct"/>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2FB0FA83" w14:textId="77777777" w:rsidR="0008484B" w:rsidRPr="00AA6345" w:rsidRDefault="0008484B" w:rsidP="00205838">
            <w:pPr>
              <w:rPr>
                <w:rFonts w:ascii="Arial Narrow" w:eastAsia="Times New Roman" w:hAnsi="Arial Narrow" w:cs="Calibri"/>
                <w:b/>
                <w:bCs/>
                <w:color w:val="000000"/>
                <w:sz w:val="22"/>
                <w:szCs w:val="22"/>
                <w:lang w:val="es-CO"/>
              </w:rPr>
            </w:pPr>
          </w:p>
        </w:tc>
        <w:tc>
          <w:tcPr>
            <w:tcW w:w="897" w:type="pct"/>
            <w:vMerge/>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AC7020C" w14:textId="77777777" w:rsidR="0008484B" w:rsidRPr="00AA6345" w:rsidRDefault="0008484B" w:rsidP="00205838">
            <w:pPr>
              <w:jc w:val="center"/>
              <w:rPr>
                <w:rFonts w:ascii="Arial Narrow" w:eastAsia="Times New Roman" w:hAnsi="Arial Narrow" w:cs="Calibri"/>
                <w:b/>
                <w:bCs/>
                <w:color w:val="000000"/>
                <w:sz w:val="22"/>
                <w:szCs w:val="22"/>
                <w:lang w:val="es-CO"/>
              </w:rPr>
            </w:pPr>
          </w:p>
        </w:tc>
        <w:tc>
          <w:tcPr>
            <w:tcW w:w="91" w:type="pct"/>
            <w:tcBorders>
              <w:top w:val="nil"/>
              <w:left w:val="single" w:sz="4" w:space="0" w:color="auto"/>
              <w:bottom w:val="nil"/>
              <w:right w:val="nil"/>
            </w:tcBorders>
            <w:noWrap/>
            <w:vAlign w:val="bottom"/>
            <w:hideMark/>
          </w:tcPr>
          <w:p w14:paraId="33874ABC" w14:textId="35182818" w:rsidR="0008484B" w:rsidRPr="00AA6345" w:rsidRDefault="0008484B" w:rsidP="00205838">
            <w:pPr>
              <w:jc w:val="center"/>
              <w:rPr>
                <w:rFonts w:ascii="Arial Narrow" w:eastAsia="Times New Roman" w:hAnsi="Arial Narrow" w:cs="Calibri"/>
                <w:b/>
                <w:bCs/>
                <w:color w:val="000000"/>
                <w:sz w:val="22"/>
                <w:szCs w:val="22"/>
                <w:lang w:val="es-CO"/>
              </w:rPr>
            </w:pPr>
          </w:p>
        </w:tc>
      </w:tr>
      <w:tr w:rsidR="0008484B" w:rsidRPr="00AA6345" w14:paraId="10ADE2B8" w14:textId="77777777" w:rsidTr="0008484B">
        <w:trPr>
          <w:trHeight w:val="90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3DAEF86D" w14:textId="6D2CE988" w:rsidR="0008484B" w:rsidRPr="0008484B" w:rsidRDefault="0008484B" w:rsidP="004E3212">
            <w:pPr>
              <w:jc w:val="center"/>
              <w:rPr>
                <w:rFonts w:ascii="Arial Narrow" w:eastAsia="Times New Roman" w:hAnsi="Arial Narrow" w:cs="Calibri"/>
                <w:color w:val="000000"/>
                <w:sz w:val="22"/>
                <w:szCs w:val="22"/>
                <w:lang w:val="es-CO"/>
              </w:rPr>
            </w:pPr>
            <w:r w:rsidRPr="0008484B">
              <w:rPr>
                <w:rFonts w:ascii="Arial Narrow" w:eastAsia="Times New Roman" w:hAnsi="Arial Narrow" w:cs="Calibri"/>
                <w:color w:val="000000"/>
                <w:sz w:val="22"/>
                <w:szCs w:val="22"/>
                <w:lang w:val="es-CO"/>
              </w:rPr>
              <w:t>Adentro</w:t>
            </w:r>
          </w:p>
        </w:tc>
        <w:tc>
          <w:tcPr>
            <w:tcW w:w="719" w:type="pct"/>
            <w:tcBorders>
              <w:top w:val="single" w:sz="4" w:space="0" w:color="auto"/>
              <w:left w:val="single" w:sz="4" w:space="0" w:color="auto"/>
              <w:bottom w:val="single" w:sz="4" w:space="0" w:color="auto"/>
              <w:right w:val="single" w:sz="4" w:space="0" w:color="auto"/>
            </w:tcBorders>
            <w:vAlign w:val="center"/>
            <w:hideMark/>
          </w:tcPr>
          <w:p w14:paraId="7C7D4B41" w14:textId="77777777" w:rsidR="0008484B" w:rsidRPr="0008484B" w:rsidRDefault="0008484B" w:rsidP="004E3212">
            <w:pPr>
              <w:rPr>
                <w:rFonts w:ascii="Arial Narrow" w:eastAsia="Times New Roman" w:hAnsi="Arial Narrow" w:cs="Calibri"/>
                <w:color w:val="000000"/>
                <w:sz w:val="22"/>
                <w:szCs w:val="22"/>
                <w:lang w:val="es-CO"/>
              </w:rPr>
            </w:pPr>
            <w:r w:rsidRPr="0008484B">
              <w:rPr>
                <w:rFonts w:ascii="Arial Narrow" w:eastAsia="Times New Roman" w:hAnsi="Arial Narrow" w:cs="Calibri"/>
                <w:color w:val="000000"/>
                <w:sz w:val="22"/>
                <w:szCs w:val="22"/>
                <w:lang w:val="es-CO"/>
              </w:rPr>
              <w:t xml:space="preserve">1. Entidad divulga </w:t>
            </w:r>
            <w:r w:rsidRPr="0008484B">
              <w:rPr>
                <w:rFonts w:ascii="Arial Narrow" w:eastAsia="Times New Roman" w:hAnsi="Arial Narrow" w:cs="Calibri"/>
                <w:color w:val="000000"/>
                <w:sz w:val="22"/>
                <w:szCs w:val="22"/>
                <w:lang w:val="es-CO"/>
              </w:rPr>
              <w:br/>
              <w:t xml:space="preserve">la información del </w:t>
            </w:r>
            <w:r w:rsidRPr="0008484B">
              <w:rPr>
                <w:rFonts w:ascii="Arial Narrow" w:eastAsia="Times New Roman" w:hAnsi="Arial Narrow" w:cs="Calibri"/>
                <w:color w:val="000000"/>
                <w:sz w:val="22"/>
                <w:szCs w:val="22"/>
                <w:lang w:val="es-CO"/>
              </w:rPr>
              <w:br/>
              <w:t>trámite y los requisitos</w:t>
            </w:r>
          </w:p>
        </w:tc>
        <w:tc>
          <w:tcPr>
            <w:tcW w:w="1849" w:type="pct"/>
            <w:tcBorders>
              <w:top w:val="single" w:sz="4" w:space="0" w:color="auto"/>
              <w:left w:val="single" w:sz="4" w:space="0" w:color="auto"/>
              <w:bottom w:val="single" w:sz="4" w:space="0" w:color="auto"/>
              <w:right w:val="single" w:sz="4" w:space="0" w:color="auto"/>
            </w:tcBorders>
            <w:vAlign w:val="center"/>
            <w:hideMark/>
          </w:tcPr>
          <w:p w14:paraId="6DBCFEC3" w14:textId="77777777" w:rsidR="0008484B" w:rsidRPr="0008484B" w:rsidRDefault="0008484B" w:rsidP="004E3212">
            <w:pPr>
              <w:rPr>
                <w:rFonts w:ascii="Arial Narrow" w:eastAsia="Times New Roman" w:hAnsi="Arial Narrow" w:cs="Calibri"/>
                <w:color w:val="000000"/>
                <w:sz w:val="22"/>
                <w:szCs w:val="22"/>
                <w:lang w:val="es-CO"/>
              </w:rPr>
            </w:pPr>
            <w:r w:rsidRPr="0008484B">
              <w:rPr>
                <w:rFonts w:ascii="Arial Narrow" w:eastAsia="Times New Roman" w:hAnsi="Arial Narrow" w:cs="Calibri"/>
                <w:color w:val="000000"/>
                <w:sz w:val="22"/>
                <w:szCs w:val="22"/>
                <w:lang w:val="es-CO"/>
              </w:rPr>
              <w:t>Se requiere aumentar la divulgación del trámite (</w:t>
            </w:r>
            <w:r w:rsidRPr="0008484B">
              <w:rPr>
                <w:rFonts w:ascii="Arial Narrow" w:eastAsia="Times New Roman" w:hAnsi="Arial Narrow" w:cs="Calibri"/>
                <w:color w:val="000000"/>
                <w:sz w:val="22"/>
                <w:szCs w:val="22"/>
                <w:u w:val="single"/>
                <w:lang w:val="es-CO"/>
              </w:rPr>
              <w:t>OPORTUNIDAD)</w:t>
            </w:r>
          </w:p>
        </w:tc>
        <w:tc>
          <w:tcPr>
            <w:tcW w:w="964" w:type="pct"/>
            <w:tcBorders>
              <w:top w:val="single" w:sz="4" w:space="0" w:color="auto"/>
              <w:left w:val="single" w:sz="4" w:space="0" w:color="auto"/>
              <w:bottom w:val="single" w:sz="4" w:space="0" w:color="auto"/>
              <w:right w:val="single" w:sz="4" w:space="0" w:color="auto"/>
            </w:tcBorders>
            <w:vAlign w:val="center"/>
            <w:hideMark/>
          </w:tcPr>
          <w:p w14:paraId="06866C50" w14:textId="77777777" w:rsidR="0008484B" w:rsidRPr="00AA6345" w:rsidRDefault="0008484B" w:rsidP="004E3212">
            <w:pPr>
              <w:rPr>
                <w:rFonts w:ascii="Arial Narrow" w:eastAsia="Times New Roman" w:hAnsi="Arial Narrow" w:cs="Calibri"/>
                <w:color w:val="000000"/>
                <w:sz w:val="22"/>
                <w:szCs w:val="22"/>
                <w:highlight w:val="cyan"/>
                <w:lang w:val="es-CO"/>
              </w:rPr>
            </w:pPr>
            <w:r w:rsidRPr="0008484B">
              <w:rPr>
                <w:rFonts w:ascii="Arial Narrow" w:eastAsia="Times New Roman" w:hAnsi="Arial Narrow" w:cs="Calibri"/>
                <w:color w:val="000000"/>
                <w:sz w:val="22"/>
                <w:szCs w:val="22"/>
                <w:lang w:val="es-CO"/>
              </w:rPr>
              <w:t>Sustitución de zonas de uso público</w:t>
            </w:r>
          </w:p>
        </w:tc>
        <w:tc>
          <w:tcPr>
            <w:tcW w:w="897" w:type="pct"/>
            <w:tcBorders>
              <w:top w:val="single" w:sz="4" w:space="0" w:color="auto"/>
              <w:bottom w:val="single" w:sz="4" w:space="0" w:color="auto"/>
              <w:right w:val="single" w:sz="4" w:space="0" w:color="auto"/>
            </w:tcBorders>
          </w:tcPr>
          <w:p w14:paraId="0832B44E" w14:textId="77777777" w:rsidR="0008484B" w:rsidRDefault="0008484B" w:rsidP="004E3212">
            <w:pPr>
              <w:rPr>
                <w:rFonts w:ascii="Arial Narrow" w:eastAsia="Times New Roman" w:hAnsi="Arial Narrow" w:cs="Times New Roman"/>
                <w:color w:val="000000"/>
                <w:sz w:val="22"/>
                <w:szCs w:val="22"/>
                <w:lang w:val="es-CO"/>
              </w:rPr>
            </w:pPr>
          </w:p>
          <w:p w14:paraId="723D375D" w14:textId="096BD0B7" w:rsidR="0008484B" w:rsidRPr="0008484B" w:rsidRDefault="0008484B" w:rsidP="004E3212">
            <w:pPr>
              <w:rPr>
                <w:rFonts w:ascii="Arial Narrow" w:eastAsia="Times New Roman" w:hAnsi="Arial Narrow" w:cs="Times New Roman"/>
                <w:sz w:val="20"/>
                <w:szCs w:val="20"/>
                <w:lang w:val="es-CO"/>
              </w:rPr>
            </w:pPr>
            <w:r w:rsidRPr="0008484B">
              <w:rPr>
                <w:rFonts w:ascii="Arial Narrow" w:eastAsia="Times New Roman" w:hAnsi="Arial Narrow" w:cs="Times New Roman"/>
                <w:color w:val="000000"/>
                <w:sz w:val="22"/>
                <w:szCs w:val="22"/>
                <w:lang w:val="es-CO"/>
              </w:rPr>
              <w:t>Dirección de Planeamiento Local</w:t>
            </w:r>
          </w:p>
        </w:tc>
        <w:tc>
          <w:tcPr>
            <w:tcW w:w="91" w:type="pct"/>
            <w:tcBorders>
              <w:left w:val="single" w:sz="4" w:space="0" w:color="auto"/>
            </w:tcBorders>
            <w:vAlign w:val="center"/>
            <w:hideMark/>
          </w:tcPr>
          <w:p w14:paraId="6DF5FB12" w14:textId="3FA684B0" w:rsidR="0008484B" w:rsidRPr="00AA6345" w:rsidRDefault="0008484B" w:rsidP="004E3212">
            <w:pPr>
              <w:rPr>
                <w:rFonts w:ascii="Arial Narrow" w:eastAsia="Times New Roman" w:hAnsi="Arial Narrow" w:cs="Times New Roman"/>
                <w:sz w:val="20"/>
                <w:szCs w:val="20"/>
                <w:lang w:val="es-CO"/>
              </w:rPr>
            </w:pPr>
          </w:p>
        </w:tc>
      </w:tr>
      <w:tr w:rsidR="0008484B" w:rsidRPr="00AA6345" w14:paraId="0A94D64B" w14:textId="77777777" w:rsidTr="0008484B">
        <w:trPr>
          <w:trHeight w:val="900"/>
        </w:trPr>
        <w:tc>
          <w:tcPr>
            <w:tcW w:w="479" w:type="pct"/>
            <w:vMerge w:val="restart"/>
            <w:tcBorders>
              <w:top w:val="single" w:sz="4" w:space="0" w:color="auto"/>
              <w:left w:val="single" w:sz="4" w:space="0" w:color="auto"/>
              <w:bottom w:val="single" w:sz="4" w:space="0" w:color="auto"/>
              <w:right w:val="single" w:sz="4" w:space="0" w:color="auto"/>
            </w:tcBorders>
            <w:noWrap/>
            <w:vAlign w:val="center"/>
            <w:hideMark/>
          </w:tcPr>
          <w:p w14:paraId="79DF6603" w14:textId="77777777" w:rsidR="0008484B" w:rsidRPr="0008484B" w:rsidRDefault="0008484B" w:rsidP="004E3212">
            <w:pPr>
              <w:jc w:val="center"/>
              <w:rPr>
                <w:rFonts w:ascii="Arial Narrow" w:eastAsia="Times New Roman" w:hAnsi="Arial Narrow" w:cs="Calibri"/>
                <w:color w:val="000000"/>
                <w:sz w:val="22"/>
                <w:szCs w:val="22"/>
                <w:lang w:val="es-CO"/>
              </w:rPr>
            </w:pPr>
            <w:r w:rsidRPr="0008484B">
              <w:rPr>
                <w:rFonts w:ascii="Arial Narrow" w:eastAsia="Times New Roman" w:hAnsi="Arial Narrow" w:cs="Calibri"/>
                <w:color w:val="000000"/>
                <w:sz w:val="22"/>
                <w:szCs w:val="22"/>
                <w:lang w:val="es-CO"/>
              </w:rPr>
              <w:t>Afuera</w:t>
            </w:r>
          </w:p>
        </w:tc>
        <w:tc>
          <w:tcPr>
            <w:tcW w:w="719" w:type="pct"/>
            <w:vMerge w:val="restart"/>
            <w:tcBorders>
              <w:top w:val="single" w:sz="4" w:space="0" w:color="auto"/>
              <w:left w:val="single" w:sz="4" w:space="0" w:color="auto"/>
              <w:bottom w:val="single" w:sz="4" w:space="0" w:color="auto"/>
              <w:right w:val="single" w:sz="4" w:space="0" w:color="auto"/>
            </w:tcBorders>
            <w:vAlign w:val="center"/>
            <w:hideMark/>
          </w:tcPr>
          <w:p w14:paraId="0A5971A3" w14:textId="77777777" w:rsidR="0008484B" w:rsidRPr="0008484B" w:rsidRDefault="0008484B" w:rsidP="004E3212">
            <w:pPr>
              <w:rPr>
                <w:rFonts w:ascii="Arial Narrow" w:eastAsia="Times New Roman" w:hAnsi="Arial Narrow" w:cs="Calibri"/>
                <w:color w:val="000000"/>
                <w:sz w:val="22"/>
                <w:szCs w:val="22"/>
                <w:lang w:val="es-CO"/>
              </w:rPr>
            </w:pPr>
            <w:r w:rsidRPr="0008484B">
              <w:rPr>
                <w:rFonts w:ascii="Arial Narrow" w:eastAsia="Times New Roman" w:hAnsi="Arial Narrow" w:cs="Calibri"/>
                <w:color w:val="000000"/>
                <w:sz w:val="22"/>
                <w:szCs w:val="22"/>
                <w:lang w:val="es-CO"/>
              </w:rPr>
              <w:t xml:space="preserve">1.1 Usuario se informa </w:t>
            </w:r>
            <w:r w:rsidRPr="0008484B">
              <w:rPr>
                <w:rFonts w:ascii="Arial Narrow" w:eastAsia="Times New Roman" w:hAnsi="Arial Narrow" w:cs="Calibri"/>
                <w:color w:val="000000"/>
                <w:sz w:val="22"/>
                <w:szCs w:val="22"/>
                <w:lang w:val="es-CO"/>
              </w:rPr>
              <w:br/>
              <w:t xml:space="preserve">de los requisitos </w:t>
            </w:r>
            <w:r w:rsidRPr="0008484B">
              <w:rPr>
                <w:rFonts w:ascii="Arial Narrow" w:eastAsia="Times New Roman" w:hAnsi="Arial Narrow" w:cs="Calibri"/>
                <w:color w:val="000000"/>
                <w:sz w:val="22"/>
                <w:szCs w:val="22"/>
                <w:lang w:val="es-CO"/>
              </w:rPr>
              <w:br/>
              <w:t>y condiciones</w:t>
            </w:r>
          </w:p>
        </w:tc>
        <w:tc>
          <w:tcPr>
            <w:tcW w:w="1849" w:type="pct"/>
            <w:tcBorders>
              <w:top w:val="single" w:sz="4" w:space="0" w:color="auto"/>
              <w:left w:val="single" w:sz="4" w:space="0" w:color="auto"/>
              <w:bottom w:val="single" w:sz="4" w:space="0" w:color="auto"/>
              <w:right w:val="single" w:sz="4" w:space="0" w:color="auto"/>
            </w:tcBorders>
            <w:vAlign w:val="center"/>
            <w:hideMark/>
          </w:tcPr>
          <w:p w14:paraId="24692719" w14:textId="77777777" w:rsidR="0008484B" w:rsidRPr="0008484B" w:rsidRDefault="0008484B" w:rsidP="004E3212">
            <w:pPr>
              <w:rPr>
                <w:rFonts w:ascii="Arial Narrow" w:eastAsia="Times New Roman" w:hAnsi="Arial Narrow" w:cs="Calibri"/>
                <w:color w:val="000000"/>
                <w:sz w:val="22"/>
                <w:szCs w:val="22"/>
                <w:lang w:val="es-CO"/>
              </w:rPr>
            </w:pPr>
            <w:r w:rsidRPr="0008484B">
              <w:rPr>
                <w:rFonts w:ascii="Arial Narrow" w:eastAsia="Times New Roman" w:hAnsi="Arial Narrow" w:cs="Calibri"/>
                <w:color w:val="000000"/>
                <w:sz w:val="22"/>
                <w:szCs w:val="22"/>
                <w:lang w:val="es-CO"/>
              </w:rPr>
              <w:t xml:space="preserve">La información del trámite no está actualizada </w:t>
            </w:r>
            <w:r w:rsidRPr="0008484B">
              <w:rPr>
                <w:rFonts w:ascii="Arial Narrow" w:eastAsia="Times New Roman" w:hAnsi="Arial Narrow" w:cs="Calibri"/>
                <w:color w:val="000000"/>
                <w:sz w:val="22"/>
                <w:szCs w:val="22"/>
                <w:u w:val="single"/>
                <w:lang w:val="es-CO"/>
              </w:rPr>
              <w:t>(OPORTUNIDAD)</w:t>
            </w:r>
          </w:p>
        </w:tc>
        <w:tc>
          <w:tcPr>
            <w:tcW w:w="964" w:type="pct"/>
            <w:tcBorders>
              <w:top w:val="single" w:sz="4" w:space="0" w:color="auto"/>
              <w:left w:val="single" w:sz="4" w:space="0" w:color="auto"/>
              <w:bottom w:val="single" w:sz="4" w:space="0" w:color="auto"/>
              <w:right w:val="single" w:sz="4" w:space="0" w:color="auto"/>
            </w:tcBorders>
            <w:vAlign w:val="center"/>
            <w:hideMark/>
          </w:tcPr>
          <w:p w14:paraId="710DBC5A" w14:textId="77777777" w:rsidR="0008484B" w:rsidRPr="00AA6345" w:rsidRDefault="0008484B" w:rsidP="004E3212">
            <w:pPr>
              <w:rPr>
                <w:rFonts w:ascii="Arial Narrow" w:eastAsia="Times New Roman" w:hAnsi="Arial Narrow" w:cs="Calibri"/>
                <w:color w:val="000000"/>
                <w:sz w:val="22"/>
                <w:szCs w:val="22"/>
                <w:lang w:val="es-CO"/>
              </w:rPr>
            </w:pPr>
            <w:r w:rsidRPr="00AA6345">
              <w:rPr>
                <w:rFonts w:ascii="Arial Narrow" w:eastAsia="Times New Roman" w:hAnsi="Arial Narrow" w:cs="Calibri"/>
                <w:color w:val="000000"/>
                <w:sz w:val="22"/>
                <w:szCs w:val="22"/>
                <w:lang w:val="es-CO"/>
              </w:rPr>
              <w:t>Sustitución de zonas de uso público</w:t>
            </w:r>
          </w:p>
        </w:tc>
        <w:tc>
          <w:tcPr>
            <w:tcW w:w="897" w:type="pct"/>
            <w:tcBorders>
              <w:top w:val="single" w:sz="4" w:space="0" w:color="auto"/>
              <w:bottom w:val="single" w:sz="4" w:space="0" w:color="auto"/>
              <w:right w:val="single" w:sz="4" w:space="0" w:color="auto"/>
            </w:tcBorders>
          </w:tcPr>
          <w:p w14:paraId="60575B46" w14:textId="087BF11D" w:rsidR="0008484B" w:rsidRPr="0008484B" w:rsidRDefault="0008484B" w:rsidP="004E3212">
            <w:pPr>
              <w:rPr>
                <w:rFonts w:ascii="Arial Narrow" w:eastAsia="Times New Roman" w:hAnsi="Arial Narrow" w:cs="Times New Roman"/>
                <w:sz w:val="20"/>
                <w:szCs w:val="20"/>
                <w:lang w:val="es-CO"/>
              </w:rPr>
            </w:pPr>
            <w:r w:rsidRPr="0008484B">
              <w:rPr>
                <w:rFonts w:ascii="Arial Narrow" w:eastAsia="Times New Roman" w:hAnsi="Arial Narrow" w:cs="Times New Roman"/>
                <w:color w:val="000000"/>
                <w:sz w:val="22"/>
                <w:szCs w:val="22"/>
                <w:lang w:val="es-CO"/>
              </w:rPr>
              <w:t>Dirección de Planeamiento Local</w:t>
            </w:r>
          </w:p>
        </w:tc>
        <w:tc>
          <w:tcPr>
            <w:tcW w:w="91" w:type="pct"/>
            <w:tcBorders>
              <w:left w:val="single" w:sz="4" w:space="0" w:color="auto"/>
            </w:tcBorders>
            <w:vAlign w:val="center"/>
            <w:hideMark/>
          </w:tcPr>
          <w:p w14:paraId="36FFB378" w14:textId="3181EC6A" w:rsidR="0008484B" w:rsidRPr="00AA6345" w:rsidRDefault="0008484B" w:rsidP="004E3212">
            <w:pPr>
              <w:rPr>
                <w:rFonts w:ascii="Arial Narrow" w:eastAsia="Times New Roman" w:hAnsi="Arial Narrow" w:cs="Times New Roman"/>
                <w:sz w:val="20"/>
                <w:szCs w:val="20"/>
                <w:lang w:val="es-CO"/>
              </w:rPr>
            </w:pPr>
          </w:p>
        </w:tc>
      </w:tr>
      <w:tr w:rsidR="0008484B" w:rsidRPr="00AA6345" w14:paraId="347C326C" w14:textId="77777777" w:rsidTr="0008484B">
        <w:trPr>
          <w:trHeight w:val="600"/>
        </w:trPr>
        <w:tc>
          <w:tcPr>
            <w:tcW w:w="479" w:type="pct"/>
            <w:vMerge/>
            <w:tcBorders>
              <w:top w:val="single" w:sz="4" w:space="0" w:color="auto"/>
              <w:left w:val="single" w:sz="4" w:space="0" w:color="auto"/>
              <w:bottom w:val="single" w:sz="4" w:space="0" w:color="auto"/>
              <w:right w:val="single" w:sz="4" w:space="0" w:color="auto"/>
            </w:tcBorders>
            <w:vAlign w:val="center"/>
            <w:hideMark/>
          </w:tcPr>
          <w:p w14:paraId="0AEDAA9B" w14:textId="77777777" w:rsidR="0008484B" w:rsidRPr="0008484B" w:rsidRDefault="0008484B" w:rsidP="004E3212">
            <w:pPr>
              <w:rPr>
                <w:rFonts w:ascii="Arial Narrow" w:eastAsia="Times New Roman" w:hAnsi="Arial Narrow" w:cs="Calibri"/>
                <w:color w:val="000000"/>
                <w:sz w:val="22"/>
                <w:szCs w:val="22"/>
                <w:lang w:val="es-CO"/>
              </w:rPr>
            </w:pPr>
          </w:p>
        </w:tc>
        <w:tc>
          <w:tcPr>
            <w:tcW w:w="719" w:type="pct"/>
            <w:vMerge/>
            <w:tcBorders>
              <w:top w:val="single" w:sz="4" w:space="0" w:color="auto"/>
              <w:left w:val="single" w:sz="4" w:space="0" w:color="auto"/>
              <w:bottom w:val="single" w:sz="4" w:space="0" w:color="auto"/>
              <w:right w:val="single" w:sz="4" w:space="0" w:color="auto"/>
            </w:tcBorders>
            <w:vAlign w:val="center"/>
            <w:hideMark/>
          </w:tcPr>
          <w:p w14:paraId="5AB6A7FE" w14:textId="77777777" w:rsidR="0008484B" w:rsidRPr="0008484B" w:rsidRDefault="0008484B" w:rsidP="004E3212">
            <w:pPr>
              <w:rPr>
                <w:rFonts w:ascii="Arial Narrow" w:eastAsia="Times New Roman" w:hAnsi="Arial Narrow" w:cs="Calibri"/>
                <w:color w:val="000000"/>
                <w:sz w:val="22"/>
                <w:szCs w:val="22"/>
                <w:lang w:val="es-CO"/>
              </w:rPr>
            </w:pPr>
          </w:p>
        </w:tc>
        <w:tc>
          <w:tcPr>
            <w:tcW w:w="1849" w:type="pct"/>
            <w:tcBorders>
              <w:top w:val="single" w:sz="4" w:space="0" w:color="auto"/>
              <w:left w:val="single" w:sz="4" w:space="0" w:color="auto"/>
              <w:bottom w:val="single" w:sz="4" w:space="0" w:color="auto"/>
              <w:right w:val="single" w:sz="4" w:space="0" w:color="auto"/>
            </w:tcBorders>
            <w:vAlign w:val="center"/>
            <w:hideMark/>
          </w:tcPr>
          <w:p w14:paraId="2C579125" w14:textId="77777777" w:rsidR="0008484B" w:rsidRPr="0008484B" w:rsidRDefault="0008484B" w:rsidP="004E3212">
            <w:pPr>
              <w:rPr>
                <w:rFonts w:ascii="Arial Narrow" w:eastAsia="Times New Roman" w:hAnsi="Arial Narrow" w:cs="Calibri"/>
                <w:color w:val="000000"/>
                <w:sz w:val="22"/>
                <w:szCs w:val="22"/>
                <w:lang w:val="es-CO"/>
              </w:rPr>
            </w:pPr>
            <w:r w:rsidRPr="0008484B">
              <w:rPr>
                <w:rFonts w:ascii="Arial Narrow" w:eastAsia="Times New Roman" w:hAnsi="Arial Narrow" w:cs="Calibri"/>
                <w:color w:val="000000"/>
                <w:sz w:val="22"/>
                <w:szCs w:val="22"/>
                <w:lang w:val="es-CO"/>
              </w:rPr>
              <w:t xml:space="preserve">Procedimiento complejo para la comprensión y divulgación del trámite </w:t>
            </w:r>
            <w:r w:rsidRPr="0008484B">
              <w:rPr>
                <w:rFonts w:ascii="Arial Narrow" w:eastAsia="Times New Roman" w:hAnsi="Arial Narrow" w:cs="Calibri"/>
                <w:color w:val="000000"/>
                <w:sz w:val="22"/>
                <w:szCs w:val="22"/>
                <w:u w:val="single"/>
                <w:lang w:val="es-CO"/>
              </w:rPr>
              <w:t>(OPORTUNIDAD)</w:t>
            </w:r>
          </w:p>
        </w:tc>
        <w:tc>
          <w:tcPr>
            <w:tcW w:w="964" w:type="pct"/>
            <w:tcBorders>
              <w:top w:val="single" w:sz="4" w:space="0" w:color="auto"/>
              <w:left w:val="single" w:sz="4" w:space="0" w:color="auto"/>
              <w:bottom w:val="single" w:sz="4" w:space="0" w:color="auto"/>
              <w:right w:val="single" w:sz="4" w:space="0" w:color="auto"/>
            </w:tcBorders>
            <w:vAlign w:val="center"/>
            <w:hideMark/>
          </w:tcPr>
          <w:p w14:paraId="3667F210" w14:textId="77777777" w:rsidR="0008484B" w:rsidRPr="00AA6345" w:rsidRDefault="0008484B" w:rsidP="004E3212">
            <w:pPr>
              <w:rPr>
                <w:rFonts w:ascii="Arial Narrow" w:eastAsia="Times New Roman" w:hAnsi="Arial Narrow" w:cs="Calibri"/>
                <w:color w:val="000000"/>
                <w:sz w:val="22"/>
                <w:szCs w:val="22"/>
                <w:lang w:val="es-CO"/>
              </w:rPr>
            </w:pPr>
            <w:r w:rsidRPr="00AA6345">
              <w:rPr>
                <w:rFonts w:ascii="Arial Narrow" w:eastAsia="Times New Roman" w:hAnsi="Arial Narrow" w:cs="Calibri"/>
                <w:color w:val="000000"/>
                <w:sz w:val="22"/>
                <w:szCs w:val="22"/>
                <w:lang w:val="es-CO"/>
              </w:rPr>
              <w:t xml:space="preserve">Formulación y Radicación de un plan parcial </w:t>
            </w:r>
          </w:p>
        </w:tc>
        <w:tc>
          <w:tcPr>
            <w:tcW w:w="897" w:type="pct"/>
            <w:tcBorders>
              <w:top w:val="single" w:sz="4" w:space="0" w:color="auto"/>
              <w:bottom w:val="single" w:sz="4" w:space="0" w:color="auto"/>
              <w:right w:val="single" w:sz="4" w:space="0" w:color="auto"/>
            </w:tcBorders>
          </w:tcPr>
          <w:p w14:paraId="730A422C" w14:textId="4DE47A16" w:rsidR="0008484B" w:rsidRPr="0008484B" w:rsidRDefault="0008484B" w:rsidP="004E3212">
            <w:pPr>
              <w:rPr>
                <w:rFonts w:ascii="Arial Narrow" w:eastAsia="Times New Roman" w:hAnsi="Arial Narrow" w:cs="Times New Roman"/>
                <w:sz w:val="20"/>
                <w:szCs w:val="20"/>
                <w:lang w:val="es-CO"/>
              </w:rPr>
            </w:pPr>
            <w:r w:rsidRPr="0008484B">
              <w:rPr>
                <w:rFonts w:ascii="Arial Narrow" w:eastAsia="Times New Roman" w:hAnsi="Arial Narrow" w:cs="Times New Roman"/>
                <w:color w:val="000000"/>
                <w:sz w:val="22"/>
                <w:szCs w:val="22"/>
                <w:lang w:val="es-CO"/>
              </w:rPr>
              <w:t>Subdirección de Renovación Urbana y Desarrollo</w:t>
            </w:r>
          </w:p>
        </w:tc>
        <w:tc>
          <w:tcPr>
            <w:tcW w:w="91" w:type="pct"/>
            <w:tcBorders>
              <w:left w:val="single" w:sz="4" w:space="0" w:color="auto"/>
            </w:tcBorders>
            <w:vAlign w:val="center"/>
            <w:hideMark/>
          </w:tcPr>
          <w:p w14:paraId="4CBE1D70" w14:textId="1255722F" w:rsidR="0008484B" w:rsidRPr="00AA6345" w:rsidRDefault="0008484B" w:rsidP="004E3212">
            <w:pPr>
              <w:rPr>
                <w:rFonts w:ascii="Arial Narrow" w:eastAsia="Times New Roman" w:hAnsi="Arial Narrow" w:cs="Times New Roman"/>
                <w:sz w:val="20"/>
                <w:szCs w:val="20"/>
                <w:lang w:val="es-CO"/>
              </w:rPr>
            </w:pPr>
          </w:p>
        </w:tc>
      </w:tr>
      <w:tr w:rsidR="0008484B" w:rsidRPr="00AA6345" w14:paraId="1BE906A4" w14:textId="77777777" w:rsidTr="0008484B">
        <w:trPr>
          <w:trHeight w:val="60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1BA71FD2" w14:textId="77777777" w:rsidR="0008484B" w:rsidRPr="0008484B" w:rsidRDefault="0008484B" w:rsidP="004E3212">
            <w:pPr>
              <w:jc w:val="center"/>
              <w:rPr>
                <w:rFonts w:ascii="Arial Narrow" w:eastAsia="Times New Roman" w:hAnsi="Arial Narrow" w:cs="Calibri"/>
                <w:color w:val="000000"/>
                <w:sz w:val="22"/>
                <w:szCs w:val="22"/>
                <w:lang w:val="es-CO"/>
              </w:rPr>
            </w:pPr>
            <w:r w:rsidRPr="0008484B">
              <w:rPr>
                <w:rFonts w:ascii="Arial Narrow" w:eastAsia="Times New Roman" w:hAnsi="Arial Narrow" w:cs="Calibri"/>
                <w:color w:val="000000"/>
                <w:sz w:val="22"/>
                <w:szCs w:val="22"/>
                <w:lang w:val="es-CO"/>
              </w:rPr>
              <w:t>Afuera</w:t>
            </w:r>
          </w:p>
        </w:tc>
        <w:tc>
          <w:tcPr>
            <w:tcW w:w="719" w:type="pct"/>
            <w:tcBorders>
              <w:top w:val="single" w:sz="4" w:space="0" w:color="auto"/>
              <w:left w:val="single" w:sz="4" w:space="0" w:color="auto"/>
              <w:bottom w:val="single" w:sz="4" w:space="0" w:color="auto"/>
              <w:right w:val="single" w:sz="4" w:space="0" w:color="auto"/>
            </w:tcBorders>
            <w:vAlign w:val="center"/>
            <w:hideMark/>
          </w:tcPr>
          <w:p w14:paraId="757C72CF" w14:textId="77777777" w:rsidR="0008484B" w:rsidRPr="0008484B" w:rsidRDefault="0008484B" w:rsidP="004E3212">
            <w:pPr>
              <w:rPr>
                <w:rFonts w:ascii="Arial Narrow" w:eastAsia="Times New Roman" w:hAnsi="Arial Narrow" w:cs="Calibri"/>
                <w:color w:val="000000"/>
                <w:sz w:val="22"/>
                <w:szCs w:val="22"/>
                <w:lang w:val="es-CO"/>
              </w:rPr>
            </w:pPr>
            <w:r w:rsidRPr="0008484B">
              <w:rPr>
                <w:rFonts w:ascii="Arial Narrow" w:eastAsia="Times New Roman" w:hAnsi="Arial Narrow" w:cs="Calibri"/>
                <w:color w:val="000000"/>
                <w:sz w:val="22"/>
                <w:szCs w:val="22"/>
                <w:lang w:val="es-CO"/>
              </w:rPr>
              <w:t xml:space="preserve">2. Usuario reúne los </w:t>
            </w:r>
            <w:r w:rsidRPr="0008484B">
              <w:rPr>
                <w:rFonts w:ascii="Arial Narrow" w:eastAsia="Times New Roman" w:hAnsi="Arial Narrow" w:cs="Calibri"/>
                <w:color w:val="000000"/>
                <w:sz w:val="22"/>
                <w:szCs w:val="22"/>
                <w:lang w:val="es-CO"/>
              </w:rPr>
              <w:br/>
              <w:t>documentos</w:t>
            </w:r>
          </w:p>
        </w:tc>
        <w:tc>
          <w:tcPr>
            <w:tcW w:w="1849" w:type="pct"/>
            <w:tcBorders>
              <w:top w:val="single" w:sz="4" w:space="0" w:color="auto"/>
              <w:left w:val="single" w:sz="4" w:space="0" w:color="auto"/>
              <w:bottom w:val="single" w:sz="4" w:space="0" w:color="auto"/>
              <w:right w:val="single" w:sz="4" w:space="0" w:color="auto"/>
            </w:tcBorders>
            <w:vAlign w:val="center"/>
            <w:hideMark/>
          </w:tcPr>
          <w:p w14:paraId="424D5FE4" w14:textId="77777777" w:rsidR="0008484B" w:rsidRPr="0008484B" w:rsidRDefault="0008484B" w:rsidP="004E3212">
            <w:pPr>
              <w:rPr>
                <w:rFonts w:ascii="Arial Narrow" w:eastAsia="Times New Roman" w:hAnsi="Arial Narrow" w:cs="Calibri"/>
                <w:color w:val="000000"/>
                <w:sz w:val="22"/>
                <w:szCs w:val="22"/>
                <w:lang w:val="es-CO"/>
              </w:rPr>
            </w:pPr>
            <w:r w:rsidRPr="0008484B">
              <w:rPr>
                <w:rFonts w:ascii="Arial Narrow" w:eastAsia="Times New Roman" w:hAnsi="Arial Narrow" w:cs="Calibri"/>
                <w:color w:val="000000"/>
                <w:sz w:val="22"/>
                <w:szCs w:val="22"/>
                <w:lang w:val="es-CO"/>
              </w:rPr>
              <w:t xml:space="preserve">El ciudadano puede tener dificultades para comprender la totalidad del trámite debido a su complejidad </w:t>
            </w:r>
            <w:r w:rsidRPr="0008484B">
              <w:rPr>
                <w:rFonts w:ascii="Arial Narrow" w:eastAsia="Times New Roman" w:hAnsi="Arial Narrow" w:cs="Calibri"/>
                <w:color w:val="000000"/>
                <w:sz w:val="22"/>
                <w:szCs w:val="22"/>
                <w:u w:val="single"/>
                <w:lang w:val="es-CO"/>
              </w:rPr>
              <w:t>(OPORTUNIDAD)</w:t>
            </w:r>
          </w:p>
        </w:tc>
        <w:tc>
          <w:tcPr>
            <w:tcW w:w="964" w:type="pct"/>
            <w:tcBorders>
              <w:top w:val="single" w:sz="4" w:space="0" w:color="auto"/>
              <w:left w:val="single" w:sz="4" w:space="0" w:color="auto"/>
              <w:bottom w:val="single" w:sz="4" w:space="0" w:color="auto"/>
              <w:right w:val="single" w:sz="4" w:space="0" w:color="auto"/>
            </w:tcBorders>
            <w:vAlign w:val="center"/>
            <w:hideMark/>
          </w:tcPr>
          <w:p w14:paraId="2D648EDD" w14:textId="77777777" w:rsidR="0008484B" w:rsidRPr="00AA6345" w:rsidRDefault="0008484B" w:rsidP="004E3212">
            <w:pPr>
              <w:rPr>
                <w:rFonts w:ascii="Arial Narrow" w:eastAsia="Times New Roman" w:hAnsi="Arial Narrow" w:cs="Calibri"/>
                <w:color w:val="000000"/>
                <w:sz w:val="22"/>
                <w:szCs w:val="22"/>
                <w:lang w:val="es-CO"/>
              </w:rPr>
            </w:pPr>
            <w:r w:rsidRPr="00AA6345">
              <w:rPr>
                <w:rFonts w:ascii="Arial Narrow" w:eastAsia="Times New Roman" w:hAnsi="Arial Narrow" w:cs="Calibri"/>
                <w:color w:val="000000"/>
                <w:sz w:val="22"/>
                <w:szCs w:val="22"/>
                <w:lang w:val="es-CO"/>
              </w:rPr>
              <w:t>Legalización urbanística de asentamientos humanos</w:t>
            </w:r>
          </w:p>
        </w:tc>
        <w:tc>
          <w:tcPr>
            <w:tcW w:w="897" w:type="pct"/>
            <w:tcBorders>
              <w:top w:val="single" w:sz="4" w:space="0" w:color="auto"/>
              <w:bottom w:val="single" w:sz="4" w:space="0" w:color="auto"/>
              <w:right w:val="single" w:sz="4" w:space="0" w:color="auto"/>
            </w:tcBorders>
          </w:tcPr>
          <w:p w14:paraId="7D02F32F" w14:textId="7AE03695" w:rsidR="0008484B" w:rsidRPr="0008484B" w:rsidRDefault="0008484B" w:rsidP="004E3212">
            <w:pPr>
              <w:rPr>
                <w:rFonts w:ascii="Arial Narrow" w:eastAsia="Times New Roman" w:hAnsi="Arial Narrow" w:cs="Times New Roman"/>
                <w:sz w:val="20"/>
                <w:szCs w:val="20"/>
                <w:lang w:val="es-CO"/>
              </w:rPr>
            </w:pPr>
            <w:r w:rsidRPr="0008484B">
              <w:rPr>
                <w:rFonts w:ascii="Arial Narrow" w:eastAsia="Times New Roman" w:hAnsi="Arial Narrow" w:cs="Times New Roman"/>
                <w:color w:val="000000"/>
                <w:sz w:val="22"/>
                <w:szCs w:val="22"/>
                <w:lang w:val="es-CO"/>
              </w:rPr>
              <w:t>Subdirección de Mejoramiento Integral</w:t>
            </w:r>
          </w:p>
        </w:tc>
        <w:tc>
          <w:tcPr>
            <w:tcW w:w="91" w:type="pct"/>
            <w:tcBorders>
              <w:left w:val="single" w:sz="4" w:space="0" w:color="auto"/>
            </w:tcBorders>
            <w:vAlign w:val="center"/>
            <w:hideMark/>
          </w:tcPr>
          <w:p w14:paraId="05C97062" w14:textId="6B998EAA" w:rsidR="0008484B" w:rsidRPr="00AA6345" w:rsidRDefault="0008484B" w:rsidP="004E3212">
            <w:pPr>
              <w:rPr>
                <w:rFonts w:ascii="Arial Narrow" w:eastAsia="Times New Roman" w:hAnsi="Arial Narrow" w:cs="Times New Roman"/>
                <w:sz w:val="20"/>
                <w:szCs w:val="20"/>
                <w:lang w:val="es-CO"/>
              </w:rPr>
            </w:pPr>
          </w:p>
        </w:tc>
      </w:tr>
      <w:tr w:rsidR="0008484B" w:rsidRPr="00AA6345" w14:paraId="2B953F36" w14:textId="77777777" w:rsidTr="0008484B">
        <w:trPr>
          <w:trHeight w:val="600"/>
        </w:trPr>
        <w:tc>
          <w:tcPr>
            <w:tcW w:w="479" w:type="pct"/>
            <w:vMerge w:val="restart"/>
            <w:tcBorders>
              <w:top w:val="single" w:sz="4" w:space="0" w:color="auto"/>
              <w:left w:val="single" w:sz="4" w:space="0" w:color="auto"/>
              <w:bottom w:val="nil"/>
              <w:right w:val="single" w:sz="4" w:space="0" w:color="auto"/>
            </w:tcBorders>
            <w:noWrap/>
            <w:vAlign w:val="center"/>
            <w:hideMark/>
          </w:tcPr>
          <w:p w14:paraId="55B08D68" w14:textId="77777777" w:rsidR="0008484B" w:rsidRPr="0008484B" w:rsidRDefault="0008484B" w:rsidP="004E3212">
            <w:pPr>
              <w:jc w:val="center"/>
              <w:rPr>
                <w:rFonts w:ascii="Arial Narrow" w:eastAsia="Times New Roman" w:hAnsi="Arial Narrow" w:cs="Calibri"/>
                <w:color w:val="000000"/>
                <w:sz w:val="22"/>
                <w:szCs w:val="22"/>
                <w:lang w:val="es-CO"/>
              </w:rPr>
            </w:pPr>
            <w:r w:rsidRPr="0008484B">
              <w:rPr>
                <w:rFonts w:ascii="Arial Narrow" w:eastAsia="Times New Roman" w:hAnsi="Arial Narrow" w:cs="Calibri"/>
                <w:color w:val="000000"/>
                <w:sz w:val="22"/>
                <w:szCs w:val="22"/>
                <w:lang w:val="es-CO"/>
              </w:rPr>
              <w:t>Afuera</w:t>
            </w:r>
          </w:p>
        </w:tc>
        <w:tc>
          <w:tcPr>
            <w:tcW w:w="719" w:type="pct"/>
            <w:vMerge w:val="restart"/>
            <w:tcBorders>
              <w:top w:val="single" w:sz="4" w:space="0" w:color="auto"/>
              <w:left w:val="single" w:sz="4" w:space="0" w:color="auto"/>
              <w:bottom w:val="nil"/>
              <w:right w:val="single" w:sz="4" w:space="0" w:color="auto"/>
            </w:tcBorders>
            <w:vAlign w:val="center"/>
            <w:hideMark/>
          </w:tcPr>
          <w:p w14:paraId="712DA1B9" w14:textId="77777777" w:rsidR="0008484B" w:rsidRPr="0008484B" w:rsidRDefault="0008484B" w:rsidP="004E3212">
            <w:pPr>
              <w:rPr>
                <w:rFonts w:ascii="Arial Narrow" w:eastAsia="Times New Roman" w:hAnsi="Arial Narrow" w:cs="Calibri"/>
                <w:color w:val="000000"/>
                <w:sz w:val="22"/>
                <w:szCs w:val="22"/>
                <w:lang w:val="es-CO"/>
              </w:rPr>
            </w:pPr>
            <w:r w:rsidRPr="0008484B">
              <w:rPr>
                <w:rFonts w:ascii="Arial Narrow" w:eastAsia="Times New Roman" w:hAnsi="Arial Narrow" w:cs="Calibri"/>
                <w:color w:val="000000"/>
                <w:sz w:val="22"/>
                <w:szCs w:val="22"/>
                <w:lang w:val="es-CO"/>
              </w:rPr>
              <w:t xml:space="preserve">3. Usuario radica los </w:t>
            </w:r>
            <w:r w:rsidRPr="0008484B">
              <w:rPr>
                <w:rFonts w:ascii="Arial Narrow" w:eastAsia="Times New Roman" w:hAnsi="Arial Narrow" w:cs="Calibri"/>
                <w:color w:val="000000"/>
                <w:sz w:val="22"/>
                <w:szCs w:val="22"/>
                <w:lang w:val="es-CO"/>
              </w:rPr>
              <w:br/>
              <w:t xml:space="preserve">documentos o presenta la </w:t>
            </w:r>
            <w:r w:rsidRPr="0008484B">
              <w:rPr>
                <w:rFonts w:ascii="Arial Narrow" w:eastAsia="Times New Roman" w:hAnsi="Arial Narrow" w:cs="Calibri"/>
                <w:color w:val="000000"/>
                <w:sz w:val="22"/>
                <w:szCs w:val="22"/>
                <w:lang w:val="es-CO"/>
              </w:rPr>
              <w:br/>
              <w:t>solicitud</w:t>
            </w:r>
          </w:p>
        </w:tc>
        <w:tc>
          <w:tcPr>
            <w:tcW w:w="1849" w:type="pct"/>
            <w:tcBorders>
              <w:top w:val="single" w:sz="4" w:space="0" w:color="auto"/>
              <w:left w:val="single" w:sz="4" w:space="0" w:color="auto"/>
              <w:bottom w:val="single" w:sz="4" w:space="0" w:color="auto"/>
              <w:right w:val="single" w:sz="4" w:space="0" w:color="auto"/>
            </w:tcBorders>
            <w:vAlign w:val="center"/>
            <w:hideMark/>
          </w:tcPr>
          <w:p w14:paraId="7EA23954" w14:textId="3F406E68" w:rsidR="0008484B" w:rsidRPr="0008484B" w:rsidRDefault="0008484B" w:rsidP="004E3212">
            <w:pPr>
              <w:rPr>
                <w:rFonts w:ascii="Arial Narrow" w:eastAsia="Times New Roman" w:hAnsi="Arial Narrow" w:cs="Calibri"/>
                <w:color w:val="000000"/>
                <w:sz w:val="22"/>
                <w:szCs w:val="22"/>
                <w:lang w:val="es-CO"/>
              </w:rPr>
            </w:pPr>
            <w:r w:rsidRPr="0008484B">
              <w:rPr>
                <w:rFonts w:ascii="Arial Narrow" w:eastAsia="Times New Roman" w:hAnsi="Arial Narrow" w:cs="Calibri"/>
                <w:color w:val="000000"/>
                <w:sz w:val="22"/>
                <w:szCs w:val="22"/>
                <w:lang w:val="es-CO"/>
              </w:rPr>
              <w:t xml:space="preserve">Posibilidad de digitalización del trámite para facilitar la radicación </w:t>
            </w:r>
            <w:r w:rsidRPr="0008484B">
              <w:rPr>
                <w:rFonts w:ascii="Arial Narrow" w:eastAsia="Times New Roman" w:hAnsi="Arial Narrow" w:cs="Calibri"/>
                <w:color w:val="000000"/>
                <w:sz w:val="22"/>
                <w:szCs w:val="22"/>
                <w:u w:val="single"/>
                <w:lang w:val="es-CO"/>
              </w:rPr>
              <w:t>(OPORTUNIDAD)</w:t>
            </w:r>
          </w:p>
        </w:tc>
        <w:tc>
          <w:tcPr>
            <w:tcW w:w="964" w:type="pct"/>
            <w:tcBorders>
              <w:top w:val="single" w:sz="4" w:space="0" w:color="auto"/>
              <w:left w:val="single" w:sz="4" w:space="0" w:color="auto"/>
              <w:bottom w:val="single" w:sz="4" w:space="0" w:color="auto"/>
              <w:right w:val="single" w:sz="4" w:space="0" w:color="auto"/>
            </w:tcBorders>
            <w:vAlign w:val="center"/>
            <w:hideMark/>
          </w:tcPr>
          <w:p w14:paraId="307E46EC" w14:textId="77777777" w:rsidR="0008484B" w:rsidRPr="00AA6345" w:rsidRDefault="0008484B" w:rsidP="004E3212">
            <w:pPr>
              <w:rPr>
                <w:rFonts w:ascii="Arial Narrow" w:eastAsia="Times New Roman" w:hAnsi="Arial Narrow" w:cs="Calibri"/>
                <w:color w:val="000000"/>
                <w:sz w:val="22"/>
                <w:szCs w:val="22"/>
                <w:lang w:val="es-CO"/>
              </w:rPr>
            </w:pPr>
            <w:r w:rsidRPr="00AA6345">
              <w:rPr>
                <w:rFonts w:ascii="Arial Narrow" w:eastAsia="Times New Roman" w:hAnsi="Arial Narrow" w:cs="Calibri"/>
                <w:color w:val="000000"/>
                <w:sz w:val="22"/>
                <w:szCs w:val="22"/>
                <w:lang w:val="es-CO"/>
              </w:rPr>
              <w:t>Sustitución de zonas de uso público</w:t>
            </w:r>
          </w:p>
        </w:tc>
        <w:tc>
          <w:tcPr>
            <w:tcW w:w="897" w:type="pct"/>
            <w:tcBorders>
              <w:top w:val="single" w:sz="4" w:space="0" w:color="auto"/>
              <w:bottom w:val="single" w:sz="4" w:space="0" w:color="auto"/>
              <w:right w:val="single" w:sz="4" w:space="0" w:color="auto"/>
            </w:tcBorders>
          </w:tcPr>
          <w:p w14:paraId="0CF2BCF5" w14:textId="15DD9126" w:rsidR="0008484B" w:rsidRPr="0008484B" w:rsidRDefault="0008484B" w:rsidP="004E3212">
            <w:pPr>
              <w:rPr>
                <w:rFonts w:ascii="Arial Narrow" w:eastAsia="Times New Roman" w:hAnsi="Arial Narrow" w:cs="Times New Roman"/>
                <w:sz w:val="20"/>
                <w:szCs w:val="20"/>
                <w:lang w:val="es-CO"/>
              </w:rPr>
            </w:pPr>
            <w:r w:rsidRPr="0008484B">
              <w:rPr>
                <w:rFonts w:ascii="Arial Narrow" w:eastAsia="Times New Roman" w:hAnsi="Arial Narrow" w:cs="Times New Roman"/>
                <w:color w:val="000000"/>
                <w:sz w:val="22"/>
                <w:szCs w:val="22"/>
                <w:lang w:val="es-CO"/>
              </w:rPr>
              <w:t>Dirección de Planeamiento Local</w:t>
            </w:r>
          </w:p>
        </w:tc>
        <w:tc>
          <w:tcPr>
            <w:tcW w:w="91" w:type="pct"/>
            <w:tcBorders>
              <w:left w:val="single" w:sz="4" w:space="0" w:color="auto"/>
            </w:tcBorders>
            <w:vAlign w:val="center"/>
            <w:hideMark/>
          </w:tcPr>
          <w:p w14:paraId="7773ABDD" w14:textId="753853C6" w:rsidR="0008484B" w:rsidRPr="00AA6345" w:rsidRDefault="0008484B" w:rsidP="004E3212">
            <w:pPr>
              <w:rPr>
                <w:rFonts w:ascii="Arial Narrow" w:eastAsia="Times New Roman" w:hAnsi="Arial Narrow" w:cs="Times New Roman"/>
                <w:sz w:val="20"/>
                <w:szCs w:val="20"/>
                <w:lang w:val="es-CO"/>
              </w:rPr>
            </w:pPr>
          </w:p>
        </w:tc>
      </w:tr>
      <w:tr w:rsidR="0008484B" w:rsidRPr="00AA6345" w14:paraId="4B3FAC94" w14:textId="77777777" w:rsidTr="0008484B">
        <w:trPr>
          <w:trHeight w:val="600"/>
        </w:trPr>
        <w:tc>
          <w:tcPr>
            <w:tcW w:w="479" w:type="pct"/>
            <w:vMerge/>
            <w:tcBorders>
              <w:top w:val="single" w:sz="4" w:space="0" w:color="auto"/>
              <w:left w:val="single" w:sz="4" w:space="0" w:color="auto"/>
              <w:bottom w:val="nil"/>
              <w:right w:val="single" w:sz="4" w:space="0" w:color="auto"/>
            </w:tcBorders>
            <w:vAlign w:val="center"/>
            <w:hideMark/>
          </w:tcPr>
          <w:p w14:paraId="17A6D343" w14:textId="77777777" w:rsidR="0008484B" w:rsidRPr="0008484B" w:rsidRDefault="0008484B" w:rsidP="004E3212">
            <w:pPr>
              <w:rPr>
                <w:rFonts w:ascii="Arial Narrow" w:eastAsia="Times New Roman" w:hAnsi="Arial Narrow" w:cs="Calibri"/>
                <w:color w:val="000000"/>
                <w:sz w:val="22"/>
                <w:szCs w:val="22"/>
                <w:lang w:val="es-CO"/>
              </w:rPr>
            </w:pPr>
          </w:p>
        </w:tc>
        <w:tc>
          <w:tcPr>
            <w:tcW w:w="719" w:type="pct"/>
            <w:vMerge/>
            <w:tcBorders>
              <w:top w:val="single" w:sz="4" w:space="0" w:color="auto"/>
              <w:left w:val="single" w:sz="4" w:space="0" w:color="auto"/>
              <w:bottom w:val="nil"/>
              <w:right w:val="single" w:sz="4" w:space="0" w:color="auto"/>
            </w:tcBorders>
            <w:vAlign w:val="center"/>
            <w:hideMark/>
          </w:tcPr>
          <w:p w14:paraId="7603603E" w14:textId="77777777" w:rsidR="0008484B" w:rsidRPr="0008484B" w:rsidRDefault="0008484B" w:rsidP="004E3212">
            <w:pPr>
              <w:rPr>
                <w:rFonts w:ascii="Arial Narrow" w:eastAsia="Times New Roman" w:hAnsi="Arial Narrow" w:cs="Calibri"/>
                <w:color w:val="000000"/>
                <w:sz w:val="22"/>
                <w:szCs w:val="22"/>
                <w:lang w:val="es-CO"/>
              </w:rPr>
            </w:pPr>
          </w:p>
        </w:tc>
        <w:tc>
          <w:tcPr>
            <w:tcW w:w="1849" w:type="pct"/>
            <w:tcBorders>
              <w:top w:val="single" w:sz="4" w:space="0" w:color="auto"/>
              <w:left w:val="single" w:sz="4" w:space="0" w:color="auto"/>
              <w:bottom w:val="single" w:sz="4" w:space="0" w:color="auto"/>
              <w:right w:val="single" w:sz="4" w:space="0" w:color="auto"/>
            </w:tcBorders>
            <w:vAlign w:val="center"/>
            <w:hideMark/>
          </w:tcPr>
          <w:p w14:paraId="7A901F7C" w14:textId="037C7515" w:rsidR="0008484B" w:rsidRPr="0008484B" w:rsidRDefault="0008484B" w:rsidP="004E3212">
            <w:pPr>
              <w:rPr>
                <w:rFonts w:ascii="Arial Narrow" w:eastAsia="Times New Roman" w:hAnsi="Arial Narrow" w:cs="Calibri"/>
                <w:color w:val="000000"/>
                <w:sz w:val="22"/>
                <w:szCs w:val="22"/>
                <w:lang w:val="es-CO"/>
              </w:rPr>
            </w:pPr>
            <w:r w:rsidRPr="0008484B">
              <w:rPr>
                <w:rFonts w:ascii="Arial Narrow" w:eastAsia="Times New Roman" w:hAnsi="Arial Narrow" w:cs="Calibri"/>
                <w:color w:val="000000"/>
                <w:sz w:val="22"/>
                <w:szCs w:val="22"/>
                <w:lang w:val="es-CO"/>
              </w:rPr>
              <w:t xml:space="preserve">Por su naturaleza, el trámite no puede ser completamente digitalizado o automatizado </w:t>
            </w:r>
            <w:r w:rsidRPr="0008484B">
              <w:rPr>
                <w:rFonts w:ascii="Arial Narrow" w:eastAsia="Times New Roman" w:hAnsi="Arial Narrow" w:cs="Calibri"/>
                <w:color w:val="000000"/>
                <w:sz w:val="22"/>
                <w:szCs w:val="22"/>
                <w:u w:val="single"/>
                <w:lang w:val="es-CO"/>
              </w:rPr>
              <w:t>(OPORTUNIDAD)</w:t>
            </w:r>
          </w:p>
        </w:tc>
        <w:tc>
          <w:tcPr>
            <w:tcW w:w="964" w:type="pct"/>
            <w:tcBorders>
              <w:top w:val="single" w:sz="4" w:space="0" w:color="auto"/>
              <w:left w:val="single" w:sz="4" w:space="0" w:color="auto"/>
              <w:bottom w:val="single" w:sz="4" w:space="0" w:color="auto"/>
              <w:right w:val="single" w:sz="4" w:space="0" w:color="auto"/>
            </w:tcBorders>
            <w:vAlign w:val="center"/>
            <w:hideMark/>
          </w:tcPr>
          <w:p w14:paraId="0614C6B8" w14:textId="77777777" w:rsidR="0008484B" w:rsidRPr="00AA6345" w:rsidRDefault="0008484B" w:rsidP="004E3212">
            <w:pPr>
              <w:rPr>
                <w:rFonts w:ascii="Arial Narrow" w:eastAsia="Times New Roman" w:hAnsi="Arial Narrow" w:cs="Calibri"/>
                <w:color w:val="000000"/>
                <w:sz w:val="22"/>
                <w:szCs w:val="22"/>
                <w:lang w:val="es-CO"/>
              </w:rPr>
            </w:pPr>
            <w:r w:rsidRPr="00AA6345">
              <w:rPr>
                <w:rFonts w:ascii="Arial Narrow" w:eastAsia="Times New Roman" w:hAnsi="Arial Narrow" w:cs="Calibri"/>
                <w:color w:val="000000"/>
                <w:sz w:val="22"/>
                <w:szCs w:val="22"/>
                <w:lang w:val="es-CO"/>
              </w:rPr>
              <w:t xml:space="preserve">Formulación y Radicación de un plan parcial </w:t>
            </w:r>
          </w:p>
        </w:tc>
        <w:tc>
          <w:tcPr>
            <w:tcW w:w="897" w:type="pct"/>
            <w:tcBorders>
              <w:top w:val="single" w:sz="4" w:space="0" w:color="auto"/>
              <w:bottom w:val="single" w:sz="4" w:space="0" w:color="auto"/>
              <w:right w:val="single" w:sz="4" w:space="0" w:color="auto"/>
            </w:tcBorders>
          </w:tcPr>
          <w:p w14:paraId="7552DCCD" w14:textId="512C7A4E" w:rsidR="0008484B" w:rsidRPr="0008484B" w:rsidRDefault="0008484B" w:rsidP="004E3212">
            <w:pPr>
              <w:rPr>
                <w:rFonts w:ascii="Arial Narrow" w:eastAsia="Times New Roman" w:hAnsi="Arial Narrow" w:cs="Times New Roman"/>
                <w:sz w:val="20"/>
                <w:szCs w:val="20"/>
                <w:lang w:val="es-CO"/>
              </w:rPr>
            </w:pPr>
            <w:r w:rsidRPr="0008484B">
              <w:rPr>
                <w:rFonts w:ascii="Arial Narrow" w:eastAsia="Times New Roman" w:hAnsi="Arial Narrow" w:cs="Times New Roman"/>
                <w:color w:val="000000"/>
                <w:sz w:val="22"/>
                <w:szCs w:val="22"/>
                <w:lang w:val="es-CO"/>
              </w:rPr>
              <w:t>Subdirección de Renovación Urbana y Desarrollo</w:t>
            </w:r>
          </w:p>
        </w:tc>
        <w:tc>
          <w:tcPr>
            <w:tcW w:w="91" w:type="pct"/>
            <w:tcBorders>
              <w:left w:val="single" w:sz="4" w:space="0" w:color="auto"/>
            </w:tcBorders>
            <w:vAlign w:val="center"/>
            <w:hideMark/>
          </w:tcPr>
          <w:p w14:paraId="66183F42" w14:textId="5747B761" w:rsidR="0008484B" w:rsidRPr="00AA6345" w:rsidRDefault="0008484B" w:rsidP="004E3212">
            <w:pPr>
              <w:rPr>
                <w:rFonts w:ascii="Arial Narrow" w:eastAsia="Times New Roman" w:hAnsi="Arial Narrow" w:cs="Times New Roman"/>
                <w:sz w:val="20"/>
                <w:szCs w:val="20"/>
                <w:lang w:val="es-CO"/>
              </w:rPr>
            </w:pPr>
          </w:p>
        </w:tc>
      </w:tr>
      <w:tr w:rsidR="0008484B" w:rsidRPr="00AA6345" w14:paraId="0A1D0408" w14:textId="77777777" w:rsidTr="0008484B">
        <w:trPr>
          <w:trHeight w:val="900"/>
        </w:trPr>
        <w:tc>
          <w:tcPr>
            <w:tcW w:w="479" w:type="pct"/>
            <w:vMerge w:val="restart"/>
            <w:tcBorders>
              <w:top w:val="single" w:sz="4" w:space="0" w:color="auto"/>
              <w:left w:val="single" w:sz="4" w:space="0" w:color="auto"/>
              <w:bottom w:val="single" w:sz="4" w:space="0" w:color="auto"/>
              <w:right w:val="single" w:sz="4" w:space="0" w:color="auto"/>
            </w:tcBorders>
            <w:noWrap/>
            <w:vAlign w:val="center"/>
            <w:hideMark/>
          </w:tcPr>
          <w:p w14:paraId="0ADC57AE" w14:textId="77777777" w:rsidR="0008484B" w:rsidRPr="0008484B" w:rsidRDefault="0008484B" w:rsidP="004E3212">
            <w:pPr>
              <w:jc w:val="center"/>
              <w:rPr>
                <w:rFonts w:ascii="Arial Narrow" w:eastAsia="Times New Roman" w:hAnsi="Arial Narrow" w:cs="Calibri"/>
                <w:color w:val="000000"/>
                <w:sz w:val="22"/>
                <w:szCs w:val="22"/>
                <w:lang w:val="es-CO"/>
              </w:rPr>
            </w:pPr>
            <w:r w:rsidRPr="0008484B">
              <w:rPr>
                <w:rFonts w:ascii="Arial Narrow" w:eastAsia="Times New Roman" w:hAnsi="Arial Narrow" w:cs="Calibri"/>
                <w:color w:val="000000"/>
                <w:sz w:val="22"/>
                <w:szCs w:val="22"/>
                <w:lang w:val="es-CO"/>
              </w:rPr>
              <w:t>Adentro</w:t>
            </w:r>
          </w:p>
        </w:tc>
        <w:tc>
          <w:tcPr>
            <w:tcW w:w="719" w:type="pct"/>
            <w:vMerge w:val="restart"/>
            <w:tcBorders>
              <w:top w:val="single" w:sz="4" w:space="0" w:color="auto"/>
              <w:left w:val="single" w:sz="4" w:space="0" w:color="auto"/>
              <w:bottom w:val="single" w:sz="4" w:space="0" w:color="auto"/>
              <w:right w:val="single" w:sz="4" w:space="0" w:color="auto"/>
            </w:tcBorders>
            <w:vAlign w:val="center"/>
            <w:hideMark/>
          </w:tcPr>
          <w:p w14:paraId="421C6309" w14:textId="77777777" w:rsidR="0008484B" w:rsidRPr="0008484B" w:rsidRDefault="0008484B" w:rsidP="004E3212">
            <w:pPr>
              <w:rPr>
                <w:rFonts w:ascii="Arial Narrow" w:eastAsia="Times New Roman" w:hAnsi="Arial Narrow" w:cs="Calibri"/>
                <w:color w:val="000000"/>
                <w:sz w:val="22"/>
                <w:szCs w:val="22"/>
                <w:lang w:val="es-CO"/>
              </w:rPr>
            </w:pPr>
            <w:r w:rsidRPr="0008484B">
              <w:rPr>
                <w:rFonts w:ascii="Arial Narrow" w:eastAsia="Times New Roman" w:hAnsi="Arial Narrow" w:cs="Calibri"/>
                <w:color w:val="000000"/>
                <w:sz w:val="22"/>
                <w:szCs w:val="22"/>
                <w:lang w:val="es-CO"/>
              </w:rPr>
              <w:t xml:space="preserve">7. Entidad gestiona la </w:t>
            </w:r>
            <w:r w:rsidRPr="0008484B">
              <w:rPr>
                <w:rFonts w:ascii="Arial Narrow" w:eastAsia="Times New Roman" w:hAnsi="Arial Narrow" w:cs="Calibri"/>
                <w:color w:val="000000"/>
                <w:sz w:val="22"/>
                <w:szCs w:val="22"/>
                <w:lang w:val="es-CO"/>
              </w:rPr>
              <w:br/>
              <w:t>solicitud</w:t>
            </w:r>
          </w:p>
        </w:tc>
        <w:tc>
          <w:tcPr>
            <w:tcW w:w="18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102C48" w14:textId="77777777" w:rsidR="0008484B" w:rsidRPr="0008484B" w:rsidRDefault="0008484B" w:rsidP="004E3212">
            <w:pPr>
              <w:rPr>
                <w:rFonts w:ascii="Arial Narrow" w:eastAsia="Times New Roman" w:hAnsi="Arial Narrow" w:cs="Calibri"/>
                <w:sz w:val="22"/>
                <w:szCs w:val="22"/>
                <w:lang w:val="es-CO"/>
              </w:rPr>
            </w:pPr>
            <w:r w:rsidRPr="0008484B">
              <w:rPr>
                <w:rFonts w:ascii="Arial Narrow" w:eastAsia="Times New Roman" w:hAnsi="Arial Narrow" w:cs="Calibri"/>
                <w:sz w:val="22"/>
                <w:szCs w:val="22"/>
                <w:lang w:val="es-CO"/>
              </w:rPr>
              <w:t>Posible Manipulación de la información por parte de servidores públicos (</w:t>
            </w:r>
            <w:r w:rsidRPr="0008484B">
              <w:rPr>
                <w:rFonts w:ascii="Arial Narrow" w:eastAsia="Times New Roman" w:hAnsi="Arial Narrow" w:cs="Calibri"/>
                <w:sz w:val="22"/>
                <w:szCs w:val="22"/>
                <w:u w:val="single"/>
                <w:lang w:val="es-CO"/>
              </w:rPr>
              <w:t>RESPONSABILIDAD - OPORTUNIDAD)</w:t>
            </w:r>
          </w:p>
        </w:tc>
        <w:tc>
          <w:tcPr>
            <w:tcW w:w="964" w:type="pct"/>
            <w:tcBorders>
              <w:top w:val="single" w:sz="4" w:space="0" w:color="auto"/>
              <w:left w:val="single" w:sz="4" w:space="0" w:color="auto"/>
              <w:bottom w:val="single" w:sz="4" w:space="0" w:color="auto"/>
              <w:right w:val="single" w:sz="4" w:space="0" w:color="auto"/>
            </w:tcBorders>
            <w:vAlign w:val="center"/>
            <w:hideMark/>
          </w:tcPr>
          <w:p w14:paraId="457FA218" w14:textId="0F786FA3" w:rsidR="0008484B" w:rsidRPr="00AA6345" w:rsidRDefault="0008484B" w:rsidP="004E3212">
            <w:pPr>
              <w:rPr>
                <w:rFonts w:ascii="Arial Narrow" w:eastAsia="Times New Roman" w:hAnsi="Arial Narrow" w:cs="Calibri"/>
                <w:sz w:val="22"/>
                <w:szCs w:val="22"/>
                <w:lang w:val="es-CO"/>
              </w:rPr>
            </w:pPr>
            <w:r w:rsidRPr="00AA6345">
              <w:rPr>
                <w:rFonts w:ascii="Arial Narrow" w:eastAsia="Times New Roman" w:hAnsi="Arial Narrow" w:cs="Calibri"/>
                <w:sz w:val="22"/>
                <w:szCs w:val="22"/>
                <w:lang w:val="es-CO"/>
              </w:rPr>
              <w:t>Formulación P</w:t>
            </w:r>
            <w:r w:rsidR="00086EB6">
              <w:rPr>
                <w:rFonts w:ascii="Arial Narrow" w:eastAsia="Times New Roman" w:hAnsi="Arial Narrow" w:cs="Calibri"/>
                <w:sz w:val="22"/>
                <w:szCs w:val="22"/>
                <w:lang w:val="es-CO"/>
              </w:rPr>
              <w:t xml:space="preserve">lan de </w:t>
            </w:r>
            <w:r w:rsidRPr="00AA6345">
              <w:rPr>
                <w:rFonts w:ascii="Arial Narrow" w:eastAsia="Times New Roman" w:hAnsi="Arial Narrow" w:cs="Calibri"/>
                <w:sz w:val="22"/>
                <w:szCs w:val="22"/>
                <w:lang w:val="es-CO"/>
              </w:rPr>
              <w:t>R</w:t>
            </w:r>
            <w:r w:rsidR="00086EB6">
              <w:rPr>
                <w:rFonts w:ascii="Arial Narrow" w:eastAsia="Times New Roman" w:hAnsi="Arial Narrow" w:cs="Calibri"/>
                <w:sz w:val="22"/>
                <w:szCs w:val="22"/>
                <w:lang w:val="es-CO"/>
              </w:rPr>
              <w:t>egularización</w:t>
            </w:r>
          </w:p>
        </w:tc>
        <w:tc>
          <w:tcPr>
            <w:tcW w:w="897" w:type="pct"/>
            <w:tcBorders>
              <w:top w:val="single" w:sz="4" w:space="0" w:color="auto"/>
              <w:bottom w:val="single" w:sz="4" w:space="0" w:color="auto"/>
              <w:right w:val="single" w:sz="4" w:space="0" w:color="auto"/>
            </w:tcBorders>
          </w:tcPr>
          <w:p w14:paraId="6418A682" w14:textId="20EA0A85" w:rsidR="0008484B" w:rsidRPr="0008484B" w:rsidRDefault="0008484B" w:rsidP="004E3212">
            <w:pPr>
              <w:rPr>
                <w:rFonts w:ascii="Arial Narrow" w:eastAsia="Times New Roman" w:hAnsi="Arial Narrow" w:cs="Times New Roman"/>
                <w:sz w:val="20"/>
                <w:szCs w:val="20"/>
                <w:lang w:val="es-CO"/>
              </w:rPr>
            </w:pPr>
            <w:r w:rsidRPr="0008484B">
              <w:rPr>
                <w:rFonts w:ascii="Arial Narrow" w:eastAsia="Times New Roman" w:hAnsi="Arial Narrow" w:cs="Times New Roman"/>
                <w:color w:val="000000"/>
                <w:sz w:val="22"/>
                <w:szCs w:val="22"/>
                <w:lang w:val="es-CO"/>
              </w:rPr>
              <w:t>Subdirección de Planes Maestros</w:t>
            </w:r>
          </w:p>
        </w:tc>
        <w:tc>
          <w:tcPr>
            <w:tcW w:w="91" w:type="pct"/>
            <w:tcBorders>
              <w:left w:val="single" w:sz="4" w:space="0" w:color="auto"/>
            </w:tcBorders>
            <w:vAlign w:val="center"/>
            <w:hideMark/>
          </w:tcPr>
          <w:p w14:paraId="4C7A47B0" w14:textId="06ED9924" w:rsidR="0008484B" w:rsidRPr="00AA6345" w:rsidRDefault="0008484B" w:rsidP="004E3212">
            <w:pPr>
              <w:rPr>
                <w:rFonts w:ascii="Arial Narrow" w:eastAsia="Times New Roman" w:hAnsi="Arial Narrow" w:cs="Times New Roman"/>
                <w:sz w:val="20"/>
                <w:szCs w:val="20"/>
                <w:lang w:val="es-CO"/>
              </w:rPr>
            </w:pPr>
          </w:p>
        </w:tc>
      </w:tr>
      <w:tr w:rsidR="0008484B" w:rsidRPr="00AA6345" w14:paraId="7D1DAE22" w14:textId="77777777" w:rsidTr="0008484B">
        <w:trPr>
          <w:trHeight w:val="600"/>
        </w:trPr>
        <w:tc>
          <w:tcPr>
            <w:tcW w:w="479" w:type="pct"/>
            <w:vMerge/>
            <w:tcBorders>
              <w:top w:val="single" w:sz="4" w:space="0" w:color="auto"/>
              <w:left w:val="single" w:sz="4" w:space="0" w:color="auto"/>
              <w:bottom w:val="single" w:sz="4" w:space="0" w:color="auto"/>
              <w:right w:val="single" w:sz="4" w:space="0" w:color="auto"/>
            </w:tcBorders>
            <w:vAlign w:val="center"/>
            <w:hideMark/>
          </w:tcPr>
          <w:p w14:paraId="16305943" w14:textId="77777777" w:rsidR="0008484B" w:rsidRPr="0008484B" w:rsidRDefault="0008484B" w:rsidP="004E3212">
            <w:pPr>
              <w:rPr>
                <w:rFonts w:ascii="Arial Narrow" w:eastAsia="Times New Roman" w:hAnsi="Arial Narrow" w:cs="Calibri"/>
                <w:color w:val="000000"/>
                <w:sz w:val="22"/>
                <w:szCs w:val="22"/>
                <w:lang w:val="es-CO"/>
              </w:rPr>
            </w:pPr>
          </w:p>
        </w:tc>
        <w:tc>
          <w:tcPr>
            <w:tcW w:w="719" w:type="pct"/>
            <w:vMerge/>
            <w:tcBorders>
              <w:top w:val="single" w:sz="4" w:space="0" w:color="auto"/>
              <w:left w:val="single" w:sz="4" w:space="0" w:color="auto"/>
              <w:bottom w:val="single" w:sz="4" w:space="0" w:color="auto"/>
              <w:right w:val="single" w:sz="4" w:space="0" w:color="auto"/>
            </w:tcBorders>
            <w:vAlign w:val="center"/>
            <w:hideMark/>
          </w:tcPr>
          <w:p w14:paraId="57DD1536" w14:textId="77777777" w:rsidR="0008484B" w:rsidRPr="0008484B" w:rsidRDefault="0008484B" w:rsidP="004E3212">
            <w:pPr>
              <w:rPr>
                <w:rFonts w:ascii="Arial Narrow" w:eastAsia="Times New Roman" w:hAnsi="Arial Narrow" w:cs="Calibri"/>
                <w:color w:val="000000"/>
                <w:sz w:val="22"/>
                <w:szCs w:val="22"/>
                <w:lang w:val="es-CO"/>
              </w:rPr>
            </w:pPr>
          </w:p>
        </w:tc>
        <w:tc>
          <w:tcPr>
            <w:tcW w:w="18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83A975" w14:textId="77777777" w:rsidR="0008484B" w:rsidRPr="0008484B" w:rsidRDefault="0008484B" w:rsidP="004E3212">
            <w:pPr>
              <w:rPr>
                <w:rFonts w:ascii="Arial Narrow" w:eastAsia="Times New Roman" w:hAnsi="Arial Narrow" w:cs="Calibri"/>
                <w:sz w:val="22"/>
                <w:szCs w:val="22"/>
                <w:lang w:val="es-CO"/>
              </w:rPr>
            </w:pPr>
            <w:r w:rsidRPr="0008484B">
              <w:rPr>
                <w:rFonts w:ascii="Arial Narrow" w:eastAsia="Times New Roman" w:hAnsi="Arial Narrow" w:cs="Calibri"/>
                <w:sz w:val="22"/>
                <w:szCs w:val="22"/>
                <w:lang w:val="es-CO"/>
              </w:rPr>
              <w:t xml:space="preserve">Falta de oportunidad en la entrega de insumos para gestionar el trámite </w:t>
            </w:r>
            <w:r w:rsidRPr="0008484B">
              <w:rPr>
                <w:rFonts w:ascii="Arial Narrow" w:eastAsia="Times New Roman" w:hAnsi="Arial Narrow" w:cs="Calibri"/>
                <w:sz w:val="22"/>
                <w:szCs w:val="22"/>
                <w:u w:val="single"/>
                <w:lang w:val="es-CO"/>
              </w:rPr>
              <w:t>(PRESION)</w:t>
            </w:r>
          </w:p>
        </w:tc>
        <w:tc>
          <w:tcPr>
            <w:tcW w:w="964" w:type="pct"/>
            <w:tcBorders>
              <w:top w:val="single" w:sz="4" w:space="0" w:color="auto"/>
              <w:left w:val="single" w:sz="4" w:space="0" w:color="auto"/>
              <w:bottom w:val="single" w:sz="4" w:space="0" w:color="auto"/>
              <w:right w:val="single" w:sz="4" w:space="0" w:color="auto"/>
            </w:tcBorders>
            <w:vAlign w:val="center"/>
            <w:hideMark/>
          </w:tcPr>
          <w:p w14:paraId="7108DC78" w14:textId="77777777" w:rsidR="0008484B" w:rsidRPr="00AA6345" w:rsidRDefault="0008484B" w:rsidP="004E3212">
            <w:pPr>
              <w:rPr>
                <w:rFonts w:ascii="Arial Narrow" w:eastAsia="Times New Roman" w:hAnsi="Arial Narrow" w:cs="Calibri"/>
                <w:sz w:val="22"/>
                <w:szCs w:val="22"/>
                <w:lang w:val="es-CO"/>
              </w:rPr>
            </w:pPr>
            <w:r w:rsidRPr="00AA6345">
              <w:rPr>
                <w:rFonts w:ascii="Arial Narrow" w:eastAsia="Times New Roman" w:hAnsi="Arial Narrow" w:cs="Calibri"/>
                <w:sz w:val="22"/>
                <w:szCs w:val="22"/>
                <w:lang w:val="es-CO"/>
              </w:rPr>
              <w:t xml:space="preserve">Formulación y Radicación de un plan parcial </w:t>
            </w:r>
          </w:p>
        </w:tc>
        <w:tc>
          <w:tcPr>
            <w:tcW w:w="897" w:type="pct"/>
            <w:tcBorders>
              <w:top w:val="single" w:sz="4" w:space="0" w:color="auto"/>
              <w:bottom w:val="single" w:sz="4" w:space="0" w:color="auto"/>
              <w:right w:val="single" w:sz="4" w:space="0" w:color="auto"/>
            </w:tcBorders>
          </w:tcPr>
          <w:p w14:paraId="6A6DC5A4" w14:textId="325CD3C9" w:rsidR="0008484B" w:rsidRPr="0008484B" w:rsidRDefault="0008484B" w:rsidP="004E3212">
            <w:pPr>
              <w:rPr>
                <w:rFonts w:ascii="Arial Narrow" w:eastAsia="Times New Roman" w:hAnsi="Arial Narrow" w:cs="Times New Roman"/>
                <w:sz w:val="20"/>
                <w:szCs w:val="20"/>
                <w:lang w:val="es-CO"/>
              </w:rPr>
            </w:pPr>
            <w:r w:rsidRPr="0008484B">
              <w:rPr>
                <w:rFonts w:ascii="Arial Narrow" w:eastAsia="Times New Roman" w:hAnsi="Arial Narrow" w:cs="Times New Roman"/>
                <w:color w:val="000000"/>
                <w:sz w:val="22"/>
                <w:szCs w:val="22"/>
                <w:lang w:val="es-CO"/>
              </w:rPr>
              <w:t>Subdirección de Renovación Urbana y Desarrollo</w:t>
            </w:r>
          </w:p>
        </w:tc>
        <w:tc>
          <w:tcPr>
            <w:tcW w:w="91" w:type="pct"/>
            <w:tcBorders>
              <w:left w:val="single" w:sz="4" w:space="0" w:color="auto"/>
            </w:tcBorders>
            <w:vAlign w:val="center"/>
            <w:hideMark/>
          </w:tcPr>
          <w:p w14:paraId="7BFEE82B" w14:textId="20B8BE6B" w:rsidR="0008484B" w:rsidRPr="00AA6345" w:rsidRDefault="0008484B" w:rsidP="004E3212">
            <w:pPr>
              <w:rPr>
                <w:rFonts w:ascii="Arial Narrow" w:eastAsia="Times New Roman" w:hAnsi="Arial Narrow" w:cs="Times New Roman"/>
                <w:sz w:val="20"/>
                <w:szCs w:val="20"/>
                <w:lang w:val="es-CO"/>
              </w:rPr>
            </w:pPr>
          </w:p>
        </w:tc>
      </w:tr>
      <w:tr w:rsidR="0008484B" w:rsidRPr="00AA6345" w14:paraId="0B08AFFB" w14:textId="77777777" w:rsidTr="0008484B">
        <w:trPr>
          <w:trHeight w:val="600"/>
        </w:trPr>
        <w:tc>
          <w:tcPr>
            <w:tcW w:w="479" w:type="pct"/>
            <w:vMerge/>
            <w:tcBorders>
              <w:top w:val="single" w:sz="4" w:space="0" w:color="auto"/>
              <w:left w:val="single" w:sz="4" w:space="0" w:color="auto"/>
              <w:bottom w:val="single" w:sz="4" w:space="0" w:color="auto"/>
              <w:right w:val="single" w:sz="4" w:space="0" w:color="auto"/>
            </w:tcBorders>
            <w:vAlign w:val="center"/>
            <w:hideMark/>
          </w:tcPr>
          <w:p w14:paraId="76AE3992" w14:textId="77777777" w:rsidR="0008484B" w:rsidRPr="0008484B" w:rsidRDefault="0008484B" w:rsidP="004E3212">
            <w:pPr>
              <w:rPr>
                <w:rFonts w:ascii="Arial Narrow" w:eastAsia="Times New Roman" w:hAnsi="Arial Narrow" w:cs="Calibri"/>
                <w:color w:val="000000"/>
                <w:sz w:val="22"/>
                <w:szCs w:val="22"/>
                <w:lang w:val="es-CO"/>
              </w:rPr>
            </w:pPr>
          </w:p>
        </w:tc>
        <w:tc>
          <w:tcPr>
            <w:tcW w:w="719" w:type="pct"/>
            <w:vMerge/>
            <w:tcBorders>
              <w:top w:val="single" w:sz="4" w:space="0" w:color="auto"/>
              <w:left w:val="single" w:sz="4" w:space="0" w:color="auto"/>
              <w:bottom w:val="single" w:sz="4" w:space="0" w:color="auto"/>
              <w:right w:val="single" w:sz="4" w:space="0" w:color="auto"/>
            </w:tcBorders>
            <w:vAlign w:val="center"/>
            <w:hideMark/>
          </w:tcPr>
          <w:p w14:paraId="14E3938C" w14:textId="77777777" w:rsidR="0008484B" w:rsidRPr="0008484B" w:rsidRDefault="0008484B" w:rsidP="004E3212">
            <w:pPr>
              <w:rPr>
                <w:rFonts w:ascii="Arial Narrow" w:eastAsia="Times New Roman" w:hAnsi="Arial Narrow" w:cs="Calibri"/>
                <w:color w:val="000000"/>
                <w:sz w:val="22"/>
                <w:szCs w:val="22"/>
                <w:lang w:val="es-CO"/>
              </w:rPr>
            </w:pPr>
          </w:p>
        </w:tc>
        <w:tc>
          <w:tcPr>
            <w:tcW w:w="1849" w:type="pct"/>
            <w:tcBorders>
              <w:top w:val="single" w:sz="4" w:space="0" w:color="auto"/>
              <w:left w:val="single" w:sz="4" w:space="0" w:color="auto"/>
              <w:bottom w:val="single" w:sz="4" w:space="0" w:color="auto"/>
              <w:right w:val="single" w:sz="4" w:space="0" w:color="auto"/>
            </w:tcBorders>
            <w:vAlign w:val="center"/>
            <w:hideMark/>
          </w:tcPr>
          <w:p w14:paraId="79A01EEC" w14:textId="77777777" w:rsidR="0008484B" w:rsidRPr="0008484B" w:rsidRDefault="0008484B" w:rsidP="004E3212">
            <w:pPr>
              <w:rPr>
                <w:rFonts w:ascii="Arial Narrow" w:eastAsia="Times New Roman" w:hAnsi="Arial Narrow" w:cs="Calibri"/>
                <w:sz w:val="22"/>
                <w:szCs w:val="22"/>
                <w:lang w:val="es-CO"/>
              </w:rPr>
            </w:pPr>
            <w:r w:rsidRPr="0008484B">
              <w:rPr>
                <w:rFonts w:ascii="Arial Narrow" w:eastAsia="Times New Roman" w:hAnsi="Arial Narrow" w:cs="Calibri"/>
                <w:sz w:val="22"/>
                <w:szCs w:val="22"/>
                <w:lang w:val="es-CO"/>
              </w:rPr>
              <w:t xml:space="preserve">Posibles fallas en la comunicación interinstitucional y cumplimiento de los procedimientos establecidos (SDP - SDH) </w:t>
            </w:r>
            <w:r w:rsidRPr="0008484B">
              <w:rPr>
                <w:rFonts w:ascii="Arial Narrow" w:eastAsia="Times New Roman" w:hAnsi="Arial Narrow" w:cs="Calibri"/>
                <w:sz w:val="22"/>
                <w:szCs w:val="22"/>
                <w:u w:val="single"/>
                <w:lang w:val="es-CO"/>
              </w:rPr>
              <w:t>(OPORTUNIDAD)</w:t>
            </w:r>
          </w:p>
        </w:tc>
        <w:tc>
          <w:tcPr>
            <w:tcW w:w="964" w:type="pct"/>
            <w:tcBorders>
              <w:top w:val="single" w:sz="4" w:space="0" w:color="auto"/>
              <w:left w:val="single" w:sz="4" w:space="0" w:color="auto"/>
              <w:bottom w:val="single" w:sz="4" w:space="0" w:color="auto"/>
              <w:right w:val="single" w:sz="4" w:space="0" w:color="auto"/>
            </w:tcBorders>
            <w:vAlign w:val="center"/>
            <w:hideMark/>
          </w:tcPr>
          <w:p w14:paraId="0ECF455D" w14:textId="77777777" w:rsidR="0008484B" w:rsidRPr="00AA6345" w:rsidRDefault="0008484B" w:rsidP="004E3212">
            <w:pPr>
              <w:rPr>
                <w:rFonts w:ascii="Arial Narrow" w:eastAsia="Times New Roman" w:hAnsi="Arial Narrow" w:cs="Calibri"/>
                <w:sz w:val="22"/>
                <w:szCs w:val="22"/>
                <w:lang w:val="es-CO"/>
              </w:rPr>
            </w:pPr>
            <w:r w:rsidRPr="00AA6345">
              <w:rPr>
                <w:rFonts w:ascii="Arial Narrow" w:eastAsia="Times New Roman" w:hAnsi="Arial Narrow" w:cs="Calibri"/>
                <w:sz w:val="22"/>
                <w:szCs w:val="22"/>
                <w:lang w:val="es-CO"/>
              </w:rPr>
              <w:t>Legalización urbanística de asentamientos humanos</w:t>
            </w:r>
          </w:p>
        </w:tc>
        <w:tc>
          <w:tcPr>
            <w:tcW w:w="897" w:type="pct"/>
            <w:tcBorders>
              <w:top w:val="single" w:sz="4" w:space="0" w:color="auto"/>
              <w:bottom w:val="single" w:sz="4" w:space="0" w:color="auto"/>
              <w:right w:val="single" w:sz="4" w:space="0" w:color="auto"/>
            </w:tcBorders>
          </w:tcPr>
          <w:p w14:paraId="1FFF0CF2" w14:textId="069AFACD" w:rsidR="0008484B" w:rsidRPr="0008484B" w:rsidRDefault="0008484B" w:rsidP="004E3212">
            <w:pPr>
              <w:rPr>
                <w:rFonts w:ascii="Arial Narrow" w:eastAsia="Times New Roman" w:hAnsi="Arial Narrow" w:cs="Times New Roman"/>
                <w:sz w:val="20"/>
                <w:szCs w:val="20"/>
                <w:lang w:val="es-CO"/>
              </w:rPr>
            </w:pPr>
            <w:r w:rsidRPr="0008484B">
              <w:rPr>
                <w:rFonts w:ascii="Arial Narrow" w:eastAsia="Times New Roman" w:hAnsi="Arial Narrow" w:cs="Times New Roman"/>
                <w:color w:val="000000"/>
                <w:sz w:val="22"/>
                <w:szCs w:val="22"/>
                <w:lang w:val="es-CO"/>
              </w:rPr>
              <w:t>Subdirección de Mejoramiento Integral</w:t>
            </w:r>
          </w:p>
        </w:tc>
        <w:tc>
          <w:tcPr>
            <w:tcW w:w="91" w:type="pct"/>
            <w:tcBorders>
              <w:left w:val="single" w:sz="4" w:space="0" w:color="auto"/>
            </w:tcBorders>
            <w:vAlign w:val="center"/>
            <w:hideMark/>
          </w:tcPr>
          <w:p w14:paraId="40A4BD8D" w14:textId="10441C51" w:rsidR="0008484B" w:rsidRPr="00AA6345" w:rsidRDefault="0008484B" w:rsidP="004E3212">
            <w:pPr>
              <w:rPr>
                <w:rFonts w:ascii="Arial Narrow" w:eastAsia="Times New Roman" w:hAnsi="Arial Narrow" w:cs="Times New Roman"/>
                <w:sz w:val="20"/>
                <w:szCs w:val="20"/>
                <w:lang w:val="es-CO"/>
              </w:rPr>
            </w:pPr>
          </w:p>
        </w:tc>
      </w:tr>
      <w:tr w:rsidR="0008484B" w:rsidRPr="00AA6345" w14:paraId="332B665E" w14:textId="77777777" w:rsidTr="0008484B">
        <w:trPr>
          <w:trHeight w:val="600"/>
        </w:trPr>
        <w:tc>
          <w:tcPr>
            <w:tcW w:w="479" w:type="pct"/>
            <w:vMerge w:val="restart"/>
            <w:tcBorders>
              <w:top w:val="single" w:sz="4" w:space="0" w:color="auto"/>
              <w:left w:val="single" w:sz="4" w:space="0" w:color="auto"/>
              <w:bottom w:val="single" w:sz="4" w:space="0" w:color="auto"/>
              <w:right w:val="single" w:sz="4" w:space="0" w:color="auto"/>
            </w:tcBorders>
            <w:noWrap/>
            <w:vAlign w:val="center"/>
            <w:hideMark/>
          </w:tcPr>
          <w:p w14:paraId="6753D6EB" w14:textId="77777777" w:rsidR="0008484B" w:rsidRPr="0008484B" w:rsidRDefault="0008484B" w:rsidP="004E3212">
            <w:pPr>
              <w:jc w:val="center"/>
              <w:rPr>
                <w:rFonts w:ascii="Arial Narrow" w:eastAsia="Times New Roman" w:hAnsi="Arial Narrow" w:cs="Calibri"/>
                <w:color w:val="000000"/>
                <w:sz w:val="22"/>
                <w:szCs w:val="22"/>
                <w:lang w:val="es-CO"/>
              </w:rPr>
            </w:pPr>
            <w:r w:rsidRPr="0008484B">
              <w:rPr>
                <w:rFonts w:ascii="Arial Narrow" w:eastAsia="Times New Roman" w:hAnsi="Arial Narrow" w:cs="Calibri"/>
                <w:color w:val="000000"/>
                <w:sz w:val="22"/>
                <w:szCs w:val="22"/>
                <w:lang w:val="es-CO"/>
              </w:rPr>
              <w:t>Afuera</w:t>
            </w:r>
          </w:p>
        </w:tc>
        <w:tc>
          <w:tcPr>
            <w:tcW w:w="719" w:type="pct"/>
            <w:vMerge w:val="restart"/>
            <w:tcBorders>
              <w:top w:val="single" w:sz="4" w:space="0" w:color="auto"/>
              <w:left w:val="single" w:sz="4" w:space="0" w:color="auto"/>
              <w:bottom w:val="single" w:sz="4" w:space="0" w:color="auto"/>
              <w:right w:val="single" w:sz="4" w:space="0" w:color="auto"/>
            </w:tcBorders>
            <w:vAlign w:val="center"/>
            <w:hideMark/>
          </w:tcPr>
          <w:p w14:paraId="1668F20E" w14:textId="77777777" w:rsidR="0008484B" w:rsidRPr="0008484B" w:rsidRDefault="0008484B" w:rsidP="004E3212">
            <w:pPr>
              <w:rPr>
                <w:rFonts w:ascii="Arial Narrow" w:eastAsia="Times New Roman" w:hAnsi="Arial Narrow" w:cs="Calibri"/>
                <w:color w:val="000000"/>
                <w:sz w:val="22"/>
                <w:szCs w:val="22"/>
                <w:lang w:val="es-CO"/>
              </w:rPr>
            </w:pPr>
            <w:r w:rsidRPr="0008484B">
              <w:rPr>
                <w:rFonts w:ascii="Arial Narrow" w:eastAsia="Times New Roman" w:hAnsi="Arial Narrow" w:cs="Calibri"/>
                <w:color w:val="000000"/>
                <w:sz w:val="22"/>
                <w:szCs w:val="22"/>
                <w:lang w:val="es-CO"/>
              </w:rPr>
              <w:t xml:space="preserve">8. Usuario espera la </w:t>
            </w:r>
            <w:r w:rsidRPr="0008484B">
              <w:rPr>
                <w:rFonts w:ascii="Arial Narrow" w:eastAsia="Times New Roman" w:hAnsi="Arial Narrow" w:cs="Calibri"/>
                <w:color w:val="000000"/>
                <w:sz w:val="22"/>
                <w:szCs w:val="22"/>
                <w:lang w:val="es-CO"/>
              </w:rPr>
              <w:br/>
              <w:t>respuesta</w:t>
            </w:r>
          </w:p>
        </w:tc>
        <w:tc>
          <w:tcPr>
            <w:tcW w:w="1849" w:type="pct"/>
            <w:tcBorders>
              <w:top w:val="single" w:sz="4" w:space="0" w:color="auto"/>
              <w:left w:val="single" w:sz="4" w:space="0" w:color="auto"/>
              <w:bottom w:val="single" w:sz="4" w:space="0" w:color="auto"/>
              <w:right w:val="single" w:sz="4" w:space="0" w:color="auto"/>
            </w:tcBorders>
            <w:vAlign w:val="center"/>
            <w:hideMark/>
          </w:tcPr>
          <w:p w14:paraId="531AC027" w14:textId="77777777" w:rsidR="0008484B" w:rsidRPr="0008484B" w:rsidRDefault="0008484B" w:rsidP="004E3212">
            <w:pPr>
              <w:rPr>
                <w:rFonts w:ascii="Arial Narrow" w:eastAsia="Times New Roman" w:hAnsi="Arial Narrow" w:cs="Calibri"/>
                <w:sz w:val="22"/>
                <w:szCs w:val="22"/>
                <w:lang w:val="es-CO"/>
              </w:rPr>
            </w:pPr>
            <w:r w:rsidRPr="0008484B">
              <w:rPr>
                <w:rFonts w:ascii="Arial Narrow" w:eastAsia="Times New Roman" w:hAnsi="Arial Narrow" w:cs="Calibri"/>
                <w:sz w:val="22"/>
                <w:szCs w:val="22"/>
                <w:lang w:val="es-CO"/>
              </w:rPr>
              <w:t xml:space="preserve">Posibles demoras en la oportunidad del trámite </w:t>
            </w:r>
            <w:r w:rsidRPr="0008484B">
              <w:rPr>
                <w:rFonts w:ascii="Arial Narrow" w:eastAsia="Times New Roman" w:hAnsi="Arial Narrow" w:cs="Calibri"/>
                <w:sz w:val="22"/>
                <w:szCs w:val="22"/>
                <w:u w:val="single"/>
                <w:lang w:val="es-CO"/>
              </w:rPr>
              <w:t>(OPORTUNIDAD)</w:t>
            </w:r>
          </w:p>
        </w:tc>
        <w:tc>
          <w:tcPr>
            <w:tcW w:w="964" w:type="pct"/>
            <w:tcBorders>
              <w:top w:val="single" w:sz="4" w:space="0" w:color="auto"/>
              <w:left w:val="single" w:sz="4" w:space="0" w:color="auto"/>
              <w:bottom w:val="single" w:sz="4" w:space="0" w:color="auto"/>
              <w:right w:val="single" w:sz="4" w:space="0" w:color="auto"/>
            </w:tcBorders>
            <w:vAlign w:val="center"/>
            <w:hideMark/>
          </w:tcPr>
          <w:p w14:paraId="444A736E" w14:textId="7ACDEC28" w:rsidR="0008484B" w:rsidRPr="00AA6345" w:rsidRDefault="00086EB6" w:rsidP="004E3212">
            <w:pPr>
              <w:rPr>
                <w:rFonts w:ascii="Arial Narrow" w:eastAsia="Times New Roman" w:hAnsi="Arial Narrow" w:cs="Calibri"/>
                <w:sz w:val="22"/>
                <w:szCs w:val="22"/>
                <w:lang w:val="es-CO"/>
              </w:rPr>
            </w:pPr>
            <w:r w:rsidRPr="00AA6345">
              <w:rPr>
                <w:rFonts w:ascii="Arial Narrow" w:eastAsia="Times New Roman" w:hAnsi="Arial Narrow" w:cs="Calibri"/>
                <w:sz w:val="22"/>
                <w:szCs w:val="22"/>
                <w:lang w:val="es-CO"/>
              </w:rPr>
              <w:t>Formulación P</w:t>
            </w:r>
            <w:r>
              <w:rPr>
                <w:rFonts w:ascii="Arial Narrow" w:eastAsia="Times New Roman" w:hAnsi="Arial Narrow" w:cs="Calibri"/>
                <w:sz w:val="22"/>
                <w:szCs w:val="22"/>
                <w:lang w:val="es-CO"/>
              </w:rPr>
              <w:t xml:space="preserve">lan de </w:t>
            </w:r>
            <w:r w:rsidRPr="00AA6345">
              <w:rPr>
                <w:rFonts w:ascii="Arial Narrow" w:eastAsia="Times New Roman" w:hAnsi="Arial Narrow" w:cs="Calibri"/>
                <w:sz w:val="22"/>
                <w:szCs w:val="22"/>
                <w:lang w:val="es-CO"/>
              </w:rPr>
              <w:t>R</w:t>
            </w:r>
            <w:r>
              <w:rPr>
                <w:rFonts w:ascii="Arial Narrow" w:eastAsia="Times New Roman" w:hAnsi="Arial Narrow" w:cs="Calibri"/>
                <w:sz w:val="22"/>
                <w:szCs w:val="22"/>
                <w:lang w:val="es-CO"/>
              </w:rPr>
              <w:t>egularización</w:t>
            </w:r>
          </w:p>
        </w:tc>
        <w:tc>
          <w:tcPr>
            <w:tcW w:w="897" w:type="pct"/>
            <w:tcBorders>
              <w:top w:val="single" w:sz="4" w:space="0" w:color="auto"/>
              <w:bottom w:val="single" w:sz="4" w:space="0" w:color="auto"/>
              <w:right w:val="single" w:sz="4" w:space="0" w:color="auto"/>
            </w:tcBorders>
          </w:tcPr>
          <w:p w14:paraId="2066CC99" w14:textId="4DA25CBE" w:rsidR="0008484B" w:rsidRPr="0008484B" w:rsidRDefault="0008484B" w:rsidP="004E3212">
            <w:pPr>
              <w:rPr>
                <w:rFonts w:ascii="Arial Narrow" w:eastAsia="Times New Roman" w:hAnsi="Arial Narrow" w:cs="Times New Roman"/>
                <w:sz w:val="20"/>
                <w:szCs w:val="20"/>
                <w:lang w:val="es-CO"/>
              </w:rPr>
            </w:pPr>
            <w:r w:rsidRPr="0008484B">
              <w:rPr>
                <w:rFonts w:ascii="Arial Narrow" w:eastAsia="Times New Roman" w:hAnsi="Arial Narrow" w:cs="Times New Roman"/>
                <w:color w:val="000000"/>
                <w:sz w:val="22"/>
                <w:szCs w:val="22"/>
                <w:lang w:val="es-CO"/>
              </w:rPr>
              <w:t>Subdirección de Planes Maestros</w:t>
            </w:r>
          </w:p>
        </w:tc>
        <w:tc>
          <w:tcPr>
            <w:tcW w:w="91" w:type="pct"/>
            <w:tcBorders>
              <w:left w:val="single" w:sz="4" w:space="0" w:color="auto"/>
            </w:tcBorders>
            <w:vAlign w:val="center"/>
            <w:hideMark/>
          </w:tcPr>
          <w:p w14:paraId="773B25F0" w14:textId="16A05843" w:rsidR="0008484B" w:rsidRPr="00AA6345" w:rsidRDefault="0008484B" w:rsidP="004E3212">
            <w:pPr>
              <w:rPr>
                <w:rFonts w:ascii="Arial Narrow" w:eastAsia="Times New Roman" w:hAnsi="Arial Narrow" w:cs="Times New Roman"/>
                <w:sz w:val="20"/>
                <w:szCs w:val="20"/>
                <w:lang w:val="es-CO"/>
              </w:rPr>
            </w:pPr>
          </w:p>
        </w:tc>
      </w:tr>
      <w:tr w:rsidR="0008484B" w:rsidRPr="00AA6345" w14:paraId="60A535D7" w14:textId="77777777" w:rsidTr="0008484B">
        <w:trPr>
          <w:trHeight w:val="900"/>
        </w:trPr>
        <w:tc>
          <w:tcPr>
            <w:tcW w:w="479" w:type="pct"/>
            <w:vMerge/>
            <w:tcBorders>
              <w:top w:val="single" w:sz="4" w:space="0" w:color="auto"/>
              <w:left w:val="single" w:sz="4" w:space="0" w:color="auto"/>
              <w:bottom w:val="single" w:sz="4" w:space="0" w:color="auto"/>
              <w:right w:val="single" w:sz="4" w:space="0" w:color="auto"/>
            </w:tcBorders>
            <w:vAlign w:val="center"/>
            <w:hideMark/>
          </w:tcPr>
          <w:p w14:paraId="2302F97E" w14:textId="77777777" w:rsidR="0008484B" w:rsidRPr="00AA6345" w:rsidRDefault="0008484B" w:rsidP="004E3212">
            <w:pPr>
              <w:rPr>
                <w:rFonts w:ascii="Arial Narrow" w:eastAsia="Times New Roman" w:hAnsi="Arial Narrow" w:cs="Calibri"/>
                <w:color w:val="000000"/>
                <w:sz w:val="22"/>
                <w:szCs w:val="22"/>
                <w:lang w:val="es-CO"/>
              </w:rPr>
            </w:pPr>
          </w:p>
        </w:tc>
        <w:tc>
          <w:tcPr>
            <w:tcW w:w="719" w:type="pct"/>
            <w:vMerge/>
            <w:tcBorders>
              <w:top w:val="single" w:sz="4" w:space="0" w:color="auto"/>
              <w:left w:val="single" w:sz="4" w:space="0" w:color="auto"/>
              <w:bottom w:val="single" w:sz="4" w:space="0" w:color="auto"/>
              <w:right w:val="single" w:sz="4" w:space="0" w:color="auto"/>
            </w:tcBorders>
            <w:vAlign w:val="center"/>
            <w:hideMark/>
          </w:tcPr>
          <w:p w14:paraId="442A2C57" w14:textId="77777777" w:rsidR="0008484B" w:rsidRPr="00AA6345" w:rsidRDefault="0008484B" w:rsidP="004E3212">
            <w:pPr>
              <w:rPr>
                <w:rFonts w:ascii="Arial Narrow" w:eastAsia="Times New Roman" w:hAnsi="Arial Narrow" w:cs="Calibri"/>
                <w:color w:val="000000"/>
                <w:sz w:val="22"/>
                <w:szCs w:val="22"/>
                <w:lang w:val="es-CO"/>
              </w:rPr>
            </w:pPr>
          </w:p>
        </w:tc>
        <w:tc>
          <w:tcPr>
            <w:tcW w:w="1849" w:type="pct"/>
            <w:tcBorders>
              <w:top w:val="single" w:sz="4" w:space="0" w:color="auto"/>
              <w:left w:val="single" w:sz="4" w:space="0" w:color="auto"/>
              <w:bottom w:val="single" w:sz="4" w:space="0" w:color="auto"/>
              <w:right w:val="single" w:sz="4" w:space="0" w:color="auto"/>
            </w:tcBorders>
            <w:vAlign w:val="center"/>
            <w:hideMark/>
          </w:tcPr>
          <w:p w14:paraId="20F3F015" w14:textId="77777777" w:rsidR="0008484B" w:rsidRPr="00AA6345" w:rsidRDefault="0008484B" w:rsidP="004E3212">
            <w:pPr>
              <w:rPr>
                <w:rFonts w:ascii="Arial Narrow" w:eastAsia="Times New Roman" w:hAnsi="Arial Narrow" w:cs="Calibri"/>
                <w:sz w:val="22"/>
                <w:szCs w:val="22"/>
                <w:lang w:val="es-CO"/>
              </w:rPr>
            </w:pPr>
            <w:r w:rsidRPr="00AA6345">
              <w:rPr>
                <w:rFonts w:ascii="Arial Narrow" w:eastAsia="Times New Roman" w:hAnsi="Arial Narrow" w:cs="Calibri"/>
                <w:sz w:val="22"/>
                <w:szCs w:val="22"/>
                <w:lang w:val="es-CO"/>
              </w:rPr>
              <w:t xml:space="preserve">Al ser un trámite entre SDP y SDH el usuario final puede tener dificultades para identificar los posibles cuellos de botella que presenta el trámite </w:t>
            </w:r>
            <w:r w:rsidRPr="0008484B">
              <w:rPr>
                <w:rFonts w:ascii="Arial Narrow" w:eastAsia="Times New Roman" w:hAnsi="Arial Narrow" w:cs="Calibri"/>
                <w:sz w:val="22"/>
                <w:szCs w:val="22"/>
                <w:u w:val="single"/>
                <w:lang w:val="es-CO"/>
              </w:rPr>
              <w:t>(OPORTUNIDAD)</w:t>
            </w:r>
          </w:p>
        </w:tc>
        <w:tc>
          <w:tcPr>
            <w:tcW w:w="964" w:type="pct"/>
            <w:tcBorders>
              <w:top w:val="single" w:sz="4" w:space="0" w:color="auto"/>
              <w:left w:val="single" w:sz="4" w:space="0" w:color="auto"/>
              <w:bottom w:val="single" w:sz="4" w:space="0" w:color="auto"/>
              <w:right w:val="single" w:sz="4" w:space="0" w:color="auto"/>
            </w:tcBorders>
            <w:vAlign w:val="center"/>
            <w:hideMark/>
          </w:tcPr>
          <w:p w14:paraId="494E0D60" w14:textId="77777777" w:rsidR="0008484B" w:rsidRPr="00AA6345" w:rsidRDefault="0008484B" w:rsidP="004E3212">
            <w:pPr>
              <w:rPr>
                <w:rFonts w:ascii="Arial Narrow" w:eastAsia="Times New Roman" w:hAnsi="Arial Narrow" w:cs="Calibri"/>
                <w:color w:val="000000"/>
                <w:sz w:val="22"/>
                <w:szCs w:val="22"/>
                <w:lang w:val="es-CO"/>
              </w:rPr>
            </w:pPr>
            <w:r w:rsidRPr="00AA6345">
              <w:rPr>
                <w:rFonts w:ascii="Arial Narrow" w:eastAsia="Times New Roman" w:hAnsi="Arial Narrow" w:cs="Calibri"/>
                <w:color w:val="000000"/>
                <w:sz w:val="22"/>
                <w:szCs w:val="22"/>
                <w:lang w:val="es-CO"/>
              </w:rPr>
              <w:t>Legalización urbanística de asentamientos humanos</w:t>
            </w:r>
          </w:p>
        </w:tc>
        <w:tc>
          <w:tcPr>
            <w:tcW w:w="897" w:type="pct"/>
            <w:tcBorders>
              <w:top w:val="single" w:sz="4" w:space="0" w:color="auto"/>
              <w:bottom w:val="single" w:sz="4" w:space="0" w:color="auto"/>
              <w:right w:val="single" w:sz="4" w:space="0" w:color="auto"/>
            </w:tcBorders>
          </w:tcPr>
          <w:p w14:paraId="4A4159BC" w14:textId="029449F1" w:rsidR="0008484B" w:rsidRPr="0008484B" w:rsidRDefault="0008484B" w:rsidP="004E3212">
            <w:pPr>
              <w:rPr>
                <w:rFonts w:ascii="Arial Narrow" w:eastAsia="Times New Roman" w:hAnsi="Arial Narrow" w:cs="Times New Roman"/>
                <w:sz w:val="20"/>
                <w:szCs w:val="20"/>
                <w:lang w:val="es-CO"/>
              </w:rPr>
            </w:pPr>
            <w:r w:rsidRPr="0008484B">
              <w:rPr>
                <w:rFonts w:ascii="Arial Narrow" w:eastAsia="Times New Roman" w:hAnsi="Arial Narrow" w:cs="Times New Roman"/>
                <w:color w:val="000000"/>
                <w:sz w:val="22"/>
                <w:szCs w:val="22"/>
                <w:lang w:val="es-CO"/>
              </w:rPr>
              <w:t>Subdirección de Mejoramiento Integral</w:t>
            </w:r>
          </w:p>
        </w:tc>
        <w:tc>
          <w:tcPr>
            <w:tcW w:w="91" w:type="pct"/>
            <w:tcBorders>
              <w:left w:val="single" w:sz="4" w:space="0" w:color="auto"/>
            </w:tcBorders>
            <w:vAlign w:val="center"/>
            <w:hideMark/>
          </w:tcPr>
          <w:p w14:paraId="5263FB1C" w14:textId="22C3BD49" w:rsidR="0008484B" w:rsidRPr="00AA6345" w:rsidRDefault="0008484B" w:rsidP="004E3212">
            <w:pPr>
              <w:rPr>
                <w:rFonts w:ascii="Arial Narrow" w:eastAsia="Times New Roman" w:hAnsi="Arial Narrow" w:cs="Times New Roman"/>
                <w:sz w:val="20"/>
                <w:szCs w:val="20"/>
                <w:lang w:val="es-CO"/>
              </w:rPr>
            </w:pPr>
          </w:p>
        </w:tc>
      </w:tr>
    </w:tbl>
    <w:p w14:paraId="3269717B" w14:textId="77777777" w:rsidR="00305CF9" w:rsidRPr="00AA6345" w:rsidRDefault="00305CF9">
      <w:pPr>
        <w:jc w:val="both"/>
        <w:rPr>
          <w:rFonts w:ascii="Arial Narrow" w:eastAsia="Arial Narrow" w:hAnsi="Arial Narrow" w:cs="Arial Narrow"/>
          <w:i/>
        </w:rPr>
      </w:pPr>
    </w:p>
    <w:p w14:paraId="79D13BD4" w14:textId="6231EF65" w:rsidR="009563FA" w:rsidRPr="0008484B" w:rsidRDefault="00DA529D">
      <w:pPr>
        <w:jc w:val="both"/>
        <w:rPr>
          <w:rFonts w:ascii="Arial Narrow" w:eastAsia="Arial Narrow" w:hAnsi="Arial Narrow" w:cs="Arial Narrow"/>
          <w:b/>
          <w:bCs/>
          <w:i/>
          <w:u w:val="single"/>
        </w:rPr>
      </w:pPr>
      <w:r w:rsidRPr="0008484B">
        <w:rPr>
          <w:rFonts w:ascii="Arial Narrow" w:eastAsia="Arial Narrow" w:hAnsi="Arial Narrow" w:cs="Arial Narrow"/>
          <w:b/>
          <w:bCs/>
          <w:i/>
          <w:u w:val="single"/>
        </w:rPr>
        <w:t>Proceso Inteligencia para la Planeación</w:t>
      </w:r>
    </w:p>
    <w:p w14:paraId="53402A4F" w14:textId="77777777" w:rsidR="00DA529D" w:rsidRPr="008212B1" w:rsidRDefault="00DA529D">
      <w:pPr>
        <w:jc w:val="both"/>
        <w:rPr>
          <w:rFonts w:ascii="Arial Narrow" w:eastAsia="Arial Narrow" w:hAnsi="Arial Narrow" w:cs="Arial Narrow"/>
          <w:iCs/>
        </w:rPr>
      </w:pPr>
    </w:p>
    <w:p w14:paraId="7B4E9337" w14:textId="77777777" w:rsidR="008212B1" w:rsidRDefault="0008484B" w:rsidP="00A41C2E">
      <w:pPr>
        <w:jc w:val="both"/>
        <w:rPr>
          <w:rFonts w:ascii="Arial Narrow" w:eastAsia="Times New Roman" w:hAnsi="Arial Narrow" w:cs="Times New Roman"/>
          <w:color w:val="000000"/>
          <w:sz w:val="22"/>
          <w:szCs w:val="22"/>
          <w:lang w:val="es-CO"/>
        </w:rPr>
      </w:pPr>
      <w:r w:rsidRPr="008212B1">
        <w:rPr>
          <w:rFonts w:ascii="Arial Narrow" w:eastAsia="Arial Narrow" w:hAnsi="Arial Narrow" w:cs="Arial Narrow"/>
          <w:iCs/>
        </w:rPr>
        <w:t xml:space="preserve">En el ejercicio realizado con los trámites </w:t>
      </w:r>
      <w:r w:rsidR="008212B1" w:rsidRPr="008212B1">
        <w:rPr>
          <w:rFonts w:ascii="Arial Narrow" w:eastAsia="Arial Narrow" w:hAnsi="Arial Narrow" w:cs="Arial Narrow"/>
          <w:iCs/>
        </w:rPr>
        <w:t>prior</w:t>
      </w:r>
      <w:r w:rsidR="008212B1">
        <w:rPr>
          <w:rFonts w:ascii="Arial Narrow" w:eastAsia="Arial Narrow" w:hAnsi="Arial Narrow" w:cs="Arial Narrow"/>
          <w:iCs/>
        </w:rPr>
        <w:t xml:space="preserve">izados por la Dirección de Estratificación y la </w:t>
      </w:r>
      <w:r w:rsidR="008212B1" w:rsidRPr="008212B1">
        <w:rPr>
          <w:rFonts w:ascii="Arial Narrow" w:eastAsia="Arial Narrow" w:hAnsi="Arial Narrow" w:cs="Arial Narrow"/>
          <w:iCs/>
        </w:rPr>
        <w:t>Dirección de Registros Sociales</w:t>
      </w:r>
      <w:r w:rsidR="008212B1">
        <w:rPr>
          <w:rFonts w:ascii="Arial Narrow" w:eastAsia="Arial Narrow" w:hAnsi="Arial Narrow" w:cs="Arial Narrow"/>
          <w:iCs/>
        </w:rPr>
        <w:t xml:space="preserve">, se identificó que para el caso del trámite de </w:t>
      </w:r>
      <w:r w:rsidR="008212B1" w:rsidRPr="008212B1">
        <w:rPr>
          <w:rFonts w:ascii="Arial Narrow" w:eastAsia="Times New Roman" w:hAnsi="Arial Narrow" w:cs="Times New Roman"/>
          <w:i/>
          <w:iCs/>
          <w:color w:val="000000"/>
          <w:sz w:val="22"/>
          <w:szCs w:val="22"/>
          <w:lang w:val="es-CO"/>
        </w:rPr>
        <w:t>Certificado de Estratificación Socioeconómica</w:t>
      </w:r>
      <w:r w:rsidR="008212B1" w:rsidRPr="008212B1">
        <w:rPr>
          <w:rFonts w:ascii="Arial Narrow" w:eastAsia="Times New Roman" w:hAnsi="Arial Narrow" w:cs="Times New Roman"/>
          <w:color w:val="000000"/>
          <w:sz w:val="22"/>
          <w:szCs w:val="22"/>
          <w:lang w:val="es-CO"/>
        </w:rPr>
        <w:t xml:space="preserve"> </w:t>
      </w:r>
      <w:r w:rsidR="008212B1" w:rsidRPr="008212B1">
        <w:rPr>
          <w:rFonts w:ascii="Arial Narrow" w:eastAsia="Times New Roman" w:hAnsi="Arial Narrow" w:cs="Times New Roman"/>
          <w:color w:val="000000"/>
          <w:sz w:val="22"/>
          <w:szCs w:val="22"/>
          <w:u w:val="single"/>
          <w:lang w:val="es-CO"/>
        </w:rPr>
        <w:t>no se identificaron posibles puntos críticos y por ende, no se analizaron factores de corrupción</w:t>
      </w:r>
      <w:r w:rsidR="008212B1" w:rsidRPr="008212B1">
        <w:rPr>
          <w:rFonts w:ascii="Arial Narrow" w:eastAsia="Times New Roman" w:hAnsi="Arial Narrow" w:cs="Times New Roman"/>
          <w:color w:val="000000"/>
          <w:sz w:val="22"/>
          <w:szCs w:val="22"/>
          <w:lang w:val="es-CO"/>
        </w:rPr>
        <w:t>, esto debido a que la dependencia en la sesión expuso una justificación en la cual el procedimiento para el trámite cuenta con controles fuertes y por tanto, no tiene lugar riesgos de corrupción</w:t>
      </w:r>
      <w:r w:rsidR="008212B1">
        <w:rPr>
          <w:rFonts w:ascii="Arial Narrow" w:eastAsia="Times New Roman" w:hAnsi="Arial Narrow" w:cs="Times New Roman"/>
          <w:color w:val="000000"/>
          <w:sz w:val="22"/>
          <w:szCs w:val="22"/>
          <w:lang w:val="es-CO"/>
        </w:rPr>
        <w:t>.</w:t>
      </w:r>
    </w:p>
    <w:p w14:paraId="18774D7E" w14:textId="77777777" w:rsidR="008212B1" w:rsidRDefault="008212B1" w:rsidP="00A41C2E">
      <w:pPr>
        <w:jc w:val="both"/>
        <w:rPr>
          <w:rFonts w:ascii="Arial Narrow" w:eastAsia="Times New Roman" w:hAnsi="Arial Narrow" w:cs="Times New Roman"/>
          <w:color w:val="000000"/>
          <w:sz w:val="22"/>
          <w:szCs w:val="22"/>
          <w:lang w:val="es-CO"/>
        </w:rPr>
      </w:pPr>
    </w:p>
    <w:p w14:paraId="24B5A7D8" w14:textId="63A4F0CE" w:rsidR="00DA529D" w:rsidRDefault="008212B1">
      <w:pPr>
        <w:jc w:val="both"/>
        <w:rPr>
          <w:rFonts w:ascii="Arial Narrow" w:eastAsia="Arial Narrow" w:hAnsi="Arial Narrow" w:cs="Arial Narrow"/>
          <w:i/>
        </w:rPr>
      </w:pPr>
      <w:r>
        <w:rPr>
          <w:rFonts w:ascii="Arial Narrow" w:eastAsia="Times New Roman" w:hAnsi="Arial Narrow" w:cs="Times New Roman"/>
          <w:color w:val="000000"/>
          <w:sz w:val="22"/>
          <w:szCs w:val="22"/>
          <w:lang w:val="es-CO"/>
        </w:rPr>
        <w:t xml:space="preserve">Por tanto, para este proceso, solo se realizó el ejercicio con el trámite a cargo de la Dirección de Registros Sociales </w:t>
      </w:r>
    </w:p>
    <w:p w14:paraId="09927E86" w14:textId="540C80BE" w:rsidR="0008484B" w:rsidRDefault="0008484B">
      <w:pPr>
        <w:jc w:val="both"/>
        <w:rPr>
          <w:rFonts w:ascii="Arial Narrow" w:eastAsia="Arial Narrow" w:hAnsi="Arial Narrow" w:cs="Arial Narrow"/>
          <w:i/>
        </w:rPr>
      </w:pPr>
    </w:p>
    <w:tbl>
      <w:tblPr>
        <w:tblW w:w="5000" w:type="pct"/>
        <w:tblLayout w:type="fixed"/>
        <w:tblCellMar>
          <w:top w:w="15" w:type="dxa"/>
          <w:left w:w="70" w:type="dxa"/>
          <w:bottom w:w="15" w:type="dxa"/>
          <w:right w:w="70" w:type="dxa"/>
        </w:tblCellMar>
        <w:tblLook w:val="04A0" w:firstRow="1" w:lastRow="0" w:firstColumn="1" w:lastColumn="0" w:noHBand="0" w:noVBand="1"/>
      </w:tblPr>
      <w:tblGrid>
        <w:gridCol w:w="1033"/>
        <w:gridCol w:w="1548"/>
        <w:gridCol w:w="4379"/>
        <w:gridCol w:w="1868"/>
      </w:tblGrid>
      <w:tr w:rsidR="008212B1" w:rsidRPr="00AA6345" w14:paraId="2DA1C395" w14:textId="77777777" w:rsidTr="008212B1">
        <w:trPr>
          <w:trHeight w:val="281"/>
          <w:tblHeader/>
        </w:trPr>
        <w:tc>
          <w:tcPr>
            <w:tcW w:w="3942" w:type="pct"/>
            <w:gridSpan w:val="3"/>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2559E0C" w14:textId="77777777" w:rsidR="008212B1" w:rsidRPr="00AA6345" w:rsidRDefault="008212B1" w:rsidP="0014276B">
            <w:pPr>
              <w:jc w:val="center"/>
              <w:rPr>
                <w:rFonts w:ascii="Arial Narrow" w:eastAsia="Times New Roman" w:hAnsi="Arial Narrow" w:cs="Calibri"/>
                <w:b/>
                <w:bCs/>
                <w:color w:val="000000"/>
                <w:sz w:val="22"/>
                <w:szCs w:val="22"/>
                <w:lang w:val="es-CO"/>
              </w:rPr>
            </w:pPr>
            <w:r w:rsidRPr="00AA6345">
              <w:rPr>
                <w:rFonts w:ascii="Arial Narrow" w:eastAsia="Times New Roman" w:hAnsi="Arial Narrow" w:cs="Calibri"/>
                <w:b/>
                <w:bCs/>
                <w:color w:val="000000"/>
                <w:sz w:val="22"/>
                <w:szCs w:val="22"/>
                <w:lang w:val="es-CO"/>
              </w:rPr>
              <w:t>ACTIVIDAD</w:t>
            </w:r>
            <w:r>
              <w:rPr>
                <w:rFonts w:ascii="Arial Narrow" w:eastAsia="Times New Roman" w:hAnsi="Arial Narrow" w:cs="Calibri"/>
                <w:b/>
                <w:bCs/>
                <w:color w:val="000000"/>
                <w:sz w:val="22"/>
                <w:szCs w:val="22"/>
                <w:lang w:val="es-CO"/>
              </w:rPr>
              <w:t xml:space="preserve"> – PUNTOS SENSIBLES – POSIBLE FACTOR DE CORRUPCIÓN</w:t>
            </w:r>
          </w:p>
        </w:tc>
        <w:tc>
          <w:tcPr>
            <w:tcW w:w="1058" w:type="pct"/>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699CFB90" w14:textId="77777777" w:rsidR="008212B1" w:rsidRPr="00AA6345" w:rsidRDefault="008212B1" w:rsidP="0014276B">
            <w:pPr>
              <w:jc w:val="center"/>
              <w:rPr>
                <w:rFonts w:ascii="Arial Narrow" w:eastAsia="Times New Roman" w:hAnsi="Arial Narrow" w:cs="Calibri"/>
                <w:b/>
                <w:bCs/>
                <w:color w:val="000000"/>
                <w:sz w:val="22"/>
                <w:szCs w:val="22"/>
                <w:lang w:val="es-CO"/>
              </w:rPr>
            </w:pPr>
            <w:r w:rsidRPr="00AA6345">
              <w:rPr>
                <w:rFonts w:ascii="Arial Narrow" w:eastAsia="Times New Roman" w:hAnsi="Arial Narrow" w:cs="Calibri"/>
                <w:b/>
                <w:bCs/>
                <w:color w:val="000000"/>
                <w:sz w:val="22"/>
                <w:szCs w:val="22"/>
                <w:lang w:val="es-CO"/>
              </w:rPr>
              <w:t>TRÁMITE</w:t>
            </w:r>
          </w:p>
        </w:tc>
      </w:tr>
      <w:tr w:rsidR="008212B1" w:rsidRPr="00AA6345" w14:paraId="277DF5BD" w14:textId="77777777" w:rsidTr="008212B1">
        <w:trPr>
          <w:trHeight w:val="281"/>
        </w:trPr>
        <w:tc>
          <w:tcPr>
            <w:tcW w:w="3942" w:type="pct"/>
            <w:gridSpan w:val="3"/>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31D9056B" w14:textId="77777777" w:rsidR="008212B1" w:rsidRPr="00AA6345" w:rsidRDefault="008212B1" w:rsidP="0014276B">
            <w:pPr>
              <w:rPr>
                <w:rFonts w:ascii="Arial Narrow" w:eastAsia="Times New Roman" w:hAnsi="Arial Narrow" w:cs="Calibri"/>
                <w:b/>
                <w:bCs/>
                <w:color w:val="000000"/>
                <w:sz w:val="22"/>
                <w:szCs w:val="22"/>
                <w:lang w:val="es-CO"/>
              </w:rPr>
            </w:pPr>
          </w:p>
        </w:tc>
        <w:tc>
          <w:tcPr>
            <w:tcW w:w="1058" w:type="pct"/>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6DB1AEFD" w14:textId="77777777" w:rsidR="008212B1" w:rsidRPr="00AA6345" w:rsidRDefault="008212B1" w:rsidP="0014276B">
            <w:pPr>
              <w:rPr>
                <w:rFonts w:ascii="Arial Narrow" w:eastAsia="Times New Roman" w:hAnsi="Arial Narrow" w:cs="Calibri"/>
                <w:b/>
                <w:bCs/>
                <w:color w:val="000000"/>
                <w:sz w:val="22"/>
                <w:szCs w:val="22"/>
                <w:lang w:val="es-CO"/>
              </w:rPr>
            </w:pPr>
          </w:p>
        </w:tc>
      </w:tr>
      <w:tr w:rsidR="008212B1" w:rsidRPr="0008484B" w14:paraId="2E27E969" w14:textId="77777777" w:rsidTr="008212B1">
        <w:trPr>
          <w:trHeight w:val="708"/>
        </w:trPr>
        <w:tc>
          <w:tcPr>
            <w:tcW w:w="585" w:type="pct"/>
            <w:tcBorders>
              <w:top w:val="single" w:sz="4" w:space="0" w:color="auto"/>
              <w:left w:val="single" w:sz="4" w:space="0" w:color="auto"/>
              <w:bottom w:val="single" w:sz="4" w:space="0" w:color="auto"/>
              <w:right w:val="single" w:sz="4" w:space="0" w:color="auto"/>
            </w:tcBorders>
            <w:noWrap/>
            <w:vAlign w:val="center"/>
            <w:hideMark/>
          </w:tcPr>
          <w:p w14:paraId="26491141" w14:textId="77777777" w:rsidR="008212B1" w:rsidRPr="0008484B" w:rsidRDefault="008212B1" w:rsidP="0014276B">
            <w:pPr>
              <w:jc w:val="center"/>
              <w:rPr>
                <w:rFonts w:ascii="Arial Narrow" w:eastAsia="Times New Roman" w:hAnsi="Arial Narrow" w:cs="Calibri"/>
                <w:color w:val="000000"/>
                <w:sz w:val="22"/>
                <w:szCs w:val="22"/>
                <w:lang w:val="es-CO"/>
              </w:rPr>
            </w:pPr>
            <w:r w:rsidRPr="0008484B">
              <w:rPr>
                <w:rFonts w:ascii="Arial Narrow" w:eastAsia="Times New Roman" w:hAnsi="Arial Narrow" w:cs="Calibri"/>
                <w:color w:val="000000"/>
                <w:sz w:val="22"/>
                <w:szCs w:val="22"/>
                <w:lang w:val="es-CO"/>
              </w:rPr>
              <w:t>Adentro</w:t>
            </w:r>
          </w:p>
        </w:tc>
        <w:tc>
          <w:tcPr>
            <w:tcW w:w="877" w:type="pct"/>
            <w:tcBorders>
              <w:top w:val="single" w:sz="4" w:space="0" w:color="auto"/>
              <w:left w:val="single" w:sz="4" w:space="0" w:color="auto"/>
              <w:bottom w:val="single" w:sz="4" w:space="0" w:color="auto"/>
              <w:right w:val="single" w:sz="4" w:space="0" w:color="auto"/>
            </w:tcBorders>
            <w:vAlign w:val="center"/>
            <w:hideMark/>
          </w:tcPr>
          <w:p w14:paraId="5C27A9ED" w14:textId="0E7428B4" w:rsidR="008212B1" w:rsidRPr="008212B1" w:rsidRDefault="008212B1" w:rsidP="0014276B">
            <w:pPr>
              <w:rPr>
                <w:rFonts w:ascii="Arial Narrow" w:eastAsia="Times New Roman" w:hAnsi="Arial Narrow" w:cs="Calibri"/>
                <w:color w:val="000000"/>
                <w:sz w:val="22"/>
                <w:szCs w:val="22"/>
                <w:lang w:val="es-CO"/>
              </w:rPr>
            </w:pPr>
            <w:r w:rsidRPr="008212B1">
              <w:rPr>
                <w:rFonts w:ascii="Arial Narrow" w:eastAsia="Times New Roman" w:hAnsi="Arial Narrow" w:cs="Calibri"/>
                <w:color w:val="000000"/>
                <w:sz w:val="22"/>
                <w:szCs w:val="22"/>
                <w:lang w:val="es-CO"/>
              </w:rPr>
              <w:t xml:space="preserve">1. Entidad divulga </w:t>
            </w:r>
            <w:r w:rsidRPr="008212B1">
              <w:rPr>
                <w:rFonts w:ascii="Arial Narrow" w:eastAsia="Times New Roman" w:hAnsi="Arial Narrow" w:cs="Calibri"/>
                <w:color w:val="000000"/>
                <w:sz w:val="22"/>
                <w:szCs w:val="22"/>
                <w:lang w:val="es-CO"/>
              </w:rPr>
              <w:br/>
              <w:t>la información del trámite y los requisitos</w:t>
            </w:r>
          </w:p>
        </w:tc>
        <w:tc>
          <w:tcPr>
            <w:tcW w:w="2479" w:type="pct"/>
            <w:tcBorders>
              <w:top w:val="single" w:sz="4" w:space="0" w:color="auto"/>
              <w:left w:val="single" w:sz="4" w:space="0" w:color="auto"/>
              <w:bottom w:val="single" w:sz="4" w:space="0" w:color="auto"/>
              <w:right w:val="single" w:sz="4" w:space="0" w:color="auto"/>
            </w:tcBorders>
            <w:vAlign w:val="center"/>
            <w:hideMark/>
          </w:tcPr>
          <w:p w14:paraId="13715365" w14:textId="1150FDC6" w:rsidR="008212B1" w:rsidRPr="008212B1" w:rsidRDefault="008212B1" w:rsidP="0008484B">
            <w:pPr>
              <w:rPr>
                <w:rFonts w:ascii="Arial Narrow" w:eastAsia="Times New Roman" w:hAnsi="Arial Narrow" w:cs="Calibri"/>
                <w:color w:val="000000"/>
                <w:sz w:val="22"/>
                <w:szCs w:val="22"/>
                <w:lang w:val="es-CO"/>
              </w:rPr>
            </w:pPr>
            <w:r w:rsidRPr="008212B1">
              <w:rPr>
                <w:rFonts w:ascii="Arial Narrow" w:eastAsia="Times New Roman" w:hAnsi="Arial Narrow" w:cs="Calibri"/>
                <w:color w:val="000000"/>
                <w:sz w:val="22"/>
                <w:szCs w:val="22"/>
                <w:lang w:val="es-CO"/>
              </w:rPr>
              <w:t>Aumentar la divulgación de la metodología y requisitos del trámite</w:t>
            </w:r>
          </w:p>
          <w:p w14:paraId="73FB2C59" w14:textId="4D109C82" w:rsidR="008212B1" w:rsidRPr="008212B1" w:rsidRDefault="008212B1" w:rsidP="0008484B">
            <w:pPr>
              <w:rPr>
                <w:rFonts w:ascii="Arial Narrow" w:eastAsia="Times New Roman" w:hAnsi="Arial Narrow" w:cs="Calibri"/>
                <w:color w:val="000000"/>
                <w:sz w:val="22"/>
                <w:szCs w:val="22"/>
                <w:lang w:val="es-CO"/>
              </w:rPr>
            </w:pPr>
            <w:r w:rsidRPr="008212B1">
              <w:rPr>
                <w:rFonts w:ascii="Arial Narrow" w:eastAsia="Times New Roman" w:hAnsi="Arial Narrow" w:cs="Calibri"/>
                <w:color w:val="000000"/>
                <w:sz w:val="22"/>
                <w:szCs w:val="22"/>
                <w:lang w:val="es-CO"/>
              </w:rPr>
              <w:t>Cambios en la documentación requerida</w:t>
            </w:r>
            <w:r>
              <w:rPr>
                <w:rFonts w:ascii="Arial Narrow" w:eastAsia="Times New Roman" w:hAnsi="Arial Narrow" w:cs="Calibri"/>
                <w:color w:val="000000"/>
                <w:sz w:val="22"/>
                <w:szCs w:val="22"/>
                <w:lang w:val="es-CO"/>
              </w:rPr>
              <w:t xml:space="preserve"> </w:t>
            </w:r>
            <w:r w:rsidRPr="008212B1">
              <w:rPr>
                <w:rFonts w:ascii="Arial Narrow" w:eastAsia="Times New Roman" w:hAnsi="Arial Narrow" w:cs="Calibri"/>
                <w:color w:val="000000"/>
                <w:sz w:val="22"/>
                <w:szCs w:val="22"/>
                <w:lang w:val="es-CO"/>
              </w:rPr>
              <w:t xml:space="preserve">para el trámite (migrantes) </w:t>
            </w:r>
          </w:p>
          <w:p w14:paraId="78AED597" w14:textId="7FDDB56F" w:rsidR="008212B1" w:rsidRPr="008212B1" w:rsidRDefault="008212B1" w:rsidP="008212B1">
            <w:pPr>
              <w:rPr>
                <w:rFonts w:ascii="Arial Narrow" w:eastAsia="Times New Roman" w:hAnsi="Arial Narrow" w:cs="Calibri"/>
                <w:color w:val="000000"/>
                <w:sz w:val="22"/>
                <w:szCs w:val="22"/>
                <w:lang w:val="es-CO"/>
              </w:rPr>
            </w:pPr>
            <w:r w:rsidRPr="008212B1">
              <w:rPr>
                <w:rFonts w:ascii="Arial Narrow" w:eastAsia="Times New Roman" w:hAnsi="Arial Narrow" w:cs="Calibri"/>
                <w:color w:val="000000"/>
                <w:sz w:val="22"/>
                <w:szCs w:val="22"/>
                <w:lang w:val="es-CO"/>
              </w:rPr>
              <w:t>Precisar la información del trámite en SUIT y GTySB</w:t>
            </w:r>
            <w:r w:rsidR="0064450F">
              <w:rPr>
                <w:rStyle w:val="Refdenotaalpie"/>
                <w:rFonts w:ascii="Arial Narrow" w:eastAsia="Times New Roman" w:hAnsi="Arial Narrow" w:cs="Calibri"/>
                <w:color w:val="000000"/>
                <w:sz w:val="22"/>
                <w:szCs w:val="22"/>
                <w:lang w:val="es-CO"/>
              </w:rPr>
              <w:footnoteReference w:id="9"/>
            </w:r>
            <w:r w:rsidRPr="008212B1">
              <w:rPr>
                <w:rFonts w:ascii="Arial Narrow" w:eastAsia="Times New Roman" w:hAnsi="Arial Narrow" w:cs="Calibri"/>
                <w:color w:val="000000"/>
                <w:sz w:val="22"/>
                <w:szCs w:val="22"/>
                <w:lang w:val="es-CO"/>
              </w:rPr>
              <w:t xml:space="preserve"> (OPORTUNIDAD)</w:t>
            </w:r>
          </w:p>
        </w:tc>
        <w:tc>
          <w:tcPr>
            <w:tcW w:w="1058" w:type="pct"/>
            <w:vMerge w:val="restart"/>
            <w:tcBorders>
              <w:top w:val="single" w:sz="4" w:space="0" w:color="auto"/>
              <w:left w:val="single" w:sz="4" w:space="0" w:color="auto"/>
              <w:right w:val="single" w:sz="4" w:space="0" w:color="auto"/>
            </w:tcBorders>
            <w:vAlign w:val="center"/>
            <w:hideMark/>
          </w:tcPr>
          <w:p w14:paraId="664502A8" w14:textId="7EEDFF97" w:rsidR="008212B1" w:rsidRPr="008212B1" w:rsidRDefault="008212B1" w:rsidP="0008484B">
            <w:pPr>
              <w:jc w:val="both"/>
              <w:rPr>
                <w:rFonts w:ascii="Arial Narrow" w:eastAsia="Arial Narrow" w:hAnsi="Arial Narrow" w:cs="Arial Narrow"/>
                <w:iCs/>
                <w:sz w:val="22"/>
                <w:szCs w:val="22"/>
              </w:rPr>
            </w:pPr>
            <w:r w:rsidRPr="008212B1">
              <w:rPr>
                <w:rFonts w:ascii="Arial Narrow" w:eastAsia="Arial Narrow" w:hAnsi="Arial Narrow" w:cs="Arial Narrow"/>
                <w:iCs/>
                <w:sz w:val="22"/>
                <w:szCs w:val="22"/>
              </w:rPr>
              <w:t>Encuesta del sistema de identificación y clasificación de potenciales beneficiarios de programas sociales - SISBEN</w:t>
            </w:r>
          </w:p>
        </w:tc>
      </w:tr>
      <w:tr w:rsidR="008212B1" w:rsidRPr="0008484B" w14:paraId="0C47844A" w14:textId="77777777" w:rsidTr="008212B1">
        <w:trPr>
          <w:trHeight w:val="708"/>
        </w:trPr>
        <w:tc>
          <w:tcPr>
            <w:tcW w:w="585" w:type="pct"/>
            <w:tcBorders>
              <w:top w:val="single" w:sz="4" w:space="0" w:color="auto"/>
              <w:left w:val="single" w:sz="4" w:space="0" w:color="auto"/>
              <w:bottom w:val="single" w:sz="4" w:space="0" w:color="auto"/>
              <w:right w:val="single" w:sz="4" w:space="0" w:color="auto"/>
            </w:tcBorders>
            <w:noWrap/>
            <w:vAlign w:val="center"/>
            <w:hideMark/>
          </w:tcPr>
          <w:p w14:paraId="4C321C90" w14:textId="77777777" w:rsidR="008212B1" w:rsidRPr="0008484B" w:rsidRDefault="008212B1" w:rsidP="0014276B">
            <w:pPr>
              <w:jc w:val="center"/>
              <w:rPr>
                <w:rFonts w:ascii="Arial Narrow" w:eastAsia="Times New Roman" w:hAnsi="Arial Narrow" w:cs="Calibri"/>
                <w:color w:val="000000"/>
                <w:sz w:val="22"/>
                <w:szCs w:val="22"/>
                <w:lang w:val="es-CO"/>
              </w:rPr>
            </w:pPr>
            <w:r w:rsidRPr="0008484B">
              <w:rPr>
                <w:rFonts w:ascii="Arial Narrow" w:eastAsia="Times New Roman" w:hAnsi="Arial Narrow" w:cs="Calibri"/>
                <w:color w:val="000000"/>
                <w:sz w:val="22"/>
                <w:szCs w:val="22"/>
                <w:lang w:val="es-CO"/>
              </w:rPr>
              <w:t>Afuera</w:t>
            </w:r>
          </w:p>
        </w:tc>
        <w:tc>
          <w:tcPr>
            <w:tcW w:w="877" w:type="pct"/>
            <w:tcBorders>
              <w:top w:val="single" w:sz="4" w:space="0" w:color="auto"/>
              <w:left w:val="single" w:sz="4" w:space="0" w:color="auto"/>
              <w:bottom w:val="single" w:sz="4" w:space="0" w:color="auto"/>
              <w:right w:val="single" w:sz="4" w:space="0" w:color="auto"/>
            </w:tcBorders>
            <w:vAlign w:val="center"/>
            <w:hideMark/>
          </w:tcPr>
          <w:p w14:paraId="397E9BBA" w14:textId="77777777" w:rsidR="008212B1" w:rsidRPr="0008484B" w:rsidRDefault="008212B1" w:rsidP="0014276B">
            <w:pPr>
              <w:rPr>
                <w:rFonts w:ascii="Arial Narrow" w:eastAsia="Times New Roman" w:hAnsi="Arial Narrow" w:cs="Calibri"/>
                <w:color w:val="000000"/>
                <w:sz w:val="22"/>
                <w:szCs w:val="22"/>
                <w:lang w:val="es-CO"/>
              </w:rPr>
            </w:pPr>
            <w:r w:rsidRPr="0008484B">
              <w:rPr>
                <w:rFonts w:ascii="Arial Narrow" w:eastAsia="Times New Roman" w:hAnsi="Arial Narrow" w:cs="Calibri"/>
                <w:color w:val="000000"/>
                <w:sz w:val="22"/>
                <w:szCs w:val="22"/>
                <w:lang w:val="es-CO"/>
              </w:rPr>
              <w:t xml:space="preserve">1.1 Usuario se informa </w:t>
            </w:r>
            <w:r w:rsidRPr="0008484B">
              <w:rPr>
                <w:rFonts w:ascii="Arial Narrow" w:eastAsia="Times New Roman" w:hAnsi="Arial Narrow" w:cs="Calibri"/>
                <w:color w:val="000000"/>
                <w:sz w:val="22"/>
                <w:szCs w:val="22"/>
                <w:lang w:val="es-CO"/>
              </w:rPr>
              <w:br/>
              <w:t xml:space="preserve">de los requisitos </w:t>
            </w:r>
            <w:r w:rsidRPr="0008484B">
              <w:rPr>
                <w:rFonts w:ascii="Arial Narrow" w:eastAsia="Times New Roman" w:hAnsi="Arial Narrow" w:cs="Calibri"/>
                <w:color w:val="000000"/>
                <w:sz w:val="22"/>
                <w:szCs w:val="22"/>
                <w:lang w:val="es-CO"/>
              </w:rPr>
              <w:br/>
              <w:t>y condiciones</w:t>
            </w:r>
          </w:p>
        </w:tc>
        <w:tc>
          <w:tcPr>
            <w:tcW w:w="2479" w:type="pct"/>
            <w:tcBorders>
              <w:top w:val="single" w:sz="4" w:space="0" w:color="auto"/>
              <w:left w:val="single" w:sz="4" w:space="0" w:color="auto"/>
              <w:bottom w:val="single" w:sz="4" w:space="0" w:color="auto"/>
              <w:right w:val="single" w:sz="4" w:space="0" w:color="auto"/>
            </w:tcBorders>
            <w:vAlign w:val="center"/>
            <w:hideMark/>
          </w:tcPr>
          <w:p w14:paraId="4928F920" w14:textId="77777777" w:rsidR="008212B1" w:rsidRPr="0008484B" w:rsidRDefault="008212B1" w:rsidP="0014276B">
            <w:pPr>
              <w:rPr>
                <w:rFonts w:ascii="Arial Narrow" w:eastAsia="Times New Roman" w:hAnsi="Arial Narrow" w:cs="Calibri"/>
                <w:color w:val="000000"/>
                <w:sz w:val="22"/>
                <w:szCs w:val="22"/>
                <w:lang w:val="es-CO"/>
              </w:rPr>
            </w:pPr>
            <w:r w:rsidRPr="0008484B">
              <w:rPr>
                <w:rFonts w:ascii="Arial Narrow" w:eastAsia="Times New Roman" w:hAnsi="Arial Narrow" w:cs="Calibri"/>
                <w:color w:val="000000"/>
                <w:sz w:val="22"/>
                <w:szCs w:val="22"/>
                <w:lang w:val="es-CO"/>
              </w:rPr>
              <w:t xml:space="preserve">La información del trámite no está actualizada </w:t>
            </w:r>
            <w:r w:rsidRPr="0008484B">
              <w:rPr>
                <w:rFonts w:ascii="Arial Narrow" w:eastAsia="Times New Roman" w:hAnsi="Arial Narrow" w:cs="Calibri"/>
                <w:color w:val="000000"/>
                <w:sz w:val="22"/>
                <w:szCs w:val="22"/>
                <w:u w:val="single"/>
                <w:lang w:val="es-CO"/>
              </w:rPr>
              <w:t>(OPORTUNIDAD)</w:t>
            </w:r>
          </w:p>
        </w:tc>
        <w:tc>
          <w:tcPr>
            <w:tcW w:w="1058" w:type="pct"/>
            <w:vMerge/>
            <w:tcBorders>
              <w:left w:val="single" w:sz="4" w:space="0" w:color="auto"/>
              <w:bottom w:val="single" w:sz="4" w:space="0" w:color="auto"/>
              <w:right w:val="single" w:sz="4" w:space="0" w:color="auto"/>
            </w:tcBorders>
            <w:vAlign w:val="center"/>
            <w:hideMark/>
          </w:tcPr>
          <w:p w14:paraId="43EA1033" w14:textId="0B73312E" w:rsidR="008212B1" w:rsidRPr="00AA6345" w:rsidRDefault="008212B1" w:rsidP="0014276B">
            <w:pPr>
              <w:rPr>
                <w:rFonts w:ascii="Arial Narrow" w:eastAsia="Times New Roman" w:hAnsi="Arial Narrow" w:cs="Calibri"/>
                <w:color w:val="000000"/>
                <w:sz w:val="22"/>
                <w:szCs w:val="22"/>
                <w:lang w:val="es-CO"/>
              </w:rPr>
            </w:pPr>
          </w:p>
        </w:tc>
      </w:tr>
    </w:tbl>
    <w:p w14:paraId="7EB3DD59" w14:textId="553FA7DA" w:rsidR="0008484B" w:rsidRDefault="0008484B">
      <w:pPr>
        <w:jc w:val="both"/>
        <w:rPr>
          <w:rFonts w:ascii="Arial Narrow" w:eastAsia="Arial Narrow" w:hAnsi="Arial Narrow" w:cs="Arial Narrow"/>
          <w:i/>
        </w:rPr>
      </w:pPr>
    </w:p>
    <w:p w14:paraId="1854EA50" w14:textId="7A745C88" w:rsidR="008212B1" w:rsidRDefault="008212B1" w:rsidP="008212B1">
      <w:pPr>
        <w:jc w:val="both"/>
        <w:rPr>
          <w:rFonts w:ascii="Arial Narrow" w:eastAsia="Arial Narrow" w:hAnsi="Arial Narrow" w:cs="Arial Narrow"/>
          <w:b/>
          <w:bCs/>
          <w:i/>
          <w:u w:val="single"/>
        </w:rPr>
      </w:pPr>
      <w:r w:rsidRPr="0008484B">
        <w:rPr>
          <w:rFonts w:ascii="Arial Narrow" w:eastAsia="Arial Narrow" w:hAnsi="Arial Narrow" w:cs="Arial Narrow"/>
          <w:b/>
          <w:bCs/>
          <w:i/>
          <w:u w:val="single"/>
        </w:rPr>
        <w:t xml:space="preserve">Proceso </w:t>
      </w:r>
      <w:r w:rsidR="0098085F">
        <w:rPr>
          <w:rFonts w:ascii="Arial Narrow" w:eastAsia="Arial Narrow" w:hAnsi="Arial Narrow" w:cs="Arial Narrow"/>
          <w:b/>
          <w:bCs/>
          <w:i/>
          <w:u w:val="single"/>
        </w:rPr>
        <w:t xml:space="preserve">Gestión de Servicio a la Ciudadanía </w:t>
      </w:r>
    </w:p>
    <w:p w14:paraId="63CD0DA3" w14:textId="4C9114BC" w:rsidR="0098085F" w:rsidRDefault="0098085F" w:rsidP="008212B1">
      <w:pPr>
        <w:jc w:val="both"/>
        <w:rPr>
          <w:rFonts w:ascii="Arial Narrow" w:eastAsia="Arial Narrow" w:hAnsi="Arial Narrow" w:cs="Arial Narrow"/>
          <w:b/>
          <w:bCs/>
          <w:i/>
          <w:u w:val="single"/>
        </w:rPr>
      </w:pPr>
    </w:p>
    <w:tbl>
      <w:tblPr>
        <w:tblW w:w="5000" w:type="pct"/>
        <w:tblLayout w:type="fixed"/>
        <w:tblCellMar>
          <w:top w:w="15" w:type="dxa"/>
          <w:left w:w="70" w:type="dxa"/>
          <w:bottom w:w="15" w:type="dxa"/>
          <w:right w:w="70" w:type="dxa"/>
        </w:tblCellMar>
        <w:tblLook w:val="04A0" w:firstRow="1" w:lastRow="0" w:firstColumn="1" w:lastColumn="0" w:noHBand="0" w:noVBand="1"/>
      </w:tblPr>
      <w:tblGrid>
        <w:gridCol w:w="1033"/>
        <w:gridCol w:w="1548"/>
        <w:gridCol w:w="4379"/>
        <w:gridCol w:w="1868"/>
      </w:tblGrid>
      <w:tr w:rsidR="0098085F" w:rsidRPr="00AA6345" w14:paraId="77E60DD7" w14:textId="77777777" w:rsidTr="0014276B">
        <w:trPr>
          <w:trHeight w:val="281"/>
          <w:tblHeader/>
        </w:trPr>
        <w:tc>
          <w:tcPr>
            <w:tcW w:w="3942" w:type="pct"/>
            <w:gridSpan w:val="3"/>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51417B1" w14:textId="77777777" w:rsidR="0098085F" w:rsidRPr="00AA6345" w:rsidRDefault="0098085F" w:rsidP="0014276B">
            <w:pPr>
              <w:jc w:val="center"/>
              <w:rPr>
                <w:rFonts w:ascii="Arial Narrow" w:eastAsia="Times New Roman" w:hAnsi="Arial Narrow" w:cs="Calibri"/>
                <w:b/>
                <w:bCs/>
                <w:color w:val="000000"/>
                <w:sz w:val="22"/>
                <w:szCs w:val="22"/>
                <w:lang w:val="es-CO"/>
              </w:rPr>
            </w:pPr>
            <w:r w:rsidRPr="00AA6345">
              <w:rPr>
                <w:rFonts w:ascii="Arial Narrow" w:eastAsia="Times New Roman" w:hAnsi="Arial Narrow" w:cs="Calibri"/>
                <w:b/>
                <w:bCs/>
                <w:color w:val="000000"/>
                <w:sz w:val="22"/>
                <w:szCs w:val="22"/>
                <w:lang w:val="es-CO"/>
              </w:rPr>
              <w:t>ACTIVIDAD</w:t>
            </w:r>
            <w:r>
              <w:rPr>
                <w:rFonts w:ascii="Arial Narrow" w:eastAsia="Times New Roman" w:hAnsi="Arial Narrow" w:cs="Calibri"/>
                <w:b/>
                <w:bCs/>
                <w:color w:val="000000"/>
                <w:sz w:val="22"/>
                <w:szCs w:val="22"/>
                <w:lang w:val="es-CO"/>
              </w:rPr>
              <w:t xml:space="preserve"> – PUNTOS SENSIBLES – POSIBLE FACTOR DE CORRUPCIÓN</w:t>
            </w:r>
          </w:p>
        </w:tc>
        <w:tc>
          <w:tcPr>
            <w:tcW w:w="1058" w:type="pct"/>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5EDDA3E9" w14:textId="77777777" w:rsidR="0098085F" w:rsidRPr="00AA6345" w:rsidRDefault="0098085F" w:rsidP="0014276B">
            <w:pPr>
              <w:jc w:val="center"/>
              <w:rPr>
                <w:rFonts w:ascii="Arial Narrow" w:eastAsia="Times New Roman" w:hAnsi="Arial Narrow" w:cs="Calibri"/>
                <w:b/>
                <w:bCs/>
                <w:color w:val="000000"/>
                <w:sz w:val="22"/>
                <w:szCs w:val="22"/>
                <w:lang w:val="es-CO"/>
              </w:rPr>
            </w:pPr>
            <w:r w:rsidRPr="00AA6345">
              <w:rPr>
                <w:rFonts w:ascii="Arial Narrow" w:eastAsia="Times New Roman" w:hAnsi="Arial Narrow" w:cs="Calibri"/>
                <w:b/>
                <w:bCs/>
                <w:color w:val="000000"/>
                <w:sz w:val="22"/>
                <w:szCs w:val="22"/>
                <w:lang w:val="es-CO"/>
              </w:rPr>
              <w:t>TRÁMITE</w:t>
            </w:r>
          </w:p>
        </w:tc>
      </w:tr>
      <w:tr w:rsidR="0098085F" w:rsidRPr="00AA6345" w14:paraId="1963A693" w14:textId="77777777" w:rsidTr="0014276B">
        <w:trPr>
          <w:trHeight w:val="281"/>
        </w:trPr>
        <w:tc>
          <w:tcPr>
            <w:tcW w:w="3942" w:type="pct"/>
            <w:gridSpan w:val="3"/>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4FADD609" w14:textId="77777777" w:rsidR="0098085F" w:rsidRPr="00AA6345" w:rsidRDefault="0098085F" w:rsidP="0014276B">
            <w:pPr>
              <w:rPr>
                <w:rFonts w:ascii="Arial Narrow" w:eastAsia="Times New Roman" w:hAnsi="Arial Narrow" w:cs="Calibri"/>
                <w:b/>
                <w:bCs/>
                <w:color w:val="000000"/>
                <w:sz w:val="22"/>
                <w:szCs w:val="22"/>
                <w:lang w:val="es-CO"/>
              </w:rPr>
            </w:pPr>
          </w:p>
        </w:tc>
        <w:tc>
          <w:tcPr>
            <w:tcW w:w="1058" w:type="pct"/>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5AF8E485" w14:textId="77777777" w:rsidR="0098085F" w:rsidRPr="00AA6345" w:rsidRDefault="0098085F" w:rsidP="0014276B">
            <w:pPr>
              <w:rPr>
                <w:rFonts w:ascii="Arial Narrow" w:eastAsia="Times New Roman" w:hAnsi="Arial Narrow" w:cs="Calibri"/>
                <w:b/>
                <w:bCs/>
                <w:color w:val="000000"/>
                <w:sz w:val="22"/>
                <w:szCs w:val="22"/>
                <w:lang w:val="es-CO"/>
              </w:rPr>
            </w:pPr>
          </w:p>
        </w:tc>
      </w:tr>
      <w:tr w:rsidR="0098085F" w:rsidRPr="0008484B" w14:paraId="6D1B8933" w14:textId="77777777" w:rsidTr="0098085F">
        <w:trPr>
          <w:trHeight w:val="708"/>
        </w:trPr>
        <w:tc>
          <w:tcPr>
            <w:tcW w:w="585" w:type="pct"/>
            <w:tcBorders>
              <w:top w:val="single" w:sz="4" w:space="0" w:color="auto"/>
              <w:left w:val="single" w:sz="4" w:space="0" w:color="auto"/>
              <w:bottom w:val="single" w:sz="4" w:space="0" w:color="auto"/>
              <w:right w:val="single" w:sz="4" w:space="0" w:color="auto"/>
            </w:tcBorders>
            <w:noWrap/>
            <w:vAlign w:val="center"/>
            <w:hideMark/>
          </w:tcPr>
          <w:p w14:paraId="1EFA0A3B" w14:textId="4E58A52B" w:rsidR="0098085F" w:rsidRPr="0008484B" w:rsidRDefault="0098085F" w:rsidP="0098085F">
            <w:pPr>
              <w:jc w:val="center"/>
              <w:rPr>
                <w:rFonts w:ascii="Arial Narrow" w:eastAsia="Times New Roman" w:hAnsi="Arial Narrow" w:cs="Calibri"/>
                <w:color w:val="000000"/>
                <w:sz w:val="22"/>
                <w:szCs w:val="22"/>
                <w:lang w:val="es-CO"/>
              </w:rPr>
            </w:pPr>
            <w:r w:rsidRPr="00AA6345">
              <w:rPr>
                <w:rFonts w:ascii="Arial Narrow" w:eastAsia="Times New Roman" w:hAnsi="Arial Narrow" w:cs="Calibri"/>
                <w:color w:val="000000"/>
                <w:sz w:val="22"/>
                <w:szCs w:val="22"/>
                <w:lang w:val="es-CO"/>
              </w:rPr>
              <w:t>Adentro</w:t>
            </w:r>
          </w:p>
        </w:tc>
        <w:tc>
          <w:tcPr>
            <w:tcW w:w="877" w:type="pct"/>
            <w:tcBorders>
              <w:top w:val="single" w:sz="4" w:space="0" w:color="auto"/>
              <w:left w:val="single" w:sz="4" w:space="0" w:color="auto"/>
              <w:bottom w:val="single" w:sz="4" w:space="0" w:color="auto"/>
              <w:right w:val="single" w:sz="4" w:space="0" w:color="auto"/>
            </w:tcBorders>
            <w:vAlign w:val="center"/>
            <w:hideMark/>
          </w:tcPr>
          <w:p w14:paraId="79672F14" w14:textId="78772B2D" w:rsidR="0098085F" w:rsidRPr="008212B1" w:rsidRDefault="0098085F" w:rsidP="0098085F">
            <w:pPr>
              <w:rPr>
                <w:rFonts w:ascii="Arial Narrow" w:eastAsia="Times New Roman" w:hAnsi="Arial Narrow" w:cs="Calibri"/>
                <w:color w:val="000000"/>
                <w:sz w:val="22"/>
                <w:szCs w:val="22"/>
                <w:lang w:val="es-CO"/>
              </w:rPr>
            </w:pPr>
            <w:r w:rsidRPr="00AA6345">
              <w:rPr>
                <w:rFonts w:ascii="Arial Narrow" w:eastAsia="Times New Roman" w:hAnsi="Arial Narrow" w:cs="Calibri"/>
                <w:color w:val="000000"/>
                <w:sz w:val="22"/>
                <w:szCs w:val="22"/>
                <w:lang w:val="es-CO"/>
              </w:rPr>
              <w:t xml:space="preserve">1. Entidad divulga </w:t>
            </w:r>
            <w:r w:rsidRPr="00AA6345">
              <w:rPr>
                <w:rFonts w:ascii="Arial Narrow" w:eastAsia="Times New Roman" w:hAnsi="Arial Narrow" w:cs="Calibri"/>
                <w:color w:val="000000"/>
                <w:sz w:val="22"/>
                <w:szCs w:val="22"/>
                <w:lang w:val="es-CO"/>
              </w:rPr>
              <w:br/>
              <w:t>la información del trámite y los requisitos</w:t>
            </w:r>
          </w:p>
        </w:tc>
        <w:tc>
          <w:tcPr>
            <w:tcW w:w="2480" w:type="pct"/>
            <w:tcBorders>
              <w:top w:val="single" w:sz="4" w:space="0" w:color="auto"/>
              <w:left w:val="single" w:sz="4" w:space="0" w:color="auto"/>
              <w:bottom w:val="single" w:sz="4" w:space="0" w:color="auto"/>
              <w:right w:val="single" w:sz="4" w:space="0" w:color="auto"/>
            </w:tcBorders>
            <w:vAlign w:val="center"/>
            <w:hideMark/>
          </w:tcPr>
          <w:p w14:paraId="1FFA19E7" w14:textId="5DEC69F7" w:rsidR="0098085F" w:rsidRPr="008212B1" w:rsidRDefault="0098085F" w:rsidP="0098085F">
            <w:pPr>
              <w:rPr>
                <w:rFonts w:ascii="Arial Narrow" w:eastAsia="Times New Roman" w:hAnsi="Arial Narrow" w:cs="Calibri"/>
                <w:color w:val="000000"/>
                <w:sz w:val="22"/>
                <w:szCs w:val="22"/>
                <w:lang w:val="es-CO"/>
              </w:rPr>
            </w:pPr>
            <w:r w:rsidRPr="0098085F">
              <w:rPr>
                <w:rFonts w:ascii="Arial Narrow" w:eastAsia="Times New Roman" w:hAnsi="Arial Narrow" w:cs="Calibri"/>
                <w:color w:val="000000"/>
                <w:sz w:val="22"/>
                <w:szCs w:val="22"/>
                <w:lang w:val="es-CO"/>
              </w:rPr>
              <w:t>Fortalecer la divulgación del trámite y sus requisitos para evitar tramitadores (OPORTUNIDAD)</w:t>
            </w:r>
          </w:p>
        </w:tc>
        <w:tc>
          <w:tcPr>
            <w:tcW w:w="1058" w:type="pct"/>
            <w:vMerge w:val="restart"/>
            <w:tcBorders>
              <w:top w:val="single" w:sz="4" w:space="0" w:color="auto"/>
              <w:left w:val="single" w:sz="4" w:space="0" w:color="auto"/>
              <w:right w:val="single" w:sz="4" w:space="0" w:color="auto"/>
            </w:tcBorders>
            <w:vAlign w:val="center"/>
            <w:hideMark/>
          </w:tcPr>
          <w:p w14:paraId="58C08783" w14:textId="7D5D1EE5" w:rsidR="0098085F" w:rsidRPr="0098085F" w:rsidRDefault="0098085F" w:rsidP="0098085F">
            <w:pPr>
              <w:jc w:val="both"/>
              <w:rPr>
                <w:rFonts w:ascii="Arial Narrow" w:eastAsia="Arial Narrow" w:hAnsi="Arial Narrow" w:cs="Arial Narrow"/>
                <w:iCs/>
                <w:sz w:val="22"/>
                <w:szCs w:val="22"/>
              </w:rPr>
            </w:pPr>
            <w:r w:rsidRPr="0098085F">
              <w:rPr>
                <w:rFonts w:ascii="Arial Narrow" w:eastAsia="Times New Roman" w:hAnsi="Arial Narrow" w:cs="Times New Roman"/>
                <w:color w:val="000000"/>
                <w:sz w:val="22"/>
                <w:szCs w:val="22"/>
                <w:lang w:val="es-CO"/>
              </w:rPr>
              <w:t>Certificado de Riesgo de predios</w:t>
            </w:r>
          </w:p>
        </w:tc>
      </w:tr>
      <w:tr w:rsidR="0098085F" w:rsidRPr="0008484B" w14:paraId="5D682C95" w14:textId="77777777" w:rsidTr="0098085F">
        <w:trPr>
          <w:trHeight w:val="708"/>
        </w:trPr>
        <w:tc>
          <w:tcPr>
            <w:tcW w:w="585" w:type="pct"/>
            <w:tcBorders>
              <w:top w:val="single" w:sz="4" w:space="0" w:color="auto"/>
              <w:left w:val="single" w:sz="4" w:space="0" w:color="auto"/>
              <w:bottom w:val="single" w:sz="4" w:space="0" w:color="auto"/>
              <w:right w:val="single" w:sz="4" w:space="0" w:color="auto"/>
            </w:tcBorders>
            <w:noWrap/>
            <w:vAlign w:val="center"/>
            <w:hideMark/>
          </w:tcPr>
          <w:p w14:paraId="546B56D9" w14:textId="082FABBB" w:rsidR="0098085F" w:rsidRPr="0008484B" w:rsidRDefault="0098085F" w:rsidP="0098085F">
            <w:pPr>
              <w:jc w:val="center"/>
              <w:rPr>
                <w:rFonts w:ascii="Arial Narrow" w:eastAsia="Times New Roman" w:hAnsi="Arial Narrow" w:cs="Calibri"/>
                <w:color w:val="000000"/>
                <w:sz w:val="22"/>
                <w:szCs w:val="22"/>
                <w:lang w:val="es-CO"/>
              </w:rPr>
            </w:pPr>
            <w:r w:rsidRPr="00AA6345">
              <w:rPr>
                <w:rFonts w:ascii="Arial Narrow" w:eastAsia="Times New Roman" w:hAnsi="Arial Narrow" w:cs="Calibri"/>
                <w:color w:val="000000"/>
                <w:sz w:val="22"/>
                <w:szCs w:val="22"/>
                <w:lang w:val="es-CO"/>
              </w:rPr>
              <w:t>Adentro</w:t>
            </w:r>
          </w:p>
        </w:tc>
        <w:tc>
          <w:tcPr>
            <w:tcW w:w="877" w:type="pct"/>
            <w:tcBorders>
              <w:top w:val="single" w:sz="4" w:space="0" w:color="auto"/>
              <w:left w:val="single" w:sz="4" w:space="0" w:color="auto"/>
              <w:bottom w:val="single" w:sz="4" w:space="0" w:color="auto"/>
              <w:right w:val="single" w:sz="4" w:space="0" w:color="auto"/>
            </w:tcBorders>
            <w:vAlign w:val="center"/>
            <w:hideMark/>
          </w:tcPr>
          <w:p w14:paraId="36D393C9" w14:textId="77777777" w:rsidR="0098085F" w:rsidRPr="00AA6345" w:rsidRDefault="0098085F" w:rsidP="0098085F">
            <w:pPr>
              <w:rPr>
                <w:rFonts w:ascii="Arial Narrow" w:eastAsia="Times New Roman" w:hAnsi="Arial Narrow" w:cs="Calibri"/>
                <w:color w:val="000000"/>
                <w:sz w:val="22"/>
                <w:szCs w:val="22"/>
                <w:lang w:val="es-CO"/>
              </w:rPr>
            </w:pPr>
            <w:r w:rsidRPr="00AA6345">
              <w:rPr>
                <w:rFonts w:ascii="Arial Narrow" w:eastAsia="Times New Roman" w:hAnsi="Arial Narrow" w:cs="Calibri"/>
                <w:color w:val="000000"/>
                <w:sz w:val="22"/>
                <w:szCs w:val="22"/>
                <w:lang w:val="es-CO"/>
              </w:rPr>
              <w:t xml:space="preserve">7. Entidad gestiona la </w:t>
            </w:r>
          </w:p>
          <w:p w14:paraId="34EF9D45" w14:textId="6DD9501F" w:rsidR="0098085F" w:rsidRPr="0008484B" w:rsidRDefault="0098085F" w:rsidP="0098085F">
            <w:pPr>
              <w:rPr>
                <w:rFonts w:ascii="Arial Narrow" w:eastAsia="Times New Roman" w:hAnsi="Arial Narrow" w:cs="Calibri"/>
                <w:color w:val="000000"/>
                <w:sz w:val="22"/>
                <w:szCs w:val="22"/>
                <w:lang w:val="es-CO"/>
              </w:rPr>
            </w:pPr>
            <w:r w:rsidRPr="00AA6345">
              <w:rPr>
                <w:rFonts w:ascii="Arial Narrow" w:eastAsia="Times New Roman" w:hAnsi="Arial Narrow" w:cs="Calibri"/>
                <w:color w:val="000000"/>
                <w:sz w:val="22"/>
                <w:szCs w:val="22"/>
                <w:lang w:val="es-CO"/>
              </w:rPr>
              <w:t>solicitud</w:t>
            </w:r>
          </w:p>
        </w:tc>
        <w:tc>
          <w:tcPr>
            <w:tcW w:w="2480" w:type="pct"/>
            <w:tcBorders>
              <w:top w:val="single" w:sz="4" w:space="0" w:color="auto"/>
              <w:left w:val="single" w:sz="4" w:space="0" w:color="auto"/>
              <w:bottom w:val="single" w:sz="4" w:space="0" w:color="auto"/>
              <w:right w:val="single" w:sz="4" w:space="0" w:color="auto"/>
            </w:tcBorders>
            <w:vAlign w:val="center"/>
            <w:hideMark/>
          </w:tcPr>
          <w:p w14:paraId="6CA75F91" w14:textId="77777777" w:rsidR="0098085F" w:rsidRPr="00AA6345" w:rsidRDefault="0098085F" w:rsidP="0098085F">
            <w:pPr>
              <w:rPr>
                <w:rFonts w:ascii="Arial Narrow" w:eastAsia="Times New Roman" w:hAnsi="Arial Narrow" w:cs="Calibri"/>
                <w:color w:val="000000"/>
                <w:sz w:val="22"/>
                <w:szCs w:val="22"/>
                <w:lang w:val="es-CO"/>
              </w:rPr>
            </w:pPr>
            <w:r w:rsidRPr="00AA6345">
              <w:rPr>
                <w:rFonts w:ascii="Arial Narrow" w:eastAsia="Times New Roman" w:hAnsi="Arial Narrow" w:cs="Calibri"/>
                <w:color w:val="000000"/>
                <w:sz w:val="22"/>
                <w:szCs w:val="22"/>
                <w:lang w:val="es-CO"/>
              </w:rPr>
              <w:t xml:space="preserve">Falta documentar el procedimiento del </w:t>
            </w:r>
          </w:p>
          <w:p w14:paraId="6771431F" w14:textId="6C0A3050" w:rsidR="0098085F" w:rsidRPr="0008484B" w:rsidRDefault="0098085F" w:rsidP="0098085F">
            <w:pPr>
              <w:rPr>
                <w:rFonts w:ascii="Arial Narrow" w:eastAsia="Times New Roman" w:hAnsi="Arial Narrow" w:cs="Calibri"/>
                <w:color w:val="000000"/>
                <w:sz w:val="22"/>
                <w:szCs w:val="22"/>
                <w:lang w:val="es-CO"/>
              </w:rPr>
            </w:pPr>
            <w:r w:rsidRPr="00AA6345">
              <w:rPr>
                <w:rFonts w:ascii="Arial Narrow" w:eastAsia="Times New Roman" w:hAnsi="Arial Narrow" w:cs="Calibri"/>
                <w:color w:val="000000"/>
                <w:sz w:val="22"/>
                <w:szCs w:val="22"/>
                <w:lang w:val="es-CO"/>
              </w:rPr>
              <w:t>trámite (OPORTUNIDAD)</w:t>
            </w:r>
          </w:p>
        </w:tc>
        <w:tc>
          <w:tcPr>
            <w:tcW w:w="1058" w:type="pct"/>
            <w:vMerge/>
            <w:tcBorders>
              <w:left w:val="single" w:sz="4" w:space="0" w:color="auto"/>
              <w:bottom w:val="single" w:sz="4" w:space="0" w:color="auto"/>
              <w:right w:val="single" w:sz="4" w:space="0" w:color="auto"/>
            </w:tcBorders>
            <w:vAlign w:val="center"/>
            <w:hideMark/>
          </w:tcPr>
          <w:p w14:paraId="7F28DB0B" w14:textId="77777777" w:rsidR="0098085F" w:rsidRPr="00AA6345" w:rsidRDefault="0098085F" w:rsidP="0098085F">
            <w:pPr>
              <w:rPr>
                <w:rFonts w:ascii="Arial Narrow" w:eastAsia="Times New Roman" w:hAnsi="Arial Narrow" w:cs="Calibri"/>
                <w:color w:val="000000"/>
                <w:sz w:val="22"/>
                <w:szCs w:val="22"/>
                <w:lang w:val="es-CO"/>
              </w:rPr>
            </w:pPr>
          </w:p>
        </w:tc>
      </w:tr>
    </w:tbl>
    <w:p w14:paraId="74D54710" w14:textId="77777777" w:rsidR="0098085F" w:rsidRPr="0008484B" w:rsidRDefault="0098085F" w:rsidP="008212B1">
      <w:pPr>
        <w:jc w:val="both"/>
        <w:rPr>
          <w:rFonts w:ascii="Arial Narrow" w:eastAsia="Arial Narrow" w:hAnsi="Arial Narrow" w:cs="Arial Narrow"/>
          <w:b/>
          <w:bCs/>
          <w:i/>
          <w:u w:val="single"/>
        </w:rPr>
      </w:pPr>
    </w:p>
    <w:p w14:paraId="40850349" w14:textId="77777777" w:rsidR="0064450F" w:rsidRDefault="0064450F" w:rsidP="0098085F">
      <w:pPr>
        <w:jc w:val="both"/>
        <w:rPr>
          <w:rFonts w:ascii="Arial Narrow" w:eastAsia="Arial Narrow" w:hAnsi="Arial Narrow" w:cs="Arial Narrow"/>
          <w:b/>
          <w:bCs/>
          <w:i/>
          <w:u w:val="single"/>
        </w:rPr>
      </w:pPr>
    </w:p>
    <w:p w14:paraId="1469CC33" w14:textId="77777777" w:rsidR="0064450F" w:rsidRDefault="0064450F">
      <w:pPr>
        <w:rPr>
          <w:rFonts w:ascii="Arial Narrow" w:eastAsia="Arial Narrow" w:hAnsi="Arial Narrow" w:cs="Arial Narrow"/>
          <w:b/>
          <w:bCs/>
          <w:i/>
          <w:u w:val="single"/>
        </w:rPr>
      </w:pPr>
      <w:r>
        <w:rPr>
          <w:rFonts w:ascii="Arial Narrow" w:eastAsia="Arial Narrow" w:hAnsi="Arial Narrow" w:cs="Arial Narrow"/>
          <w:b/>
          <w:bCs/>
          <w:i/>
          <w:u w:val="single"/>
        </w:rPr>
        <w:br w:type="page"/>
      </w:r>
    </w:p>
    <w:p w14:paraId="2CBC861C" w14:textId="49DBE840" w:rsidR="0098085F" w:rsidRDefault="0098085F" w:rsidP="0098085F">
      <w:pPr>
        <w:jc w:val="both"/>
        <w:rPr>
          <w:rFonts w:ascii="Arial Narrow" w:eastAsia="Arial Narrow" w:hAnsi="Arial Narrow" w:cs="Arial Narrow"/>
          <w:b/>
          <w:bCs/>
          <w:i/>
          <w:u w:val="single"/>
        </w:rPr>
      </w:pPr>
      <w:r w:rsidRPr="0008484B">
        <w:rPr>
          <w:rFonts w:ascii="Arial Narrow" w:eastAsia="Arial Narrow" w:hAnsi="Arial Narrow" w:cs="Arial Narrow"/>
          <w:b/>
          <w:bCs/>
          <w:i/>
          <w:u w:val="single"/>
        </w:rPr>
        <w:t xml:space="preserve">Proceso </w:t>
      </w:r>
      <w:r>
        <w:rPr>
          <w:rFonts w:ascii="Arial Narrow" w:eastAsia="Arial Narrow" w:hAnsi="Arial Narrow" w:cs="Arial Narrow"/>
          <w:b/>
          <w:bCs/>
          <w:i/>
          <w:u w:val="single"/>
        </w:rPr>
        <w:t>Gestión Administrativa</w:t>
      </w:r>
    </w:p>
    <w:p w14:paraId="5771AD1F" w14:textId="77777777" w:rsidR="0098085F" w:rsidRDefault="0098085F" w:rsidP="0098085F">
      <w:pPr>
        <w:jc w:val="both"/>
        <w:rPr>
          <w:rFonts w:ascii="Arial Narrow" w:eastAsia="Arial Narrow" w:hAnsi="Arial Narrow" w:cs="Arial Narrow"/>
          <w:b/>
          <w:bCs/>
          <w:i/>
          <w:u w:val="single"/>
        </w:rPr>
      </w:pPr>
    </w:p>
    <w:tbl>
      <w:tblPr>
        <w:tblW w:w="5000" w:type="pct"/>
        <w:tblLayout w:type="fixed"/>
        <w:tblCellMar>
          <w:top w:w="15" w:type="dxa"/>
          <w:left w:w="70" w:type="dxa"/>
          <w:bottom w:w="15" w:type="dxa"/>
          <w:right w:w="70" w:type="dxa"/>
        </w:tblCellMar>
        <w:tblLook w:val="04A0" w:firstRow="1" w:lastRow="0" w:firstColumn="1" w:lastColumn="0" w:noHBand="0" w:noVBand="1"/>
      </w:tblPr>
      <w:tblGrid>
        <w:gridCol w:w="1033"/>
        <w:gridCol w:w="1548"/>
        <w:gridCol w:w="4379"/>
        <w:gridCol w:w="1868"/>
      </w:tblGrid>
      <w:tr w:rsidR="0098085F" w:rsidRPr="00AA6345" w14:paraId="21EB52C9" w14:textId="77777777" w:rsidTr="0014276B">
        <w:trPr>
          <w:trHeight w:val="281"/>
          <w:tblHeader/>
        </w:trPr>
        <w:tc>
          <w:tcPr>
            <w:tcW w:w="3942" w:type="pct"/>
            <w:gridSpan w:val="3"/>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F0B6D02" w14:textId="77777777" w:rsidR="0098085F" w:rsidRPr="00AA6345" w:rsidRDefault="0098085F" w:rsidP="0014276B">
            <w:pPr>
              <w:jc w:val="center"/>
              <w:rPr>
                <w:rFonts w:ascii="Arial Narrow" w:eastAsia="Times New Roman" w:hAnsi="Arial Narrow" w:cs="Calibri"/>
                <w:b/>
                <w:bCs/>
                <w:color w:val="000000"/>
                <w:sz w:val="22"/>
                <w:szCs w:val="22"/>
                <w:lang w:val="es-CO"/>
              </w:rPr>
            </w:pPr>
            <w:r w:rsidRPr="00AA6345">
              <w:rPr>
                <w:rFonts w:ascii="Arial Narrow" w:eastAsia="Times New Roman" w:hAnsi="Arial Narrow" w:cs="Calibri"/>
                <w:b/>
                <w:bCs/>
                <w:color w:val="000000"/>
                <w:sz w:val="22"/>
                <w:szCs w:val="22"/>
                <w:lang w:val="es-CO"/>
              </w:rPr>
              <w:t>ACTIVIDAD</w:t>
            </w:r>
            <w:r>
              <w:rPr>
                <w:rFonts w:ascii="Arial Narrow" w:eastAsia="Times New Roman" w:hAnsi="Arial Narrow" w:cs="Calibri"/>
                <w:b/>
                <w:bCs/>
                <w:color w:val="000000"/>
                <w:sz w:val="22"/>
                <w:szCs w:val="22"/>
                <w:lang w:val="es-CO"/>
              </w:rPr>
              <w:t xml:space="preserve"> – PUNTOS SENSIBLES – POSIBLE FACTOR DE CORRUPCIÓN</w:t>
            </w:r>
          </w:p>
        </w:tc>
        <w:tc>
          <w:tcPr>
            <w:tcW w:w="1058" w:type="pct"/>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3461AB09" w14:textId="77777777" w:rsidR="0098085F" w:rsidRPr="00AA6345" w:rsidRDefault="0098085F" w:rsidP="0014276B">
            <w:pPr>
              <w:jc w:val="center"/>
              <w:rPr>
                <w:rFonts w:ascii="Arial Narrow" w:eastAsia="Times New Roman" w:hAnsi="Arial Narrow" w:cs="Calibri"/>
                <w:b/>
                <w:bCs/>
                <w:color w:val="000000"/>
                <w:sz w:val="22"/>
                <w:szCs w:val="22"/>
                <w:lang w:val="es-CO"/>
              </w:rPr>
            </w:pPr>
            <w:r w:rsidRPr="00AA6345">
              <w:rPr>
                <w:rFonts w:ascii="Arial Narrow" w:eastAsia="Times New Roman" w:hAnsi="Arial Narrow" w:cs="Calibri"/>
                <w:b/>
                <w:bCs/>
                <w:color w:val="000000"/>
                <w:sz w:val="22"/>
                <w:szCs w:val="22"/>
                <w:lang w:val="es-CO"/>
              </w:rPr>
              <w:t>TRÁMITE</w:t>
            </w:r>
          </w:p>
        </w:tc>
      </w:tr>
      <w:tr w:rsidR="0098085F" w:rsidRPr="00AA6345" w14:paraId="72AE87F8" w14:textId="77777777" w:rsidTr="0014276B">
        <w:trPr>
          <w:trHeight w:val="281"/>
        </w:trPr>
        <w:tc>
          <w:tcPr>
            <w:tcW w:w="3942" w:type="pct"/>
            <w:gridSpan w:val="3"/>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5BD3ACAE" w14:textId="77777777" w:rsidR="0098085F" w:rsidRPr="00AA6345" w:rsidRDefault="0098085F" w:rsidP="0014276B">
            <w:pPr>
              <w:rPr>
                <w:rFonts w:ascii="Arial Narrow" w:eastAsia="Times New Roman" w:hAnsi="Arial Narrow" w:cs="Calibri"/>
                <w:b/>
                <w:bCs/>
                <w:color w:val="000000"/>
                <w:sz w:val="22"/>
                <w:szCs w:val="22"/>
                <w:lang w:val="es-CO"/>
              </w:rPr>
            </w:pPr>
          </w:p>
        </w:tc>
        <w:tc>
          <w:tcPr>
            <w:tcW w:w="1058" w:type="pct"/>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629469DF" w14:textId="77777777" w:rsidR="0098085F" w:rsidRPr="00AA6345" w:rsidRDefault="0098085F" w:rsidP="0014276B">
            <w:pPr>
              <w:rPr>
                <w:rFonts w:ascii="Arial Narrow" w:eastAsia="Times New Roman" w:hAnsi="Arial Narrow" w:cs="Calibri"/>
                <w:b/>
                <w:bCs/>
                <w:color w:val="000000"/>
                <w:sz w:val="22"/>
                <w:szCs w:val="22"/>
                <w:lang w:val="es-CO"/>
              </w:rPr>
            </w:pPr>
          </w:p>
        </w:tc>
      </w:tr>
      <w:tr w:rsidR="007D56B6" w:rsidRPr="0008484B" w14:paraId="1B511C4B" w14:textId="77777777" w:rsidTr="0014276B">
        <w:trPr>
          <w:trHeight w:val="708"/>
        </w:trPr>
        <w:tc>
          <w:tcPr>
            <w:tcW w:w="585" w:type="pct"/>
            <w:tcBorders>
              <w:top w:val="single" w:sz="4" w:space="0" w:color="auto"/>
              <w:left w:val="single" w:sz="4" w:space="0" w:color="auto"/>
              <w:bottom w:val="single" w:sz="4" w:space="0" w:color="auto"/>
              <w:right w:val="single" w:sz="4" w:space="0" w:color="auto"/>
            </w:tcBorders>
            <w:noWrap/>
            <w:vAlign w:val="center"/>
            <w:hideMark/>
          </w:tcPr>
          <w:p w14:paraId="2CA32DE1" w14:textId="39D03D44" w:rsidR="007D56B6" w:rsidRPr="007D56B6" w:rsidRDefault="007D56B6" w:rsidP="007D56B6">
            <w:pPr>
              <w:jc w:val="center"/>
              <w:rPr>
                <w:rFonts w:ascii="Arial Narrow" w:eastAsia="Times New Roman" w:hAnsi="Arial Narrow" w:cs="Calibri"/>
                <w:color w:val="000000"/>
                <w:sz w:val="22"/>
                <w:szCs w:val="22"/>
                <w:lang w:val="es-CO"/>
              </w:rPr>
            </w:pPr>
            <w:r w:rsidRPr="007D56B6">
              <w:rPr>
                <w:rFonts w:ascii="Arial Narrow" w:eastAsia="Times New Roman" w:hAnsi="Arial Narrow" w:cs="Calibri"/>
                <w:color w:val="000000"/>
                <w:sz w:val="22"/>
                <w:szCs w:val="22"/>
                <w:lang w:val="es-CO"/>
              </w:rPr>
              <w:t>Adentro</w:t>
            </w:r>
          </w:p>
        </w:tc>
        <w:tc>
          <w:tcPr>
            <w:tcW w:w="877" w:type="pct"/>
            <w:tcBorders>
              <w:top w:val="single" w:sz="4" w:space="0" w:color="auto"/>
              <w:left w:val="single" w:sz="4" w:space="0" w:color="auto"/>
              <w:bottom w:val="single" w:sz="4" w:space="0" w:color="auto"/>
              <w:right w:val="single" w:sz="4" w:space="0" w:color="auto"/>
            </w:tcBorders>
            <w:vAlign w:val="center"/>
            <w:hideMark/>
          </w:tcPr>
          <w:p w14:paraId="0B23E317" w14:textId="0068C57C" w:rsidR="007D56B6" w:rsidRPr="007D56B6" w:rsidRDefault="007D56B6" w:rsidP="007D56B6">
            <w:pPr>
              <w:rPr>
                <w:rFonts w:ascii="Arial Narrow" w:eastAsia="Times New Roman" w:hAnsi="Arial Narrow" w:cs="Calibri"/>
                <w:color w:val="000000"/>
                <w:sz w:val="22"/>
                <w:szCs w:val="22"/>
                <w:lang w:val="es-CO"/>
              </w:rPr>
            </w:pPr>
            <w:r w:rsidRPr="007D56B6">
              <w:rPr>
                <w:rFonts w:ascii="Arial Narrow" w:eastAsia="Times New Roman" w:hAnsi="Arial Narrow" w:cs="Calibri"/>
                <w:color w:val="000000"/>
                <w:sz w:val="22"/>
                <w:szCs w:val="22"/>
                <w:lang w:val="es-CO"/>
              </w:rPr>
              <w:t xml:space="preserve">1. Entidad divulga </w:t>
            </w:r>
            <w:r w:rsidRPr="007D56B6">
              <w:rPr>
                <w:rFonts w:ascii="Arial Narrow" w:eastAsia="Times New Roman" w:hAnsi="Arial Narrow" w:cs="Calibri"/>
                <w:color w:val="000000"/>
                <w:sz w:val="22"/>
                <w:szCs w:val="22"/>
                <w:lang w:val="es-CO"/>
              </w:rPr>
              <w:br/>
              <w:t xml:space="preserve">la información del </w:t>
            </w:r>
            <w:r w:rsidRPr="007D56B6">
              <w:rPr>
                <w:rFonts w:ascii="Arial Narrow" w:eastAsia="Times New Roman" w:hAnsi="Arial Narrow" w:cs="Calibri"/>
                <w:color w:val="000000"/>
                <w:sz w:val="22"/>
                <w:szCs w:val="22"/>
                <w:lang w:val="es-CO"/>
              </w:rPr>
              <w:br/>
              <w:t>trámite y los requisitos</w:t>
            </w:r>
          </w:p>
        </w:tc>
        <w:tc>
          <w:tcPr>
            <w:tcW w:w="2480" w:type="pct"/>
            <w:tcBorders>
              <w:top w:val="single" w:sz="4" w:space="0" w:color="auto"/>
              <w:left w:val="single" w:sz="4" w:space="0" w:color="auto"/>
              <w:bottom w:val="single" w:sz="4" w:space="0" w:color="auto"/>
              <w:right w:val="single" w:sz="4" w:space="0" w:color="auto"/>
            </w:tcBorders>
            <w:vAlign w:val="center"/>
            <w:hideMark/>
          </w:tcPr>
          <w:p w14:paraId="7ACB8E5E" w14:textId="0C490EC4" w:rsidR="007D56B6" w:rsidRPr="007D56B6" w:rsidRDefault="007D56B6" w:rsidP="007D56B6">
            <w:pPr>
              <w:rPr>
                <w:rFonts w:ascii="Arial Narrow" w:eastAsia="Times New Roman" w:hAnsi="Arial Narrow" w:cs="Calibri"/>
                <w:color w:val="000000"/>
                <w:sz w:val="22"/>
                <w:szCs w:val="22"/>
                <w:lang w:val="es-CO"/>
              </w:rPr>
            </w:pPr>
            <w:r w:rsidRPr="007D56B6">
              <w:rPr>
                <w:rFonts w:ascii="Arial Narrow" w:eastAsia="Times New Roman" w:hAnsi="Arial Narrow" w:cs="Calibri"/>
                <w:color w:val="000000"/>
                <w:sz w:val="22"/>
                <w:szCs w:val="22"/>
                <w:lang w:val="es-CO"/>
              </w:rPr>
              <w:t xml:space="preserve">Falta actualización </w:t>
            </w:r>
            <w:r w:rsidR="002006E4" w:rsidRPr="007D56B6">
              <w:rPr>
                <w:rFonts w:ascii="Arial Narrow" w:eastAsia="Times New Roman" w:hAnsi="Arial Narrow" w:cs="Calibri"/>
                <w:color w:val="000000"/>
                <w:sz w:val="22"/>
                <w:szCs w:val="22"/>
                <w:lang w:val="es-CO"/>
              </w:rPr>
              <w:t xml:space="preserve">del </w:t>
            </w:r>
            <w:r w:rsidR="002006E4">
              <w:rPr>
                <w:rFonts w:ascii="Arial Narrow" w:eastAsia="Times New Roman" w:hAnsi="Arial Narrow" w:cs="Calibri"/>
                <w:color w:val="000000"/>
                <w:sz w:val="22"/>
                <w:szCs w:val="22"/>
                <w:lang w:val="es-CO"/>
              </w:rPr>
              <w:t>procedimiento</w:t>
            </w:r>
            <w:r w:rsidRPr="007D56B6">
              <w:rPr>
                <w:rFonts w:ascii="Arial Narrow" w:eastAsia="Times New Roman" w:hAnsi="Arial Narrow" w:cs="Calibri"/>
                <w:color w:val="000000"/>
                <w:sz w:val="22"/>
                <w:szCs w:val="22"/>
                <w:lang w:val="es-CO"/>
              </w:rPr>
              <w:t xml:space="preserve"> (OPORTUNIDAD)</w:t>
            </w:r>
          </w:p>
        </w:tc>
        <w:tc>
          <w:tcPr>
            <w:tcW w:w="1058" w:type="pct"/>
            <w:vMerge w:val="restart"/>
            <w:tcBorders>
              <w:top w:val="single" w:sz="4" w:space="0" w:color="auto"/>
              <w:left w:val="single" w:sz="4" w:space="0" w:color="auto"/>
              <w:right w:val="single" w:sz="4" w:space="0" w:color="auto"/>
            </w:tcBorders>
            <w:vAlign w:val="center"/>
            <w:hideMark/>
          </w:tcPr>
          <w:p w14:paraId="6E21A202" w14:textId="7A35BDFD" w:rsidR="007D56B6" w:rsidRPr="007D56B6" w:rsidRDefault="007D56B6" w:rsidP="007D56B6">
            <w:pPr>
              <w:jc w:val="both"/>
              <w:rPr>
                <w:rFonts w:ascii="Arial Narrow" w:eastAsia="Arial Narrow" w:hAnsi="Arial Narrow" w:cs="Arial Narrow"/>
                <w:iCs/>
                <w:sz w:val="22"/>
                <w:szCs w:val="22"/>
              </w:rPr>
            </w:pPr>
            <w:r w:rsidRPr="007D56B6">
              <w:rPr>
                <w:rFonts w:ascii="Arial Narrow" w:hAnsi="Arial Narrow"/>
                <w:color w:val="000000"/>
                <w:sz w:val="22"/>
                <w:szCs w:val="22"/>
                <w:lang w:val="es-ES"/>
              </w:rPr>
              <w:t>Consulta de documentación urbanística</w:t>
            </w:r>
          </w:p>
        </w:tc>
      </w:tr>
      <w:tr w:rsidR="007D56B6" w:rsidRPr="0008484B" w14:paraId="0FFEA602" w14:textId="77777777" w:rsidTr="0014276B">
        <w:trPr>
          <w:trHeight w:val="708"/>
        </w:trPr>
        <w:tc>
          <w:tcPr>
            <w:tcW w:w="585" w:type="pct"/>
            <w:tcBorders>
              <w:top w:val="single" w:sz="4" w:space="0" w:color="auto"/>
              <w:left w:val="single" w:sz="4" w:space="0" w:color="auto"/>
              <w:bottom w:val="single" w:sz="4" w:space="0" w:color="auto"/>
              <w:right w:val="single" w:sz="4" w:space="0" w:color="auto"/>
            </w:tcBorders>
            <w:noWrap/>
            <w:vAlign w:val="center"/>
            <w:hideMark/>
          </w:tcPr>
          <w:p w14:paraId="11B71C93" w14:textId="1A554ECB" w:rsidR="007D56B6" w:rsidRPr="007D56B6" w:rsidRDefault="007D56B6" w:rsidP="007D56B6">
            <w:pPr>
              <w:jc w:val="center"/>
              <w:rPr>
                <w:rFonts w:ascii="Arial Narrow" w:eastAsia="Times New Roman" w:hAnsi="Arial Narrow" w:cs="Calibri"/>
                <w:color w:val="000000"/>
                <w:sz w:val="22"/>
                <w:szCs w:val="22"/>
                <w:lang w:val="es-CO"/>
              </w:rPr>
            </w:pPr>
            <w:r w:rsidRPr="007D56B6">
              <w:rPr>
                <w:rFonts w:ascii="Arial Narrow" w:eastAsia="Times New Roman" w:hAnsi="Arial Narrow" w:cs="Calibri"/>
                <w:color w:val="000000"/>
                <w:sz w:val="22"/>
                <w:szCs w:val="22"/>
                <w:lang w:val="es-CO"/>
              </w:rPr>
              <w:t>Adentro</w:t>
            </w:r>
          </w:p>
        </w:tc>
        <w:tc>
          <w:tcPr>
            <w:tcW w:w="877" w:type="pct"/>
            <w:tcBorders>
              <w:top w:val="single" w:sz="4" w:space="0" w:color="auto"/>
              <w:left w:val="single" w:sz="4" w:space="0" w:color="auto"/>
              <w:bottom w:val="single" w:sz="4" w:space="0" w:color="auto"/>
              <w:right w:val="single" w:sz="4" w:space="0" w:color="auto"/>
            </w:tcBorders>
            <w:vAlign w:val="center"/>
            <w:hideMark/>
          </w:tcPr>
          <w:p w14:paraId="3A0F3BB3" w14:textId="77777777" w:rsidR="007D56B6" w:rsidRPr="007D56B6" w:rsidRDefault="007D56B6" w:rsidP="007D56B6">
            <w:pPr>
              <w:rPr>
                <w:rFonts w:ascii="Arial Narrow" w:eastAsia="Times New Roman" w:hAnsi="Arial Narrow" w:cs="Calibri"/>
                <w:color w:val="000000"/>
                <w:sz w:val="22"/>
                <w:szCs w:val="22"/>
                <w:lang w:val="es-CO"/>
              </w:rPr>
            </w:pPr>
            <w:r w:rsidRPr="007D56B6">
              <w:rPr>
                <w:rFonts w:ascii="Arial Narrow" w:eastAsia="Times New Roman" w:hAnsi="Arial Narrow" w:cs="Calibri"/>
                <w:color w:val="000000"/>
                <w:sz w:val="22"/>
                <w:szCs w:val="22"/>
                <w:lang w:val="es-CO"/>
              </w:rPr>
              <w:t xml:space="preserve">7. Entidad gestiona la </w:t>
            </w:r>
          </w:p>
          <w:p w14:paraId="1D48DB59" w14:textId="75720C34" w:rsidR="007D56B6" w:rsidRPr="007D56B6" w:rsidRDefault="007D56B6" w:rsidP="007D56B6">
            <w:pPr>
              <w:rPr>
                <w:rFonts w:ascii="Arial Narrow" w:eastAsia="Times New Roman" w:hAnsi="Arial Narrow" w:cs="Calibri"/>
                <w:color w:val="000000"/>
                <w:sz w:val="22"/>
                <w:szCs w:val="22"/>
                <w:lang w:val="es-CO"/>
              </w:rPr>
            </w:pPr>
            <w:r w:rsidRPr="007D56B6">
              <w:rPr>
                <w:rFonts w:ascii="Arial Narrow" w:eastAsia="Times New Roman" w:hAnsi="Arial Narrow" w:cs="Calibri"/>
                <w:color w:val="000000"/>
                <w:sz w:val="22"/>
                <w:szCs w:val="22"/>
                <w:lang w:val="es-CO"/>
              </w:rPr>
              <w:t>solicitud</w:t>
            </w:r>
          </w:p>
        </w:tc>
        <w:tc>
          <w:tcPr>
            <w:tcW w:w="2480" w:type="pct"/>
            <w:tcBorders>
              <w:top w:val="single" w:sz="4" w:space="0" w:color="auto"/>
              <w:left w:val="single" w:sz="4" w:space="0" w:color="auto"/>
              <w:bottom w:val="single" w:sz="4" w:space="0" w:color="auto"/>
              <w:right w:val="single" w:sz="4" w:space="0" w:color="auto"/>
            </w:tcBorders>
            <w:vAlign w:val="center"/>
            <w:hideMark/>
          </w:tcPr>
          <w:p w14:paraId="6424E11A" w14:textId="77777777" w:rsidR="007D56B6" w:rsidRPr="007D56B6" w:rsidRDefault="007D56B6" w:rsidP="007D56B6">
            <w:pPr>
              <w:rPr>
                <w:rFonts w:ascii="Arial Narrow" w:eastAsia="Times New Roman" w:hAnsi="Arial Narrow" w:cs="Calibri"/>
                <w:color w:val="000000"/>
                <w:sz w:val="22"/>
                <w:szCs w:val="22"/>
                <w:lang w:val="es-CO"/>
              </w:rPr>
            </w:pPr>
            <w:r w:rsidRPr="007D56B6">
              <w:rPr>
                <w:rFonts w:ascii="Arial Narrow" w:eastAsia="Times New Roman" w:hAnsi="Arial Narrow" w:cs="Calibri"/>
                <w:color w:val="000000"/>
                <w:sz w:val="22"/>
                <w:szCs w:val="22"/>
                <w:lang w:val="es-CO"/>
              </w:rPr>
              <w:t xml:space="preserve">Posible manipulación de la información </w:t>
            </w:r>
          </w:p>
          <w:p w14:paraId="75DC9C6D" w14:textId="77777777" w:rsidR="007D56B6" w:rsidRPr="007D56B6" w:rsidRDefault="007D56B6" w:rsidP="007D56B6">
            <w:pPr>
              <w:rPr>
                <w:rFonts w:ascii="Arial Narrow" w:eastAsia="Times New Roman" w:hAnsi="Arial Narrow" w:cs="Calibri"/>
                <w:color w:val="000000"/>
                <w:sz w:val="22"/>
                <w:szCs w:val="22"/>
                <w:lang w:val="es-CO"/>
              </w:rPr>
            </w:pPr>
            <w:r w:rsidRPr="007D56B6">
              <w:rPr>
                <w:rFonts w:ascii="Arial Narrow" w:eastAsia="Times New Roman" w:hAnsi="Arial Narrow" w:cs="Calibri"/>
                <w:color w:val="000000"/>
                <w:sz w:val="22"/>
                <w:szCs w:val="22"/>
                <w:lang w:val="es-CO"/>
              </w:rPr>
              <w:t>por parte de los servidores</w:t>
            </w:r>
          </w:p>
          <w:p w14:paraId="47A4F7E2" w14:textId="14C6B6B5" w:rsidR="007D56B6" w:rsidRPr="007D56B6" w:rsidRDefault="007D56B6" w:rsidP="007D56B6">
            <w:pPr>
              <w:rPr>
                <w:rFonts w:ascii="Arial Narrow" w:eastAsia="Times New Roman" w:hAnsi="Arial Narrow" w:cs="Calibri"/>
                <w:color w:val="000000"/>
                <w:sz w:val="22"/>
                <w:szCs w:val="22"/>
                <w:lang w:val="es-CO"/>
              </w:rPr>
            </w:pPr>
            <w:r w:rsidRPr="007D56B6">
              <w:rPr>
                <w:rFonts w:ascii="Arial Narrow" w:eastAsia="Times New Roman" w:hAnsi="Arial Narrow" w:cs="Calibri"/>
                <w:color w:val="000000"/>
                <w:sz w:val="22"/>
                <w:szCs w:val="22"/>
                <w:lang w:val="es-CO"/>
              </w:rPr>
              <w:t>Falta de sinergia entre dependencias para lograr la digitalización/automatización del OPA</w:t>
            </w:r>
          </w:p>
          <w:p w14:paraId="1EC6787D" w14:textId="77777777" w:rsidR="007D56B6" w:rsidRPr="007D56B6" w:rsidRDefault="007D56B6" w:rsidP="007D56B6">
            <w:pPr>
              <w:rPr>
                <w:rFonts w:ascii="Arial Narrow" w:eastAsia="Times New Roman" w:hAnsi="Arial Narrow" w:cs="Calibri"/>
                <w:color w:val="000000"/>
                <w:sz w:val="22"/>
                <w:szCs w:val="22"/>
                <w:lang w:val="es-CO"/>
              </w:rPr>
            </w:pPr>
            <w:r w:rsidRPr="007D56B6">
              <w:rPr>
                <w:rFonts w:ascii="Arial Narrow" w:eastAsia="Times New Roman" w:hAnsi="Arial Narrow" w:cs="Calibri"/>
                <w:color w:val="000000"/>
                <w:sz w:val="22"/>
                <w:szCs w:val="22"/>
                <w:lang w:val="es-CO"/>
              </w:rPr>
              <w:t xml:space="preserve">Falta de recursos suficientes para gestionar </w:t>
            </w:r>
          </w:p>
          <w:p w14:paraId="01BF8200" w14:textId="3F090FA7" w:rsidR="007D56B6" w:rsidRPr="007D56B6" w:rsidRDefault="007D56B6" w:rsidP="007D56B6">
            <w:pPr>
              <w:rPr>
                <w:rFonts w:ascii="Arial Narrow" w:eastAsia="Times New Roman" w:hAnsi="Arial Narrow" w:cs="Calibri"/>
                <w:color w:val="000000"/>
                <w:sz w:val="22"/>
                <w:szCs w:val="22"/>
                <w:lang w:val="es-CO"/>
              </w:rPr>
            </w:pPr>
            <w:r w:rsidRPr="007D56B6">
              <w:rPr>
                <w:rFonts w:ascii="Arial Narrow" w:eastAsia="Times New Roman" w:hAnsi="Arial Narrow" w:cs="Calibri"/>
                <w:color w:val="000000"/>
                <w:sz w:val="22"/>
                <w:szCs w:val="22"/>
                <w:lang w:val="es-CO"/>
              </w:rPr>
              <w:t>el OPA (OPORTUNIDAD - RESPONSABILIDAD)</w:t>
            </w:r>
          </w:p>
        </w:tc>
        <w:tc>
          <w:tcPr>
            <w:tcW w:w="1058" w:type="pct"/>
            <w:vMerge/>
            <w:tcBorders>
              <w:left w:val="single" w:sz="4" w:space="0" w:color="auto"/>
              <w:bottom w:val="single" w:sz="4" w:space="0" w:color="auto"/>
              <w:right w:val="single" w:sz="4" w:space="0" w:color="auto"/>
            </w:tcBorders>
            <w:vAlign w:val="center"/>
            <w:hideMark/>
          </w:tcPr>
          <w:p w14:paraId="2AEAE277" w14:textId="77777777" w:rsidR="007D56B6" w:rsidRPr="00AA6345" w:rsidRDefault="007D56B6" w:rsidP="007D56B6">
            <w:pPr>
              <w:rPr>
                <w:rFonts w:ascii="Arial Narrow" w:eastAsia="Times New Roman" w:hAnsi="Arial Narrow" w:cs="Calibri"/>
                <w:color w:val="000000"/>
                <w:sz w:val="22"/>
                <w:szCs w:val="22"/>
                <w:lang w:val="es-CO"/>
              </w:rPr>
            </w:pPr>
          </w:p>
        </w:tc>
      </w:tr>
    </w:tbl>
    <w:p w14:paraId="6AA3EAA0" w14:textId="2473F0FD" w:rsidR="00A2712E" w:rsidRPr="002006E4" w:rsidRDefault="0061654A" w:rsidP="002006E4">
      <w:pPr>
        <w:pStyle w:val="Subttulo"/>
        <w:jc w:val="both"/>
        <w:rPr>
          <w:rFonts w:ascii="Arial Narrow" w:hAnsi="Arial Narrow"/>
          <w:b/>
          <w:bCs/>
          <w:i w:val="0"/>
          <w:iCs/>
          <w:sz w:val="24"/>
          <w:szCs w:val="24"/>
        </w:rPr>
      </w:pPr>
      <w:r w:rsidRPr="002006E4">
        <w:rPr>
          <w:rFonts w:ascii="Arial Narrow" w:hAnsi="Arial Narrow"/>
          <w:b/>
          <w:bCs/>
          <w:i w:val="0"/>
          <w:iCs/>
          <w:sz w:val="24"/>
          <w:szCs w:val="24"/>
        </w:rPr>
        <w:t>Actualizaci</w:t>
      </w:r>
      <w:r w:rsidR="00927624" w:rsidRPr="002006E4">
        <w:rPr>
          <w:rFonts w:ascii="Arial Narrow" w:hAnsi="Arial Narrow"/>
          <w:b/>
          <w:bCs/>
          <w:i w:val="0"/>
          <w:iCs/>
          <w:sz w:val="24"/>
          <w:szCs w:val="24"/>
        </w:rPr>
        <w:t>ón mapa de riesgos de corrupción</w:t>
      </w:r>
      <w:r w:rsidR="007D56B6" w:rsidRPr="002006E4">
        <w:rPr>
          <w:rFonts w:ascii="Arial Narrow" w:hAnsi="Arial Narrow"/>
          <w:b/>
          <w:bCs/>
          <w:i w:val="0"/>
          <w:iCs/>
          <w:sz w:val="24"/>
          <w:szCs w:val="24"/>
        </w:rPr>
        <w:t xml:space="preserve"> en el marco de la transición al software </w:t>
      </w:r>
      <w:r w:rsidR="00927624" w:rsidRPr="002006E4">
        <w:rPr>
          <w:rFonts w:ascii="Arial Narrow" w:hAnsi="Arial Narrow"/>
          <w:b/>
          <w:bCs/>
          <w:i w:val="0"/>
          <w:iCs/>
          <w:sz w:val="24"/>
          <w:szCs w:val="24"/>
        </w:rPr>
        <w:t xml:space="preserve">Gestiónate- Isolucion </w:t>
      </w:r>
    </w:p>
    <w:p w14:paraId="3E4E3657" w14:textId="77777777" w:rsidR="002006E4" w:rsidRDefault="002006E4">
      <w:pPr>
        <w:jc w:val="both"/>
        <w:rPr>
          <w:rFonts w:ascii="Arial Narrow" w:eastAsia="Arial Narrow" w:hAnsi="Arial Narrow" w:cs="Arial Narrow"/>
          <w:iCs/>
        </w:rPr>
      </w:pPr>
    </w:p>
    <w:p w14:paraId="466FB2D6" w14:textId="048B57CE" w:rsidR="00A2712E" w:rsidRDefault="007D56B6">
      <w:pPr>
        <w:jc w:val="both"/>
        <w:rPr>
          <w:rFonts w:ascii="Arial Narrow" w:eastAsia="Arial Narrow" w:hAnsi="Arial Narrow" w:cs="Arial Narrow"/>
          <w:iCs/>
        </w:rPr>
      </w:pPr>
      <w:r w:rsidRPr="007D56B6">
        <w:rPr>
          <w:rFonts w:ascii="Arial Narrow" w:eastAsia="Arial Narrow" w:hAnsi="Arial Narrow" w:cs="Arial Narrow"/>
          <w:iCs/>
        </w:rPr>
        <w:t xml:space="preserve">En el marco de la migración hacia Gestiónate-Isolucion, la Dirección de Planeación Institucional estableció un cronograma interno para la actualización de los mapas de riesgos de </w:t>
      </w:r>
      <w:r w:rsidR="002006E4">
        <w:rPr>
          <w:rFonts w:ascii="Arial Narrow" w:eastAsia="Arial Narrow" w:hAnsi="Arial Narrow" w:cs="Arial Narrow"/>
          <w:iCs/>
        </w:rPr>
        <w:t>gestión y corrupción de los procesos que comprendería los meses de mayo a julio, esto con el fin de armonizar las plantillas existentes con la versión disponible en el software.</w:t>
      </w:r>
    </w:p>
    <w:p w14:paraId="090E94E6" w14:textId="0F72F9AC" w:rsidR="002006E4" w:rsidRDefault="002006E4">
      <w:pPr>
        <w:jc w:val="both"/>
        <w:rPr>
          <w:rFonts w:ascii="Arial Narrow" w:eastAsia="Arial Narrow" w:hAnsi="Arial Narrow" w:cs="Arial Narrow"/>
          <w:iCs/>
        </w:rPr>
      </w:pPr>
    </w:p>
    <w:p w14:paraId="48E10537" w14:textId="1E8A07AC" w:rsidR="002006E4" w:rsidRDefault="002006E4">
      <w:pPr>
        <w:jc w:val="both"/>
        <w:rPr>
          <w:rFonts w:ascii="Arial Narrow" w:eastAsia="Arial Narrow" w:hAnsi="Arial Narrow" w:cs="Arial Narrow"/>
          <w:iCs/>
        </w:rPr>
      </w:pPr>
      <w:r>
        <w:rPr>
          <w:rFonts w:ascii="Arial Narrow" w:eastAsia="Arial Narrow" w:hAnsi="Arial Narrow" w:cs="Arial Narrow"/>
          <w:iCs/>
        </w:rPr>
        <w:t>En esta labor</w:t>
      </w:r>
      <w:r w:rsidR="00340EF0">
        <w:rPr>
          <w:rFonts w:ascii="Arial Narrow" w:eastAsia="Arial Narrow" w:hAnsi="Arial Narrow" w:cs="Arial Narrow"/>
          <w:iCs/>
        </w:rPr>
        <w:t>,</w:t>
      </w:r>
      <w:r>
        <w:rPr>
          <w:rFonts w:ascii="Arial Narrow" w:eastAsia="Arial Narrow" w:hAnsi="Arial Narrow" w:cs="Arial Narrow"/>
          <w:iCs/>
        </w:rPr>
        <w:t xml:space="preserve"> se indicó la necesidad de retomar para el ejercicio de revisión los resultados de</w:t>
      </w:r>
      <w:r w:rsidR="00340EF0">
        <w:rPr>
          <w:rFonts w:ascii="Arial Narrow" w:eastAsia="Arial Narrow" w:hAnsi="Arial Narrow" w:cs="Arial Narrow"/>
          <w:iCs/>
        </w:rPr>
        <w:t xml:space="preserve"> los talleres de identificación de posibles riesgos de corrupción en trámites y OPA efectuado durante los meses de abril y mayo, respectivamente. </w:t>
      </w:r>
      <w:r w:rsidR="00312EA7">
        <w:rPr>
          <w:rFonts w:ascii="Arial Narrow" w:eastAsia="Arial Narrow" w:hAnsi="Arial Narrow" w:cs="Arial Narrow"/>
          <w:iCs/>
        </w:rPr>
        <w:t xml:space="preserve">Las versiones finales de estos mapas fueron validades mediante comunicación oficial de los líderes de proceso (correo electrónico o memorando) y enviadas a Isolucion para su migración a Gestiónate. Por tanto, la visualización se verá reflejada una vez se de apertura al módulo de “Riesgos” que se estima para el mes de septiembre de la vigencia en curso. </w:t>
      </w:r>
    </w:p>
    <w:p w14:paraId="02B69E06" w14:textId="32D9056D" w:rsidR="00340EF0" w:rsidRDefault="00340EF0">
      <w:pPr>
        <w:jc w:val="both"/>
        <w:rPr>
          <w:rFonts w:ascii="Arial Narrow" w:eastAsia="Arial Narrow" w:hAnsi="Arial Narrow" w:cs="Arial Narrow"/>
          <w:iCs/>
        </w:rPr>
      </w:pPr>
    </w:p>
    <w:p w14:paraId="4AB1F7BF" w14:textId="5B18A0D9" w:rsidR="00340EF0" w:rsidRDefault="00340EF0">
      <w:pPr>
        <w:jc w:val="both"/>
        <w:rPr>
          <w:rFonts w:ascii="Arial Narrow" w:eastAsia="Arial Narrow" w:hAnsi="Arial Narrow" w:cs="Arial Narrow"/>
          <w:iCs/>
        </w:rPr>
      </w:pPr>
      <w:r>
        <w:rPr>
          <w:rFonts w:ascii="Arial Narrow" w:eastAsia="Arial Narrow" w:hAnsi="Arial Narrow" w:cs="Arial Narrow"/>
          <w:iCs/>
        </w:rPr>
        <w:t>A continuación, se presenta la armonización de los resultados y la revisión efectuada por cada uno de los procesos:</w:t>
      </w:r>
    </w:p>
    <w:p w14:paraId="1B0F981F" w14:textId="77777777" w:rsidR="006B4286" w:rsidRPr="00AA6345" w:rsidRDefault="006B4286">
      <w:pPr>
        <w:jc w:val="both"/>
        <w:rPr>
          <w:rFonts w:ascii="Arial Narrow" w:eastAsia="Arial Narrow" w:hAnsi="Arial Narrow" w:cs="Arial Narrow"/>
          <w:i/>
        </w:rPr>
      </w:pPr>
    </w:p>
    <w:p w14:paraId="1777FF4F" w14:textId="6FE55AEC" w:rsidR="006B4286" w:rsidRDefault="006B4286" w:rsidP="006B4286">
      <w:pPr>
        <w:jc w:val="both"/>
        <w:rPr>
          <w:rFonts w:ascii="Arial Narrow" w:eastAsia="Arial Narrow" w:hAnsi="Arial Narrow" w:cs="Arial Narrow"/>
          <w:b/>
          <w:bCs/>
          <w:i/>
          <w:u w:val="single"/>
        </w:rPr>
      </w:pPr>
      <w:r w:rsidRPr="00AA6345">
        <w:rPr>
          <w:rFonts w:ascii="Arial Narrow" w:eastAsia="Arial Narrow" w:hAnsi="Arial Narrow" w:cs="Arial Narrow"/>
          <w:b/>
          <w:bCs/>
          <w:i/>
          <w:u w:val="single"/>
        </w:rPr>
        <w:t>Proceso POT</w:t>
      </w:r>
    </w:p>
    <w:p w14:paraId="4CDE072B" w14:textId="7CC5EB23" w:rsidR="00340EF0" w:rsidRDefault="00340EF0" w:rsidP="006B4286">
      <w:pPr>
        <w:jc w:val="both"/>
        <w:rPr>
          <w:rFonts w:ascii="Arial Narrow" w:eastAsia="Arial Narrow" w:hAnsi="Arial Narrow" w:cs="Arial Narrow"/>
          <w:b/>
          <w:bCs/>
          <w:i/>
          <w:u w:val="single"/>
        </w:rPr>
      </w:pPr>
    </w:p>
    <w:p w14:paraId="4FDA9AD8" w14:textId="53A11702" w:rsidR="00340EF0" w:rsidRPr="00340EF0" w:rsidRDefault="00340EF0" w:rsidP="00340EF0">
      <w:pPr>
        <w:jc w:val="both"/>
        <w:rPr>
          <w:rFonts w:ascii="Arial Narrow" w:eastAsia="Arial Narrow" w:hAnsi="Arial Narrow" w:cs="Arial Narrow"/>
          <w:iCs/>
        </w:rPr>
      </w:pPr>
      <w:r>
        <w:rPr>
          <w:rFonts w:ascii="Arial Narrow" w:eastAsia="Arial Narrow" w:hAnsi="Arial Narrow" w:cs="Arial Narrow"/>
          <w:iCs/>
        </w:rPr>
        <w:t xml:space="preserve">Efectuada la revisión de los resultados de los puntos sensibles de los </w:t>
      </w:r>
      <w:r w:rsidR="00086EB6">
        <w:rPr>
          <w:rFonts w:ascii="Arial Narrow" w:eastAsia="Arial Narrow" w:hAnsi="Arial Narrow" w:cs="Arial Narrow"/>
          <w:iCs/>
        </w:rPr>
        <w:t>4</w:t>
      </w:r>
      <w:r>
        <w:rPr>
          <w:rFonts w:ascii="Arial Narrow" w:eastAsia="Arial Narrow" w:hAnsi="Arial Narrow" w:cs="Arial Narrow"/>
          <w:iCs/>
        </w:rPr>
        <w:t xml:space="preserve"> trámites priorizados:  </w:t>
      </w:r>
      <w:r w:rsidRPr="00556751">
        <w:rPr>
          <w:rFonts w:ascii="Arial Narrow" w:eastAsia="Arial Narrow" w:hAnsi="Arial Narrow" w:cs="Arial Narrow"/>
          <w:i/>
        </w:rPr>
        <w:t xml:space="preserve">Sustitución de zonas de uso público, Formulación y Radicación de un plan parcial, </w:t>
      </w:r>
      <w:r w:rsidRPr="00556751">
        <w:rPr>
          <w:rFonts w:ascii="Arial Narrow" w:eastAsia="Times New Roman" w:hAnsi="Arial Narrow" w:cs="Calibri"/>
          <w:i/>
          <w:color w:val="000000"/>
          <w:sz w:val="22"/>
          <w:szCs w:val="22"/>
          <w:lang w:val="es-CO"/>
        </w:rPr>
        <w:t>Legalización urbanística de asentamientos humanos</w:t>
      </w:r>
      <w:r w:rsidR="00086EB6" w:rsidRPr="00556751">
        <w:rPr>
          <w:rFonts w:ascii="Arial Narrow" w:eastAsia="Times New Roman" w:hAnsi="Arial Narrow" w:cs="Calibri"/>
          <w:i/>
          <w:color w:val="000000"/>
          <w:sz w:val="22"/>
          <w:szCs w:val="22"/>
          <w:lang w:val="es-CO"/>
        </w:rPr>
        <w:t xml:space="preserve"> y</w:t>
      </w:r>
      <w:r w:rsidRPr="00556751">
        <w:rPr>
          <w:rFonts w:ascii="Arial Narrow" w:eastAsia="Times New Roman" w:hAnsi="Arial Narrow" w:cs="Calibri"/>
          <w:i/>
          <w:color w:val="000000"/>
          <w:sz w:val="22"/>
          <w:szCs w:val="22"/>
          <w:lang w:val="es-CO"/>
        </w:rPr>
        <w:t xml:space="preserve"> </w:t>
      </w:r>
      <w:r w:rsidR="00086EB6" w:rsidRPr="00556751">
        <w:rPr>
          <w:rFonts w:ascii="Arial Narrow" w:eastAsia="Times New Roman" w:hAnsi="Arial Narrow" w:cs="Calibri"/>
          <w:i/>
          <w:sz w:val="22"/>
          <w:szCs w:val="22"/>
          <w:lang w:val="es-CO"/>
        </w:rPr>
        <w:t>Formulación Plan de Regularización</w:t>
      </w:r>
      <w:r w:rsidR="00086EB6">
        <w:rPr>
          <w:rFonts w:ascii="Arial Narrow" w:eastAsia="Times New Roman" w:hAnsi="Arial Narrow" w:cs="Calibri"/>
          <w:sz w:val="22"/>
          <w:szCs w:val="22"/>
          <w:lang w:val="es-CO"/>
        </w:rPr>
        <w:t xml:space="preserve">, se incorporaron los siguientes puntos sensibles a la definición de causas para la </w:t>
      </w:r>
      <w:r w:rsidR="00312EA7">
        <w:rPr>
          <w:rFonts w:ascii="Arial Narrow" w:eastAsia="Times New Roman" w:hAnsi="Arial Narrow" w:cs="Calibri"/>
          <w:sz w:val="22"/>
          <w:szCs w:val="22"/>
          <w:lang w:val="es-CO"/>
        </w:rPr>
        <w:t>construcción</w:t>
      </w:r>
      <w:r w:rsidR="00086EB6">
        <w:rPr>
          <w:rFonts w:ascii="Arial Narrow" w:eastAsia="Times New Roman" w:hAnsi="Arial Narrow" w:cs="Calibri"/>
          <w:sz w:val="22"/>
          <w:szCs w:val="22"/>
          <w:lang w:val="es-CO"/>
        </w:rPr>
        <w:t xml:space="preserve"> del riesgo</w:t>
      </w:r>
      <w:r w:rsidR="00312EA7">
        <w:rPr>
          <w:rFonts w:ascii="Arial Narrow" w:eastAsia="Times New Roman" w:hAnsi="Arial Narrow" w:cs="Calibri"/>
          <w:sz w:val="22"/>
          <w:szCs w:val="22"/>
          <w:lang w:val="es-CO"/>
        </w:rPr>
        <w:t xml:space="preserve"> de corrupción</w:t>
      </w:r>
      <w:r w:rsidR="00086EB6">
        <w:rPr>
          <w:rFonts w:ascii="Arial Narrow" w:eastAsia="Times New Roman" w:hAnsi="Arial Narrow" w:cs="Calibri"/>
          <w:sz w:val="22"/>
          <w:szCs w:val="22"/>
          <w:lang w:val="es-CO"/>
        </w:rPr>
        <w:t xml:space="preserve">: </w:t>
      </w:r>
      <w:r>
        <w:rPr>
          <w:rFonts w:ascii="Arial Narrow" w:eastAsia="Arial Narrow" w:hAnsi="Arial Narrow" w:cs="Arial Narrow"/>
          <w:iCs/>
        </w:rPr>
        <w:t xml:space="preserve"> </w:t>
      </w:r>
    </w:p>
    <w:p w14:paraId="4BCD3997" w14:textId="1B2724AF" w:rsidR="00086EB6" w:rsidRDefault="00086EB6">
      <w:pPr>
        <w:jc w:val="both"/>
        <w:rPr>
          <w:rFonts w:ascii="Arial Narrow" w:eastAsia="Times New Roman" w:hAnsi="Arial Narrow" w:cs="Calibri"/>
          <w:color w:val="000000"/>
          <w:sz w:val="22"/>
          <w:szCs w:val="22"/>
          <w:lang w:val="es-CO"/>
        </w:rPr>
      </w:pPr>
    </w:p>
    <w:p w14:paraId="61101B30" w14:textId="58A82DAD" w:rsidR="00086EB6" w:rsidRDefault="00086EB6">
      <w:pPr>
        <w:jc w:val="both"/>
        <w:rPr>
          <w:rFonts w:ascii="Arial Narrow" w:eastAsia="Arial Narrow" w:hAnsi="Arial Narrow" w:cs="Arial Narrow"/>
          <w:i/>
        </w:rPr>
      </w:pPr>
      <w:r>
        <w:rPr>
          <w:rFonts w:ascii="Arial Narrow" w:eastAsia="Times New Roman" w:hAnsi="Arial Narrow" w:cs="Calibri"/>
          <w:noProof/>
          <w:color w:val="000000"/>
          <w:sz w:val="22"/>
          <w:szCs w:val="22"/>
          <w:lang w:val="es-CO"/>
        </w:rPr>
        <mc:AlternateContent>
          <mc:Choice Requires="wps">
            <w:drawing>
              <wp:anchor distT="0" distB="0" distL="114300" distR="114300" simplePos="0" relativeHeight="251700224" behindDoc="0" locked="0" layoutInCell="1" allowOverlap="1" wp14:anchorId="06057D3F" wp14:editId="3E260943">
                <wp:simplePos x="0" y="0"/>
                <wp:positionH relativeFrom="column">
                  <wp:posOffset>310515</wp:posOffset>
                </wp:positionH>
                <wp:positionV relativeFrom="paragraph">
                  <wp:posOffset>-13970</wp:posOffset>
                </wp:positionV>
                <wp:extent cx="1857375" cy="323850"/>
                <wp:effectExtent l="0" t="0" r="28575" b="19050"/>
                <wp:wrapNone/>
                <wp:docPr id="43" name="Rectángulo: esquinas redondeadas 43"/>
                <wp:cNvGraphicFramePr/>
                <a:graphic xmlns:a="http://schemas.openxmlformats.org/drawingml/2006/main">
                  <a:graphicData uri="http://schemas.microsoft.com/office/word/2010/wordprocessingShape">
                    <wps:wsp>
                      <wps:cNvSpPr/>
                      <wps:spPr>
                        <a:xfrm>
                          <a:off x="0" y="0"/>
                          <a:ext cx="1857375" cy="323850"/>
                        </a:xfrm>
                        <a:prstGeom prst="roundRect">
                          <a:avLst/>
                        </a:prstGeom>
                        <a:ln>
                          <a:solidFill>
                            <a:schemeClr val="accent5">
                              <a:lumMod val="75000"/>
                            </a:schemeClr>
                          </a:solidFill>
                        </a:ln>
                      </wps:spPr>
                      <wps:style>
                        <a:lnRef idx="2">
                          <a:schemeClr val="accent2"/>
                        </a:lnRef>
                        <a:fillRef idx="1">
                          <a:schemeClr val="lt1"/>
                        </a:fillRef>
                        <a:effectRef idx="0">
                          <a:schemeClr val="accent2"/>
                        </a:effectRef>
                        <a:fontRef idx="minor">
                          <a:schemeClr val="dk1"/>
                        </a:fontRef>
                      </wps:style>
                      <wps:txbx>
                        <w:txbxContent>
                          <w:p w14:paraId="11A77D1D" w14:textId="2355B4C7" w:rsidR="00086EB6" w:rsidRPr="00086EB6" w:rsidRDefault="00086EB6" w:rsidP="00086EB6">
                            <w:pPr>
                              <w:jc w:val="center"/>
                              <w:rPr>
                                <w:rFonts w:ascii="Arial Narrow" w:hAnsi="Arial Narrow"/>
                                <w:b/>
                                <w:bCs/>
                                <w:lang w:val="es-ES"/>
                              </w:rPr>
                            </w:pPr>
                            <w:r w:rsidRPr="00086EB6">
                              <w:rPr>
                                <w:rFonts w:ascii="Arial Narrow" w:hAnsi="Arial Narrow"/>
                                <w:b/>
                                <w:bCs/>
                                <w:lang w:val="es-ES"/>
                              </w:rPr>
                              <w:t>PUNTOS SENSIBLES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057D3F" id="Rectángulo: esquinas redondeadas 43" o:spid="_x0000_s1041" style="position:absolute;left:0;text-align:left;margin-left:24.45pt;margin-top:-1.1pt;width:146.25pt;height:25.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9NuiAIAAGwFAAAOAAAAZHJzL2Uyb0RvYy54bWysVEtv2zAMvg/YfxB0X20n9ZIFdYogRYcB&#10;XVu0HXpWZKkxJouapMTOfv0o+ZGgy2nYRS+S30dSJK+u21qRvbCuAl3Q7CKlRGgOZaXfCvrj5fbT&#10;nBLnmS6ZAi0KehCOXi8/frhqzEJMYAuqFJYgiHaLxhR0671ZJInjW1EzdwFGaBRKsDXzeLVvSWlZ&#10;g+i1SiZp+jlpwJbGAhfO4etNJ6TLiC+l4P5BSic8UQVF33xcbVw3YU2WV2zxZpnZVrx3g/2DFzWr&#10;NJKOUDfMM7Kz1V9QdcUtOJD+gkOdgJQVFzEGjCZL30XzvGVGxFgwOc6MaXL/D5bf75/No8U0NMYt&#10;HB5DFK20ddjRP9LGZB3GZInWE46P2TyfTWc5JRxl08l0nsdsJkdrY53/KqAm4VBQCztdPuGPxESx&#10;/Z3zSIv6g15gVDqsDlRV3lZKxUuoBbFWluwZ/iLjXGifRxC1q79D2b3P8jQdPIjlE0wi/gkasgWG&#10;5BhsPPmDEh37k5CkKjG8SSQYgU65J6FqIhJqBzOJno6G2TlD5bPeqNcNZiLW52iYnjPsoh0YR4vI&#10;CtqPxnWlwZ4DKH+OzJ3+EH0Xcwjft5sWg8YvzYOT4WkD5eHREgtdwzjDbyv8xDvm/COz2CHYS9j1&#10;/gEXqaApKPQnSrZgf597D/pYuCilpMGOK6j7tWNWUKK+aSzpL9nlZWjReLnMZxO82FPJ5lSid/Ua&#10;sBwynC+Gx2PQ92o4Sgv1Kw6HVWBFEdMcuQvKvR0ua99NAhwvXKxWUQ3b0jB/p58ND+Ah0aE+X9pX&#10;Zk1fyR574B6G7mSLd7Xc6QZLDaudB1nFQj/mtf8CbOlYR/34CTPj9B61jkNy+QcAAP//AwBQSwME&#10;FAAGAAgAAAAhAIcVNT7dAAAACAEAAA8AAABkcnMvZG93bnJldi54bWxMj8tOwzAQRfdI/IM1SOxa&#10;5yUUQpyqqsSGsqGw6c61p3HUeBzFTpr+Pe4KlqNzde+ZerPYns04+s6RgHSdAENSTnfUCvj5fl+V&#10;wHyQpGXvCAXc0MOmeXyoZaXdlb5wPoSWxRLylRRgQhgqzr0yaKVfuwEpsrMbrQzxHFuuR3mN5bbn&#10;WZK8cCs7igtGDrgzqC6HyQrYfuZmPx8TZYsp/ciP5rbP1U6I56dl+wYs4BL+wnDXj+rQRKeTm0h7&#10;1gsoyteYFLDKMmCR50VaADvdQQm8qfn/B5pfAAAA//8DAFBLAQItABQABgAIAAAAIQC2gziS/gAA&#10;AOEBAAATAAAAAAAAAAAAAAAAAAAAAABbQ29udGVudF9UeXBlc10ueG1sUEsBAi0AFAAGAAgAAAAh&#10;ADj9If/WAAAAlAEAAAsAAAAAAAAAAAAAAAAALwEAAF9yZWxzLy5yZWxzUEsBAi0AFAAGAAgAAAAh&#10;AHzH026IAgAAbAUAAA4AAAAAAAAAAAAAAAAALgIAAGRycy9lMm9Eb2MueG1sUEsBAi0AFAAGAAgA&#10;AAAhAIcVNT7dAAAACAEAAA8AAAAAAAAAAAAAAAAA4gQAAGRycy9kb3ducmV2LnhtbFBLBQYAAAAA&#10;BAAEAPMAAADsBQAAAAA=&#10;" fillcolor="white [3201]" strokecolor="#31849b [2408]" strokeweight="2pt">
                <v:textbox>
                  <w:txbxContent>
                    <w:p w14:paraId="11A77D1D" w14:textId="2355B4C7" w:rsidR="00086EB6" w:rsidRPr="00086EB6" w:rsidRDefault="00086EB6" w:rsidP="00086EB6">
                      <w:pPr>
                        <w:jc w:val="center"/>
                        <w:rPr>
                          <w:rFonts w:ascii="Arial Narrow" w:hAnsi="Arial Narrow"/>
                          <w:b/>
                          <w:bCs/>
                          <w:lang w:val="es-ES"/>
                        </w:rPr>
                      </w:pPr>
                      <w:r w:rsidRPr="00086EB6">
                        <w:rPr>
                          <w:rFonts w:ascii="Arial Narrow" w:hAnsi="Arial Narrow"/>
                          <w:b/>
                          <w:bCs/>
                          <w:lang w:val="es-ES"/>
                        </w:rPr>
                        <w:t>PUNTOS SENSIBLES</w:t>
                      </w:r>
                    </w:p>
                  </w:txbxContent>
                </v:textbox>
              </v:roundrect>
            </w:pict>
          </mc:Fallback>
        </mc:AlternateContent>
      </w:r>
    </w:p>
    <w:p w14:paraId="2C5E8765" w14:textId="5170E8AE" w:rsidR="00086EB6" w:rsidRDefault="00086EB6">
      <w:pPr>
        <w:jc w:val="both"/>
        <w:rPr>
          <w:rFonts w:ascii="Arial Narrow" w:eastAsia="Arial Narrow" w:hAnsi="Arial Narrow" w:cs="Arial Narrow"/>
          <w:i/>
        </w:rPr>
      </w:pPr>
      <w:r>
        <w:rPr>
          <w:rFonts w:ascii="Arial Narrow" w:eastAsia="Times New Roman" w:hAnsi="Arial Narrow" w:cs="Calibri"/>
          <w:noProof/>
          <w:color w:val="000000"/>
          <w:sz w:val="22"/>
          <w:szCs w:val="22"/>
          <w:lang w:val="es-CO"/>
        </w:rPr>
        <mc:AlternateContent>
          <mc:Choice Requires="wps">
            <w:drawing>
              <wp:anchor distT="0" distB="0" distL="114300" distR="114300" simplePos="0" relativeHeight="251698176" behindDoc="0" locked="0" layoutInCell="1" allowOverlap="1" wp14:anchorId="406731C7" wp14:editId="35E2CF60">
                <wp:simplePos x="0" y="0"/>
                <wp:positionH relativeFrom="column">
                  <wp:posOffset>-146685</wp:posOffset>
                </wp:positionH>
                <wp:positionV relativeFrom="paragraph">
                  <wp:posOffset>59055</wp:posOffset>
                </wp:positionV>
                <wp:extent cx="2771775" cy="2324100"/>
                <wp:effectExtent l="0" t="0" r="28575" b="19050"/>
                <wp:wrapNone/>
                <wp:docPr id="41" name="Rectángulo: esquinas redondeadas 41"/>
                <wp:cNvGraphicFramePr/>
                <a:graphic xmlns:a="http://schemas.openxmlformats.org/drawingml/2006/main">
                  <a:graphicData uri="http://schemas.microsoft.com/office/word/2010/wordprocessingShape">
                    <wps:wsp>
                      <wps:cNvSpPr/>
                      <wps:spPr>
                        <a:xfrm>
                          <a:off x="0" y="0"/>
                          <a:ext cx="2771775" cy="232410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0D474D3E" w14:textId="434E460C" w:rsidR="00086EB6" w:rsidRPr="00086EB6" w:rsidRDefault="00086EB6" w:rsidP="00086EB6">
                            <w:pPr>
                              <w:jc w:val="both"/>
                              <w:rPr>
                                <w:rFonts w:ascii="Arial Narrow" w:hAnsi="Arial Narrow"/>
                                <w:sz w:val="22"/>
                                <w:szCs w:val="22"/>
                              </w:rPr>
                            </w:pPr>
                            <w:r>
                              <w:rPr>
                                <w:rFonts w:ascii="Arial Narrow" w:hAnsi="Arial Narrow"/>
                                <w:sz w:val="22"/>
                                <w:szCs w:val="22"/>
                              </w:rPr>
                              <w:t xml:space="preserve">* </w:t>
                            </w:r>
                            <w:r w:rsidRPr="00086EB6">
                              <w:rPr>
                                <w:rFonts w:ascii="Arial Narrow" w:hAnsi="Arial Narrow"/>
                                <w:sz w:val="22"/>
                                <w:szCs w:val="22"/>
                              </w:rPr>
                              <w:t xml:space="preserve">Se requiere aumentar la divulgación del trámite - </w:t>
                            </w:r>
                            <w:r w:rsidRPr="000569A7">
                              <w:rPr>
                                <w:rFonts w:ascii="Arial Narrow" w:hAnsi="Arial Narrow"/>
                                <w:i/>
                                <w:iCs/>
                                <w:sz w:val="22"/>
                                <w:szCs w:val="22"/>
                              </w:rPr>
                              <w:t>Sustitución de zonas de uso público</w:t>
                            </w:r>
                          </w:p>
                          <w:p w14:paraId="036AFE6C" w14:textId="38F26784" w:rsidR="00086EB6" w:rsidRPr="000569A7" w:rsidRDefault="00086EB6" w:rsidP="00086EB6">
                            <w:pPr>
                              <w:jc w:val="both"/>
                              <w:rPr>
                                <w:rFonts w:ascii="Arial Narrow" w:hAnsi="Arial Narrow"/>
                                <w:i/>
                                <w:iCs/>
                                <w:sz w:val="22"/>
                                <w:szCs w:val="22"/>
                              </w:rPr>
                            </w:pPr>
                            <w:r>
                              <w:rPr>
                                <w:rFonts w:ascii="Arial Narrow" w:hAnsi="Arial Narrow"/>
                                <w:sz w:val="22"/>
                                <w:szCs w:val="22"/>
                              </w:rPr>
                              <w:t xml:space="preserve">* </w:t>
                            </w:r>
                            <w:r w:rsidRPr="00086EB6">
                              <w:rPr>
                                <w:rFonts w:ascii="Arial Narrow" w:hAnsi="Arial Narrow"/>
                                <w:sz w:val="22"/>
                                <w:szCs w:val="22"/>
                              </w:rPr>
                              <w:t xml:space="preserve">La información del trámite no está actualizada - </w:t>
                            </w:r>
                            <w:r w:rsidRPr="000569A7">
                              <w:rPr>
                                <w:rFonts w:ascii="Arial Narrow" w:hAnsi="Arial Narrow"/>
                                <w:i/>
                                <w:iCs/>
                                <w:sz w:val="22"/>
                                <w:szCs w:val="22"/>
                              </w:rPr>
                              <w:t>Sustitución de zonas de uso público</w:t>
                            </w:r>
                          </w:p>
                          <w:p w14:paraId="3AAF1FDF" w14:textId="50CE6D00" w:rsidR="00086EB6" w:rsidRPr="000569A7" w:rsidRDefault="00086EB6" w:rsidP="00086EB6">
                            <w:pPr>
                              <w:jc w:val="both"/>
                              <w:rPr>
                                <w:rFonts w:ascii="Arial Narrow" w:hAnsi="Arial Narrow"/>
                                <w:i/>
                                <w:iCs/>
                                <w:sz w:val="22"/>
                                <w:szCs w:val="22"/>
                              </w:rPr>
                            </w:pPr>
                            <w:r>
                              <w:rPr>
                                <w:rFonts w:ascii="Arial Narrow" w:hAnsi="Arial Narrow"/>
                                <w:sz w:val="22"/>
                                <w:szCs w:val="22"/>
                              </w:rPr>
                              <w:t xml:space="preserve">* </w:t>
                            </w:r>
                            <w:r w:rsidRPr="00086EB6">
                              <w:rPr>
                                <w:rFonts w:ascii="Arial Narrow" w:hAnsi="Arial Narrow"/>
                                <w:sz w:val="22"/>
                                <w:szCs w:val="22"/>
                              </w:rPr>
                              <w:t xml:space="preserve">Procedimiento complejo para la comprensión y divulgación del trámite - </w:t>
                            </w:r>
                            <w:r w:rsidRPr="000569A7">
                              <w:rPr>
                                <w:rFonts w:ascii="Arial Narrow" w:hAnsi="Arial Narrow"/>
                                <w:i/>
                                <w:iCs/>
                                <w:sz w:val="22"/>
                                <w:szCs w:val="22"/>
                              </w:rPr>
                              <w:t>Formulación y Radicación de un plan parcial</w:t>
                            </w:r>
                          </w:p>
                          <w:p w14:paraId="05CB0346" w14:textId="056ED331" w:rsidR="00086EB6" w:rsidRPr="00086EB6" w:rsidRDefault="00086EB6" w:rsidP="00086EB6">
                            <w:pPr>
                              <w:jc w:val="both"/>
                              <w:rPr>
                                <w:rFonts w:ascii="Arial Narrow" w:hAnsi="Arial Narrow"/>
                                <w:sz w:val="22"/>
                                <w:szCs w:val="22"/>
                              </w:rPr>
                            </w:pPr>
                            <w:r>
                              <w:rPr>
                                <w:rFonts w:ascii="Arial Narrow" w:hAnsi="Arial Narrow"/>
                                <w:sz w:val="22"/>
                                <w:szCs w:val="22"/>
                              </w:rPr>
                              <w:t xml:space="preserve">* </w:t>
                            </w:r>
                            <w:r w:rsidRPr="00086EB6">
                              <w:rPr>
                                <w:rFonts w:ascii="Arial Narrow" w:hAnsi="Arial Narrow"/>
                                <w:sz w:val="22"/>
                                <w:szCs w:val="22"/>
                              </w:rPr>
                              <w:t xml:space="preserve">El ciudadano puede tener dificultades para comprender la totalidad del trámite debido a su complejidad - </w:t>
                            </w:r>
                            <w:r w:rsidRPr="000569A7">
                              <w:rPr>
                                <w:rFonts w:ascii="Arial Narrow" w:hAnsi="Arial Narrow"/>
                                <w:i/>
                                <w:iCs/>
                                <w:sz w:val="22"/>
                                <w:szCs w:val="22"/>
                              </w:rPr>
                              <w:t>Legalización urbanística de asentamientos humanos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6731C7" id="Rectángulo: esquinas redondeadas 41" o:spid="_x0000_s1042" style="position:absolute;left:0;text-align:left;margin-left:-11.55pt;margin-top:4.65pt;width:218.25pt;height:18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aT/XAIAAAUFAAAOAAAAZHJzL2Uyb0RvYy54bWysVN9v2jAQfp+0/8Hy+wihtGyooUKtOk1C&#10;LSqd+mwcu0RzfN7ZkLC/fmcTQtfxNO3FufP9Pn9frm/a2rCdQl+BLXg+GHKmrISysq8F//58/+kz&#10;Zz4IWwoDVhV8rzy/mX38cN24qRrBBkypkFES66eNK/gmBDfNMi83qhZ+AE5ZMmrAWgRS8TUrUTSU&#10;vTbZaDi8yhrA0iFI5T3d3h2MfJbya61keNTaq8BMwam3kE5M5zqe2exaTF9RuE0luzbEP3RRi8pS&#10;0T7VnQiCbbH6K1VdSQQPOgwk1BloXUmVZqBp8uG7aVYb4VSahZbjXb8m///Syofdyi2R1tA4P/Uk&#10;xilajXX8Un+sTcva98tSbWCSLkeTST6ZXHImyTa6GI3zYVpndgp36MNXBTWLQsERtrZ8oidJmxK7&#10;hQ9Ul/yPfqScukhS2BsVGzH2SWlWlbFuik4AUbcG2U7Q0woplQ0X8TkpX/KOYboypg/MzwWakHdB&#10;nW8MUwk4feDwXOCfFfuIVBVs6IPrygKeS1D+6Csf/I/TH2aO44d23dLQxKur2GS8WkO5XyJDOCDZ&#10;O3lf0XIXwoelQIIugZzoGB7p0AaagkMncbYB/HXuPvoTosjKWUNUKLj/uRWoODPfLGHtSz4eR+4k&#10;ZXw5GZGCby3rtxa7rW+BniQn4juZxOgfzFHUCPULsXYeq5JJWEm1Cy4DHpXbcKAo8V6q+Ty5EV+c&#10;CAu7cjImj4uOuHluXwS6DmGBwPkAR9qI6TuMHXxjpIX5NoCuEgBPe+2egLiWcNT9FyKZ3+rJ6/T3&#10;mv0GAAD//wMAUEsDBBQABgAIAAAAIQBngaJk4AAAAAkBAAAPAAAAZHJzL2Rvd25yZXYueG1sTI8x&#10;T8MwFIR3JP6D9ZDYWid1oBDiVKWCgaFIbRkYXfuRRNjPUew2gV+PmWA83enuu2o1OcvOOITOk4R8&#10;ngFD0t501Eh4OzzP7oCFqMgo6wklfGGAVX15UanS+JF2eN7HhqUSCqWS0MbYl5wH3aJTYe57pOR9&#10;+MGpmOTQcDOoMZU7yxdZdsud6igttKrHTYv6c39yEqIew+F1+13g+knvXpb20WzeJymvr6b1A7CI&#10;U/wLwy9+Qoc6MR39iUxgVsJsIfIUlXAvgCW/yEUB7ChBLG8E8Lri/x/UPwAAAP//AwBQSwECLQAU&#10;AAYACAAAACEAtoM4kv4AAADhAQAAEwAAAAAAAAAAAAAAAAAAAAAAW0NvbnRlbnRfVHlwZXNdLnht&#10;bFBLAQItABQABgAIAAAAIQA4/SH/1gAAAJQBAAALAAAAAAAAAAAAAAAAAC8BAABfcmVscy8ucmVs&#10;c1BLAQItABQABgAIAAAAIQACeaT/XAIAAAUFAAAOAAAAAAAAAAAAAAAAAC4CAABkcnMvZTJvRG9j&#10;LnhtbFBLAQItABQABgAIAAAAIQBngaJk4AAAAAkBAAAPAAAAAAAAAAAAAAAAALYEAABkcnMvZG93&#10;bnJldi54bWxQSwUGAAAAAAQABADzAAAAwwUAAAAA&#10;" fillcolor="white [3201]" strokecolor="#9bbb59 [3206]" strokeweight="2pt">
                <v:textbox>
                  <w:txbxContent>
                    <w:p w14:paraId="0D474D3E" w14:textId="434E460C" w:rsidR="00086EB6" w:rsidRPr="00086EB6" w:rsidRDefault="00086EB6" w:rsidP="00086EB6">
                      <w:pPr>
                        <w:jc w:val="both"/>
                        <w:rPr>
                          <w:rFonts w:ascii="Arial Narrow" w:hAnsi="Arial Narrow"/>
                          <w:sz w:val="22"/>
                          <w:szCs w:val="22"/>
                        </w:rPr>
                      </w:pPr>
                      <w:r>
                        <w:rPr>
                          <w:rFonts w:ascii="Arial Narrow" w:hAnsi="Arial Narrow"/>
                          <w:sz w:val="22"/>
                          <w:szCs w:val="22"/>
                        </w:rPr>
                        <w:t xml:space="preserve">* </w:t>
                      </w:r>
                      <w:r w:rsidRPr="00086EB6">
                        <w:rPr>
                          <w:rFonts w:ascii="Arial Narrow" w:hAnsi="Arial Narrow"/>
                          <w:sz w:val="22"/>
                          <w:szCs w:val="22"/>
                        </w:rPr>
                        <w:t xml:space="preserve">Se requiere aumentar la divulgación del trámite - </w:t>
                      </w:r>
                      <w:r w:rsidRPr="000569A7">
                        <w:rPr>
                          <w:rFonts w:ascii="Arial Narrow" w:hAnsi="Arial Narrow"/>
                          <w:i/>
                          <w:iCs/>
                          <w:sz w:val="22"/>
                          <w:szCs w:val="22"/>
                        </w:rPr>
                        <w:t>Sustitución de zonas de uso público</w:t>
                      </w:r>
                    </w:p>
                    <w:p w14:paraId="036AFE6C" w14:textId="38F26784" w:rsidR="00086EB6" w:rsidRPr="000569A7" w:rsidRDefault="00086EB6" w:rsidP="00086EB6">
                      <w:pPr>
                        <w:jc w:val="both"/>
                        <w:rPr>
                          <w:rFonts w:ascii="Arial Narrow" w:hAnsi="Arial Narrow"/>
                          <w:i/>
                          <w:iCs/>
                          <w:sz w:val="22"/>
                          <w:szCs w:val="22"/>
                        </w:rPr>
                      </w:pPr>
                      <w:r>
                        <w:rPr>
                          <w:rFonts w:ascii="Arial Narrow" w:hAnsi="Arial Narrow"/>
                          <w:sz w:val="22"/>
                          <w:szCs w:val="22"/>
                        </w:rPr>
                        <w:t xml:space="preserve">* </w:t>
                      </w:r>
                      <w:r w:rsidRPr="00086EB6">
                        <w:rPr>
                          <w:rFonts w:ascii="Arial Narrow" w:hAnsi="Arial Narrow"/>
                          <w:sz w:val="22"/>
                          <w:szCs w:val="22"/>
                        </w:rPr>
                        <w:t xml:space="preserve">La información del trámite no está actualizada - </w:t>
                      </w:r>
                      <w:r w:rsidRPr="000569A7">
                        <w:rPr>
                          <w:rFonts w:ascii="Arial Narrow" w:hAnsi="Arial Narrow"/>
                          <w:i/>
                          <w:iCs/>
                          <w:sz w:val="22"/>
                          <w:szCs w:val="22"/>
                        </w:rPr>
                        <w:t>Sustitución de zonas de uso público</w:t>
                      </w:r>
                    </w:p>
                    <w:p w14:paraId="3AAF1FDF" w14:textId="50CE6D00" w:rsidR="00086EB6" w:rsidRPr="000569A7" w:rsidRDefault="00086EB6" w:rsidP="00086EB6">
                      <w:pPr>
                        <w:jc w:val="both"/>
                        <w:rPr>
                          <w:rFonts w:ascii="Arial Narrow" w:hAnsi="Arial Narrow"/>
                          <w:i/>
                          <w:iCs/>
                          <w:sz w:val="22"/>
                          <w:szCs w:val="22"/>
                        </w:rPr>
                      </w:pPr>
                      <w:r>
                        <w:rPr>
                          <w:rFonts w:ascii="Arial Narrow" w:hAnsi="Arial Narrow"/>
                          <w:sz w:val="22"/>
                          <w:szCs w:val="22"/>
                        </w:rPr>
                        <w:t xml:space="preserve">* </w:t>
                      </w:r>
                      <w:r w:rsidRPr="00086EB6">
                        <w:rPr>
                          <w:rFonts w:ascii="Arial Narrow" w:hAnsi="Arial Narrow"/>
                          <w:sz w:val="22"/>
                          <w:szCs w:val="22"/>
                        </w:rPr>
                        <w:t xml:space="preserve">Procedimiento complejo para la comprensión y divulgación del trámite - </w:t>
                      </w:r>
                      <w:r w:rsidRPr="000569A7">
                        <w:rPr>
                          <w:rFonts w:ascii="Arial Narrow" w:hAnsi="Arial Narrow"/>
                          <w:i/>
                          <w:iCs/>
                          <w:sz w:val="22"/>
                          <w:szCs w:val="22"/>
                        </w:rPr>
                        <w:t>Formulación y Radicación de un plan parcial</w:t>
                      </w:r>
                    </w:p>
                    <w:p w14:paraId="05CB0346" w14:textId="056ED331" w:rsidR="00086EB6" w:rsidRPr="00086EB6" w:rsidRDefault="00086EB6" w:rsidP="00086EB6">
                      <w:pPr>
                        <w:jc w:val="both"/>
                        <w:rPr>
                          <w:rFonts w:ascii="Arial Narrow" w:hAnsi="Arial Narrow"/>
                          <w:sz w:val="22"/>
                          <w:szCs w:val="22"/>
                        </w:rPr>
                      </w:pPr>
                      <w:r>
                        <w:rPr>
                          <w:rFonts w:ascii="Arial Narrow" w:hAnsi="Arial Narrow"/>
                          <w:sz w:val="22"/>
                          <w:szCs w:val="22"/>
                        </w:rPr>
                        <w:t xml:space="preserve">* </w:t>
                      </w:r>
                      <w:r w:rsidRPr="00086EB6">
                        <w:rPr>
                          <w:rFonts w:ascii="Arial Narrow" w:hAnsi="Arial Narrow"/>
                          <w:sz w:val="22"/>
                          <w:szCs w:val="22"/>
                        </w:rPr>
                        <w:t xml:space="preserve">El ciudadano puede tener dificultades para comprender la totalidad del trámite debido a su complejidad - </w:t>
                      </w:r>
                      <w:r w:rsidRPr="000569A7">
                        <w:rPr>
                          <w:rFonts w:ascii="Arial Narrow" w:hAnsi="Arial Narrow"/>
                          <w:i/>
                          <w:iCs/>
                          <w:sz w:val="22"/>
                          <w:szCs w:val="22"/>
                        </w:rPr>
                        <w:t>Legalización urbanística de asentamientos humanos</w:t>
                      </w:r>
                    </w:p>
                  </w:txbxContent>
                </v:textbox>
              </v:roundrect>
            </w:pict>
          </mc:Fallback>
        </mc:AlternateContent>
      </w:r>
    </w:p>
    <w:p w14:paraId="70D6A945" w14:textId="46ED1858" w:rsidR="00086EB6" w:rsidRDefault="00086EB6">
      <w:pPr>
        <w:jc w:val="both"/>
        <w:rPr>
          <w:rFonts w:ascii="Arial Narrow" w:eastAsia="Arial Narrow" w:hAnsi="Arial Narrow" w:cs="Arial Narrow"/>
          <w:i/>
        </w:rPr>
      </w:pPr>
      <w:r>
        <w:rPr>
          <w:rFonts w:ascii="Arial Narrow" w:eastAsia="Times New Roman" w:hAnsi="Arial Narrow" w:cs="Calibri"/>
          <w:noProof/>
          <w:color w:val="000000"/>
          <w:sz w:val="22"/>
          <w:szCs w:val="22"/>
          <w:lang w:val="es-CO"/>
        </w:rPr>
        <mc:AlternateContent>
          <mc:Choice Requires="wps">
            <w:drawing>
              <wp:anchor distT="0" distB="0" distL="114300" distR="114300" simplePos="0" relativeHeight="251702272" behindDoc="0" locked="0" layoutInCell="1" allowOverlap="1" wp14:anchorId="6F1A5E6C" wp14:editId="234EF914">
                <wp:simplePos x="0" y="0"/>
                <wp:positionH relativeFrom="column">
                  <wp:posOffset>3672840</wp:posOffset>
                </wp:positionH>
                <wp:positionV relativeFrom="paragraph">
                  <wp:posOffset>112395</wp:posOffset>
                </wp:positionV>
                <wp:extent cx="1857375" cy="323850"/>
                <wp:effectExtent l="0" t="0" r="28575" b="19050"/>
                <wp:wrapNone/>
                <wp:docPr id="44" name="Rectángulo: esquinas redondeadas 44"/>
                <wp:cNvGraphicFramePr/>
                <a:graphic xmlns:a="http://schemas.openxmlformats.org/drawingml/2006/main">
                  <a:graphicData uri="http://schemas.microsoft.com/office/word/2010/wordprocessingShape">
                    <wps:wsp>
                      <wps:cNvSpPr/>
                      <wps:spPr>
                        <a:xfrm>
                          <a:off x="0" y="0"/>
                          <a:ext cx="1857375" cy="323850"/>
                        </a:xfrm>
                        <a:prstGeom prst="roundRect">
                          <a:avLst/>
                        </a:prstGeom>
                        <a:ln>
                          <a:solidFill>
                            <a:schemeClr val="accent5">
                              <a:lumMod val="75000"/>
                            </a:schemeClr>
                          </a:solidFill>
                        </a:ln>
                      </wps:spPr>
                      <wps:style>
                        <a:lnRef idx="2">
                          <a:schemeClr val="accent2"/>
                        </a:lnRef>
                        <a:fillRef idx="1">
                          <a:schemeClr val="lt1"/>
                        </a:fillRef>
                        <a:effectRef idx="0">
                          <a:schemeClr val="accent2"/>
                        </a:effectRef>
                        <a:fontRef idx="minor">
                          <a:schemeClr val="dk1"/>
                        </a:fontRef>
                      </wps:style>
                      <wps:txbx>
                        <w:txbxContent>
                          <w:p w14:paraId="33A25183" w14:textId="3E7861A3" w:rsidR="00086EB6" w:rsidRPr="00086EB6" w:rsidRDefault="00086EB6" w:rsidP="00086EB6">
                            <w:pPr>
                              <w:jc w:val="center"/>
                              <w:rPr>
                                <w:rFonts w:ascii="Arial Narrow" w:hAnsi="Arial Narrow"/>
                                <w:b/>
                                <w:bCs/>
                                <w:lang w:val="es-ES"/>
                              </w:rPr>
                            </w:pPr>
                            <w:r>
                              <w:rPr>
                                <w:rFonts w:ascii="Arial Narrow" w:hAnsi="Arial Narrow"/>
                                <w:b/>
                                <w:bCs/>
                                <w:lang w:val="es-ES"/>
                              </w:rPr>
                              <w:t>CAUSA DEL RIESGO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F1A5E6C" id="Rectángulo: esquinas redondeadas 44" o:spid="_x0000_s1043" style="position:absolute;left:0;text-align:left;margin-left:289.2pt;margin-top:8.85pt;width:146.25pt;height:25.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DKuiAIAAGwFAAAOAAAAZHJzL2Uyb0RvYy54bWysVEtv2zAMvg/YfxB0X22nzZIFdYqgRYcB&#10;XVu0HXpWZKkRJouapMTOfv0o+ZGgy2nYRS+S30dSJC+v2lqTnXBegSlpcZZTIgyHSpm3kv54uf00&#10;p8QHZiqmwYiS7oWnV8uPHy4buxAT2ICuhCMIYvyisSXdhGAXWeb5RtTMn4EVBoUSXM0CXt1bVjnW&#10;IHqts0mef84acJV1wIX3+HrTCeky4UspeHiQ0otAdEnRt5BWl9Z1XLPlJVu8OWY3ivdusH/wombK&#10;IOkIdcMCI1un/oKqFXfgQYYzDnUGUiouUgwYTZG/i+Z5w6xIsWByvB3T5P8fLL/fPdtHh2lorF94&#10;PMYoWunquKN/pE3J2o/JEm0gHB+L+XR2PptSwlF2PjmfT1M2s4O1dT58FVCTeCipg62pnvBHUqLY&#10;7s4HpEX9QS8yahNXD1pVt0rrdIm1IK61IzuGv8g4FyZME4je1t+h6t5n0zwfPEjlE00S/hEaskWG&#10;7BBsOoW9Fh37k5BEVRjeJBGMQMfck1g1CQm1o5lET0fD4pShDkVv1OtGM5HqczTMTxl20Q6Mo0Vi&#10;BRNG41oZcKcAqp8jc6c/RN/FHMMP7brFoPFLZ9HJ+LSGav/oiIOuYbzltwo/8Y758Mgcdgj2EnZ9&#10;eMBFamhKCv2Jkg2436feoz4WLkopabDjSup/bZkTlOhvBkv6S3FxEVs0XS6mswle3LFkfSwx2/oa&#10;sBwKnC+Wp2PUD3o4Sgf1Kw6HVWRFETMcuUvKgxsu16GbBDheuFitkhq2pWXhzjxbHsFjomN9vrSv&#10;zNm+kgP2wD0M3ckW72q5042WBlbbAFKlQj/ktf8CbOlUR/34iTPj+J60DkNy+QcAAP//AwBQSwME&#10;FAAGAAgAAAAhAChod2beAAAACQEAAA8AAABkcnMvZG93bnJldi54bWxMjzFPwzAQhXck/oN1SGzU&#10;KSl1CHGqqhILZaGwdHPtI46I7Sh20vTfc0x0PL1P731XbWbXsQmH2AYvYbnIgKHXwbS+kfD1+fpQ&#10;AItJeaO64FHCBSNs6tubSpUmnP0HTofUMCrxsVQSbEp9yXnUFp2Ki9Cjp+w7DE4lOoeGm0Gdqdx1&#10;/DHL1typ1tOCVT3uLOqfw+gkbN9zu5+OmXarcfmWH+1ln+udlPd38/YFWMI5/cPwp0/qUJPTKYze&#10;RNZJeBLFilAKhABGQCGyZ2AnCetCAK8rfv1B/QsAAP//AwBQSwECLQAUAAYACAAAACEAtoM4kv4A&#10;AADhAQAAEwAAAAAAAAAAAAAAAAAAAAAAW0NvbnRlbnRfVHlwZXNdLnhtbFBLAQItABQABgAIAAAA&#10;IQA4/SH/1gAAAJQBAAALAAAAAAAAAAAAAAAAAC8BAABfcmVscy8ucmVsc1BLAQItABQABgAIAAAA&#10;IQCRBDKuiAIAAGwFAAAOAAAAAAAAAAAAAAAAAC4CAABkcnMvZTJvRG9jLnhtbFBLAQItABQABgAI&#10;AAAAIQAoaHdm3gAAAAkBAAAPAAAAAAAAAAAAAAAAAOIEAABkcnMvZG93bnJldi54bWxQSwUGAAAA&#10;AAQABADzAAAA7QUAAAAA&#10;" fillcolor="white [3201]" strokecolor="#31849b [2408]" strokeweight="2pt">
                <v:textbox>
                  <w:txbxContent>
                    <w:p w14:paraId="33A25183" w14:textId="3E7861A3" w:rsidR="00086EB6" w:rsidRPr="00086EB6" w:rsidRDefault="00086EB6" w:rsidP="00086EB6">
                      <w:pPr>
                        <w:jc w:val="center"/>
                        <w:rPr>
                          <w:rFonts w:ascii="Arial Narrow" w:hAnsi="Arial Narrow"/>
                          <w:b/>
                          <w:bCs/>
                          <w:lang w:val="es-ES"/>
                        </w:rPr>
                      </w:pPr>
                      <w:r>
                        <w:rPr>
                          <w:rFonts w:ascii="Arial Narrow" w:hAnsi="Arial Narrow"/>
                          <w:b/>
                          <w:bCs/>
                          <w:lang w:val="es-ES"/>
                        </w:rPr>
                        <w:t>CAUSA DEL RIESGO</w:t>
                      </w:r>
                    </w:p>
                  </w:txbxContent>
                </v:textbox>
              </v:roundrect>
            </w:pict>
          </mc:Fallback>
        </mc:AlternateContent>
      </w:r>
    </w:p>
    <w:p w14:paraId="6E2A8D1A" w14:textId="35B662E4" w:rsidR="00086EB6" w:rsidRDefault="00086EB6">
      <w:pPr>
        <w:jc w:val="both"/>
        <w:rPr>
          <w:rFonts w:ascii="Arial Narrow" w:eastAsia="Arial Narrow" w:hAnsi="Arial Narrow" w:cs="Arial Narrow"/>
          <w:i/>
        </w:rPr>
      </w:pPr>
      <w:r>
        <w:rPr>
          <w:rFonts w:ascii="Arial Narrow" w:eastAsia="Arial Narrow" w:hAnsi="Arial Narrow" w:cs="Arial Narrow"/>
          <w:i/>
          <w:noProof/>
        </w:rPr>
        <mc:AlternateContent>
          <mc:Choice Requires="wps">
            <w:drawing>
              <wp:anchor distT="0" distB="0" distL="114300" distR="114300" simplePos="0" relativeHeight="251699200" behindDoc="0" locked="0" layoutInCell="1" allowOverlap="1" wp14:anchorId="546DEBDF" wp14:editId="01E21E2E">
                <wp:simplePos x="0" y="0"/>
                <wp:positionH relativeFrom="column">
                  <wp:posOffset>3368040</wp:posOffset>
                </wp:positionH>
                <wp:positionV relativeFrom="paragraph">
                  <wp:posOffset>175895</wp:posOffset>
                </wp:positionV>
                <wp:extent cx="2543175" cy="1066800"/>
                <wp:effectExtent l="0" t="0" r="28575" b="19050"/>
                <wp:wrapNone/>
                <wp:docPr id="42" name="Rectángulo: esquinas redondeadas 42"/>
                <wp:cNvGraphicFramePr/>
                <a:graphic xmlns:a="http://schemas.openxmlformats.org/drawingml/2006/main">
                  <a:graphicData uri="http://schemas.microsoft.com/office/word/2010/wordprocessingShape">
                    <wps:wsp>
                      <wps:cNvSpPr/>
                      <wps:spPr>
                        <a:xfrm>
                          <a:off x="0" y="0"/>
                          <a:ext cx="2543175" cy="1066800"/>
                        </a:xfrm>
                        <a:prstGeom prst="roundRect">
                          <a:avLst/>
                        </a:prstGeom>
                      </wps:spPr>
                      <wps:style>
                        <a:lnRef idx="2">
                          <a:schemeClr val="dk1"/>
                        </a:lnRef>
                        <a:fillRef idx="1">
                          <a:schemeClr val="lt1"/>
                        </a:fillRef>
                        <a:effectRef idx="0">
                          <a:schemeClr val="dk1"/>
                        </a:effectRef>
                        <a:fontRef idx="minor">
                          <a:schemeClr val="dk1"/>
                        </a:fontRef>
                      </wps:style>
                      <wps:txbx>
                        <w:txbxContent>
                          <w:p w14:paraId="4C1535C2" w14:textId="2123799C" w:rsidR="00086EB6" w:rsidRDefault="00086EB6" w:rsidP="00086EB6">
                            <w:pPr>
                              <w:jc w:val="center"/>
                            </w:pPr>
                            <w:r w:rsidRPr="00086EB6">
                              <w:rPr>
                                <w:rFonts w:ascii="Arial Narrow" w:eastAsia="Arial Narrow" w:hAnsi="Arial Narrow" w:cs="Arial Narrow"/>
                                <w:i/>
                              </w:rPr>
                              <w:t>Desactualización de la información sobre los requisitos de los Trámites en el SUIT y la Guía de Trámites y Servicios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46DEBDF" id="Rectángulo: esquinas redondeadas 42" o:spid="_x0000_s1044" style="position:absolute;left:0;text-align:left;margin-left:265.2pt;margin-top:13.85pt;width:200.25pt;height:84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ZiUWAIAAP0EAAAOAAAAZHJzL2Uyb0RvYy54bWysVN9v2jAQfp+0/8Hy+0jCgHaooUKtOk1C&#10;bVU69dk4donm+LyzIWF//c4GAuqqPUx7ce58990vf5er664xbKvQ12BLXgxyzpSVUNX2teTfn+8+&#10;XXLmg7CVMGBVyXfK8+vZxw9XrZuqIazBVAoZBbF+2rqSr0Nw0yzzcq0a4QfglCWjBmxEIBVfswpF&#10;S9Ebkw3zfJK1gJVDkMp7ur3dG/ksxddayfCgtVeBmZJTbSGdmM5VPLPZlZi+onDrWh7KEP9QRSNq&#10;S0n7ULciCLbB+o9QTS0RPOgwkNBkoHUtVeqBuinyN90s18Kp1AsNx7t+TP7/hZX326V7RBpD6/zU&#10;kxi76DQ28Uv1sS4Na9cPS3WBSbocjkefi4sxZ5JsRT6ZXOZpnNkJ7tCHrwoaFoWSI2xs9URPkiYl&#10;tgsfKC/5H/1IOVWRpLAzKhZi7JPSrK5i3oROBFE3BtlW0NNWP4r4lBQreUaIro3pQcV7IBOOoINv&#10;hKlEmh6Yvwc8Zeu9U0awoQc2tQX8O1jv/Y9d73uNbYdu1VGzNNbL2FW8WkG1e0SGsGewd/KupqEu&#10;hA+PAomyRG5aw/BAhzbQlhwOEmdrwF/v3Ud/YhJZOWtpBUruf24EKs7MN0sc+1KMRnFnkjIaXwxJ&#10;wXPL6txiN80N0FMUtPBOJjH6B3MUNULzQts6j1nJJKyk3CWXAY/KTdivJu27VPN5cqM9cSIs7NLJ&#10;GDwOOvLluXsR6A7MCkTKeziui5i+4dbeNyItzDcBdJ2Id5rr4QloxxKHDv+DuMTnevI6/bVmvwEA&#10;AP//AwBQSwMEFAAGAAgAAAAhAM1bYbTfAAAACgEAAA8AAABkcnMvZG93bnJldi54bWxMj8tOwzAQ&#10;RfdI/IM1SOyo3UdIE+JUBQSL7ihI3U7jaRIRj6PYacPfY1Z0ObpH954pNpPtxJkG3zrWMJ8pEMSV&#10;My3XGr4+3x7WIHxANtg5Jg0/5GFT3t4UmBt34Q8670MtYgn7HDU0IfS5lL5qyKKfuZ44Zic3WAzx&#10;HGppBrzEctvJhVKP0mLLcaHBnl4aqr73o9UQGFU27ubvz0k7udX6kLxud4nW93fT9glEoCn8w/Cn&#10;H9WhjE5HN7LxotOQLNUqohoWaQoiAtlSZSCOkcySFGRZyOsXyl8AAAD//wMAUEsBAi0AFAAGAAgA&#10;AAAhALaDOJL+AAAA4QEAABMAAAAAAAAAAAAAAAAAAAAAAFtDb250ZW50X1R5cGVzXS54bWxQSwEC&#10;LQAUAAYACAAAACEAOP0h/9YAAACUAQAACwAAAAAAAAAAAAAAAAAvAQAAX3JlbHMvLnJlbHNQSwEC&#10;LQAUAAYACAAAACEAdEGYlFgCAAD9BAAADgAAAAAAAAAAAAAAAAAuAgAAZHJzL2Uyb0RvYy54bWxQ&#10;SwECLQAUAAYACAAAACEAzVthtN8AAAAKAQAADwAAAAAAAAAAAAAAAACyBAAAZHJzL2Rvd25yZXYu&#10;eG1sUEsFBgAAAAAEAAQA8wAAAL4FAAAAAA==&#10;" fillcolor="white [3201]" strokecolor="black [3200]" strokeweight="2pt">
                <v:textbox>
                  <w:txbxContent>
                    <w:p w14:paraId="4C1535C2" w14:textId="2123799C" w:rsidR="00086EB6" w:rsidRDefault="00086EB6" w:rsidP="00086EB6">
                      <w:pPr>
                        <w:jc w:val="center"/>
                      </w:pPr>
                      <w:r w:rsidRPr="00086EB6">
                        <w:rPr>
                          <w:rFonts w:ascii="Arial Narrow" w:eastAsia="Arial Narrow" w:hAnsi="Arial Narrow" w:cs="Arial Narrow"/>
                          <w:i/>
                        </w:rPr>
                        <w:t>Desactualización de la información sobre los requisitos de los Trámites en el SUIT y la Guía de Trámites y Servicios</w:t>
                      </w:r>
                    </w:p>
                  </w:txbxContent>
                </v:textbox>
              </v:roundrect>
            </w:pict>
          </mc:Fallback>
        </mc:AlternateContent>
      </w:r>
    </w:p>
    <w:p w14:paraId="09E070A5" w14:textId="58A4FBB6" w:rsidR="00086EB6" w:rsidRDefault="00086EB6">
      <w:pPr>
        <w:jc w:val="both"/>
        <w:rPr>
          <w:rFonts w:ascii="Arial Narrow" w:eastAsia="Arial Narrow" w:hAnsi="Arial Narrow" w:cs="Arial Narrow"/>
          <w:i/>
        </w:rPr>
      </w:pPr>
    </w:p>
    <w:p w14:paraId="0B804FE4" w14:textId="139D8DA7" w:rsidR="00086EB6" w:rsidRDefault="00086EB6">
      <w:pPr>
        <w:jc w:val="both"/>
        <w:rPr>
          <w:rFonts w:ascii="Arial Narrow" w:eastAsia="Arial Narrow" w:hAnsi="Arial Narrow" w:cs="Arial Narrow"/>
          <w:i/>
        </w:rPr>
      </w:pPr>
      <w:r>
        <w:rPr>
          <w:rFonts w:ascii="Arial Narrow" w:eastAsia="Arial Narrow" w:hAnsi="Arial Narrow" w:cs="Arial Narrow"/>
          <w:i/>
          <w:noProof/>
        </w:rPr>
        <mc:AlternateContent>
          <mc:Choice Requires="wps">
            <w:drawing>
              <wp:anchor distT="0" distB="0" distL="114300" distR="114300" simplePos="0" relativeHeight="251703296" behindDoc="0" locked="0" layoutInCell="1" allowOverlap="1" wp14:anchorId="67231D7E" wp14:editId="1E50067A">
                <wp:simplePos x="0" y="0"/>
                <wp:positionH relativeFrom="column">
                  <wp:posOffset>2758440</wp:posOffset>
                </wp:positionH>
                <wp:positionV relativeFrom="paragraph">
                  <wp:posOffset>64135</wp:posOffset>
                </wp:positionV>
                <wp:extent cx="400050" cy="533400"/>
                <wp:effectExtent l="57150" t="38100" r="76200" b="95250"/>
                <wp:wrapNone/>
                <wp:docPr id="45" name="Flecha: a la derecha 45"/>
                <wp:cNvGraphicFramePr/>
                <a:graphic xmlns:a="http://schemas.openxmlformats.org/drawingml/2006/main">
                  <a:graphicData uri="http://schemas.microsoft.com/office/word/2010/wordprocessingShape">
                    <wps:wsp>
                      <wps:cNvSpPr/>
                      <wps:spPr>
                        <a:xfrm>
                          <a:off x="0" y="0"/>
                          <a:ext cx="400050" cy="533400"/>
                        </a:xfrm>
                        <a:prstGeom prst="right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41CB79" id="Flecha: a la derecha 45" o:spid="_x0000_s1026" type="#_x0000_t13" style="position:absolute;margin-left:217.2pt;margin-top:5.05pt;width:31.5pt;height:42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Sl9RQIAAOkEAAAOAAAAZHJzL2Uyb0RvYy54bWysVMlu2zAQvRfoPxC815Idp4sROTAcpCgQ&#10;JEaTImeGIi2hFIcd0pbdr++QWhykQQ5FLzSHM2+Wpze+uDw0hu0V+hpswaeTnDNlJZS13Rb8x8P1&#10;h8+c+SBsKQxYVfCj8vxy+f7dResWagYVmFIhoyTWL1pX8CoEt8gyLyvVCD8Bpyw5NWAjApm4zUoU&#10;LWVvTDbL849ZC1g6BKm8p9erzsmXKb/WSoY7rb0KzBScegvpxHQ+xTNbXojFFoWratm3If6hi0bU&#10;loqOqa5EEGyH9V+pmloieNBhIqHJQOtaqjQDTTPNX0xzXwmn0ixEjncjTf7/pZW3+3u3QaKhdX7h&#10;6RqnOGhs4i/1xw6JrONIljoEJulxnuf5OVEqyXV+dkZmJDM7gR368FVBw+Kl4Fhvq7BChDYRJfY3&#10;PnSAIZDQpybSLRyNin0Y+11pVpdUdprQSR9qbZDtBX3Z8ue0L54iI0TXxoygs7dBfWyEqaSZETh7&#10;GzhGp4pgwwhsagv4GtiEoVXdxQ9Td7PGsZ+gPG6QIXRq9U5e10ThjfBhI5DkSazTyoU7OrSBtuDQ&#10;3zirAH+/9h7jSTXk5awluRfc/9oJVJyZb5b09GU6n8f9SMb8/NOMDHzueXrusbtmDcT7lJbbyXSN&#10;8cEMV43QPNJmrmJVcgkrqXbBZcDBWIduDWm3pVqtUhjthBPhxt47OXzpKI6Hw6NA1+sokABvYVgN&#10;sXghpC42fg8Lq10AXSeVnXjt+aZ9Smrtdz8u7HM7RZ3+oZZ/AAAA//8DAFBLAwQUAAYACAAAACEA&#10;KKxzndwAAAAJAQAADwAAAGRycy9kb3ducmV2LnhtbEyPwU7DMAyG70i8Q2QkbiwtRGMrTSc0iQfY&#10;hjR2SxuTljVO1aRbeXvMCY72/+n353Iz+15ccIxdIA35IgOB1ATbkdPwfnh7WIGIyZA1fSDU8I0R&#10;NtXtTWkKG660w8s+OcElFAujoU1pKKSMTYvexEUYkDj7DKM3icfRSTuaK5f7Xj5m2VJ60xFfaM2A&#10;2xab837yGpb+dDycp+Q6d8q/PkKK21290vr+bn59AZFwTn8w/OqzOlTsVIeJbBS9BvWkFKMcZDkI&#10;BtT6mRe1hrXKQVal/P9B9QMAAP//AwBQSwECLQAUAAYACAAAACEAtoM4kv4AAADhAQAAEwAAAAAA&#10;AAAAAAAAAAAAAAAAW0NvbnRlbnRfVHlwZXNdLnhtbFBLAQItABQABgAIAAAAIQA4/SH/1gAAAJQB&#10;AAALAAAAAAAAAAAAAAAAAC8BAABfcmVscy8ucmVsc1BLAQItABQABgAIAAAAIQDoYSl9RQIAAOkE&#10;AAAOAAAAAAAAAAAAAAAAAC4CAABkcnMvZTJvRG9jLnhtbFBLAQItABQABgAIAAAAIQAorHOd3AAA&#10;AAkBAAAPAAAAAAAAAAAAAAAAAJ8EAABkcnMvZG93bnJldi54bWxQSwUGAAAAAAQABADzAAAAqAUA&#10;AAAA&#10;" adj="10800" fillcolor="black [3200]" strokecolor="black [3040]">
                <v:fill color2="gray [1616]" rotate="t" angle="180" focus="100%" type="gradient">
                  <o:fill v:ext="view" type="gradientUnscaled"/>
                </v:fill>
                <v:shadow on="t" color="black" opacity="22937f" origin=",.5" offset="0,.63889mm"/>
              </v:shape>
            </w:pict>
          </mc:Fallback>
        </mc:AlternateContent>
      </w:r>
    </w:p>
    <w:p w14:paraId="21301C82" w14:textId="5CC52EB4" w:rsidR="00086EB6" w:rsidRDefault="00086EB6">
      <w:pPr>
        <w:jc w:val="both"/>
        <w:rPr>
          <w:rFonts w:ascii="Arial Narrow" w:eastAsia="Arial Narrow" w:hAnsi="Arial Narrow" w:cs="Arial Narrow"/>
          <w:i/>
        </w:rPr>
      </w:pPr>
    </w:p>
    <w:p w14:paraId="34609A17" w14:textId="4F1E4570" w:rsidR="00086EB6" w:rsidRDefault="00086EB6">
      <w:pPr>
        <w:jc w:val="both"/>
        <w:rPr>
          <w:rFonts w:ascii="Arial Narrow" w:eastAsia="Arial Narrow" w:hAnsi="Arial Narrow" w:cs="Arial Narrow"/>
          <w:i/>
        </w:rPr>
      </w:pPr>
    </w:p>
    <w:p w14:paraId="300CD5C8" w14:textId="77722136" w:rsidR="00086EB6" w:rsidRDefault="00086EB6">
      <w:pPr>
        <w:jc w:val="both"/>
        <w:rPr>
          <w:rFonts w:ascii="Arial Narrow" w:eastAsia="Arial Narrow" w:hAnsi="Arial Narrow" w:cs="Arial Narrow"/>
          <w:i/>
        </w:rPr>
      </w:pPr>
    </w:p>
    <w:p w14:paraId="7071005D" w14:textId="3A27D16B" w:rsidR="00086EB6" w:rsidRDefault="00086EB6">
      <w:pPr>
        <w:jc w:val="both"/>
        <w:rPr>
          <w:rFonts w:ascii="Arial Narrow" w:eastAsia="Arial Narrow" w:hAnsi="Arial Narrow" w:cs="Arial Narrow"/>
          <w:i/>
        </w:rPr>
      </w:pPr>
    </w:p>
    <w:p w14:paraId="2499C36D" w14:textId="25FE292F" w:rsidR="00086EB6" w:rsidRDefault="00086EB6">
      <w:pPr>
        <w:jc w:val="both"/>
        <w:rPr>
          <w:rFonts w:ascii="Arial Narrow" w:eastAsia="Arial Narrow" w:hAnsi="Arial Narrow" w:cs="Arial Narrow"/>
          <w:i/>
        </w:rPr>
      </w:pPr>
    </w:p>
    <w:p w14:paraId="02A02AB5" w14:textId="60BDEECD" w:rsidR="00086EB6" w:rsidRDefault="00086EB6">
      <w:pPr>
        <w:jc w:val="both"/>
        <w:rPr>
          <w:rFonts w:ascii="Arial Narrow" w:eastAsia="Arial Narrow" w:hAnsi="Arial Narrow" w:cs="Arial Narrow"/>
          <w:i/>
        </w:rPr>
      </w:pPr>
    </w:p>
    <w:p w14:paraId="072F23C6" w14:textId="479857E3" w:rsidR="00086EB6" w:rsidRDefault="00086EB6">
      <w:pPr>
        <w:jc w:val="both"/>
        <w:rPr>
          <w:rFonts w:ascii="Arial Narrow" w:eastAsia="Arial Narrow" w:hAnsi="Arial Narrow" w:cs="Arial Narrow"/>
          <w:i/>
        </w:rPr>
      </w:pPr>
    </w:p>
    <w:p w14:paraId="53518FFC" w14:textId="7B0D9660" w:rsidR="00086EB6" w:rsidRDefault="00086EB6">
      <w:pPr>
        <w:jc w:val="both"/>
        <w:rPr>
          <w:rFonts w:ascii="Arial Narrow" w:eastAsia="Arial Narrow" w:hAnsi="Arial Narrow" w:cs="Arial Narrow"/>
          <w:i/>
        </w:rPr>
      </w:pPr>
    </w:p>
    <w:p w14:paraId="534EED4A" w14:textId="1EC590DE" w:rsidR="00086EB6" w:rsidRDefault="00086EB6">
      <w:pPr>
        <w:jc w:val="both"/>
        <w:rPr>
          <w:rFonts w:ascii="Arial Narrow" w:eastAsia="Arial Narrow" w:hAnsi="Arial Narrow" w:cs="Arial Narrow"/>
          <w:i/>
        </w:rPr>
      </w:pPr>
    </w:p>
    <w:p w14:paraId="2BCADD94" w14:textId="0C0DB3DC" w:rsidR="00086EB6" w:rsidRDefault="00086EB6">
      <w:pPr>
        <w:jc w:val="both"/>
        <w:rPr>
          <w:rFonts w:ascii="Arial Narrow" w:eastAsia="Arial Narrow" w:hAnsi="Arial Narrow" w:cs="Arial Narrow"/>
          <w:i/>
        </w:rPr>
      </w:pPr>
    </w:p>
    <w:p w14:paraId="04B9A9B6" w14:textId="5D4C6AEC" w:rsidR="000569A7" w:rsidRDefault="000569A7">
      <w:pPr>
        <w:jc w:val="both"/>
        <w:rPr>
          <w:rFonts w:ascii="Arial Narrow" w:eastAsia="Arial Narrow" w:hAnsi="Arial Narrow" w:cs="Arial Narrow"/>
          <w:b/>
          <w:bCs/>
          <w:iCs/>
          <w:u w:val="single"/>
        </w:rPr>
      </w:pPr>
      <w:r w:rsidRPr="00920539">
        <w:rPr>
          <w:rFonts w:ascii="Arial Narrow" w:eastAsia="Arial Narrow" w:hAnsi="Arial Narrow" w:cs="Arial Narrow"/>
          <w:b/>
          <w:bCs/>
          <w:iCs/>
          <w:u w:val="single"/>
        </w:rPr>
        <w:t>Análisis</w:t>
      </w:r>
      <w:r w:rsidR="00920539">
        <w:rPr>
          <w:rFonts w:ascii="Arial Narrow" w:eastAsia="Arial Narrow" w:hAnsi="Arial Narrow" w:cs="Arial Narrow"/>
          <w:b/>
          <w:bCs/>
          <w:iCs/>
          <w:u w:val="single"/>
        </w:rPr>
        <w:t>.</w:t>
      </w:r>
      <w:r w:rsidRPr="000569A7">
        <w:rPr>
          <w:rFonts w:ascii="Arial Narrow" w:eastAsia="Arial Narrow" w:hAnsi="Arial Narrow" w:cs="Arial Narrow"/>
          <w:b/>
          <w:bCs/>
          <w:iCs/>
          <w:u w:val="single"/>
        </w:rPr>
        <w:t xml:space="preserve"> </w:t>
      </w:r>
      <w:r w:rsidRPr="00312EA7">
        <w:rPr>
          <w:rFonts w:ascii="Arial Narrow" w:eastAsia="Arial Narrow" w:hAnsi="Arial Narrow" w:cs="Arial Narrow"/>
          <w:iCs/>
        </w:rPr>
        <w:t xml:space="preserve">Teniendo en cuenta que el factor de </w:t>
      </w:r>
      <w:r w:rsidR="00312EA7">
        <w:rPr>
          <w:rFonts w:ascii="Arial Narrow" w:eastAsia="Arial Narrow" w:hAnsi="Arial Narrow" w:cs="Arial Narrow"/>
          <w:iCs/>
        </w:rPr>
        <w:t>corrupción</w:t>
      </w:r>
      <w:r w:rsidRPr="00312EA7">
        <w:rPr>
          <w:rFonts w:ascii="Arial Narrow" w:eastAsia="Arial Narrow" w:hAnsi="Arial Narrow" w:cs="Arial Narrow"/>
          <w:iCs/>
        </w:rPr>
        <w:t xml:space="preserve"> predominante </w:t>
      </w:r>
      <w:r w:rsidR="00312EA7">
        <w:rPr>
          <w:rFonts w:ascii="Arial Narrow" w:eastAsia="Arial Narrow" w:hAnsi="Arial Narrow" w:cs="Arial Narrow"/>
          <w:iCs/>
        </w:rPr>
        <w:t>está asociada a la OPORTUNIDAD, indica que el proceso debe evaluar la información publicada sobre sus trámites</w:t>
      </w:r>
      <w:r w:rsidR="004C5826">
        <w:rPr>
          <w:rFonts w:ascii="Arial Narrow" w:eastAsia="Arial Narrow" w:hAnsi="Arial Narrow" w:cs="Arial Narrow"/>
          <w:iCs/>
        </w:rPr>
        <w:t>.</w:t>
      </w:r>
      <w:r w:rsidR="00312EA7">
        <w:rPr>
          <w:rFonts w:ascii="Arial Narrow" w:eastAsia="Arial Narrow" w:hAnsi="Arial Narrow" w:cs="Arial Narrow"/>
          <w:iCs/>
        </w:rPr>
        <w:t xml:space="preserve"> </w:t>
      </w:r>
      <w:r w:rsidR="004C5826">
        <w:rPr>
          <w:rFonts w:ascii="Arial Narrow" w:eastAsia="Arial Narrow" w:hAnsi="Arial Narrow" w:cs="Arial Narrow"/>
          <w:iCs/>
        </w:rPr>
        <w:t>E</w:t>
      </w:r>
      <w:r w:rsidR="00312EA7">
        <w:rPr>
          <w:rFonts w:ascii="Arial Narrow" w:eastAsia="Arial Narrow" w:hAnsi="Arial Narrow" w:cs="Arial Narrow"/>
          <w:iCs/>
        </w:rPr>
        <w:t xml:space="preserve">n caso de que exista temas de desactualización o dificultades de lenguaje claro, será necesario validar oportunamente que la información este debidamente actualizada. </w:t>
      </w:r>
    </w:p>
    <w:p w14:paraId="757D331D" w14:textId="4DF5A374" w:rsidR="00312EA7" w:rsidRDefault="00312EA7">
      <w:pPr>
        <w:jc w:val="both"/>
        <w:rPr>
          <w:rFonts w:ascii="Arial Narrow" w:eastAsia="Arial Narrow" w:hAnsi="Arial Narrow" w:cs="Arial Narrow"/>
          <w:b/>
          <w:bCs/>
          <w:iCs/>
          <w:u w:val="single"/>
        </w:rPr>
      </w:pPr>
      <w:r>
        <w:rPr>
          <w:rFonts w:ascii="Arial Narrow" w:eastAsia="Times New Roman" w:hAnsi="Arial Narrow" w:cs="Calibri"/>
          <w:noProof/>
          <w:color w:val="000000"/>
          <w:sz w:val="22"/>
          <w:szCs w:val="22"/>
          <w:lang w:val="es-CO"/>
        </w:rPr>
        <mc:AlternateContent>
          <mc:Choice Requires="wps">
            <w:drawing>
              <wp:anchor distT="0" distB="0" distL="114300" distR="114300" simplePos="0" relativeHeight="251707392" behindDoc="0" locked="0" layoutInCell="1" allowOverlap="1" wp14:anchorId="2AF26474" wp14:editId="6D2989C9">
                <wp:simplePos x="0" y="0"/>
                <wp:positionH relativeFrom="column">
                  <wp:posOffset>3672840</wp:posOffset>
                </wp:positionH>
                <wp:positionV relativeFrom="paragraph">
                  <wp:posOffset>170180</wp:posOffset>
                </wp:positionV>
                <wp:extent cx="1857375" cy="323850"/>
                <wp:effectExtent l="0" t="0" r="28575" b="19050"/>
                <wp:wrapNone/>
                <wp:docPr id="47" name="Rectángulo: esquinas redondeadas 47"/>
                <wp:cNvGraphicFramePr/>
                <a:graphic xmlns:a="http://schemas.openxmlformats.org/drawingml/2006/main">
                  <a:graphicData uri="http://schemas.microsoft.com/office/word/2010/wordprocessingShape">
                    <wps:wsp>
                      <wps:cNvSpPr/>
                      <wps:spPr>
                        <a:xfrm>
                          <a:off x="0" y="0"/>
                          <a:ext cx="1857375" cy="323850"/>
                        </a:xfrm>
                        <a:prstGeom prst="roundRect">
                          <a:avLst/>
                        </a:prstGeom>
                        <a:ln>
                          <a:solidFill>
                            <a:schemeClr val="accent5">
                              <a:lumMod val="75000"/>
                            </a:schemeClr>
                          </a:solidFill>
                        </a:ln>
                      </wps:spPr>
                      <wps:style>
                        <a:lnRef idx="2">
                          <a:schemeClr val="accent2"/>
                        </a:lnRef>
                        <a:fillRef idx="1">
                          <a:schemeClr val="lt1"/>
                        </a:fillRef>
                        <a:effectRef idx="0">
                          <a:schemeClr val="accent2"/>
                        </a:effectRef>
                        <a:fontRef idx="minor">
                          <a:schemeClr val="dk1"/>
                        </a:fontRef>
                      </wps:style>
                      <wps:txbx>
                        <w:txbxContent>
                          <w:p w14:paraId="64056ACB" w14:textId="1EC1E999" w:rsidR="00312EA7" w:rsidRPr="00086EB6" w:rsidRDefault="00312EA7" w:rsidP="00312EA7">
                            <w:pPr>
                              <w:jc w:val="center"/>
                              <w:rPr>
                                <w:rFonts w:ascii="Arial Narrow" w:hAnsi="Arial Narrow"/>
                                <w:b/>
                                <w:bCs/>
                                <w:lang w:val="es-ES"/>
                              </w:rPr>
                            </w:pPr>
                            <w:r>
                              <w:rPr>
                                <w:rFonts w:ascii="Arial Narrow" w:hAnsi="Arial Narrow"/>
                                <w:b/>
                                <w:bCs/>
                                <w:lang w:val="es-ES"/>
                              </w:rPr>
                              <w:t>CAUSAS DEL RIESGO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F26474" id="Rectángulo: esquinas redondeadas 47" o:spid="_x0000_s1045" style="position:absolute;left:0;text-align:left;margin-left:289.2pt;margin-top:13.4pt;width:146.25pt;height:25.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QSBiQIAAGwFAAAOAAAAZHJzL2Uyb0RvYy54bWysVEtPGzEQvlfqf7B8L7sbSAMRGxSBqCpR&#10;QEDF2fHaxKrX49pOdtNfz9j7SERzqnrxa2a+b2Y8M5dXba3JVjivwJS0OMkpEYZDpcxbSX++3H45&#10;p8QHZiqmwYiS7oSnV4vPny4bOxcTWIOuhCMIYvy8sSVdh2DnWeb5WtTMn4AVBoUSXM0CXt1bVjnW&#10;IHqts0mef80acJV1wIX3+HrTCeki4UspeHiQ0otAdEnRt5BWl9ZVXLPFJZu/OWbXivdusH/wombK&#10;IOkIdcMCIxun/oKqFXfgQYYTDnUGUiouUgwYTZF/iOZ5zaxIsWByvB3T5P8fLL/fPttHh2lorJ97&#10;PMYoWunquKN/pE3J2o3JEm0gHB+L8+nsdDalhKPsdHJ6Pk3ZzPbW1vnwTUBN4qGkDjamesIfSYli&#10;2zsfkBb1B73IqE1cPWhV3Sqt0yXWgrjWjmwZ/iLjXJgwTSB6U/+AqnufTfN88CCVTzRJ+AdoyBYZ&#10;sn2w6RR2WnTsT0ISVWF4k0QwAh1yT2LVJCTUjmYSPR0Ni2OGOhS9Ua8bzUSqz9EwP2bYRTswjhaJ&#10;FUwYjWtlwB0DqH6NzJ3+EH0Xcww/tKsWg8YvvYhOxqcVVLtHRxx0DeMtv1X4iXfMh0fmsEOwl7Dr&#10;wwMuUkNTUuhPlKzB/Tn2HvWxcFFKSYMdV1L/e8OcoER/N1jSF8XZWWzRdDmbziZ4cYeS1aHEbOpr&#10;wHIocL5Yno5RP+jhKB3UrzgclpEVRcxw5C4pD264XIduEuB44WK5TGrYlpaFO/NseQSPiY71+dK+&#10;Mmf7Sg7YA/cwdCebf6jlTjdaGlhuAkiVCn2f1/4LsKVTHfXjJ86Mw3vS2g/JxTsAAAD//wMAUEsD&#10;BBQABgAIAAAAIQBmiKUn3wAAAAkBAAAPAAAAZHJzL2Rvd25yZXYueG1sTI8xT8MwEIV3JP6DdUhs&#10;1G5TmhDiVFUlFspCYenm2kccEZ+j2EnTf4+ZYDzdp/e+V21n17EJh9B6krBcCGBI2puWGgmfHy8P&#10;BbAQFRnVeUIJVwywrW9vKlUaf6F3nI6xYSmEQqkk2Bj7kvOgLToVFr5HSr8vPzgV0zk03AzqksJd&#10;x1dCbLhTLaUGq3rcW9Tfx9FJ2L1l9jCdhHbrcfmanez1kOm9lPd38+4ZWMQ5/sHwq5/UoU5OZz+S&#10;CayT8JgX64RKWG3ShAQUuXgCdpaQ5wXwuuL/F9Q/AAAA//8DAFBLAQItABQABgAIAAAAIQC2gziS&#10;/gAAAOEBAAATAAAAAAAAAAAAAAAAAAAAAABbQ29udGVudF9UeXBlc10ueG1sUEsBAi0AFAAGAAgA&#10;AAAhADj9If/WAAAAlAEAAAsAAAAAAAAAAAAAAAAALwEAAF9yZWxzLy5yZWxzUEsBAi0AFAAGAAgA&#10;AAAhANFFBIGJAgAAbAUAAA4AAAAAAAAAAAAAAAAALgIAAGRycy9lMm9Eb2MueG1sUEsBAi0AFAAG&#10;AAgAAAAhAGaIpSffAAAACQEAAA8AAAAAAAAAAAAAAAAA4wQAAGRycy9kb3ducmV2LnhtbFBLBQYA&#10;AAAABAAEAPMAAADvBQAAAAA=&#10;" fillcolor="white [3201]" strokecolor="#31849b [2408]" strokeweight="2pt">
                <v:textbox>
                  <w:txbxContent>
                    <w:p w14:paraId="64056ACB" w14:textId="1EC1E999" w:rsidR="00312EA7" w:rsidRPr="00086EB6" w:rsidRDefault="00312EA7" w:rsidP="00312EA7">
                      <w:pPr>
                        <w:jc w:val="center"/>
                        <w:rPr>
                          <w:rFonts w:ascii="Arial Narrow" w:hAnsi="Arial Narrow"/>
                          <w:b/>
                          <w:bCs/>
                          <w:lang w:val="es-ES"/>
                        </w:rPr>
                      </w:pPr>
                      <w:r>
                        <w:rPr>
                          <w:rFonts w:ascii="Arial Narrow" w:hAnsi="Arial Narrow"/>
                          <w:b/>
                          <w:bCs/>
                          <w:lang w:val="es-ES"/>
                        </w:rPr>
                        <w:t>CAUSAS DEL RIESGO</w:t>
                      </w:r>
                    </w:p>
                  </w:txbxContent>
                </v:textbox>
              </v:roundrect>
            </w:pict>
          </mc:Fallback>
        </mc:AlternateContent>
      </w:r>
    </w:p>
    <w:p w14:paraId="07DC7EF4" w14:textId="57DAB349" w:rsidR="00312EA7" w:rsidRDefault="00312EA7" w:rsidP="00312EA7">
      <w:pPr>
        <w:jc w:val="both"/>
        <w:rPr>
          <w:rFonts w:ascii="Arial Narrow" w:eastAsia="Arial Narrow" w:hAnsi="Arial Narrow" w:cs="Arial Narrow"/>
          <w:i/>
        </w:rPr>
      </w:pPr>
      <w:r>
        <w:rPr>
          <w:rFonts w:ascii="Arial Narrow" w:eastAsia="Arial Narrow" w:hAnsi="Arial Narrow" w:cs="Arial Narrow"/>
          <w:i/>
          <w:noProof/>
        </w:rPr>
        <mc:AlternateContent>
          <mc:Choice Requires="wps">
            <w:drawing>
              <wp:anchor distT="0" distB="0" distL="114300" distR="114300" simplePos="0" relativeHeight="251706368" behindDoc="0" locked="0" layoutInCell="1" allowOverlap="1" wp14:anchorId="3562D7EA" wp14:editId="79A3DC10">
                <wp:simplePos x="0" y="0"/>
                <wp:positionH relativeFrom="column">
                  <wp:posOffset>3368040</wp:posOffset>
                </wp:positionH>
                <wp:positionV relativeFrom="paragraph">
                  <wp:posOffset>171450</wp:posOffset>
                </wp:positionV>
                <wp:extent cx="2543175" cy="1724025"/>
                <wp:effectExtent l="0" t="0" r="28575" b="28575"/>
                <wp:wrapNone/>
                <wp:docPr id="48" name="Rectángulo: esquinas redondeadas 48"/>
                <wp:cNvGraphicFramePr/>
                <a:graphic xmlns:a="http://schemas.openxmlformats.org/drawingml/2006/main">
                  <a:graphicData uri="http://schemas.microsoft.com/office/word/2010/wordprocessingShape">
                    <wps:wsp>
                      <wps:cNvSpPr/>
                      <wps:spPr>
                        <a:xfrm>
                          <a:off x="0" y="0"/>
                          <a:ext cx="2543175" cy="1724025"/>
                        </a:xfrm>
                        <a:prstGeom prst="roundRect">
                          <a:avLst/>
                        </a:prstGeom>
                      </wps:spPr>
                      <wps:style>
                        <a:lnRef idx="2">
                          <a:schemeClr val="dk1"/>
                        </a:lnRef>
                        <a:fillRef idx="1">
                          <a:schemeClr val="lt1"/>
                        </a:fillRef>
                        <a:effectRef idx="0">
                          <a:schemeClr val="dk1"/>
                        </a:effectRef>
                        <a:fontRef idx="minor">
                          <a:schemeClr val="dk1"/>
                        </a:fontRef>
                      </wps:style>
                      <wps:txbx>
                        <w:txbxContent>
                          <w:p w14:paraId="33506EEC" w14:textId="77777777" w:rsidR="00312EA7" w:rsidRPr="00312EA7" w:rsidRDefault="00312EA7" w:rsidP="00312EA7">
                            <w:pPr>
                              <w:jc w:val="both"/>
                              <w:rPr>
                                <w:rFonts w:ascii="Arial Narrow" w:eastAsia="Arial Narrow" w:hAnsi="Arial Narrow" w:cs="Arial Narrow"/>
                                <w:i/>
                              </w:rPr>
                            </w:pPr>
                            <w:r w:rsidRPr="00312EA7">
                              <w:rPr>
                                <w:rFonts w:ascii="Arial Narrow" w:eastAsia="Arial Narrow" w:hAnsi="Arial Narrow" w:cs="Arial Narrow"/>
                                <w:i/>
                              </w:rPr>
                              <w:t>Ofrecimiento de dádivas a los funcionarios que intervienen en la generación de las condiciones normativas.</w:t>
                            </w:r>
                          </w:p>
                          <w:p w14:paraId="1401EF92" w14:textId="77777777" w:rsidR="00312EA7" w:rsidRPr="00312EA7" w:rsidRDefault="00312EA7" w:rsidP="00312EA7">
                            <w:pPr>
                              <w:rPr>
                                <w:rFonts w:ascii="Arial Narrow" w:eastAsia="Arial Narrow" w:hAnsi="Arial Narrow" w:cs="Arial Narrow"/>
                                <w:i/>
                              </w:rPr>
                            </w:pPr>
                          </w:p>
                          <w:p w14:paraId="061F7A33" w14:textId="0D9CBE3A" w:rsidR="00312EA7" w:rsidRDefault="00312EA7" w:rsidP="00312EA7">
                            <w:r w:rsidRPr="00312EA7">
                              <w:rPr>
                                <w:rFonts w:ascii="Arial Narrow" w:eastAsia="Arial Narrow" w:hAnsi="Arial Narrow" w:cs="Arial Narrow"/>
                                <w:i/>
                              </w:rPr>
                              <w:t xml:space="preserve"> Interés de un funcionario en obtener beneficios a cambio de modificar las condiciones normativas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562D7EA" id="Rectángulo: esquinas redondeadas 48" o:spid="_x0000_s1046" style="position:absolute;left:0;text-align:left;margin-left:265.2pt;margin-top:13.5pt;width:200.25pt;height:135.7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u/VQIAAP0EAAAOAAAAZHJzL2Uyb0RvYy54bWysVF1v0zAUfUfiP1h+p2lKS6FaOlWdhpCq&#10;bdqG9uw69hrh+Jprt0n59Vw7aTqNiQfEi2P7nnO/fG4uLtvasINCX4EteD4ac6ashLKyzwX//nj9&#10;4TNnPghbCgNWFfyoPL9cvn930biFmsAOTKmQkRPrF40r+C4Et8gyL3eqFn4ETlkyasBaBDric1ai&#10;aMh7bbLJePwpawBLhyCV93R71Rn5MvnXWslwq7VXgZmCU24hrZjWbVyz5YVYPKNwu0r2aYh/yKIW&#10;laWgg6srEQTbY/WHq7qSCB50GEmoM9C6kirVQNXk41fVPOyEU6kWao53Q5v8/3Mrbw4P7g6pDY3z&#10;C0/bWEWrsY5fyo+1qVnHoVmqDUzS5WQ2/ZjPZ5xJsuXzyXQ8mcV2Zme6Qx++KqhZ3BQcYW/Le3qS&#10;1Clx2PjQ4U84Ip+zSLtwNComYuy90qwqY9zETgJRa4PsIOhpyx95HzshI0VXxgyk/C2SCSdSj400&#10;lUQzEMdvEc/RBnSKCDYMxLqygH8n6w5/qrqrNZYd2m1LxVKtSaDxagvl8Q4ZQqdg7+R1RU3dCB/u&#10;BJJkSdw0huGWFm2gKTj0O852gL/euo94UhJZOWtoBAruf+4FKs7MN0sa+5JPp3Fm0mE6m1M2DF9a&#10;ti8tdl+vgZ4ip4F3Mm0jPpjTViPUTzStqxiVTMJKil1wGfB0WIduNGnepVqtEozmxImwsQ9ORuex&#10;0VEvj+2TQNcrK5Aob+A0LmLxSlsdNjItrPYBdJWEd+5r/wQ0Y0m//f8gDvHLc0Kd/1rL3wAAAP//&#10;AwBQSwMEFAAGAAgAAAAhAA6fznveAAAACgEAAA8AAABkcnMvZG93bnJldi54bWxMj01PwzAMhu9I&#10;/IfISNxYso9AW5pOAwSH3RhIXL0mtBWNUzXpVv495gRH249eP2+5nX0vTm6MXSADy4UC4agOtqPG&#10;wPvb800GIiYki30gZ+DbRdhWlxclFjac6dWdDqkRHEKxQANtSkMhZaxb5zEuwuCIb59h9Jh4HBtp&#10;RzxzuO/lSqlb6bEj/tDi4B5bV38dJm8gEap82i9fHnQ3h032oZ92e23M9dW8uweR3Jz+YPjVZ3Wo&#10;2OkYJrJR9Ab0Wm0YNbC6404M5GuVgzjyIs80yKqU/ytUPwAAAP//AwBQSwECLQAUAAYACAAAACEA&#10;toM4kv4AAADhAQAAEwAAAAAAAAAAAAAAAAAAAAAAW0NvbnRlbnRfVHlwZXNdLnhtbFBLAQItABQA&#10;BgAIAAAAIQA4/SH/1gAAAJQBAAALAAAAAAAAAAAAAAAAAC8BAABfcmVscy8ucmVsc1BLAQItABQA&#10;BgAIAAAAIQBNp3u/VQIAAP0EAAAOAAAAAAAAAAAAAAAAAC4CAABkcnMvZTJvRG9jLnhtbFBLAQIt&#10;ABQABgAIAAAAIQAOn8573gAAAAoBAAAPAAAAAAAAAAAAAAAAAK8EAABkcnMvZG93bnJldi54bWxQ&#10;SwUGAAAAAAQABADzAAAAugUAAAAA&#10;" fillcolor="white [3201]" strokecolor="black [3200]" strokeweight="2pt">
                <v:textbox>
                  <w:txbxContent>
                    <w:p w14:paraId="33506EEC" w14:textId="77777777" w:rsidR="00312EA7" w:rsidRPr="00312EA7" w:rsidRDefault="00312EA7" w:rsidP="00312EA7">
                      <w:pPr>
                        <w:jc w:val="both"/>
                        <w:rPr>
                          <w:rFonts w:ascii="Arial Narrow" w:eastAsia="Arial Narrow" w:hAnsi="Arial Narrow" w:cs="Arial Narrow"/>
                          <w:i/>
                        </w:rPr>
                      </w:pPr>
                      <w:r w:rsidRPr="00312EA7">
                        <w:rPr>
                          <w:rFonts w:ascii="Arial Narrow" w:eastAsia="Arial Narrow" w:hAnsi="Arial Narrow" w:cs="Arial Narrow"/>
                          <w:i/>
                        </w:rPr>
                        <w:t>Ofrecimiento de dádivas a los funcionarios que intervienen en la generación de las condiciones normativas.</w:t>
                      </w:r>
                    </w:p>
                    <w:p w14:paraId="1401EF92" w14:textId="77777777" w:rsidR="00312EA7" w:rsidRPr="00312EA7" w:rsidRDefault="00312EA7" w:rsidP="00312EA7">
                      <w:pPr>
                        <w:rPr>
                          <w:rFonts w:ascii="Arial Narrow" w:eastAsia="Arial Narrow" w:hAnsi="Arial Narrow" w:cs="Arial Narrow"/>
                          <w:i/>
                        </w:rPr>
                      </w:pPr>
                    </w:p>
                    <w:p w14:paraId="061F7A33" w14:textId="0D9CBE3A" w:rsidR="00312EA7" w:rsidRDefault="00312EA7" w:rsidP="00312EA7">
                      <w:r w:rsidRPr="00312EA7">
                        <w:rPr>
                          <w:rFonts w:ascii="Arial Narrow" w:eastAsia="Arial Narrow" w:hAnsi="Arial Narrow" w:cs="Arial Narrow"/>
                          <w:i/>
                        </w:rPr>
                        <w:t xml:space="preserve"> Interés de un funcionario en obtener beneficios a cambio de modificar las condiciones normativas</w:t>
                      </w:r>
                    </w:p>
                  </w:txbxContent>
                </v:textbox>
              </v:roundrect>
            </w:pict>
          </mc:Fallback>
        </mc:AlternateContent>
      </w:r>
    </w:p>
    <w:p w14:paraId="30FF0CD1" w14:textId="1E4886F4" w:rsidR="00312EA7" w:rsidRDefault="00312EA7" w:rsidP="00312EA7">
      <w:pPr>
        <w:jc w:val="both"/>
        <w:rPr>
          <w:rFonts w:ascii="Arial Narrow" w:eastAsia="Arial Narrow" w:hAnsi="Arial Narrow" w:cs="Arial Narrow"/>
          <w:i/>
        </w:rPr>
      </w:pPr>
    </w:p>
    <w:p w14:paraId="439B796B" w14:textId="638C74B3" w:rsidR="00312EA7" w:rsidRDefault="00312EA7" w:rsidP="00312EA7">
      <w:pPr>
        <w:jc w:val="both"/>
        <w:rPr>
          <w:rFonts w:ascii="Arial Narrow" w:eastAsia="Arial Narrow" w:hAnsi="Arial Narrow" w:cs="Arial Narrow"/>
          <w:i/>
        </w:rPr>
      </w:pPr>
      <w:r>
        <w:rPr>
          <w:rFonts w:ascii="Arial Narrow" w:eastAsia="Times New Roman" w:hAnsi="Arial Narrow" w:cs="Calibri"/>
          <w:noProof/>
          <w:color w:val="000000"/>
          <w:sz w:val="22"/>
          <w:szCs w:val="22"/>
          <w:lang w:val="es-CO"/>
        </w:rPr>
        <mc:AlternateContent>
          <mc:Choice Requires="wps">
            <w:drawing>
              <wp:anchor distT="0" distB="0" distL="114300" distR="114300" simplePos="0" relativeHeight="251710464" behindDoc="0" locked="0" layoutInCell="1" allowOverlap="1" wp14:anchorId="50456E3E" wp14:editId="64925056">
                <wp:simplePos x="0" y="0"/>
                <wp:positionH relativeFrom="column">
                  <wp:posOffset>314325</wp:posOffset>
                </wp:positionH>
                <wp:positionV relativeFrom="paragraph">
                  <wp:posOffset>72390</wp:posOffset>
                </wp:positionV>
                <wp:extent cx="1857375" cy="323850"/>
                <wp:effectExtent l="0" t="0" r="28575" b="19050"/>
                <wp:wrapNone/>
                <wp:docPr id="50" name="Rectángulo: esquinas redondeadas 50"/>
                <wp:cNvGraphicFramePr/>
                <a:graphic xmlns:a="http://schemas.openxmlformats.org/drawingml/2006/main">
                  <a:graphicData uri="http://schemas.microsoft.com/office/word/2010/wordprocessingShape">
                    <wps:wsp>
                      <wps:cNvSpPr/>
                      <wps:spPr>
                        <a:xfrm>
                          <a:off x="0" y="0"/>
                          <a:ext cx="1857375" cy="323850"/>
                        </a:xfrm>
                        <a:prstGeom prst="roundRect">
                          <a:avLst/>
                        </a:prstGeom>
                        <a:ln>
                          <a:solidFill>
                            <a:schemeClr val="accent5">
                              <a:lumMod val="75000"/>
                            </a:schemeClr>
                          </a:solidFill>
                        </a:ln>
                      </wps:spPr>
                      <wps:style>
                        <a:lnRef idx="2">
                          <a:schemeClr val="accent2"/>
                        </a:lnRef>
                        <a:fillRef idx="1">
                          <a:schemeClr val="lt1"/>
                        </a:fillRef>
                        <a:effectRef idx="0">
                          <a:schemeClr val="accent2"/>
                        </a:effectRef>
                        <a:fontRef idx="minor">
                          <a:schemeClr val="dk1"/>
                        </a:fontRef>
                      </wps:style>
                      <wps:txbx>
                        <w:txbxContent>
                          <w:p w14:paraId="55F206DD" w14:textId="4896A66F" w:rsidR="00312EA7" w:rsidRPr="00086EB6" w:rsidRDefault="00312EA7" w:rsidP="00312EA7">
                            <w:pPr>
                              <w:jc w:val="center"/>
                              <w:rPr>
                                <w:rFonts w:ascii="Arial Narrow" w:hAnsi="Arial Narrow"/>
                                <w:b/>
                                <w:bCs/>
                                <w:lang w:val="es-ES"/>
                              </w:rPr>
                            </w:pPr>
                            <w:r w:rsidRPr="00086EB6">
                              <w:rPr>
                                <w:rFonts w:ascii="Arial Narrow" w:hAnsi="Arial Narrow"/>
                                <w:b/>
                                <w:bCs/>
                                <w:lang w:val="es-ES"/>
                              </w:rPr>
                              <w:t>PUNTO SENSIBLE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0456E3E" id="Rectángulo: esquinas redondeadas 50" o:spid="_x0000_s1047" style="position:absolute;left:0;text-align:left;margin-left:24.75pt;margin-top:5.7pt;width:146.25pt;height:25.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ieFiAIAAGwFAAAOAAAAZHJzL2Uyb0RvYy54bWysVE1v2zAMvQ/YfxB0X22nzZIFdYqgRYcB&#10;XVu0HXpWZKkRJouapMTOfv0o+SNBl9OwiyyJ5Ht6NMnLq7bWZCecV2BKWpzllAjDoVLmraQ/Xm4/&#10;zSnxgZmKaTCipHvh6dXy44fLxi7EBDagK+EIghi/aGxJNyHYRZZ5vhE182dghUGjBFezgEf3llWO&#10;NYhe62yS55+zBlxlHXDhPd7edEa6TPhSCh4epPQiEF1SfFtIq0vrOq7Z8pIt3hyzG8X7Z7B/eEXN&#10;lEHSEeqGBUa2Tv0FVSvuwIMMZxzqDKRUXCQNqKbI36l53jArkhZMjrdjmvz/g+X3u2f76DANjfUL&#10;j9uoopWujl98H2lTsvZjskQbCMfLYj6dnc+mlHC0nU/O59OUzewQbZ0PXwXUJG5K6mBrqif8IylR&#10;bHfnA9Ki/+AXGbWJqwetqluldTrEWhDX2pEdw7/IOBcmTBOI3tbfoeruZ9M8H16QyieGJPwjNGSL&#10;DNlBbNqFvRYd+5OQRFUob5IIRqBj7kmsmoSE3jFM4kvHwOJUoA5FH9T7xjCR6nMMzE8FdmoHxjEi&#10;sYIJY3CtDLhTANXPkbnzH9R3mqP80K5bFI2ak2u8WkO1f3TEQdcw3vJbhT/xjvnwyBx2CPYSdn14&#10;wEVqaEoK/Y6SDbjfp+6jPxYuWilpsONK6n9tmROU6G8GS/pLcXERWzQdLqazCR7csWV9bDHb+hqw&#10;HAqcL5anbfQPethKB/UrDodVZEUTMxy5S8qDGw7XoZsEOF64WK2SG7alZeHOPFsewWOiY32+tK/M&#10;2b6SA/bAPQzdyRbvarnzjZEGVtsAUqVCP+S1/wXY0qmO+vETZ8bxOXkdhuTyDwAAAP//AwBQSwME&#10;FAAGAAgAAAAhAHj4dkXdAAAACAEAAA8AAABkcnMvZG93bnJldi54bWxMj81OwzAQhO9IvIO1SNyo&#10;82MqCHGqqhIXyoWWS2+uvcQRsR3FTpq+PcsJjjszmv2m3iyuZzOOsQteQr7KgKHXwXS+lfB5fH14&#10;AhaT8kb1waOEK0bYNLc3tapMuPgPnA+pZVTiY6Uk2JSGivOoLToVV2FAT95XGJ1KdI4tN6O6ULnr&#10;eZFla+5U5+mDVQPuLOrvw+QkbN9Lu59PmXZiyt/Kk73uS72T8v5u2b4AS7ikvzD84hM6NMR0DpM3&#10;kfUSxPMjJUnPBTDyS1HQtrOEdSGANzX/P6D5AQAA//8DAFBLAQItABQABgAIAAAAIQC2gziS/gAA&#10;AOEBAAATAAAAAAAAAAAAAAAAAAAAAABbQ29udGVudF9UeXBlc10ueG1sUEsBAi0AFAAGAAgAAAAh&#10;ADj9If/WAAAAlAEAAAsAAAAAAAAAAAAAAAAALwEAAF9yZWxzLy5yZWxzUEsBAi0AFAAGAAgAAAAh&#10;AGKGJ4WIAgAAbAUAAA4AAAAAAAAAAAAAAAAALgIAAGRycy9lMm9Eb2MueG1sUEsBAi0AFAAGAAgA&#10;AAAhAHj4dkXdAAAACAEAAA8AAAAAAAAAAAAAAAAA4gQAAGRycy9kb3ducmV2LnhtbFBLBQYAAAAA&#10;BAAEAPMAAADsBQAAAAA=&#10;" fillcolor="white [3201]" strokecolor="#31849b [2408]" strokeweight="2pt">
                <v:textbox>
                  <w:txbxContent>
                    <w:p w14:paraId="55F206DD" w14:textId="4896A66F" w:rsidR="00312EA7" w:rsidRPr="00086EB6" w:rsidRDefault="00312EA7" w:rsidP="00312EA7">
                      <w:pPr>
                        <w:jc w:val="center"/>
                        <w:rPr>
                          <w:rFonts w:ascii="Arial Narrow" w:hAnsi="Arial Narrow"/>
                          <w:b/>
                          <w:bCs/>
                          <w:lang w:val="es-ES"/>
                        </w:rPr>
                      </w:pPr>
                      <w:r w:rsidRPr="00086EB6">
                        <w:rPr>
                          <w:rFonts w:ascii="Arial Narrow" w:hAnsi="Arial Narrow"/>
                          <w:b/>
                          <w:bCs/>
                          <w:lang w:val="es-ES"/>
                        </w:rPr>
                        <w:t>PUNTO SENSIBLE</w:t>
                      </w:r>
                    </w:p>
                  </w:txbxContent>
                </v:textbox>
              </v:roundrect>
            </w:pict>
          </mc:Fallback>
        </mc:AlternateContent>
      </w:r>
    </w:p>
    <w:p w14:paraId="3E8DC4A4" w14:textId="3A705DEB" w:rsidR="00312EA7" w:rsidRDefault="00312EA7" w:rsidP="00312EA7">
      <w:pPr>
        <w:jc w:val="both"/>
        <w:rPr>
          <w:rFonts w:ascii="Arial Narrow" w:eastAsia="Arial Narrow" w:hAnsi="Arial Narrow" w:cs="Arial Narrow"/>
          <w:i/>
        </w:rPr>
      </w:pPr>
      <w:r>
        <w:rPr>
          <w:rFonts w:ascii="Arial Narrow" w:eastAsia="Times New Roman" w:hAnsi="Arial Narrow" w:cs="Calibri"/>
          <w:noProof/>
          <w:color w:val="000000"/>
          <w:sz w:val="22"/>
          <w:szCs w:val="22"/>
          <w:lang w:val="es-CO"/>
        </w:rPr>
        <mc:AlternateContent>
          <mc:Choice Requires="wps">
            <w:drawing>
              <wp:anchor distT="0" distB="0" distL="114300" distR="114300" simplePos="0" relativeHeight="251705344" behindDoc="0" locked="0" layoutInCell="1" allowOverlap="1" wp14:anchorId="2099007C" wp14:editId="558BF6F7">
                <wp:simplePos x="0" y="0"/>
                <wp:positionH relativeFrom="column">
                  <wp:posOffset>-99060</wp:posOffset>
                </wp:positionH>
                <wp:positionV relativeFrom="paragraph">
                  <wp:posOffset>94615</wp:posOffset>
                </wp:positionV>
                <wp:extent cx="2771775" cy="838200"/>
                <wp:effectExtent l="0" t="0" r="28575" b="19050"/>
                <wp:wrapNone/>
                <wp:docPr id="46" name="Rectángulo: esquinas redondeadas 46"/>
                <wp:cNvGraphicFramePr/>
                <a:graphic xmlns:a="http://schemas.openxmlformats.org/drawingml/2006/main">
                  <a:graphicData uri="http://schemas.microsoft.com/office/word/2010/wordprocessingShape">
                    <wps:wsp>
                      <wps:cNvSpPr/>
                      <wps:spPr>
                        <a:xfrm>
                          <a:off x="0" y="0"/>
                          <a:ext cx="2771775" cy="83820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13EDF61F" w14:textId="30F32BC8" w:rsidR="00312EA7" w:rsidRPr="00086EB6" w:rsidRDefault="00312EA7" w:rsidP="00312EA7">
                            <w:pPr>
                              <w:jc w:val="both"/>
                              <w:rPr>
                                <w:rFonts w:ascii="Arial Narrow" w:hAnsi="Arial Narrow"/>
                                <w:sz w:val="22"/>
                                <w:szCs w:val="22"/>
                              </w:rPr>
                            </w:pPr>
                            <w:r>
                              <w:rPr>
                                <w:rFonts w:ascii="Arial Narrow" w:hAnsi="Arial Narrow"/>
                                <w:sz w:val="22"/>
                                <w:szCs w:val="22"/>
                              </w:rPr>
                              <w:t xml:space="preserve">* </w:t>
                            </w:r>
                            <w:r w:rsidRPr="00312EA7">
                              <w:rPr>
                                <w:rFonts w:ascii="Arial Narrow" w:eastAsia="Times New Roman" w:hAnsi="Arial Narrow" w:cs="Calibri"/>
                                <w:sz w:val="22"/>
                                <w:szCs w:val="22"/>
                                <w:lang w:val="es-CO"/>
                              </w:rPr>
                              <w:t>Posible Manipulación de la información por parte de servidores públicos</w:t>
                            </w:r>
                            <w:r>
                              <w:rPr>
                                <w:rFonts w:ascii="Arial Narrow" w:eastAsia="Times New Roman" w:hAnsi="Arial Narrow" w:cs="Calibri"/>
                                <w:sz w:val="22"/>
                                <w:szCs w:val="22"/>
                                <w:lang w:val="es-CO"/>
                              </w:rPr>
                              <w:t xml:space="preserve"> - </w:t>
                            </w:r>
                            <w:r w:rsidRPr="00AA6345">
                              <w:rPr>
                                <w:rFonts w:ascii="Arial Narrow" w:eastAsia="Times New Roman" w:hAnsi="Arial Narrow" w:cs="Calibri"/>
                                <w:sz w:val="22"/>
                                <w:szCs w:val="22"/>
                                <w:lang w:val="es-CO"/>
                              </w:rPr>
                              <w:t>Formulación P</w:t>
                            </w:r>
                            <w:r>
                              <w:rPr>
                                <w:rFonts w:ascii="Arial Narrow" w:eastAsia="Times New Roman" w:hAnsi="Arial Narrow" w:cs="Calibri"/>
                                <w:sz w:val="22"/>
                                <w:szCs w:val="22"/>
                                <w:lang w:val="es-CO"/>
                              </w:rPr>
                              <w:t xml:space="preserve">lan de </w:t>
                            </w:r>
                            <w:r w:rsidRPr="00AA6345">
                              <w:rPr>
                                <w:rFonts w:ascii="Arial Narrow" w:eastAsia="Times New Roman" w:hAnsi="Arial Narrow" w:cs="Calibri"/>
                                <w:sz w:val="22"/>
                                <w:szCs w:val="22"/>
                                <w:lang w:val="es-CO"/>
                              </w:rPr>
                              <w:t>R</w:t>
                            </w:r>
                            <w:r>
                              <w:rPr>
                                <w:rFonts w:ascii="Arial Narrow" w:eastAsia="Times New Roman" w:hAnsi="Arial Narrow" w:cs="Calibri"/>
                                <w:sz w:val="22"/>
                                <w:szCs w:val="22"/>
                                <w:lang w:val="es-CO"/>
                              </w:rPr>
                              <w:t>egularización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99007C" id="Rectángulo: esquinas redondeadas 46" o:spid="_x0000_s1048" style="position:absolute;left:0;text-align:left;margin-left:-7.8pt;margin-top:7.45pt;width:218.25pt;height: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2X1WgIAAAQFAAAOAAAAZHJzL2Uyb0RvYy54bWysVE1v2zAMvQ/YfxB0Xx2n7dIFdYogRYcB&#10;RRu0HXpWZCkxJosapcTOfv0o2XG6LqdhF5kU+filR1/ftLVhO4W+Alvw/GzEmbISysquC/795e7T&#10;FWc+CFsKA1YVfK88v5l9/HDduKkawwZMqZBREOunjSv4JgQ3zTIvN6oW/gycsmTUgLUIpOI6K1E0&#10;FL022Xg0+pw1gKVDkMp7ur3tjHyW4mutZHjU2qvATMGptpBOTOcqntnsWkzXKNymkn0Z4h+qqEVl&#10;KekQ6lYEwbZY/RWqriSCBx3OJNQZaF1JlXqgbvLRu26eN8Kp1AsNx7thTP7/hZUPu2e3RBpD4/zU&#10;kxi7aDXW8Uv1sTYNaz8MS7WBSbocTyb5ZHLJmSTb1fkVvUacZnZEO/Thq4KaRaHgCFtbPtGLpEGJ&#10;3b0Pnf/Bj8DHIpIU9kbFOox9UppVZUyb0IkfamGQ7QS9rJBS2XDe50/eEaYrYwZgfgpoQt6Det8I&#10;U4k3A3B0CvhnxgGRsoINA7iuLOCpAOWPIXPnf+i+6zm2H9pVS01Tz+NYZLxaQblfIkPoiOydvKto&#10;uPfCh6VAYi5xnLYxPNKhDTQFh17ibAP469R99CdCkZWzhjah4P7nVqDizHyzRLUv+cVFXJ2kXFxO&#10;xqTgW8vqrcVu6wXQk+S0904mMfoHcxA1Qv1KSzuPWckkrKTcBZcBD8oidBtKay/VfJ7caF2cCPf2&#10;2ckYPA468ualfRXoeoYF4uYDHLZGTN9xrPONSAvzbQBdJQIe59o/Aa1a4nH/W4i7/FZPXsef1+w3&#10;AAAA//8DAFBLAwQUAAYACAAAACEAvGSYLOAAAAAKAQAADwAAAGRycy9kb3ducmV2LnhtbEyPMU/D&#10;MBCFdyT+g3VIbK3TKgSaxqlKBQMDldoydHTtI4mIz1HsNoFfz3WC7e7e07vvFavRteKCfWg8KZhN&#10;ExBIxtuGKgUfh9fJE4gQNVndekIF3xhgVd7eFDq3fqAdXvaxEhxCIdcK6hi7XMpganQ6TH2HxNqn&#10;752OvPaVtL0eONy1cp4kmXS6If5Q6w43NZqv/dkpiGYIh+37T4rrF7N7e2yf7eY4KnV/N66XICKO&#10;8c8MV3xGh5KZTv5MNohWwWT2kLGVhXQBgg3pPOHhdD1kC5BlIf9XKH8BAAD//wMAUEsBAi0AFAAG&#10;AAgAAAAhALaDOJL+AAAA4QEAABMAAAAAAAAAAAAAAAAAAAAAAFtDb250ZW50X1R5cGVzXS54bWxQ&#10;SwECLQAUAAYACAAAACEAOP0h/9YAAACUAQAACwAAAAAAAAAAAAAAAAAvAQAAX3JlbHMvLnJlbHNQ&#10;SwECLQAUAAYACAAAACEAu5tl9VoCAAAEBQAADgAAAAAAAAAAAAAAAAAuAgAAZHJzL2Uyb0RvYy54&#10;bWxQSwECLQAUAAYACAAAACEAvGSYLOAAAAAKAQAADwAAAAAAAAAAAAAAAAC0BAAAZHJzL2Rvd25y&#10;ZXYueG1sUEsFBgAAAAAEAAQA8wAAAMEFAAAAAA==&#10;" fillcolor="white [3201]" strokecolor="#9bbb59 [3206]" strokeweight="2pt">
                <v:textbox>
                  <w:txbxContent>
                    <w:p w14:paraId="13EDF61F" w14:textId="30F32BC8" w:rsidR="00312EA7" w:rsidRPr="00086EB6" w:rsidRDefault="00312EA7" w:rsidP="00312EA7">
                      <w:pPr>
                        <w:jc w:val="both"/>
                        <w:rPr>
                          <w:rFonts w:ascii="Arial Narrow" w:hAnsi="Arial Narrow"/>
                          <w:sz w:val="22"/>
                          <w:szCs w:val="22"/>
                        </w:rPr>
                      </w:pPr>
                      <w:r>
                        <w:rPr>
                          <w:rFonts w:ascii="Arial Narrow" w:hAnsi="Arial Narrow"/>
                          <w:sz w:val="22"/>
                          <w:szCs w:val="22"/>
                        </w:rPr>
                        <w:t xml:space="preserve">* </w:t>
                      </w:r>
                      <w:r w:rsidRPr="00312EA7">
                        <w:rPr>
                          <w:rFonts w:ascii="Arial Narrow" w:eastAsia="Times New Roman" w:hAnsi="Arial Narrow" w:cs="Calibri"/>
                          <w:sz w:val="22"/>
                          <w:szCs w:val="22"/>
                          <w:lang w:val="es-CO"/>
                        </w:rPr>
                        <w:t>Posible Manipulación de la información por parte de servidores públicos</w:t>
                      </w:r>
                      <w:r>
                        <w:rPr>
                          <w:rFonts w:ascii="Arial Narrow" w:eastAsia="Times New Roman" w:hAnsi="Arial Narrow" w:cs="Calibri"/>
                          <w:sz w:val="22"/>
                          <w:szCs w:val="22"/>
                          <w:lang w:val="es-CO"/>
                        </w:rPr>
                        <w:t xml:space="preserve"> - </w:t>
                      </w:r>
                      <w:r w:rsidRPr="00AA6345">
                        <w:rPr>
                          <w:rFonts w:ascii="Arial Narrow" w:eastAsia="Times New Roman" w:hAnsi="Arial Narrow" w:cs="Calibri"/>
                          <w:sz w:val="22"/>
                          <w:szCs w:val="22"/>
                          <w:lang w:val="es-CO"/>
                        </w:rPr>
                        <w:t>Formulación P</w:t>
                      </w:r>
                      <w:r>
                        <w:rPr>
                          <w:rFonts w:ascii="Arial Narrow" w:eastAsia="Times New Roman" w:hAnsi="Arial Narrow" w:cs="Calibri"/>
                          <w:sz w:val="22"/>
                          <w:szCs w:val="22"/>
                          <w:lang w:val="es-CO"/>
                        </w:rPr>
                        <w:t xml:space="preserve">lan de </w:t>
                      </w:r>
                      <w:r w:rsidRPr="00AA6345">
                        <w:rPr>
                          <w:rFonts w:ascii="Arial Narrow" w:eastAsia="Times New Roman" w:hAnsi="Arial Narrow" w:cs="Calibri"/>
                          <w:sz w:val="22"/>
                          <w:szCs w:val="22"/>
                          <w:lang w:val="es-CO"/>
                        </w:rPr>
                        <w:t>R</w:t>
                      </w:r>
                      <w:r>
                        <w:rPr>
                          <w:rFonts w:ascii="Arial Narrow" w:eastAsia="Times New Roman" w:hAnsi="Arial Narrow" w:cs="Calibri"/>
                          <w:sz w:val="22"/>
                          <w:szCs w:val="22"/>
                          <w:lang w:val="es-CO"/>
                        </w:rPr>
                        <w:t>egularización</w:t>
                      </w:r>
                    </w:p>
                  </w:txbxContent>
                </v:textbox>
              </v:roundrect>
            </w:pict>
          </mc:Fallback>
        </mc:AlternateContent>
      </w:r>
    </w:p>
    <w:p w14:paraId="5FBDA3BD" w14:textId="4E79994D" w:rsidR="00312EA7" w:rsidRDefault="00312EA7" w:rsidP="00312EA7">
      <w:pPr>
        <w:jc w:val="both"/>
        <w:rPr>
          <w:rFonts w:ascii="Arial Narrow" w:eastAsia="Arial Narrow" w:hAnsi="Arial Narrow" w:cs="Arial Narrow"/>
          <w:i/>
        </w:rPr>
      </w:pPr>
      <w:r>
        <w:rPr>
          <w:rFonts w:ascii="Arial Narrow" w:eastAsia="Arial Narrow" w:hAnsi="Arial Narrow" w:cs="Arial Narrow"/>
          <w:i/>
          <w:noProof/>
        </w:rPr>
        <mc:AlternateContent>
          <mc:Choice Requires="wps">
            <w:drawing>
              <wp:anchor distT="0" distB="0" distL="114300" distR="114300" simplePos="0" relativeHeight="251708416" behindDoc="0" locked="0" layoutInCell="1" allowOverlap="1" wp14:anchorId="64062EBF" wp14:editId="71D5418F">
                <wp:simplePos x="0" y="0"/>
                <wp:positionH relativeFrom="column">
                  <wp:posOffset>2825115</wp:posOffset>
                </wp:positionH>
                <wp:positionV relativeFrom="paragraph">
                  <wp:posOffset>48260</wp:posOffset>
                </wp:positionV>
                <wp:extent cx="400050" cy="533400"/>
                <wp:effectExtent l="57150" t="38100" r="76200" b="95250"/>
                <wp:wrapNone/>
                <wp:docPr id="49" name="Flecha: a la derecha 49"/>
                <wp:cNvGraphicFramePr/>
                <a:graphic xmlns:a="http://schemas.openxmlformats.org/drawingml/2006/main">
                  <a:graphicData uri="http://schemas.microsoft.com/office/word/2010/wordprocessingShape">
                    <wps:wsp>
                      <wps:cNvSpPr/>
                      <wps:spPr>
                        <a:xfrm>
                          <a:off x="0" y="0"/>
                          <a:ext cx="400050" cy="533400"/>
                        </a:xfrm>
                        <a:prstGeom prst="right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551B9F" id="Flecha: a la derecha 49" o:spid="_x0000_s1026" type="#_x0000_t13" style="position:absolute;margin-left:222.45pt;margin-top:3.8pt;width:31.5pt;height:42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Sl9RQIAAOkEAAAOAAAAZHJzL2Uyb0RvYy54bWysVMlu2zAQvRfoPxC815Idp4sROTAcpCgQ&#10;JEaTImeGIi2hFIcd0pbdr++QWhykQQ5FLzSHM2+Wpze+uDw0hu0V+hpswaeTnDNlJZS13Rb8x8P1&#10;h8+c+SBsKQxYVfCj8vxy+f7dResWagYVmFIhoyTWL1pX8CoEt8gyLyvVCD8Bpyw5NWAjApm4zUoU&#10;LWVvTDbL849ZC1g6BKm8p9erzsmXKb/WSoY7rb0KzBScegvpxHQ+xTNbXojFFoWratm3If6hi0bU&#10;loqOqa5EEGyH9V+pmloieNBhIqHJQOtaqjQDTTPNX0xzXwmn0ixEjncjTf7/pZW3+3u3QaKhdX7h&#10;6RqnOGhs4i/1xw6JrONIljoEJulxnuf5OVEqyXV+dkZmJDM7gR368FVBw+Kl4Fhvq7BChDYRJfY3&#10;PnSAIZDQpybSLRyNin0Y+11pVpdUdprQSR9qbZDtBX3Z8ue0L54iI0TXxoygs7dBfWyEqaSZETh7&#10;GzhGp4pgwwhsagv4GtiEoVXdxQ9Td7PGsZ+gPG6QIXRq9U5e10ThjfBhI5DkSazTyoU7OrSBtuDQ&#10;3zirAH+/9h7jSTXk5awluRfc/9oJVJyZb5b09GU6n8f9SMb8/NOMDHzueXrusbtmDcT7lJbbyXSN&#10;8cEMV43QPNJmrmJVcgkrqXbBZcDBWIduDWm3pVqtUhjthBPhxt47OXzpKI6Hw6NA1+sokABvYVgN&#10;sXghpC42fg8Lq10AXSeVnXjt+aZ9Smrtdz8u7HM7RZ3+oZZ/AAAA//8DAFBLAwQUAAYACAAAACEA&#10;r2kXQNwAAAAIAQAADwAAAGRycy9kb3ducmV2LnhtbEyPwU7DMBBE70j8g7VI3KgTFNI2zaZClfiA&#10;tkjQmxO7Tmi8jmKnDX/PcoLjaEYzb8rt7HpxNWPoPCGkiwSEocbrjizC+/HtaQUiREVa9Z4MwrcJ&#10;sK3u70pVaH+jvbkeohVcQqFQCG2MQyFlaFrjVFj4wRB7Zz86FVmOVupR3bjc9fI5SXLpVEe80KrB&#10;7FrTXA6TQ8jd6eN4maLt7Cn9+vQx7Pb1CvHxYX7dgIhmjn9h+MVndKiYqfYT6SB6hCzL1hxFWOYg&#10;2H9JlqxrhHWag6xK+f9A9QMAAP//AwBQSwECLQAUAAYACAAAACEAtoM4kv4AAADhAQAAEwAAAAAA&#10;AAAAAAAAAAAAAAAAW0NvbnRlbnRfVHlwZXNdLnhtbFBLAQItABQABgAIAAAAIQA4/SH/1gAAAJQB&#10;AAALAAAAAAAAAAAAAAAAAC8BAABfcmVscy8ucmVsc1BLAQItABQABgAIAAAAIQDoYSl9RQIAAOkE&#10;AAAOAAAAAAAAAAAAAAAAAC4CAABkcnMvZTJvRG9jLnhtbFBLAQItABQABgAIAAAAIQCvaRdA3AAA&#10;AAgBAAAPAAAAAAAAAAAAAAAAAJ8EAABkcnMvZG93bnJldi54bWxQSwUGAAAAAAQABADzAAAAqAUA&#10;AAAA&#10;" adj="10800" fillcolor="black [3200]" strokecolor="black [3040]">
                <v:fill color2="gray [1616]" rotate="t" angle="180" focus="100%" type="gradient">
                  <o:fill v:ext="view" type="gradientUnscaled"/>
                </v:fill>
                <v:shadow on="t" color="black" opacity="22937f" origin=",.5" offset="0,.63889mm"/>
              </v:shape>
            </w:pict>
          </mc:Fallback>
        </mc:AlternateContent>
      </w:r>
    </w:p>
    <w:p w14:paraId="093F738A" w14:textId="7D6684B6" w:rsidR="00312EA7" w:rsidRDefault="00312EA7" w:rsidP="00312EA7">
      <w:pPr>
        <w:jc w:val="both"/>
        <w:rPr>
          <w:rFonts w:ascii="Arial Narrow" w:eastAsia="Arial Narrow" w:hAnsi="Arial Narrow" w:cs="Arial Narrow"/>
          <w:i/>
        </w:rPr>
      </w:pPr>
    </w:p>
    <w:p w14:paraId="62401B7F" w14:textId="77777777" w:rsidR="00312EA7" w:rsidRDefault="00312EA7" w:rsidP="00312EA7">
      <w:pPr>
        <w:jc w:val="both"/>
        <w:rPr>
          <w:rFonts w:ascii="Arial Narrow" w:eastAsia="Arial Narrow" w:hAnsi="Arial Narrow" w:cs="Arial Narrow"/>
          <w:i/>
        </w:rPr>
      </w:pPr>
    </w:p>
    <w:p w14:paraId="506BB0FA" w14:textId="77777777" w:rsidR="00312EA7" w:rsidRDefault="00312EA7" w:rsidP="00312EA7">
      <w:pPr>
        <w:jc w:val="both"/>
        <w:rPr>
          <w:rFonts w:ascii="Arial Narrow" w:eastAsia="Arial Narrow" w:hAnsi="Arial Narrow" w:cs="Arial Narrow"/>
          <w:i/>
        </w:rPr>
      </w:pPr>
    </w:p>
    <w:p w14:paraId="4E71387E" w14:textId="77777777" w:rsidR="00312EA7" w:rsidRDefault="00312EA7" w:rsidP="00312EA7">
      <w:pPr>
        <w:jc w:val="both"/>
        <w:rPr>
          <w:rFonts w:ascii="Arial Narrow" w:eastAsia="Arial Narrow" w:hAnsi="Arial Narrow" w:cs="Arial Narrow"/>
          <w:i/>
        </w:rPr>
      </w:pPr>
    </w:p>
    <w:p w14:paraId="68911329" w14:textId="77777777" w:rsidR="00312EA7" w:rsidRDefault="00312EA7" w:rsidP="00312EA7">
      <w:pPr>
        <w:jc w:val="both"/>
        <w:rPr>
          <w:rFonts w:ascii="Arial Narrow" w:eastAsia="Arial Narrow" w:hAnsi="Arial Narrow" w:cs="Arial Narrow"/>
          <w:i/>
        </w:rPr>
      </w:pPr>
    </w:p>
    <w:p w14:paraId="2BDCC72E" w14:textId="77777777" w:rsidR="00312EA7" w:rsidRDefault="00312EA7">
      <w:pPr>
        <w:jc w:val="both"/>
        <w:rPr>
          <w:rFonts w:ascii="Arial Narrow" w:eastAsia="Arial Narrow" w:hAnsi="Arial Narrow" w:cs="Arial Narrow"/>
          <w:b/>
          <w:bCs/>
          <w:iCs/>
          <w:u w:val="single"/>
        </w:rPr>
      </w:pPr>
    </w:p>
    <w:p w14:paraId="5A9847E7" w14:textId="2FF58FAB" w:rsidR="00086EB6" w:rsidRDefault="00086EB6">
      <w:pPr>
        <w:jc w:val="both"/>
        <w:rPr>
          <w:rFonts w:ascii="Arial Narrow" w:eastAsia="Arial Narrow" w:hAnsi="Arial Narrow" w:cs="Arial Narrow"/>
          <w:i/>
        </w:rPr>
      </w:pPr>
    </w:p>
    <w:p w14:paraId="7A955475" w14:textId="77777777" w:rsidR="00312EA7" w:rsidRDefault="00312EA7">
      <w:pPr>
        <w:jc w:val="both"/>
        <w:rPr>
          <w:rFonts w:ascii="Arial Narrow" w:eastAsia="Arial Narrow" w:hAnsi="Arial Narrow" w:cs="Arial Narrow"/>
          <w:i/>
        </w:rPr>
      </w:pPr>
    </w:p>
    <w:p w14:paraId="0BE79C35" w14:textId="11F1001E" w:rsidR="00312EA7" w:rsidRDefault="00312EA7" w:rsidP="00312EA7">
      <w:pPr>
        <w:jc w:val="both"/>
        <w:rPr>
          <w:rFonts w:ascii="Arial Narrow" w:eastAsia="Arial Narrow" w:hAnsi="Arial Narrow" w:cs="Arial Narrow"/>
          <w:iCs/>
        </w:rPr>
      </w:pPr>
      <w:r w:rsidRPr="00920539">
        <w:rPr>
          <w:rFonts w:ascii="Arial Narrow" w:eastAsia="Arial Narrow" w:hAnsi="Arial Narrow" w:cs="Arial Narrow"/>
          <w:b/>
          <w:bCs/>
          <w:iCs/>
          <w:u w:val="single"/>
        </w:rPr>
        <w:t>Análisis</w:t>
      </w:r>
      <w:r w:rsidR="00920539">
        <w:rPr>
          <w:rFonts w:ascii="Arial Narrow" w:eastAsia="Arial Narrow" w:hAnsi="Arial Narrow" w:cs="Arial Narrow"/>
          <w:b/>
          <w:bCs/>
          <w:iCs/>
          <w:u w:val="single"/>
        </w:rPr>
        <w:t>.</w:t>
      </w:r>
      <w:r w:rsidRPr="00920539">
        <w:rPr>
          <w:rFonts w:ascii="Arial Narrow" w:eastAsia="Arial Narrow" w:hAnsi="Arial Narrow" w:cs="Arial Narrow"/>
          <w:b/>
          <w:bCs/>
          <w:iCs/>
          <w:u w:val="single"/>
        </w:rPr>
        <w:t xml:space="preserve"> </w:t>
      </w:r>
      <w:r w:rsidRPr="00920539">
        <w:rPr>
          <w:rFonts w:ascii="Arial Narrow" w:eastAsia="Arial Narrow" w:hAnsi="Arial Narrow" w:cs="Arial Narrow"/>
          <w:iCs/>
        </w:rPr>
        <w:t>Teniendo</w:t>
      </w:r>
      <w:r w:rsidRPr="00312EA7">
        <w:rPr>
          <w:rFonts w:ascii="Arial Narrow" w:eastAsia="Arial Narrow" w:hAnsi="Arial Narrow" w:cs="Arial Narrow"/>
          <w:iCs/>
        </w:rPr>
        <w:t xml:space="preserve"> en cuenta que </w:t>
      </w:r>
      <w:r>
        <w:rPr>
          <w:rFonts w:ascii="Arial Narrow" w:eastAsia="Arial Narrow" w:hAnsi="Arial Narrow" w:cs="Arial Narrow"/>
          <w:iCs/>
        </w:rPr>
        <w:t>los</w:t>
      </w:r>
      <w:r w:rsidRPr="00312EA7">
        <w:rPr>
          <w:rFonts w:ascii="Arial Narrow" w:eastAsia="Arial Narrow" w:hAnsi="Arial Narrow" w:cs="Arial Narrow"/>
          <w:iCs/>
        </w:rPr>
        <w:t xml:space="preserve"> factor</w:t>
      </w:r>
      <w:r>
        <w:rPr>
          <w:rFonts w:ascii="Arial Narrow" w:eastAsia="Arial Narrow" w:hAnsi="Arial Narrow" w:cs="Arial Narrow"/>
          <w:iCs/>
        </w:rPr>
        <w:t>es</w:t>
      </w:r>
      <w:r w:rsidRPr="00312EA7">
        <w:rPr>
          <w:rFonts w:ascii="Arial Narrow" w:eastAsia="Arial Narrow" w:hAnsi="Arial Narrow" w:cs="Arial Narrow"/>
          <w:iCs/>
        </w:rPr>
        <w:t xml:space="preserve"> de </w:t>
      </w:r>
      <w:r>
        <w:rPr>
          <w:rFonts w:ascii="Arial Narrow" w:eastAsia="Arial Narrow" w:hAnsi="Arial Narrow" w:cs="Arial Narrow"/>
          <w:iCs/>
        </w:rPr>
        <w:t>corrupción</w:t>
      </w:r>
      <w:r w:rsidRPr="00312EA7">
        <w:rPr>
          <w:rFonts w:ascii="Arial Narrow" w:eastAsia="Arial Narrow" w:hAnsi="Arial Narrow" w:cs="Arial Narrow"/>
          <w:iCs/>
        </w:rPr>
        <w:t xml:space="preserve"> </w:t>
      </w:r>
      <w:r>
        <w:rPr>
          <w:rFonts w:ascii="Arial Narrow" w:eastAsia="Arial Narrow" w:hAnsi="Arial Narrow" w:cs="Arial Narrow"/>
          <w:iCs/>
        </w:rPr>
        <w:t>están asociadas tanto a la OPORTUNIDAD como a la RESPONSABILIDAD, indica que el proceso debe validar tanto el cumplimiento de sus procedimientos como reforzar aspectos asociados a la integridad de los servidores públicos que tienen a su cargo el trámite. Por ello, el proceso establece controles asociados a la validación de procedimientos y como acción se plantea realizar una ca</w:t>
      </w:r>
      <w:r w:rsidRPr="00312EA7">
        <w:rPr>
          <w:rFonts w:ascii="Arial Narrow" w:eastAsia="Arial Narrow" w:hAnsi="Arial Narrow" w:cs="Arial Narrow"/>
          <w:iCs/>
        </w:rPr>
        <w:t xml:space="preserve">pacitación en coordinación con la Oficina de Control Disciplinario Interno sobre las implicaciones de tipo disciplinario que tiene para los servidores públicos los actos de corrupción.  </w:t>
      </w:r>
    </w:p>
    <w:p w14:paraId="6904AD22" w14:textId="7372D335" w:rsidR="00312EA7" w:rsidRDefault="00312EA7" w:rsidP="00312EA7">
      <w:pPr>
        <w:jc w:val="both"/>
        <w:rPr>
          <w:rFonts w:ascii="Arial Narrow" w:eastAsia="Arial Narrow" w:hAnsi="Arial Narrow" w:cs="Arial Narrow"/>
          <w:iCs/>
        </w:rPr>
      </w:pPr>
    </w:p>
    <w:p w14:paraId="3B784055" w14:textId="020212E9" w:rsidR="00312EA7" w:rsidRPr="00312EA7" w:rsidRDefault="00312EA7" w:rsidP="00312EA7">
      <w:pPr>
        <w:jc w:val="both"/>
        <w:rPr>
          <w:rFonts w:ascii="Arial Narrow" w:eastAsia="Arial Narrow" w:hAnsi="Arial Narrow" w:cs="Arial Narrow"/>
          <w:b/>
          <w:bCs/>
          <w:i/>
          <w:u w:val="single"/>
        </w:rPr>
      </w:pPr>
      <w:r>
        <w:rPr>
          <w:rFonts w:ascii="Arial Narrow" w:eastAsia="Arial Narrow" w:hAnsi="Arial Narrow" w:cs="Arial Narrow"/>
          <w:iCs/>
        </w:rPr>
        <w:t>De esta manera y robusteciendo las causas se plantea</w:t>
      </w:r>
      <w:r w:rsidR="00F818F5">
        <w:rPr>
          <w:rFonts w:ascii="Arial Narrow" w:eastAsia="Arial Narrow" w:hAnsi="Arial Narrow" w:cs="Arial Narrow"/>
          <w:iCs/>
        </w:rPr>
        <w:t xml:space="preserve"> el riesgo de </w:t>
      </w:r>
      <w:r w:rsidR="00F818F5" w:rsidRPr="00920539">
        <w:rPr>
          <w:rFonts w:ascii="Arial Narrow" w:eastAsia="Arial Narrow" w:hAnsi="Arial Narrow" w:cs="Arial Narrow"/>
          <w:iCs/>
        </w:rPr>
        <w:t>corrupción</w:t>
      </w:r>
      <w:r w:rsidR="00920539">
        <w:rPr>
          <w:rFonts w:ascii="Arial Narrow" w:eastAsia="Arial Narrow" w:hAnsi="Arial Narrow" w:cs="Arial Narrow"/>
          <w:iCs/>
        </w:rPr>
        <w:t>.</w:t>
      </w:r>
      <w:r w:rsidRPr="00920539">
        <w:rPr>
          <w:rFonts w:ascii="Arial Narrow" w:eastAsia="Arial Narrow" w:hAnsi="Arial Narrow" w:cs="Arial Narrow"/>
          <w:iCs/>
        </w:rPr>
        <w:t xml:space="preserve"> </w:t>
      </w:r>
      <w:r w:rsidRPr="00920539">
        <w:rPr>
          <w:rFonts w:ascii="Arial Narrow" w:eastAsia="Arial Narrow" w:hAnsi="Arial Narrow" w:cs="Arial Narrow"/>
          <w:b/>
          <w:bCs/>
          <w:i/>
          <w:u w:val="single"/>
        </w:rPr>
        <w:t>Posibilidad de generación de condiciones normativas en los instrumentos de planeación sin</w:t>
      </w:r>
      <w:r w:rsidRPr="00312EA7">
        <w:rPr>
          <w:rFonts w:ascii="Arial Narrow" w:eastAsia="Arial Narrow" w:hAnsi="Arial Narrow" w:cs="Arial Narrow"/>
          <w:b/>
          <w:bCs/>
          <w:i/>
          <w:u w:val="single"/>
        </w:rPr>
        <w:t xml:space="preserve"> el lleno de requisitos para favorecer a un tercero.</w:t>
      </w:r>
    </w:p>
    <w:p w14:paraId="0D8E63D8" w14:textId="2A98FE02" w:rsidR="00086EB6" w:rsidRDefault="00086EB6">
      <w:pPr>
        <w:jc w:val="both"/>
        <w:rPr>
          <w:rFonts w:ascii="Arial Narrow" w:eastAsia="Arial Narrow" w:hAnsi="Arial Narrow" w:cs="Arial Narrow"/>
          <w:i/>
        </w:rPr>
      </w:pPr>
    </w:p>
    <w:p w14:paraId="1017BABA" w14:textId="451B0E0D" w:rsidR="00086EB6" w:rsidRDefault="00312EA7">
      <w:pPr>
        <w:jc w:val="both"/>
        <w:rPr>
          <w:rFonts w:ascii="Arial Narrow" w:eastAsia="Arial Narrow" w:hAnsi="Arial Narrow" w:cs="Arial Narrow"/>
          <w:i/>
        </w:rPr>
      </w:pPr>
      <w:r w:rsidRPr="00312EA7">
        <w:rPr>
          <w:rFonts w:ascii="Arial Narrow" w:eastAsia="Arial Narrow" w:hAnsi="Arial Narrow" w:cs="Arial Narrow"/>
          <w:iCs/>
        </w:rPr>
        <w:t xml:space="preserve">Por decisión del proceso, si bien en el ejercicio </w:t>
      </w:r>
      <w:r w:rsidR="004C5826">
        <w:rPr>
          <w:rFonts w:ascii="Arial Narrow" w:eastAsia="Arial Narrow" w:hAnsi="Arial Narrow" w:cs="Arial Narrow"/>
          <w:iCs/>
        </w:rPr>
        <w:t xml:space="preserve">inicial </w:t>
      </w:r>
      <w:r w:rsidRPr="00312EA7">
        <w:rPr>
          <w:rFonts w:ascii="Arial Narrow" w:eastAsia="Arial Narrow" w:hAnsi="Arial Narrow" w:cs="Arial Narrow"/>
          <w:iCs/>
        </w:rPr>
        <w:t xml:space="preserve">se priorizaron </w:t>
      </w:r>
      <w:r w:rsidR="004C5826">
        <w:rPr>
          <w:rFonts w:ascii="Arial Narrow" w:eastAsia="Arial Narrow" w:hAnsi="Arial Narrow" w:cs="Arial Narrow"/>
          <w:iCs/>
        </w:rPr>
        <w:t>4 trámites, en el riesgo se vinculan otros trámites que se enlistan a continuación</w:t>
      </w:r>
      <w:r>
        <w:rPr>
          <w:rFonts w:ascii="Arial Narrow" w:eastAsia="Arial Narrow" w:hAnsi="Arial Narrow" w:cs="Arial Narrow"/>
          <w:iCs/>
        </w:rPr>
        <w:t>:</w:t>
      </w:r>
    </w:p>
    <w:p w14:paraId="6BC4CCB3" w14:textId="77EDF153" w:rsidR="00086EB6" w:rsidRDefault="00086EB6">
      <w:pPr>
        <w:jc w:val="both"/>
        <w:rPr>
          <w:rFonts w:ascii="Arial Narrow" w:eastAsia="Arial Narrow" w:hAnsi="Arial Narrow" w:cs="Arial Narrow"/>
          <w:i/>
        </w:rPr>
      </w:pPr>
    </w:p>
    <w:p w14:paraId="660AB860" w14:textId="52A24C99" w:rsidR="00312EA7" w:rsidRPr="00312EA7" w:rsidRDefault="00312EA7" w:rsidP="00312EA7">
      <w:pPr>
        <w:pStyle w:val="Prrafodelista"/>
        <w:numPr>
          <w:ilvl w:val="0"/>
          <w:numId w:val="22"/>
        </w:numPr>
        <w:jc w:val="both"/>
        <w:rPr>
          <w:rFonts w:ascii="Arial Narrow" w:eastAsia="Arial Narrow" w:hAnsi="Arial Narrow" w:cs="Arial Narrow"/>
          <w:i/>
        </w:rPr>
      </w:pPr>
      <w:r w:rsidRPr="00312EA7">
        <w:rPr>
          <w:rFonts w:ascii="Arial Narrow" w:eastAsia="Arial Narrow" w:hAnsi="Arial Narrow" w:cs="Arial Narrow"/>
          <w:i/>
        </w:rPr>
        <w:t>Cambio de uso de las zonas o bienes de uso público</w:t>
      </w:r>
    </w:p>
    <w:p w14:paraId="44502533" w14:textId="6837A055" w:rsidR="00312EA7" w:rsidRPr="004C5826" w:rsidRDefault="00312EA7" w:rsidP="00312EA7">
      <w:pPr>
        <w:pStyle w:val="Prrafodelista"/>
        <w:numPr>
          <w:ilvl w:val="0"/>
          <w:numId w:val="22"/>
        </w:numPr>
        <w:jc w:val="both"/>
        <w:rPr>
          <w:rFonts w:ascii="Arial Narrow" w:eastAsia="Arial Narrow" w:hAnsi="Arial Narrow" w:cs="Arial Narrow"/>
          <w:i/>
          <w:u w:val="single"/>
        </w:rPr>
      </w:pPr>
      <w:r w:rsidRPr="004C5826">
        <w:rPr>
          <w:rFonts w:ascii="Arial Narrow" w:eastAsia="Arial Narrow" w:hAnsi="Arial Narrow" w:cs="Arial Narrow"/>
          <w:i/>
          <w:u w:val="single"/>
        </w:rPr>
        <w:t>Sustitución de zonas de uso público</w:t>
      </w:r>
      <w:r w:rsidR="004C5826" w:rsidRPr="004C5826">
        <w:rPr>
          <w:rFonts w:ascii="Arial Narrow" w:eastAsia="Arial Narrow" w:hAnsi="Arial Narrow" w:cs="Arial Narrow"/>
          <w:i/>
          <w:u w:val="single"/>
        </w:rPr>
        <w:t xml:space="preserve"> (priorizado)</w:t>
      </w:r>
    </w:p>
    <w:p w14:paraId="51AFE5B3" w14:textId="75F39FBF" w:rsidR="00312EA7" w:rsidRPr="00312EA7" w:rsidRDefault="00312EA7" w:rsidP="00312EA7">
      <w:pPr>
        <w:pStyle w:val="Prrafodelista"/>
        <w:numPr>
          <w:ilvl w:val="0"/>
          <w:numId w:val="22"/>
        </w:numPr>
        <w:jc w:val="both"/>
        <w:rPr>
          <w:rFonts w:ascii="Arial Narrow" w:eastAsia="Arial Narrow" w:hAnsi="Arial Narrow" w:cs="Arial Narrow"/>
          <w:i/>
        </w:rPr>
      </w:pPr>
      <w:r w:rsidRPr="00312EA7">
        <w:rPr>
          <w:rFonts w:ascii="Arial Narrow" w:eastAsia="Arial Narrow" w:hAnsi="Arial Narrow" w:cs="Arial Narrow"/>
          <w:i/>
        </w:rPr>
        <w:t>Determinantes para la formulación de planes parciales</w:t>
      </w:r>
    </w:p>
    <w:p w14:paraId="640BEB80" w14:textId="050C845A" w:rsidR="00312EA7" w:rsidRPr="00312EA7" w:rsidRDefault="00312EA7" w:rsidP="00312EA7">
      <w:pPr>
        <w:pStyle w:val="Prrafodelista"/>
        <w:numPr>
          <w:ilvl w:val="0"/>
          <w:numId w:val="22"/>
        </w:numPr>
        <w:jc w:val="both"/>
        <w:rPr>
          <w:rFonts w:ascii="Arial Narrow" w:eastAsia="Arial Narrow" w:hAnsi="Arial Narrow" w:cs="Arial Narrow"/>
          <w:i/>
        </w:rPr>
      </w:pPr>
      <w:r w:rsidRPr="00312EA7">
        <w:rPr>
          <w:rFonts w:ascii="Arial Narrow" w:eastAsia="Arial Narrow" w:hAnsi="Arial Narrow" w:cs="Arial Narrow"/>
          <w:i/>
        </w:rPr>
        <w:t>Determinantes para el ajuste de un plan parcial</w:t>
      </w:r>
    </w:p>
    <w:p w14:paraId="385687C9" w14:textId="1BFAC87E" w:rsidR="00312EA7" w:rsidRPr="00312EA7" w:rsidRDefault="00312EA7" w:rsidP="00312EA7">
      <w:pPr>
        <w:pStyle w:val="Prrafodelista"/>
        <w:numPr>
          <w:ilvl w:val="0"/>
          <w:numId w:val="22"/>
        </w:numPr>
        <w:jc w:val="both"/>
        <w:rPr>
          <w:rFonts w:ascii="Arial Narrow" w:eastAsia="Arial Narrow" w:hAnsi="Arial Narrow" w:cs="Arial Narrow"/>
          <w:i/>
        </w:rPr>
      </w:pPr>
      <w:r w:rsidRPr="004C5826">
        <w:rPr>
          <w:rFonts w:ascii="Arial Narrow" w:eastAsia="Arial Narrow" w:hAnsi="Arial Narrow" w:cs="Arial Narrow"/>
          <w:i/>
          <w:u w:val="single"/>
        </w:rPr>
        <w:t>Formulación y radicación del proyecto del plan parcial</w:t>
      </w:r>
      <w:r w:rsidR="004C5826" w:rsidRPr="004C5826">
        <w:rPr>
          <w:rFonts w:ascii="Arial Narrow" w:eastAsia="Arial Narrow" w:hAnsi="Arial Narrow" w:cs="Arial Narrow"/>
          <w:i/>
          <w:u w:val="single"/>
        </w:rPr>
        <w:t xml:space="preserve"> (priorizado)</w:t>
      </w:r>
    </w:p>
    <w:p w14:paraId="6AA3EE47" w14:textId="272D4BB6" w:rsidR="00312EA7" w:rsidRPr="00312EA7" w:rsidRDefault="00312EA7" w:rsidP="00312EA7">
      <w:pPr>
        <w:pStyle w:val="Prrafodelista"/>
        <w:numPr>
          <w:ilvl w:val="0"/>
          <w:numId w:val="22"/>
        </w:numPr>
        <w:jc w:val="both"/>
        <w:rPr>
          <w:rFonts w:ascii="Arial Narrow" w:eastAsia="Arial Narrow" w:hAnsi="Arial Narrow" w:cs="Arial Narrow"/>
          <w:i/>
        </w:rPr>
      </w:pPr>
      <w:r w:rsidRPr="00312EA7">
        <w:rPr>
          <w:rFonts w:ascii="Arial Narrow" w:eastAsia="Arial Narrow" w:hAnsi="Arial Narrow" w:cs="Arial Narrow"/>
          <w:i/>
        </w:rPr>
        <w:t>Ajuste de un plan parcial adoptado</w:t>
      </w:r>
    </w:p>
    <w:p w14:paraId="2DF905D7" w14:textId="6D7E5FEC" w:rsidR="00312EA7" w:rsidRPr="004C5826" w:rsidRDefault="00312EA7" w:rsidP="00312EA7">
      <w:pPr>
        <w:pStyle w:val="Prrafodelista"/>
        <w:numPr>
          <w:ilvl w:val="0"/>
          <w:numId w:val="22"/>
        </w:numPr>
        <w:jc w:val="both"/>
        <w:rPr>
          <w:rFonts w:ascii="Arial Narrow" w:eastAsia="Arial Narrow" w:hAnsi="Arial Narrow" w:cs="Arial Narrow"/>
          <w:i/>
          <w:u w:val="single"/>
        </w:rPr>
      </w:pPr>
      <w:r w:rsidRPr="004C5826">
        <w:rPr>
          <w:rFonts w:ascii="Arial Narrow" w:eastAsia="Arial Narrow" w:hAnsi="Arial Narrow" w:cs="Arial Narrow"/>
          <w:i/>
          <w:u w:val="single"/>
        </w:rPr>
        <w:t>Legalización Urbanística de asentamientos Humanos</w:t>
      </w:r>
      <w:r w:rsidR="004C5826" w:rsidRPr="004C5826">
        <w:rPr>
          <w:rFonts w:ascii="Arial Narrow" w:eastAsia="Arial Narrow" w:hAnsi="Arial Narrow" w:cs="Arial Narrow"/>
          <w:i/>
          <w:u w:val="single"/>
        </w:rPr>
        <w:t xml:space="preserve"> (priorizado)</w:t>
      </w:r>
    </w:p>
    <w:p w14:paraId="4561E019" w14:textId="36243211" w:rsidR="00312EA7" w:rsidRPr="00312EA7" w:rsidRDefault="00312EA7" w:rsidP="00312EA7">
      <w:pPr>
        <w:pStyle w:val="Prrafodelista"/>
        <w:numPr>
          <w:ilvl w:val="0"/>
          <w:numId w:val="22"/>
        </w:numPr>
        <w:jc w:val="both"/>
        <w:rPr>
          <w:rFonts w:ascii="Arial Narrow" w:eastAsia="Arial Narrow" w:hAnsi="Arial Narrow" w:cs="Arial Narrow"/>
          <w:i/>
        </w:rPr>
      </w:pPr>
      <w:r w:rsidRPr="00312EA7">
        <w:rPr>
          <w:rFonts w:ascii="Arial Narrow" w:eastAsia="Arial Narrow" w:hAnsi="Arial Narrow" w:cs="Arial Narrow"/>
          <w:i/>
        </w:rPr>
        <w:t>Consulta preliminar para la formulación de planes de implantación</w:t>
      </w:r>
    </w:p>
    <w:p w14:paraId="56DEF480" w14:textId="16C7DB79" w:rsidR="00312EA7" w:rsidRPr="00312EA7" w:rsidRDefault="00312EA7" w:rsidP="00312EA7">
      <w:pPr>
        <w:pStyle w:val="Prrafodelista"/>
        <w:numPr>
          <w:ilvl w:val="0"/>
          <w:numId w:val="22"/>
        </w:numPr>
        <w:jc w:val="both"/>
        <w:rPr>
          <w:rFonts w:ascii="Arial Narrow" w:eastAsia="Arial Narrow" w:hAnsi="Arial Narrow" w:cs="Arial Narrow"/>
          <w:i/>
        </w:rPr>
      </w:pPr>
      <w:r w:rsidRPr="00312EA7">
        <w:rPr>
          <w:rFonts w:ascii="Arial Narrow" w:eastAsia="Arial Narrow" w:hAnsi="Arial Narrow" w:cs="Arial Narrow"/>
          <w:i/>
        </w:rPr>
        <w:t>Formulación del proyecto de plan de implantación</w:t>
      </w:r>
    </w:p>
    <w:p w14:paraId="4256AF09" w14:textId="4A34DF40" w:rsidR="00312EA7" w:rsidRPr="004C5826" w:rsidRDefault="00312EA7" w:rsidP="00312EA7">
      <w:pPr>
        <w:pStyle w:val="Prrafodelista"/>
        <w:numPr>
          <w:ilvl w:val="0"/>
          <w:numId w:val="22"/>
        </w:numPr>
        <w:jc w:val="both"/>
        <w:rPr>
          <w:rFonts w:ascii="Arial Narrow" w:eastAsia="Arial Narrow" w:hAnsi="Arial Narrow" w:cs="Arial Narrow"/>
          <w:i/>
          <w:u w:val="single"/>
        </w:rPr>
      </w:pPr>
      <w:r w:rsidRPr="004C5826">
        <w:rPr>
          <w:rFonts w:ascii="Arial Narrow" w:eastAsia="Arial Narrow" w:hAnsi="Arial Narrow" w:cs="Arial Narrow"/>
          <w:i/>
          <w:u w:val="single"/>
        </w:rPr>
        <w:t>Formulación del proyecto de plan de regularización</w:t>
      </w:r>
      <w:r w:rsidR="004C5826" w:rsidRPr="004C5826">
        <w:rPr>
          <w:rFonts w:ascii="Arial Narrow" w:eastAsia="Arial Narrow" w:hAnsi="Arial Narrow" w:cs="Arial Narrow"/>
          <w:i/>
          <w:u w:val="single"/>
        </w:rPr>
        <w:t xml:space="preserve"> (priorizado)</w:t>
      </w:r>
    </w:p>
    <w:p w14:paraId="1285D2A0" w14:textId="44268D39" w:rsidR="00312EA7" w:rsidRPr="00312EA7" w:rsidRDefault="00312EA7" w:rsidP="00312EA7">
      <w:pPr>
        <w:pStyle w:val="Prrafodelista"/>
        <w:numPr>
          <w:ilvl w:val="0"/>
          <w:numId w:val="22"/>
        </w:numPr>
        <w:jc w:val="both"/>
        <w:rPr>
          <w:rFonts w:ascii="Arial Narrow" w:eastAsia="Arial Narrow" w:hAnsi="Arial Narrow" w:cs="Arial Narrow"/>
          <w:i/>
        </w:rPr>
      </w:pPr>
      <w:r w:rsidRPr="00312EA7">
        <w:rPr>
          <w:rFonts w:ascii="Arial Narrow" w:eastAsia="Arial Narrow" w:hAnsi="Arial Narrow" w:cs="Arial Narrow"/>
          <w:i/>
        </w:rPr>
        <w:t>Revisión de la formulación y elaboración del proyecto de decreto de Planes Directores para Parques</w:t>
      </w:r>
    </w:p>
    <w:p w14:paraId="32EDFC3F" w14:textId="45ACA276" w:rsidR="00312EA7" w:rsidRPr="00312EA7" w:rsidRDefault="00312EA7" w:rsidP="00312EA7">
      <w:pPr>
        <w:pStyle w:val="Prrafodelista"/>
        <w:numPr>
          <w:ilvl w:val="0"/>
          <w:numId w:val="22"/>
        </w:numPr>
        <w:jc w:val="both"/>
        <w:rPr>
          <w:rFonts w:ascii="Arial Narrow" w:eastAsia="Arial Narrow" w:hAnsi="Arial Narrow" w:cs="Arial Narrow"/>
          <w:i/>
        </w:rPr>
      </w:pPr>
      <w:r w:rsidRPr="00312EA7">
        <w:rPr>
          <w:rFonts w:ascii="Arial Narrow" w:eastAsia="Arial Narrow" w:hAnsi="Arial Narrow" w:cs="Arial Narrow"/>
          <w:i/>
        </w:rPr>
        <w:t>Declaración de áreas de reserva para infraestructura y equipamientos de servicios públicos domiciliarios y las tecnologías de la información y de las comunicaciones – TICS</w:t>
      </w:r>
    </w:p>
    <w:p w14:paraId="7E4FF88E" w14:textId="673E4AE1" w:rsidR="00086EB6" w:rsidRPr="00312EA7" w:rsidRDefault="00312EA7" w:rsidP="00312EA7">
      <w:pPr>
        <w:pStyle w:val="Prrafodelista"/>
        <w:numPr>
          <w:ilvl w:val="0"/>
          <w:numId w:val="22"/>
        </w:numPr>
        <w:jc w:val="both"/>
        <w:rPr>
          <w:rFonts w:ascii="Arial Narrow" w:eastAsia="Arial Narrow" w:hAnsi="Arial Narrow" w:cs="Arial Narrow"/>
          <w:i/>
        </w:rPr>
      </w:pPr>
      <w:r w:rsidRPr="00312EA7">
        <w:rPr>
          <w:rFonts w:ascii="Arial Narrow" w:eastAsia="Arial Narrow" w:hAnsi="Arial Narrow" w:cs="Arial Narrow"/>
          <w:i/>
        </w:rPr>
        <w:t>Estudio para actualización de planos urbanísticos y legalizados en lo referente al subsistema vial (OPA)</w:t>
      </w:r>
    </w:p>
    <w:p w14:paraId="4CFC0F44" w14:textId="5A251412" w:rsidR="00086EB6" w:rsidRDefault="00086EB6">
      <w:pPr>
        <w:jc w:val="both"/>
        <w:rPr>
          <w:rFonts w:ascii="Arial Narrow" w:eastAsia="Arial Narrow" w:hAnsi="Arial Narrow" w:cs="Arial Narrow"/>
          <w:i/>
        </w:rPr>
      </w:pPr>
    </w:p>
    <w:p w14:paraId="02EF499C" w14:textId="2CC55052" w:rsidR="00C64438" w:rsidRPr="00AA6345" w:rsidRDefault="00C64438" w:rsidP="00C64438">
      <w:pPr>
        <w:jc w:val="both"/>
        <w:rPr>
          <w:rFonts w:ascii="Arial Narrow" w:eastAsia="Arial Narrow" w:hAnsi="Arial Narrow" w:cs="Arial Narrow"/>
          <w:b/>
          <w:bCs/>
          <w:i/>
          <w:u w:val="single"/>
        </w:rPr>
      </w:pPr>
      <w:r w:rsidRPr="00AA6345">
        <w:rPr>
          <w:rFonts w:ascii="Arial Narrow" w:eastAsia="Arial Narrow" w:hAnsi="Arial Narrow" w:cs="Arial Narrow"/>
          <w:b/>
          <w:bCs/>
          <w:i/>
          <w:u w:val="single"/>
        </w:rPr>
        <w:t>Proceso Inteligencia para la Planeación</w:t>
      </w:r>
    </w:p>
    <w:p w14:paraId="28A7368D" w14:textId="79026071" w:rsidR="00E925E7" w:rsidRDefault="00E925E7" w:rsidP="00C64438">
      <w:pPr>
        <w:jc w:val="both"/>
        <w:rPr>
          <w:rFonts w:ascii="Arial Narrow" w:eastAsia="Arial Narrow" w:hAnsi="Arial Narrow" w:cs="Arial Narrow"/>
          <w:i/>
        </w:rPr>
      </w:pPr>
    </w:p>
    <w:p w14:paraId="75BC0B87" w14:textId="4FA515FB" w:rsidR="00E925E7" w:rsidRDefault="00556751" w:rsidP="00556751">
      <w:pPr>
        <w:jc w:val="both"/>
        <w:rPr>
          <w:rFonts w:ascii="Arial Narrow" w:eastAsia="Times New Roman" w:hAnsi="Arial Narrow" w:cs="Calibri"/>
          <w:sz w:val="22"/>
          <w:szCs w:val="22"/>
          <w:lang w:val="es-CO"/>
        </w:rPr>
      </w:pPr>
      <w:r>
        <w:rPr>
          <w:rFonts w:ascii="Arial Narrow" w:eastAsia="Arial Narrow" w:hAnsi="Arial Narrow" w:cs="Arial Narrow"/>
          <w:iCs/>
        </w:rPr>
        <w:t>Efectuada la revisión de los resultados de los puntos sensibles del trámite de</w:t>
      </w:r>
      <w:r>
        <w:rPr>
          <w:rFonts w:ascii="Arial Narrow" w:eastAsia="Arial Narrow" w:hAnsi="Arial Narrow" w:cs="Arial Narrow"/>
          <w:bCs/>
          <w:i/>
          <w:iCs/>
        </w:rPr>
        <w:t xml:space="preserve"> e</w:t>
      </w:r>
      <w:r w:rsidR="00E925E7" w:rsidRPr="00556751">
        <w:rPr>
          <w:rFonts w:ascii="Arial Narrow" w:eastAsia="Arial Narrow" w:hAnsi="Arial Narrow" w:cs="Arial Narrow"/>
          <w:bCs/>
          <w:i/>
          <w:iCs/>
        </w:rPr>
        <w:t>ncuesta del sistema de identificación y clasificación de potenciales beneficiarios de programas sociales - SISBEN</w:t>
      </w:r>
      <w:r w:rsidR="0064450F">
        <w:rPr>
          <w:rFonts w:ascii="Arial Narrow" w:eastAsia="Times New Roman" w:hAnsi="Arial Narrow" w:cs="Calibri"/>
          <w:sz w:val="22"/>
          <w:szCs w:val="22"/>
          <w:lang w:val="es-CO"/>
        </w:rPr>
        <w:t>, se incorporaron los siguientes puntos sensibles a la definición de causas para la construcción del riesgo de corrupción</w:t>
      </w:r>
      <w:r w:rsidR="00356BBE">
        <w:rPr>
          <w:rFonts w:ascii="Arial Narrow" w:eastAsia="Times New Roman" w:hAnsi="Arial Narrow" w:cs="Calibri"/>
          <w:sz w:val="22"/>
          <w:szCs w:val="22"/>
          <w:lang w:val="es-CO"/>
        </w:rPr>
        <w:t>:</w:t>
      </w:r>
    </w:p>
    <w:p w14:paraId="77E4684A" w14:textId="1081E6CE" w:rsidR="0064450F" w:rsidRDefault="0064450F" w:rsidP="00556751">
      <w:pPr>
        <w:jc w:val="both"/>
        <w:rPr>
          <w:rFonts w:ascii="Arial Narrow" w:eastAsia="Times New Roman" w:hAnsi="Arial Narrow" w:cs="Calibri"/>
          <w:sz w:val="22"/>
          <w:szCs w:val="22"/>
          <w:lang w:val="es-CO"/>
        </w:rPr>
      </w:pPr>
    </w:p>
    <w:p w14:paraId="6280337E" w14:textId="6B444DA0" w:rsidR="0064450F" w:rsidRDefault="0064450F" w:rsidP="00556751">
      <w:pPr>
        <w:jc w:val="both"/>
        <w:rPr>
          <w:rFonts w:ascii="Arial Narrow" w:eastAsia="Times New Roman" w:hAnsi="Arial Narrow" w:cs="Calibri"/>
          <w:sz w:val="22"/>
          <w:szCs w:val="22"/>
          <w:lang w:val="es-CO"/>
        </w:rPr>
      </w:pPr>
    </w:p>
    <w:p w14:paraId="3662DFB2" w14:textId="0A2C9126" w:rsidR="0064450F" w:rsidRDefault="0064450F" w:rsidP="00556751">
      <w:pPr>
        <w:jc w:val="both"/>
        <w:rPr>
          <w:rFonts w:ascii="Arial Narrow" w:eastAsia="Times New Roman" w:hAnsi="Arial Narrow" w:cs="Calibri"/>
          <w:sz w:val="22"/>
          <w:szCs w:val="22"/>
          <w:lang w:val="es-CO"/>
        </w:rPr>
      </w:pPr>
    </w:p>
    <w:p w14:paraId="33BA4754" w14:textId="39DAE7B3" w:rsidR="0064450F" w:rsidRDefault="00F818F5" w:rsidP="0064450F">
      <w:pPr>
        <w:jc w:val="both"/>
        <w:rPr>
          <w:rFonts w:ascii="Arial Narrow" w:eastAsia="Arial Narrow" w:hAnsi="Arial Narrow" w:cs="Arial Narrow"/>
          <w:i/>
        </w:rPr>
      </w:pPr>
      <w:r>
        <w:rPr>
          <w:rFonts w:ascii="Arial Narrow" w:eastAsia="Times New Roman" w:hAnsi="Arial Narrow" w:cs="Calibri"/>
          <w:noProof/>
          <w:color w:val="000000"/>
          <w:sz w:val="22"/>
          <w:szCs w:val="22"/>
          <w:lang w:val="es-CO"/>
        </w:rPr>
        <mc:AlternateContent>
          <mc:Choice Requires="wps">
            <w:drawing>
              <wp:anchor distT="0" distB="0" distL="114300" distR="114300" simplePos="0" relativeHeight="251714560" behindDoc="0" locked="0" layoutInCell="1" allowOverlap="1" wp14:anchorId="5E2DB76D" wp14:editId="233F03E1">
                <wp:simplePos x="0" y="0"/>
                <wp:positionH relativeFrom="column">
                  <wp:posOffset>229235</wp:posOffset>
                </wp:positionH>
                <wp:positionV relativeFrom="paragraph">
                  <wp:posOffset>81280</wp:posOffset>
                </wp:positionV>
                <wp:extent cx="1857375" cy="323850"/>
                <wp:effectExtent l="0" t="0" r="28575" b="19050"/>
                <wp:wrapNone/>
                <wp:docPr id="51" name="Rectángulo: esquinas redondeadas 51"/>
                <wp:cNvGraphicFramePr/>
                <a:graphic xmlns:a="http://schemas.openxmlformats.org/drawingml/2006/main">
                  <a:graphicData uri="http://schemas.microsoft.com/office/word/2010/wordprocessingShape">
                    <wps:wsp>
                      <wps:cNvSpPr/>
                      <wps:spPr>
                        <a:xfrm>
                          <a:off x="0" y="0"/>
                          <a:ext cx="1857375" cy="323850"/>
                        </a:xfrm>
                        <a:prstGeom prst="roundRect">
                          <a:avLst/>
                        </a:prstGeom>
                        <a:ln>
                          <a:solidFill>
                            <a:schemeClr val="accent5">
                              <a:lumMod val="75000"/>
                            </a:schemeClr>
                          </a:solidFill>
                        </a:ln>
                      </wps:spPr>
                      <wps:style>
                        <a:lnRef idx="2">
                          <a:schemeClr val="accent2"/>
                        </a:lnRef>
                        <a:fillRef idx="1">
                          <a:schemeClr val="lt1"/>
                        </a:fillRef>
                        <a:effectRef idx="0">
                          <a:schemeClr val="accent2"/>
                        </a:effectRef>
                        <a:fontRef idx="minor">
                          <a:schemeClr val="dk1"/>
                        </a:fontRef>
                      </wps:style>
                      <wps:txbx>
                        <w:txbxContent>
                          <w:p w14:paraId="06BC2787" w14:textId="77777777" w:rsidR="0064450F" w:rsidRPr="00086EB6" w:rsidRDefault="0064450F" w:rsidP="0064450F">
                            <w:pPr>
                              <w:jc w:val="center"/>
                              <w:rPr>
                                <w:rFonts w:ascii="Arial Narrow" w:hAnsi="Arial Narrow"/>
                                <w:b/>
                                <w:bCs/>
                                <w:lang w:val="es-ES"/>
                              </w:rPr>
                            </w:pPr>
                            <w:r w:rsidRPr="00086EB6">
                              <w:rPr>
                                <w:rFonts w:ascii="Arial Narrow" w:hAnsi="Arial Narrow"/>
                                <w:b/>
                                <w:bCs/>
                                <w:lang w:val="es-ES"/>
                              </w:rPr>
                              <w:t>PUNTOS SENSIBLES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2DB76D" id="Rectángulo: esquinas redondeadas 51" o:spid="_x0000_s1049" style="position:absolute;left:0;text-align:left;margin-left:18.05pt;margin-top:6.4pt;width:146.25pt;height:25.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cZFiQIAAGwFAAAOAAAAZHJzL2Uyb0RvYy54bWysVE1v2zAMvQ/YfxB0X20nzdIFdYqgRYcB&#10;XVu0HXpWZKkRJouapMTOfv0o+SNBl9OwiyyK5HskTfLyqq012QnnFZiSFmc5JcJwqJR5K+mPl9tP&#10;F5T4wEzFNBhR0r3w9Gr58cNlYxdiAhvQlXAEQYxfNLakmxDsIss834ia+TOwwqBSgqtZQNG9ZZVj&#10;DaLXOpvk+eesAVdZB1x4j683nZIuE76UgocHKb0IRJcUYwvpdOlcxzNbXrLFm2N2o3gfBvuHKGqm&#10;DJKOUDcsMLJ16i+oWnEHHmQ441BnIKXiIuWA2RT5u2yeN8yKlAsWx9uxTP7/wfL73bN9dFiGxvqF&#10;x2vMopWujl+Mj7SpWPuxWKINhONjcTGbT+czSjjqppPpxSxVMzt4W+fDVwE1iZeSOtia6gn/SCoU&#10;2935gLRoP9hFRm3i6UGr6lZpnYTYC+JaO7Jj+BcZ58KEWQLR2/o7VN37fJbnQwSpfaJLwj9CQ7bI&#10;kB2STbew16JjfxKSqArTmySCEeiYexK7JiGhdXSTGOnoWJxy1KHonXrb6CZSf46O+SnHLtuBcfRI&#10;rGDC6FwrA+4UQPVzZO7sh+y7nGP6oV23mDTmPI1Bxqc1VPtHRxx0A+Mtv1X4E++YD4/M4YTgLOHU&#10;hwc8pIampNDfKNmA+33qPdpj46KWkgYnrqT+15Y5QYn+ZrClvxTn53FEk3A+m09QcMea9bHGbOtr&#10;wHYocL9Ynq7RPujhKh3Ur7gcVpEVVcxw5C4pD24QrkO3CXC9cLFaJTMcS8vCnXm2PILHQsf+fGlf&#10;mbN9JwecgXsYppMt3vVyZxs9Day2AaRKjX6oa/8LcKRTH/XrJ+6MYzlZHZbk8g8AAAD//wMAUEsD&#10;BBQABgAIAAAAIQD9O/493QAAAAgBAAAPAAAAZHJzL2Rvd25yZXYueG1sTI/BTsMwEETvSPyDtUjc&#10;qJMYRVGIU1WVuFAulF56c+0ljojtKHbS9O9ZTnDcmdHsm2a7uoEtOMU+eAn5JgOGXgfT+07C6fP1&#10;qQIWk/JGDcGjhBtG2Lb3d42qTbj6D1yOqWNU4mOtJNiUxprzqC06FTdhRE/eV5icSnROHTeTulK5&#10;G3iRZSV3qvf0waoR9xb193F2Enbvwh6Wc6bd85y/ibO9HYTeS/n4sO5egCVc018YfvEJHVpiuoTZ&#10;m8gGCaLMKUl6QQvIF0VVArtIKEUFvG34/wHtDwAAAP//AwBQSwECLQAUAAYACAAAACEAtoM4kv4A&#10;AADhAQAAEwAAAAAAAAAAAAAAAAAAAAAAW0NvbnRlbnRfVHlwZXNdLnhtbFBLAQItABQABgAIAAAA&#10;IQA4/SH/1gAAAJQBAAALAAAAAAAAAAAAAAAAAC8BAABfcmVscy8ucmVsc1BLAQItABQABgAIAAAA&#10;IQCPRcZFiQIAAGwFAAAOAAAAAAAAAAAAAAAAAC4CAABkcnMvZTJvRG9jLnhtbFBLAQItABQABgAI&#10;AAAAIQD9O/493QAAAAgBAAAPAAAAAAAAAAAAAAAAAOMEAABkcnMvZG93bnJldi54bWxQSwUGAAAA&#10;AAQABADzAAAA7QUAAAAA&#10;" fillcolor="white [3201]" strokecolor="#31849b [2408]" strokeweight="2pt">
                <v:textbox>
                  <w:txbxContent>
                    <w:p w14:paraId="06BC2787" w14:textId="77777777" w:rsidR="0064450F" w:rsidRPr="00086EB6" w:rsidRDefault="0064450F" w:rsidP="0064450F">
                      <w:pPr>
                        <w:jc w:val="center"/>
                        <w:rPr>
                          <w:rFonts w:ascii="Arial Narrow" w:hAnsi="Arial Narrow"/>
                          <w:b/>
                          <w:bCs/>
                          <w:lang w:val="es-ES"/>
                        </w:rPr>
                      </w:pPr>
                      <w:r w:rsidRPr="00086EB6">
                        <w:rPr>
                          <w:rFonts w:ascii="Arial Narrow" w:hAnsi="Arial Narrow"/>
                          <w:b/>
                          <w:bCs/>
                          <w:lang w:val="es-ES"/>
                        </w:rPr>
                        <w:t>PUNTOS SENSIBLES</w:t>
                      </w:r>
                    </w:p>
                  </w:txbxContent>
                </v:textbox>
              </v:roundrect>
            </w:pict>
          </mc:Fallback>
        </mc:AlternateContent>
      </w:r>
      <w:r>
        <w:rPr>
          <w:rFonts w:ascii="Arial Narrow" w:eastAsia="Times New Roman" w:hAnsi="Arial Narrow" w:cs="Calibri"/>
          <w:noProof/>
          <w:color w:val="000000"/>
          <w:sz w:val="22"/>
          <w:szCs w:val="22"/>
          <w:lang w:val="es-CO"/>
        </w:rPr>
        <mc:AlternateContent>
          <mc:Choice Requires="wps">
            <w:drawing>
              <wp:anchor distT="0" distB="0" distL="114300" distR="114300" simplePos="0" relativeHeight="251715584" behindDoc="0" locked="0" layoutInCell="1" allowOverlap="1" wp14:anchorId="28C5BF96" wp14:editId="425CEF64">
                <wp:simplePos x="0" y="0"/>
                <wp:positionH relativeFrom="column">
                  <wp:posOffset>3672840</wp:posOffset>
                </wp:positionH>
                <wp:positionV relativeFrom="paragraph">
                  <wp:posOffset>81280</wp:posOffset>
                </wp:positionV>
                <wp:extent cx="1857375" cy="323850"/>
                <wp:effectExtent l="0" t="0" r="28575" b="19050"/>
                <wp:wrapNone/>
                <wp:docPr id="53" name="Rectángulo: esquinas redondeadas 53"/>
                <wp:cNvGraphicFramePr/>
                <a:graphic xmlns:a="http://schemas.openxmlformats.org/drawingml/2006/main">
                  <a:graphicData uri="http://schemas.microsoft.com/office/word/2010/wordprocessingShape">
                    <wps:wsp>
                      <wps:cNvSpPr/>
                      <wps:spPr>
                        <a:xfrm>
                          <a:off x="0" y="0"/>
                          <a:ext cx="1857375" cy="323850"/>
                        </a:xfrm>
                        <a:prstGeom prst="roundRect">
                          <a:avLst/>
                        </a:prstGeom>
                        <a:ln>
                          <a:solidFill>
                            <a:schemeClr val="accent5">
                              <a:lumMod val="75000"/>
                            </a:schemeClr>
                          </a:solidFill>
                        </a:ln>
                      </wps:spPr>
                      <wps:style>
                        <a:lnRef idx="2">
                          <a:schemeClr val="accent2"/>
                        </a:lnRef>
                        <a:fillRef idx="1">
                          <a:schemeClr val="lt1"/>
                        </a:fillRef>
                        <a:effectRef idx="0">
                          <a:schemeClr val="accent2"/>
                        </a:effectRef>
                        <a:fontRef idx="minor">
                          <a:schemeClr val="dk1"/>
                        </a:fontRef>
                      </wps:style>
                      <wps:txbx>
                        <w:txbxContent>
                          <w:p w14:paraId="17DE0228" w14:textId="77777777" w:rsidR="0064450F" w:rsidRPr="00086EB6" w:rsidRDefault="0064450F" w:rsidP="0064450F">
                            <w:pPr>
                              <w:jc w:val="center"/>
                              <w:rPr>
                                <w:rFonts w:ascii="Arial Narrow" w:hAnsi="Arial Narrow"/>
                                <w:b/>
                                <w:bCs/>
                                <w:lang w:val="es-ES"/>
                              </w:rPr>
                            </w:pPr>
                            <w:r>
                              <w:rPr>
                                <w:rFonts w:ascii="Arial Narrow" w:hAnsi="Arial Narrow"/>
                                <w:b/>
                                <w:bCs/>
                                <w:lang w:val="es-ES"/>
                              </w:rPr>
                              <w:t>CAUSA DEL RIESGO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8C5BF96" id="Rectángulo: esquinas redondeadas 53" o:spid="_x0000_s1050" style="position:absolute;left:0;text-align:left;margin-left:289.2pt;margin-top:6.4pt;width:146.25pt;height:25.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V1SiQIAAGwFAAAOAAAAZHJzL2Uyb0RvYy54bWysVE1v2zAMvQ/YfxB0X22nydIFdYqgRYcB&#10;XVu0HXpWZKkRJouapMTOfv0o+SNBl9OwiyyK5HskTfLyqq012QnnFZiSFmc5JcJwqJR5K+mPl9tP&#10;F5T4wEzFNBhR0r3w9Gr58cNlYxdiAhvQlXAEQYxfNLakmxDsIss834ia+TOwwqBSgqtZQNG9ZZVj&#10;DaLXOpvk+eesAVdZB1x4j683nZIuE76UgocHKb0IRJcUYwvpdOlcxzNbXrLFm2N2o3gfBvuHKGqm&#10;DJKOUDcsMLJ16i+oWnEHHmQ441BnIKXiIuWA2RT5u2yeN8yKlAsWx9uxTP7/wfL73bN9dFiGxvqF&#10;x2vMopWujl+Mj7SpWPuxWKINhONjcTGbn89nlHDUnU/OL2apmtnB2zofvgqoSbyU1MHWVE/4R1Kh&#10;2O7OB6RF+8EuMmoTTw9aVbdK6yTEXhDX2pEdw7/IOBcmzBKI3tbfoere57M8HyJI7RNdEv4RGrJF&#10;huyQbLqFvRYd+5OQRFWY3iQRjEDH3JPYNQkJraObxEhHx+KUow5F79TbRjeR+nN0zE85dtkOjKNH&#10;YgUTRudaGXCnAKqfI3NnP2Tf5RzTD+26xaQx52kMMj6todo/OuKgGxhv+a3Cn3jHfHhkDicEZwmn&#10;PjzgITU0JYX+RskG3O9T79EeGxe1lDQ4cSX1v7bMCUr0N4Mt/aWYTuOIJmE6m09QcMea9bHGbOtr&#10;wHYocL9Ynq7RPujhKh3Ur7gcVpEVVcxw5C4pD24QrkO3CXC9cLFaJTMcS8vCnXm2PILHQsf+fGlf&#10;mbN9JwecgXsYppMt3vVyZxs9Day2AaRKjX6oa/8LcKRTH/XrJ+6MYzlZHZbk8g8AAAD//wMAUEsD&#10;BBQABgAIAAAAIQB5tinV3gAAAAkBAAAPAAAAZHJzL2Rvd25yZXYueG1sTI8xT8MwEIX3SvwH65DY&#10;WrtNaUOIU1WVWCgLhaWbax9xRGxHsZOm/55jgvH0Pr37XrmbXMtG7GMTvITlQgBDr4NpfC3h8+Nl&#10;ngOLSXmj2uBRwg0j7Kq7WakKE67+HcdTqhmV+FgoCTalruA8aotOxUXo0FP2FXqnEp19zU2vrlTu&#10;Wr4SYsOdajx9sKrDg0X9fRqchP1bZo/jWWi3Hpav2dnejpk+SPlwP+2fgSWc0h8Mv/qkDhU5XcLg&#10;TWSthMdtviaUghVNICDfiidgFwmbLAdelfz/guoHAAD//wMAUEsBAi0AFAAGAAgAAAAhALaDOJL+&#10;AAAA4QEAABMAAAAAAAAAAAAAAAAAAAAAAFtDb250ZW50X1R5cGVzXS54bWxQSwECLQAUAAYACAAA&#10;ACEAOP0h/9YAAACUAQAACwAAAAAAAAAAAAAAAAAvAQAAX3JlbHMvLnJlbHNQSwECLQAUAAYACAAA&#10;ACEAL2VdUokCAABsBQAADgAAAAAAAAAAAAAAAAAuAgAAZHJzL2Uyb0RvYy54bWxQSwECLQAUAAYA&#10;CAAAACEAebYp1d4AAAAJAQAADwAAAAAAAAAAAAAAAADjBAAAZHJzL2Rvd25yZXYueG1sUEsFBgAA&#10;AAAEAAQA8wAAAO4FAAAAAA==&#10;" fillcolor="white [3201]" strokecolor="#31849b [2408]" strokeweight="2pt">
                <v:textbox>
                  <w:txbxContent>
                    <w:p w14:paraId="17DE0228" w14:textId="77777777" w:rsidR="0064450F" w:rsidRPr="00086EB6" w:rsidRDefault="0064450F" w:rsidP="0064450F">
                      <w:pPr>
                        <w:jc w:val="center"/>
                        <w:rPr>
                          <w:rFonts w:ascii="Arial Narrow" w:hAnsi="Arial Narrow"/>
                          <w:b/>
                          <w:bCs/>
                          <w:lang w:val="es-ES"/>
                        </w:rPr>
                      </w:pPr>
                      <w:r>
                        <w:rPr>
                          <w:rFonts w:ascii="Arial Narrow" w:hAnsi="Arial Narrow"/>
                          <w:b/>
                          <w:bCs/>
                          <w:lang w:val="es-ES"/>
                        </w:rPr>
                        <w:t>CAUSA DEL RIESGO</w:t>
                      </w:r>
                    </w:p>
                  </w:txbxContent>
                </v:textbox>
              </v:roundrect>
            </w:pict>
          </mc:Fallback>
        </mc:AlternateContent>
      </w:r>
    </w:p>
    <w:p w14:paraId="0C4F3E81" w14:textId="7571AA7D" w:rsidR="0064450F" w:rsidRDefault="00F818F5" w:rsidP="0064450F">
      <w:pPr>
        <w:jc w:val="both"/>
        <w:rPr>
          <w:rFonts w:ascii="Arial Narrow" w:eastAsia="Arial Narrow" w:hAnsi="Arial Narrow" w:cs="Arial Narrow"/>
          <w:i/>
        </w:rPr>
      </w:pPr>
      <w:r>
        <w:rPr>
          <w:rFonts w:ascii="Arial Narrow" w:eastAsia="Times New Roman" w:hAnsi="Arial Narrow" w:cs="Calibri"/>
          <w:noProof/>
          <w:color w:val="000000"/>
          <w:sz w:val="22"/>
          <w:szCs w:val="22"/>
          <w:lang w:val="es-CO"/>
        </w:rPr>
        <mc:AlternateContent>
          <mc:Choice Requires="wps">
            <w:drawing>
              <wp:anchor distT="0" distB="0" distL="114300" distR="114300" simplePos="0" relativeHeight="251712512" behindDoc="0" locked="0" layoutInCell="1" allowOverlap="1" wp14:anchorId="04AE7C7E" wp14:editId="1199DCC5">
                <wp:simplePos x="0" y="0"/>
                <wp:positionH relativeFrom="column">
                  <wp:posOffset>-146685</wp:posOffset>
                </wp:positionH>
                <wp:positionV relativeFrom="paragraph">
                  <wp:posOffset>136524</wp:posOffset>
                </wp:positionV>
                <wp:extent cx="2771775" cy="1362075"/>
                <wp:effectExtent l="0" t="0" r="28575" b="28575"/>
                <wp:wrapNone/>
                <wp:docPr id="52" name="Rectángulo: esquinas redondeadas 52"/>
                <wp:cNvGraphicFramePr/>
                <a:graphic xmlns:a="http://schemas.openxmlformats.org/drawingml/2006/main">
                  <a:graphicData uri="http://schemas.microsoft.com/office/word/2010/wordprocessingShape">
                    <wps:wsp>
                      <wps:cNvSpPr/>
                      <wps:spPr>
                        <a:xfrm>
                          <a:off x="0" y="0"/>
                          <a:ext cx="2771775" cy="136207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611B150A" w14:textId="486BFE8F" w:rsidR="0064450F" w:rsidRPr="0064450F" w:rsidRDefault="0064450F" w:rsidP="0064450F">
                            <w:pPr>
                              <w:rPr>
                                <w:rFonts w:ascii="Arial Narrow" w:eastAsia="Times New Roman" w:hAnsi="Arial Narrow" w:cs="Calibri"/>
                                <w:color w:val="000000"/>
                                <w:sz w:val="22"/>
                                <w:szCs w:val="22"/>
                                <w:lang w:val="es-CO"/>
                              </w:rPr>
                            </w:pPr>
                            <w:r>
                              <w:rPr>
                                <w:rFonts w:ascii="Arial Narrow" w:hAnsi="Arial Narrow"/>
                                <w:sz w:val="22"/>
                                <w:szCs w:val="22"/>
                              </w:rPr>
                              <w:t xml:space="preserve">* </w:t>
                            </w:r>
                            <w:r w:rsidRPr="0064450F">
                              <w:rPr>
                                <w:rFonts w:ascii="Arial Narrow" w:eastAsia="Times New Roman" w:hAnsi="Arial Narrow" w:cs="Calibri"/>
                                <w:color w:val="000000"/>
                                <w:sz w:val="22"/>
                                <w:szCs w:val="22"/>
                                <w:lang w:val="es-CO"/>
                              </w:rPr>
                              <w:t>Aumentar la divulgación de la</w:t>
                            </w:r>
                            <w:r>
                              <w:rPr>
                                <w:rFonts w:ascii="Arial Narrow" w:eastAsia="Times New Roman" w:hAnsi="Arial Narrow" w:cs="Calibri"/>
                                <w:color w:val="000000"/>
                                <w:sz w:val="22"/>
                                <w:szCs w:val="22"/>
                                <w:lang w:val="es-CO"/>
                              </w:rPr>
                              <w:t xml:space="preserve"> </w:t>
                            </w:r>
                            <w:r w:rsidRPr="0064450F">
                              <w:rPr>
                                <w:rFonts w:ascii="Arial Narrow" w:eastAsia="Times New Roman" w:hAnsi="Arial Narrow" w:cs="Calibri"/>
                                <w:color w:val="000000"/>
                                <w:sz w:val="22"/>
                                <w:szCs w:val="22"/>
                                <w:lang w:val="es-CO"/>
                              </w:rPr>
                              <w:t>metodología y requisitos del trámite</w:t>
                            </w:r>
                          </w:p>
                          <w:p w14:paraId="6702FA8C" w14:textId="26FAAA3D" w:rsidR="0064450F" w:rsidRPr="0064450F" w:rsidRDefault="0064450F" w:rsidP="0064450F">
                            <w:pPr>
                              <w:rPr>
                                <w:rFonts w:ascii="Arial Narrow" w:eastAsia="Times New Roman" w:hAnsi="Arial Narrow" w:cs="Calibri"/>
                                <w:color w:val="000000"/>
                                <w:sz w:val="22"/>
                                <w:szCs w:val="22"/>
                                <w:lang w:val="es-CO"/>
                              </w:rPr>
                            </w:pPr>
                            <w:r>
                              <w:rPr>
                                <w:rFonts w:ascii="Arial Narrow" w:eastAsia="Times New Roman" w:hAnsi="Arial Narrow" w:cs="Calibri"/>
                                <w:color w:val="000000"/>
                                <w:sz w:val="22"/>
                                <w:szCs w:val="22"/>
                                <w:lang w:val="es-CO"/>
                              </w:rPr>
                              <w:t xml:space="preserve">* </w:t>
                            </w:r>
                            <w:r w:rsidRPr="0064450F">
                              <w:rPr>
                                <w:rFonts w:ascii="Arial Narrow" w:eastAsia="Times New Roman" w:hAnsi="Arial Narrow" w:cs="Calibri"/>
                                <w:color w:val="000000"/>
                                <w:sz w:val="22"/>
                                <w:szCs w:val="22"/>
                                <w:lang w:val="es-CO"/>
                              </w:rPr>
                              <w:t>Cambios en la documentación requerida</w:t>
                            </w:r>
                          </w:p>
                          <w:p w14:paraId="7852B0F6" w14:textId="77777777" w:rsidR="0064450F" w:rsidRPr="0064450F" w:rsidRDefault="0064450F" w:rsidP="0064450F">
                            <w:pPr>
                              <w:rPr>
                                <w:rFonts w:ascii="Arial Narrow" w:eastAsia="Times New Roman" w:hAnsi="Arial Narrow" w:cs="Calibri"/>
                                <w:color w:val="000000"/>
                                <w:sz w:val="22"/>
                                <w:szCs w:val="22"/>
                                <w:lang w:val="es-CO"/>
                              </w:rPr>
                            </w:pPr>
                            <w:r w:rsidRPr="0064450F">
                              <w:rPr>
                                <w:rFonts w:ascii="Arial Narrow" w:eastAsia="Times New Roman" w:hAnsi="Arial Narrow" w:cs="Calibri"/>
                                <w:color w:val="000000"/>
                                <w:sz w:val="22"/>
                                <w:szCs w:val="22"/>
                                <w:lang w:val="es-CO"/>
                              </w:rPr>
                              <w:t xml:space="preserve">para el trámite (migrantes) </w:t>
                            </w:r>
                          </w:p>
                          <w:p w14:paraId="175BC0FC" w14:textId="3135C98B" w:rsidR="0064450F" w:rsidRPr="0064450F" w:rsidRDefault="0064450F" w:rsidP="0064450F">
                            <w:pPr>
                              <w:rPr>
                                <w:rFonts w:ascii="Arial Narrow" w:eastAsia="Times New Roman" w:hAnsi="Arial Narrow" w:cs="Calibri"/>
                                <w:color w:val="000000"/>
                                <w:sz w:val="22"/>
                                <w:szCs w:val="22"/>
                                <w:lang w:val="es-CO"/>
                              </w:rPr>
                            </w:pPr>
                            <w:r>
                              <w:rPr>
                                <w:rFonts w:ascii="Arial Narrow" w:eastAsia="Times New Roman" w:hAnsi="Arial Narrow" w:cs="Calibri"/>
                                <w:color w:val="000000"/>
                                <w:sz w:val="22"/>
                                <w:szCs w:val="22"/>
                                <w:lang w:val="es-CO"/>
                              </w:rPr>
                              <w:t xml:space="preserve">* </w:t>
                            </w:r>
                            <w:r w:rsidRPr="0064450F">
                              <w:rPr>
                                <w:rFonts w:ascii="Arial Narrow" w:eastAsia="Times New Roman" w:hAnsi="Arial Narrow" w:cs="Calibri"/>
                                <w:color w:val="000000"/>
                                <w:sz w:val="22"/>
                                <w:szCs w:val="22"/>
                                <w:lang w:val="es-CO"/>
                              </w:rPr>
                              <w:t xml:space="preserve">Precisar la información del trámite en SUIT </w:t>
                            </w:r>
                          </w:p>
                          <w:p w14:paraId="1E754950" w14:textId="4F6920BF" w:rsidR="0064450F" w:rsidRPr="00086EB6" w:rsidRDefault="0064450F" w:rsidP="0064450F">
                            <w:pPr>
                              <w:jc w:val="both"/>
                              <w:rPr>
                                <w:rFonts w:ascii="Arial Narrow" w:hAnsi="Arial Narrow"/>
                                <w:sz w:val="22"/>
                                <w:szCs w:val="22"/>
                              </w:rPr>
                            </w:pPr>
                            <w:r w:rsidRPr="0064450F">
                              <w:rPr>
                                <w:rFonts w:ascii="Arial Narrow" w:eastAsia="Times New Roman" w:hAnsi="Arial Narrow" w:cs="Calibri"/>
                                <w:color w:val="000000"/>
                                <w:sz w:val="22"/>
                                <w:szCs w:val="22"/>
                                <w:lang w:val="es-CO"/>
                              </w:rPr>
                              <w:t xml:space="preserve">y GTySB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AE7C7E" id="Rectángulo: esquinas redondeadas 52" o:spid="_x0000_s1051" style="position:absolute;left:0;text-align:left;margin-left:-11.55pt;margin-top:10.75pt;width:218.25pt;height:107.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xFjWQIAAAUFAAAOAAAAZHJzL2Uyb0RvYy54bWysVE1v2zAMvQ/YfxB0Xx2nabMFdYogRYcB&#10;RRu0HXpWZKkxJosapcTOfv0o2XG6LqdhF5kU+filR19dt7VhO4W+Alvw/GzEmbISysq+Fvz78+2n&#10;z5z5IGwpDFhV8L3y/Hr+8cNV42ZqDBswpUJGQayfNa7gmxDcLMu83Kha+DNwypJRA9YikIqvWYmi&#10;oei1ycaj0WXWAJYOQSrv6famM/J5iq+1kuFBa68CMwWn2kI6MZ3reGbzKzF7ReE2lezLEP9QRS0q&#10;S0mHUDciCLbF6q9QdSURPOhwJqHOQOtKqtQDdZOP3nXztBFOpV5oON4NY/L/L6y83z25FdIYGudn&#10;nsTYRauxjl+qj7VpWPthWKoNTNLleDrNp9MLziTZ8vPL8YgUipMd4Q59+KqgZlEoOMLWlo/0JGlS&#10;YnfnQ+d/8CPwsYokhb1RsRBjH5VmVRnzJnQiiFoaZDtBTyukVDac9/mTd4TpypgBmJ8CmpD3oN43&#10;wlQizgAcnQL+mXFApKxgwwCuKwt4KkD5Y8jc+R+673qO7Yd23VLT1HOabLxaQ7lfIUPomOydvK1o&#10;uHfCh5VAoi6RnNYxPNChDTQFh17ibAP469R99CdGkZWzhlah4P7nVqDizHyzxLUv+WQSdycpk4vp&#10;mBR8a1m/tdhtvQR6kpwW38kkRv9gDqJGqF9oaxcxK5mElZS74DLgQVmGbkVp76VaLJIb7YsT4c4+&#10;ORmDx0FH3jy3LwJdz7BA5LyHw9qI2TuOdb4RaWGxDaCrRMDjXPsnoF1LPO7/C3GZ3+rJ6/j3mv8G&#10;AAD//wMAUEsDBBQABgAIAAAAIQD9DTlC4AAAAAoBAAAPAAAAZHJzL2Rvd25yZXYueG1sTI9NT8Mw&#10;DIbvSPyHyEjctvSLgUrTaUxw4ADSNg4cs8S0FY1TNdla+PWYExxtP3r9vNV6dr044xg6TwrSZQIC&#10;yXjbUaPg7fC0uAMRoiare0+o4AsDrOvLi0qX1k+0w/M+NoJDKJRaQRvjUEoZTItOh6UfkPj24Uen&#10;I49jI+2oJw53vcySZCWd7og/tHrAbYvmc39yCqKZwuH15bvAzaPZPd/2D3b7Pit1fTVv7kFEnOMf&#10;DL/6rA41Ox39iWwQvYJFlqeMKsjSGxAMFGlegDjyIl8lIOtK/q9Q/wAAAP//AwBQSwECLQAUAAYA&#10;CAAAACEAtoM4kv4AAADhAQAAEwAAAAAAAAAAAAAAAAAAAAAAW0NvbnRlbnRfVHlwZXNdLnhtbFBL&#10;AQItABQABgAIAAAAIQA4/SH/1gAAAJQBAAALAAAAAAAAAAAAAAAAAC8BAABfcmVscy8ucmVsc1BL&#10;AQItABQABgAIAAAAIQAeTxFjWQIAAAUFAAAOAAAAAAAAAAAAAAAAAC4CAABkcnMvZTJvRG9jLnht&#10;bFBLAQItABQABgAIAAAAIQD9DTlC4AAAAAoBAAAPAAAAAAAAAAAAAAAAALMEAABkcnMvZG93bnJl&#10;di54bWxQSwUGAAAAAAQABADzAAAAwAUAAAAA&#10;" fillcolor="white [3201]" strokecolor="#9bbb59 [3206]" strokeweight="2pt">
                <v:textbox>
                  <w:txbxContent>
                    <w:p w14:paraId="611B150A" w14:textId="486BFE8F" w:rsidR="0064450F" w:rsidRPr="0064450F" w:rsidRDefault="0064450F" w:rsidP="0064450F">
                      <w:pPr>
                        <w:rPr>
                          <w:rFonts w:ascii="Arial Narrow" w:eastAsia="Times New Roman" w:hAnsi="Arial Narrow" w:cs="Calibri"/>
                          <w:color w:val="000000"/>
                          <w:sz w:val="22"/>
                          <w:szCs w:val="22"/>
                          <w:lang w:val="es-CO"/>
                        </w:rPr>
                      </w:pPr>
                      <w:r>
                        <w:rPr>
                          <w:rFonts w:ascii="Arial Narrow" w:hAnsi="Arial Narrow"/>
                          <w:sz w:val="22"/>
                          <w:szCs w:val="22"/>
                        </w:rPr>
                        <w:t xml:space="preserve">* </w:t>
                      </w:r>
                      <w:r w:rsidRPr="0064450F">
                        <w:rPr>
                          <w:rFonts w:ascii="Arial Narrow" w:eastAsia="Times New Roman" w:hAnsi="Arial Narrow" w:cs="Calibri"/>
                          <w:color w:val="000000"/>
                          <w:sz w:val="22"/>
                          <w:szCs w:val="22"/>
                          <w:lang w:val="es-CO"/>
                        </w:rPr>
                        <w:t>Aumentar la divulgación de la</w:t>
                      </w:r>
                      <w:r>
                        <w:rPr>
                          <w:rFonts w:ascii="Arial Narrow" w:eastAsia="Times New Roman" w:hAnsi="Arial Narrow" w:cs="Calibri"/>
                          <w:color w:val="000000"/>
                          <w:sz w:val="22"/>
                          <w:szCs w:val="22"/>
                          <w:lang w:val="es-CO"/>
                        </w:rPr>
                        <w:t xml:space="preserve"> </w:t>
                      </w:r>
                      <w:r w:rsidRPr="0064450F">
                        <w:rPr>
                          <w:rFonts w:ascii="Arial Narrow" w:eastAsia="Times New Roman" w:hAnsi="Arial Narrow" w:cs="Calibri"/>
                          <w:color w:val="000000"/>
                          <w:sz w:val="22"/>
                          <w:szCs w:val="22"/>
                          <w:lang w:val="es-CO"/>
                        </w:rPr>
                        <w:t>metodología y requisitos del trámite</w:t>
                      </w:r>
                    </w:p>
                    <w:p w14:paraId="6702FA8C" w14:textId="26FAAA3D" w:rsidR="0064450F" w:rsidRPr="0064450F" w:rsidRDefault="0064450F" w:rsidP="0064450F">
                      <w:pPr>
                        <w:rPr>
                          <w:rFonts w:ascii="Arial Narrow" w:eastAsia="Times New Roman" w:hAnsi="Arial Narrow" w:cs="Calibri"/>
                          <w:color w:val="000000"/>
                          <w:sz w:val="22"/>
                          <w:szCs w:val="22"/>
                          <w:lang w:val="es-CO"/>
                        </w:rPr>
                      </w:pPr>
                      <w:r>
                        <w:rPr>
                          <w:rFonts w:ascii="Arial Narrow" w:eastAsia="Times New Roman" w:hAnsi="Arial Narrow" w:cs="Calibri"/>
                          <w:color w:val="000000"/>
                          <w:sz w:val="22"/>
                          <w:szCs w:val="22"/>
                          <w:lang w:val="es-CO"/>
                        </w:rPr>
                        <w:t xml:space="preserve">* </w:t>
                      </w:r>
                      <w:r w:rsidRPr="0064450F">
                        <w:rPr>
                          <w:rFonts w:ascii="Arial Narrow" w:eastAsia="Times New Roman" w:hAnsi="Arial Narrow" w:cs="Calibri"/>
                          <w:color w:val="000000"/>
                          <w:sz w:val="22"/>
                          <w:szCs w:val="22"/>
                          <w:lang w:val="es-CO"/>
                        </w:rPr>
                        <w:t>Cambios en la documentación requerida</w:t>
                      </w:r>
                    </w:p>
                    <w:p w14:paraId="7852B0F6" w14:textId="77777777" w:rsidR="0064450F" w:rsidRPr="0064450F" w:rsidRDefault="0064450F" w:rsidP="0064450F">
                      <w:pPr>
                        <w:rPr>
                          <w:rFonts w:ascii="Arial Narrow" w:eastAsia="Times New Roman" w:hAnsi="Arial Narrow" w:cs="Calibri"/>
                          <w:color w:val="000000"/>
                          <w:sz w:val="22"/>
                          <w:szCs w:val="22"/>
                          <w:lang w:val="es-CO"/>
                        </w:rPr>
                      </w:pPr>
                      <w:r w:rsidRPr="0064450F">
                        <w:rPr>
                          <w:rFonts w:ascii="Arial Narrow" w:eastAsia="Times New Roman" w:hAnsi="Arial Narrow" w:cs="Calibri"/>
                          <w:color w:val="000000"/>
                          <w:sz w:val="22"/>
                          <w:szCs w:val="22"/>
                          <w:lang w:val="es-CO"/>
                        </w:rPr>
                        <w:t xml:space="preserve">para el trámite (migrantes) </w:t>
                      </w:r>
                    </w:p>
                    <w:p w14:paraId="175BC0FC" w14:textId="3135C98B" w:rsidR="0064450F" w:rsidRPr="0064450F" w:rsidRDefault="0064450F" w:rsidP="0064450F">
                      <w:pPr>
                        <w:rPr>
                          <w:rFonts w:ascii="Arial Narrow" w:eastAsia="Times New Roman" w:hAnsi="Arial Narrow" w:cs="Calibri"/>
                          <w:color w:val="000000"/>
                          <w:sz w:val="22"/>
                          <w:szCs w:val="22"/>
                          <w:lang w:val="es-CO"/>
                        </w:rPr>
                      </w:pPr>
                      <w:r>
                        <w:rPr>
                          <w:rFonts w:ascii="Arial Narrow" w:eastAsia="Times New Roman" w:hAnsi="Arial Narrow" w:cs="Calibri"/>
                          <w:color w:val="000000"/>
                          <w:sz w:val="22"/>
                          <w:szCs w:val="22"/>
                          <w:lang w:val="es-CO"/>
                        </w:rPr>
                        <w:t xml:space="preserve">* </w:t>
                      </w:r>
                      <w:r w:rsidRPr="0064450F">
                        <w:rPr>
                          <w:rFonts w:ascii="Arial Narrow" w:eastAsia="Times New Roman" w:hAnsi="Arial Narrow" w:cs="Calibri"/>
                          <w:color w:val="000000"/>
                          <w:sz w:val="22"/>
                          <w:szCs w:val="22"/>
                          <w:lang w:val="es-CO"/>
                        </w:rPr>
                        <w:t xml:space="preserve">Precisar la información del trámite en SUIT </w:t>
                      </w:r>
                    </w:p>
                    <w:p w14:paraId="1E754950" w14:textId="4F6920BF" w:rsidR="0064450F" w:rsidRPr="00086EB6" w:rsidRDefault="0064450F" w:rsidP="0064450F">
                      <w:pPr>
                        <w:jc w:val="both"/>
                        <w:rPr>
                          <w:rFonts w:ascii="Arial Narrow" w:hAnsi="Arial Narrow"/>
                          <w:sz w:val="22"/>
                          <w:szCs w:val="22"/>
                        </w:rPr>
                      </w:pPr>
                      <w:r w:rsidRPr="0064450F">
                        <w:rPr>
                          <w:rFonts w:ascii="Arial Narrow" w:eastAsia="Times New Roman" w:hAnsi="Arial Narrow" w:cs="Calibri"/>
                          <w:color w:val="000000"/>
                          <w:sz w:val="22"/>
                          <w:szCs w:val="22"/>
                          <w:lang w:val="es-CO"/>
                        </w:rPr>
                        <w:t xml:space="preserve">y </w:t>
                      </w:r>
                      <w:proofErr w:type="spellStart"/>
                      <w:r w:rsidRPr="0064450F">
                        <w:rPr>
                          <w:rFonts w:ascii="Arial Narrow" w:eastAsia="Times New Roman" w:hAnsi="Arial Narrow" w:cs="Calibri"/>
                          <w:color w:val="000000"/>
                          <w:sz w:val="22"/>
                          <w:szCs w:val="22"/>
                          <w:lang w:val="es-CO"/>
                        </w:rPr>
                        <w:t>GTySB</w:t>
                      </w:r>
                      <w:proofErr w:type="spellEnd"/>
                      <w:r w:rsidRPr="0064450F">
                        <w:rPr>
                          <w:rFonts w:ascii="Arial Narrow" w:eastAsia="Times New Roman" w:hAnsi="Arial Narrow" w:cs="Calibri"/>
                          <w:color w:val="000000"/>
                          <w:sz w:val="22"/>
                          <w:szCs w:val="22"/>
                          <w:lang w:val="es-CO"/>
                        </w:rPr>
                        <w:t xml:space="preserve"> </w:t>
                      </w:r>
                    </w:p>
                  </w:txbxContent>
                </v:textbox>
              </v:roundrect>
            </w:pict>
          </mc:Fallback>
        </mc:AlternateContent>
      </w:r>
      <w:r>
        <w:rPr>
          <w:rFonts w:ascii="Arial Narrow" w:eastAsia="Arial Narrow" w:hAnsi="Arial Narrow" w:cs="Arial Narrow"/>
          <w:i/>
          <w:noProof/>
        </w:rPr>
        <mc:AlternateContent>
          <mc:Choice Requires="wps">
            <w:drawing>
              <wp:anchor distT="0" distB="0" distL="114300" distR="114300" simplePos="0" relativeHeight="251713536" behindDoc="0" locked="0" layoutInCell="1" allowOverlap="1" wp14:anchorId="3617BBC9" wp14:editId="288B28A7">
                <wp:simplePos x="0" y="0"/>
                <wp:positionH relativeFrom="column">
                  <wp:posOffset>3206115</wp:posOffset>
                </wp:positionH>
                <wp:positionV relativeFrom="paragraph">
                  <wp:posOffset>136525</wp:posOffset>
                </wp:positionV>
                <wp:extent cx="2800350" cy="1362075"/>
                <wp:effectExtent l="0" t="0" r="19050" b="28575"/>
                <wp:wrapNone/>
                <wp:docPr id="54" name="Rectángulo: esquinas redondeadas 54"/>
                <wp:cNvGraphicFramePr/>
                <a:graphic xmlns:a="http://schemas.openxmlformats.org/drawingml/2006/main">
                  <a:graphicData uri="http://schemas.microsoft.com/office/word/2010/wordprocessingShape">
                    <wps:wsp>
                      <wps:cNvSpPr/>
                      <wps:spPr>
                        <a:xfrm>
                          <a:off x="0" y="0"/>
                          <a:ext cx="2800350" cy="1362075"/>
                        </a:xfrm>
                        <a:prstGeom prst="roundRect">
                          <a:avLst/>
                        </a:prstGeom>
                      </wps:spPr>
                      <wps:style>
                        <a:lnRef idx="2">
                          <a:schemeClr val="dk1"/>
                        </a:lnRef>
                        <a:fillRef idx="1">
                          <a:schemeClr val="lt1"/>
                        </a:fillRef>
                        <a:effectRef idx="0">
                          <a:schemeClr val="dk1"/>
                        </a:effectRef>
                        <a:fontRef idx="minor">
                          <a:schemeClr val="dk1"/>
                        </a:fontRef>
                      </wps:style>
                      <wps:txbx>
                        <w:txbxContent>
                          <w:p w14:paraId="69C4CE79" w14:textId="094DAE99" w:rsidR="0064450F" w:rsidRPr="00F818F5" w:rsidRDefault="00F818F5" w:rsidP="00F818F5">
                            <w:pPr>
                              <w:rPr>
                                <w:rFonts w:ascii="Arial Narrow" w:eastAsia="Times New Roman" w:hAnsi="Arial Narrow" w:cs="Calibri"/>
                                <w:color w:val="000000"/>
                                <w:sz w:val="22"/>
                                <w:szCs w:val="22"/>
                                <w:lang w:val="es-CO"/>
                              </w:rPr>
                            </w:pPr>
                            <w:r>
                              <w:rPr>
                                <w:rFonts w:ascii="Arial Narrow" w:eastAsia="Times New Roman" w:hAnsi="Arial Narrow" w:cs="Calibri"/>
                                <w:color w:val="000000"/>
                                <w:sz w:val="22"/>
                                <w:szCs w:val="22"/>
                                <w:lang w:val="es-CO"/>
                              </w:rPr>
                              <w:t xml:space="preserve">* </w:t>
                            </w:r>
                            <w:r w:rsidR="0064450F" w:rsidRPr="00F818F5">
                              <w:rPr>
                                <w:rFonts w:ascii="Arial Narrow" w:eastAsia="Times New Roman" w:hAnsi="Arial Narrow" w:cs="Calibri"/>
                                <w:color w:val="000000"/>
                                <w:sz w:val="22"/>
                                <w:szCs w:val="22"/>
                                <w:lang w:val="es-CO"/>
                              </w:rPr>
                              <w:t>Desconocimiento por parte de la ciudadanía frente a los requisitos o información sobre el trámite</w:t>
                            </w:r>
                          </w:p>
                          <w:p w14:paraId="3E31D984" w14:textId="3FEEEF2E" w:rsidR="0064450F" w:rsidRPr="00F818F5" w:rsidRDefault="00F818F5" w:rsidP="00F818F5">
                            <w:pPr>
                              <w:rPr>
                                <w:rFonts w:ascii="Arial Narrow" w:eastAsia="Times New Roman" w:hAnsi="Arial Narrow" w:cs="Calibri"/>
                                <w:color w:val="000000"/>
                                <w:sz w:val="22"/>
                                <w:szCs w:val="22"/>
                                <w:lang w:val="es-CO"/>
                              </w:rPr>
                            </w:pPr>
                            <w:r>
                              <w:rPr>
                                <w:rFonts w:ascii="Arial Narrow" w:eastAsia="Times New Roman" w:hAnsi="Arial Narrow" w:cs="Calibri"/>
                                <w:color w:val="000000"/>
                                <w:sz w:val="22"/>
                                <w:szCs w:val="22"/>
                                <w:lang w:val="es-CO"/>
                              </w:rPr>
                              <w:t xml:space="preserve">* </w:t>
                            </w:r>
                            <w:r w:rsidR="0064450F" w:rsidRPr="00F818F5">
                              <w:rPr>
                                <w:rFonts w:ascii="Arial Narrow" w:eastAsia="Times New Roman" w:hAnsi="Arial Narrow" w:cs="Calibri"/>
                                <w:color w:val="000000"/>
                                <w:sz w:val="22"/>
                                <w:szCs w:val="22"/>
                                <w:lang w:val="es-CO"/>
                              </w:rPr>
                              <w:t>Cambios en la documentación solicitada al usuario para el trámite (migrantes)</w:t>
                            </w:r>
                          </w:p>
                          <w:p w14:paraId="19726377" w14:textId="24210943" w:rsidR="0064450F" w:rsidRPr="00F818F5" w:rsidRDefault="00F818F5" w:rsidP="00F818F5">
                            <w:pPr>
                              <w:rPr>
                                <w:rFonts w:ascii="Arial Narrow" w:eastAsia="Times New Roman" w:hAnsi="Arial Narrow" w:cs="Calibri"/>
                                <w:color w:val="000000"/>
                                <w:sz w:val="22"/>
                                <w:szCs w:val="22"/>
                                <w:lang w:val="es-CO"/>
                              </w:rPr>
                            </w:pPr>
                            <w:r>
                              <w:rPr>
                                <w:rFonts w:ascii="Arial Narrow" w:eastAsia="Times New Roman" w:hAnsi="Arial Narrow" w:cs="Calibri"/>
                                <w:color w:val="000000"/>
                                <w:sz w:val="22"/>
                                <w:szCs w:val="22"/>
                                <w:lang w:val="es-CO"/>
                              </w:rPr>
                              <w:t xml:space="preserve">* </w:t>
                            </w:r>
                            <w:r w:rsidR="0064450F" w:rsidRPr="00F818F5">
                              <w:rPr>
                                <w:rFonts w:ascii="Arial Narrow" w:eastAsia="Times New Roman" w:hAnsi="Arial Narrow" w:cs="Calibri"/>
                                <w:color w:val="000000"/>
                                <w:sz w:val="22"/>
                                <w:szCs w:val="22"/>
                                <w:lang w:val="es-CO"/>
                              </w:rPr>
                              <w:t xml:space="preserve">Poca claridad en la información publicada sobre el trámite </w:t>
                            </w:r>
                          </w:p>
                          <w:p w14:paraId="5D18575A" w14:textId="4B5A7EF1" w:rsidR="0064450F" w:rsidRDefault="0064450F" w:rsidP="006445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17BBC9" id="Rectángulo: esquinas redondeadas 54" o:spid="_x0000_s1052" style="position:absolute;left:0;text-align:left;margin-left:252.45pt;margin-top:10.75pt;width:220.5pt;height:107.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N/4VAIAAP0EAAAOAAAAZHJzL2Uyb0RvYy54bWysVEtv2zAMvg/YfxB0X22n76BOEbToMKBo&#10;i7ZDz4osJcZkUaOU2NmvHyU7TtEFOwy7yKTIjy999NV11xi2UehrsCUvjnLOlJVQ1XZZ8u+vd18u&#10;OPNB2EoYsKrkW+X59ezzp6vWTdUEVmAqhYyCWD9tXclXIbhplnm5Uo3wR+CUJaMGbEQgFZdZhaKl&#10;6I3JJnl+lrWAlUOQynu6ve2NfJbia61keNTaq8BMyam2kE5M5yKe2exKTJco3KqWQxniH6poRG0p&#10;6RjqVgTB1lj/EaqpJYIHHY4kNBloXUuVeqBuivxDNy8r4VTqhYbj3Tgm///CyofNi3tCGkPr/NST&#10;GLvoNDbxS/WxLg1rOw5LdYFJupxc5PnxKc1Ukq04Ppvk56dxnNke7tCHrwoaFoWSI6xt9UxPkiYl&#10;Nvc+9P47PwLvq0hS2BoVCzH2WWlWVzFvQieCqBuDbCPoaasfxZA7eUaIro0ZQcUhkAk70OAbYSqR&#10;ZgTmh4D7bKN3ygg2jMCmtoB/B+vef9d132tsO3SLjpqlXs9iV/FqAdX2CRlCz2Dv5F1NQ70XPjwJ&#10;JMrSQ9Aahkc6tIG25DBInK0Afx26j/7EJLJy1tIKlNz/XAtUnJlvljh2WZycxJ1Jysnp+YQUfG9Z&#10;vLfYdXMD9BQFLbyTSYz+wexEjdC80bbOY1YyCSspd8llwJ1yE/rVpH2Xaj5PbrQnToR7++JkDB4H&#10;Hfny2r0JdAOzApHyAXbrIqYfuNX7RqSF+TqArhPx9nMdnoB2LPF3+B/EJX6vJ6/9X2v2GwAA//8D&#10;AFBLAwQUAAYACAAAACEAwaXVqt0AAAAKAQAADwAAAGRycy9kb3ducmV2LnhtbEyPwU7DMAyG70i8&#10;Q2QkbizpaKa1azoNEBx2YyBxzVqvrWicqkm38vaYEzv696ffn4vt7HpxxjF0ngwkCwUCqfJ1R42B&#10;z4/XhzWIEC3VtveEBn4wwLa8vSlsXvsLveP5EBvBJRRya6CNccilDFWLzoaFH5B4d/Kjs5HHsZH1&#10;aC9c7nq5VGolne2IL7R2wOcWq+/D5AxEsiqb9snbk+5mn66/9Mtur425v5t3GxAR5/gPw58+q0PJ&#10;Tkc/UR1Eb0CrNGPUwDLRIBjIUs3BkYPHlQJZFvL6hfIXAAD//wMAUEsBAi0AFAAGAAgAAAAhALaD&#10;OJL+AAAA4QEAABMAAAAAAAAAAAAAAAAAAAAAAFtDb250ZW50X1R5cGVzXS54bWxQSwECLQAUAAYA&#10;CAAAACEAOP0h/9YAAACUAQAACwAAAAAAAAAAAAAAAAAvAQAAX3JlbHMvLnJlbHNQSwECLQAUAAYA&#10;CAAAACEAtGTf+FQCAAD9BAAADgAAAAAAAAAAAAAAAAAuAgAAZHJzL2Uyb0RvYy54bWxQSwECLQAU&#10;AAYACAAAACEAwaXVqt0AAAAKAQAADwAAAAAAAAAAAAAAAACuBAAAZHJzL2Rvd25yZXYueG1sUEsF&#10;BgAAAAAEAAQA8wAAALgFAAAAAA==&#10;" fillcolor="white [3201]" strokecolor="black [3200]" strokeweight="2pt">
                <v:textbox>
                  <w:txbxContent>
                    <w:p w14:paraId="69C4CE79" w14:textId="094DAE99" w:rsidR="0064450F" w:rsidRPr="00F818F5" w:rsidRDefault="00F818F5" w:rsidP="00F818F5">
                      <w:pPr>
                        <w:rPr>
                          <w:rFonts w:ascii="Arial Narrow" w:eastAsia="Times New Roman" w:hAnsi="Arial Narrow" w:cs="Calibri"/>
                          <w:color w:val="000000"/>
                          <w:sz w:val="22"/>
                          <w:szCs w:val="22"/>
                          <w:lang w:val="es-CO"/>
                        </w:rPr>
                      </w:pPr>
                      <w:r>
                        <w:rPr>
                          <w:rFonts w:ascii="Arial Narrow" w:eastAsia="Times New Roman" w:hAnsi="Arial Narrow" w:cs="Calibri"/>
                          <w:color w:val="000000"/>
                          <w:sz w:val="22"/>
                          <w:szCs w:val="22"/>
                          <w:lang w:val="es-CO"/>
                        </w:rPr>
                        <w:t xml:space="preserve">* </w:t>
                      </w:r>
                      <w:r w:rsidR="0064450F" w:rsidRPr="00F818F5">
                        <w:rPr>
                          <w:rFonts w:ascii="Arial Narrow" w:eastAsia="Times New Roman" w:hAnsi="Arial Narrow" w:cs="Calibri"/>
                          <w:color w:val="000000"/>
                          <w:sz w:val="22"/>
                          <w:szCs w:val="22"/>
                          <w:lang w:val="es-CO"/>
                        </w:rPr>
                        <w:t>Desconocimiento por parte de la ciudadanía frente a los requisitos o información sobre el trámite</w:t>
                      </w:r>
                    </w:p>
                    <w:p w14:paraId="3E31D984" w14:textId="3FEEEF2E" w:rsidR="0064450F" w:rsidRPr="00F818F5" w:rsidRDefault="00F818F5" w:rsidP="00F818F5">
                      <w:pPr>
                        <w:rPr>
                          <w:rFonts w:ascii="Arial Narrow" w:eastAsia="Times New Roman" w:hAnsi="Arial Narrow" w:cs="Calibri"/>
                          <w:color w:val="000000"/>
                          <w:sz w:val="22"/>
                          <w:szCs w:val="22"/>
                          <w:lang w:val="es-CO"/>
                        </w:rPr>
                      </w:pPr>
                      <w:r>
                        <w:rPr>
                          <w:rFonts w:ascii="Arial Narrow" w:eastAsia="Times New Roman" w:hAnsi="Arial Narrow" w:cs="Calibri"/>
                          <w:color w:val="000000"/>
                          <w:sz w:val="22"/>
                          <w:szCs w:val="22"/>
                          <w:lang w:val="es-CO"/>
                        </w:rPr>
                        <w:t xml:space="preserve">* </w:t>
                      </w:r>
                      <w:r w:rsidR="0064450F" w:rsidRPr="00F818F5">
                        <w:rPr>
                          <w:rFonts w:ascii="Arial Narrow" w:eastAsia="Times New Roman" w:hAnsi="Arial Narrow" w:cs="Calibri"/>
                          <w:color w:val="000000"/>
                          <w:sz w:val="22"/>
                          <w:szCs w:val="22"/>
                          <w:lang w:val="es-CO"/>
                        </w:rPr>
                        <w:t>Cambios en la documentación solicitada al usuario para el trámite (migrantes)</w:t>
                      </w:r>
                    </w:p>
                    <w:p w14:paraId="19726377" w14:textId="24210943" w:rsidR="0064450F" w:rsidRPr="00F818F5" w:rsidRDefault="00F818F5" w:rsidP="00F818F5">
                      <w:pPr>
                        <w:rPr>
                          <w:rFonts w:ascii="Arial Narrow" w:eastAsia="Times New Roman" w:hAnsi="Arial Narrow" w:cs="Calibri"/>
                          <w:color w:val="000000"/>
                          <w:sz w:val="22"/>
                          <w:szCs w:val="22"/>
                          <w:lang w:val="es-CO"/>
                        </w:rPr>
                      </w:pPr>
                      <w:r>
                        <w:rPr>
                          <w:rFonts w:ascii="Arial Narrow" w:eastAsia="Times New Roman" w:hAnsi="Arial Narrow" w:cs="Calibri"/>
                          <w:color w:val="000000"/>
                          <w:sz w:val="22"/>
                          <w:szCs w:val="22"/>
                          <w:lang w:val="es-CO"/>
                        </w:rPr>
                        <w:t xml:space="preserve">* </w:t>
                      </w:r>
                      <w:r w:rsidR="0064450F" w:rsidRPr="00F818F5">
                        <w:rPr>
                          <w:rFonts w:ascii="Arial Narrow" w:eastAsia="Times New Roman" w:hAnsi="Arial Narrow" w:cs="Calibri"/>
                          <w:color w:val="000000"/>
                          <w:sz w:val="22"/>
                          <w:szCs w:val="22"/>
                          <w:lang w:val="es-CO"/>
                        </w:rPr>
                        <w:t xml:space="preserve">Poca claridad en la información publicada sobre el trámite </w:t>
                      </w:r>
                    </w:p>
                    <w:p w14:paraId="5D18575A" w14:textId="4B5A7EF1" w:rsidR="0064450F" w:rsidRDefault="0064450F" w:rsidP="0064450F">
                      <w:pPr>
                        <w:jc w:val="center"/>
                      </w:pPr>
                    </w:p>
                  </w:txbxContent>
                </v:textbox>
              </v:roundrect>
            </w:pict>
          </mc:Fallback>
        </mc:AlternateContent>
      </w:r>
    </w:p>
    <w:p w14:paraId="571D9E4C" w14:textId="1E841F1B" w:rsidR="0064450F" w:rsidRDefault="0064450F" w:rsidP="0064450F">
      <w:pPr>
        <w:jc w:val="both"/>
        <w:rPr>
          <w:rFonts w:ascii="Arial Narrow" w:eastAsia="Arial Narrow" w:hAnsi="Arial Narrow" w:cs="Arial Narrow"/>
          <w:i/>
        </w:rPr>
      </w:pPr>
    </w:p>
    <w:p w14:paraId="264EB5BC" w14:textId="19CCB4C4" w:rsidR="0064450F" w:rsidRDefault="0064450F" w:rsidP="0064450F">
      <w:pPr>
        <w:jc w:val="both"/>
        <w:rPr>
          <w:rFonts w:ascii="Arial Narrow" w:eastAsia="Arial Narrow" w:hAnsi="Arial Narrow" w:cs="Arial Narrow"/>
          <w:i/>
        </w:rPr>
      </w:pPr>
      <w:r>
        <w:rPr>
          <w:rFonts w:ascii="Arial Narrow" w:eastAsia="Arial Narrow" w:hAnsi="Arial Narrow" w:cs="Arial Narrow"/>
          <w:i/>
          <w:noProof/>
        </w:rPr>
        <mc:AlternateContent>
          <mc:Choice Requires="wps">
            <w:drawing>
              <wp:anchor distT="0" distB="0" distL="114300" distR="114300" simplePos="0" relativeHeight="251716608" behindDoc="0" locked="0" layoutInCell="1" allowOverlap="1" wp14:anchorId="5E110BAB" wp14:editId="7A6DC524">
                <wp:simplePos x="0" y="0"/>
                <wp:positionH relativeFrom="column">
                  <wp:posOffset>2726690</wp:posOffset>
                </wp:positionH>
                <wp:positionV relativeFrom="paragraph">
                  <wp:posOffset>175260</wp:posOffset>
                </wp:positionV>
                <wp:extent cx="400050" cy="533400"/>
                <wp:effectExtent l="57150" t="38100" r="76200" b="95250"/>
                <wp:wrapNone/>
                <wp:docPr id="55" name="Flecha: a la derecha 55"/>
                <wp:cNvGraphicFramePr/>
                <a:graphic xmlns:a="http://schemas.openxmlformats.org/drawingml/2006/main">
                  <a:graphicData uri="http://schemas.microsoft.com/office/word/2010/wordprocessingShape">
                    <wps:wsp>
                      <wps:cNvSpPr/>
                      <wps:spPr>
                        <a:xfrm>
                          <a:off x="0" y="0"/>
                          <a:ext cx="400050" cy="533400"/>
                        </a:xfrm>
                        <a:prstGeom prst="right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815DC2" id="Flecha: a la derecha 55" o:spid="_x0000_s1026" type="#_x0000_t13" style="position:absolute;margin-left:214.7pt;margin-top:13.8pt;width:31.5pt;height:42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Sl9RQIAAOkEAAAOAAAAZHJzL2Uyb0RvYy54bWysVMlu2zAQvRfoPxC815Idp4sROTAcpCgQ&#10;JEaTImeGIi2hFIcd0pbdr++QWhykQQ5FLzSHM2+Wpze+uDw0hu0V+hpswaeTnDNlJZS13Rb8x8P1&#10;h8+c+SBsKQxYVfCj8vxy+f7dResWagYVmFIhoyTWL1pX8CoEt8gyLyvVCD8Bpyw5NWAjApm4zUoU&#10;LWVvTDbL849ZC1g6BKm8p9erzsmXKb/WSoY7rb0KzBScegvpxHQ+xTNbXojFFoWratm3If6hi0bU&#10;loqOqa5EEGyH9V+pmloieNBhIqHJQOtaqjQDTTPNX0xzXwmn0ixEjncjTf7/pZW3+3u3QaKhdX7h&#10;6RqnOGhs4i/1xw6JrONIljoEJulxnuf5OVEqyXV+dkZmJDM7gR368FVBw+Kl4Fhvq7BChDYRJfY3&#10;PnSAIZDQpybSLRyNin0Y+11pVpdUdprQSR9qbZDtBX3Z8ue0L54iI0TXxoygs7dBfWyEqaSZETh7&#10;GzhGp4pgwwhsagv4GtiEoVXdxQ9Td7PGsZ+gPG6QIXRq9U5e10ThjfBhI5DkSazTyoU7OrSBtuDQ&#10;3zirAH+/9h7jSTXk5awluRfc/9oJVJyZb5b09GU6n8f9SMb8/NOMDHzueXrusbtmDcT7lJbbyXSN&#10;8cEMV43QPNJmrmJVcgkrqXbBZcDBWIduDWm3pVqtUhjthBPhxt47OXzpKI6Hw6NA1+sokABvYVgN&#10;sXghpC42fg8Lq10AXSeVnXjt+aZ9Smrtdz8u7HM7RZ3+oZZ/AAAA//8DAFBLAwQUAAYACAAAACEA&#10;/pgaO90AAAAKAQAADwAAAGRycy9kb3ducmV2LnhtbEyPwU7DMAyG70i8Q2QkbixtVZWtNJ3QJB5g&#10;GxLbLW1MWtY4VZNu5e0xJzja/vT7+6vt4gZxxSn0nhSkqwQEUutNT1bB+/HtaQ0iRE1GD55QwTcG&#10;2Nb3d5Uujb/RHq+HaAWHUCi1gi7GsZQytB06HVZ+ROLbp5+cjjxOVppJ3zjcDTJLkkI63RN/6PSI&#10;uw7by2F2Cgp3/jhe5mh7e06/Tj6G3b5ZK/X4sLy+gIi4xD8YfvVZHWp2avxMJohBQZ5tckYVZM8F&#10;CAbyTcaLhsk0LUDWlfxfof4BAAD//wMAUEsBAi0AFAAGAAgAAAAhALaDOJL+AAAA4QEAABMAAAAA&#10;AAAAAAAAAAAAAAAAAFtDb250ZW50X1R5cGVzXS54bWxQSwECLQAUAAYACAAAACEAOP0h/9YAAACU&#10;AQAACwAAAAAAAAAAAAAAAAAvAQAAX3JlbHMvLnJlbHNQSwECLQAUAAYACAAAACEA6GEpfUUCAADp&#10;BAAADgAAAAAAAAAAAAAAAAAuAgAAZHJzL2Uyb0RvYy54bWxQSwECLQAUAAYACAAAACEA/pgaO90A&#10;AAAKAQAADwAAAAAAAAAAAAAAAACfBAAAZHJzL2Rvd25yZXYueG1sUEsFBgAAAAAEAAQA8wAAAKkF&#10;AAAAAA==&#10;" adj="10800" fillcolor="black [3200]" strokecolor="black [3040]">
                <v:fill color2="gray [1616]" rotate="t" angle="180" focus="100%" type="gradient">
                  <o:fill v:ext="view" type="gradientUnscaled"/>
                </v:fill>
                <v:shadow on="t" color="black" opacity="22937f" origin=",.5" offset="0,.63889mm"/>
              </v:shape>
            </w:pict>
          </mc:Fallback>
        </mc:AlternateContent>
      </w:r>
    </w:p>
    <w:p w14:paraId="349EA4E5" w14:textId="7A298182" w:rsidR="0064450F" w:rsidRDefault="0064450F" w:rsidP="0064450F">
      <w:pPr>
        <w:jc w:val="both"/>
        <w:rPr>
          <w:rFonts w:ascii="Arial Narrow" w:eastAsia="Arial Narrow" w:hAnsi="Arial Narrow" w:cs="Arial Narrow"/>
          <w:i/>
        </w:rPr>
      </w:pPr>
    </w:p>
    <w:p w14:paraId="4528B67D" w14:textId="3D148B15" w:rsidR="0064450F" w:rsidRDefault="0064450F" w:rsidP="0064450F">
      <w:pPr>
        <w:jc w:val="both"/>
        <w:rPr>
          <w:rFonts w:ascii="Arial Narrow" w:eastAsia="Arial Narrow" w:hAnsi="Arial Narrow" w:cs="Arial Narrow"/>
          <w:i/>
        </w:rPr>
      </w:pPr>
    </w:p>
    <w:p w14:paraId="45EDB652" w14:textId="77777777" w:rsidR="0064450F" w:rsidRDefault="0064450F" w:rsidP="0064450F">
      <w:pPr>
        <w:jc w:val="both"/>
        <w:rPr>
          <w:rFonts w:ascii="Arial Narrow" w:eastAsia="Arial Narrow" w:hAnsi="Arial Narrow" w:cs="Arial Narrow"/>
          <w:i/>
        </w:rPr>
      </w:pPr>
    </w:p>
    <w:p w14:paraId="4B784A9E" w14:textId="77777777" w:rsidR="0064450F" w:rsidRDefault="0064450F" w:rsidP="0064450F">
      <w:pPr>
        <w:jc w:val="both"/>
        <w:rPr>
          <w:rFonts w:ascii="Arial Narrow" w:eastAsia="Arial Narrow" w:hAnsi="Arial Narrow" w:cs="Arial Narrow"/>
          <w:i/>
        </w:rPr>
      </w:pPr>
    </w:p>
    <w:p w14:paraId="60D37FA4" w14:textId="77777777" w:rsidR="0064450F" w:rsidRDefault="0064450F" w:rsidP="0064450F">
      <w:pPr>
        <w:jc w:val="both"/>
        <w:rPr>
          <w:rFonts w:ascii="Arial Narrow" w:eastAsia="Arial Narrow" w:hAnsi="Arial Narrow" w:cs="Arial Narrow"/>
          <w:i/>
        </w:rPr>
      </w:pPr>
    </w:p>
    <w:p w14:paraId="2CD4942A" w14:textId="77777777" w:rsidR="0064450F" w:rsidRDefault="0064450F" w:rsidP="0064450F">
      <w:pPr>
        <w:jc w:val="both"/>
        <w:rPr>
          <w:rFonts w:ascii="Arial Narrow" w:eastAsia="Arial Narrow" w:hAnsi="Arial Narrow" w:cs="Arial Narrow"/>
          <w:i/>
        </w:rPr>
      </w:pPr>
    </w:p>
    <w:p w14:paraId="7244E413" w14:textId="77777777" w:rsidR="0064450F" w:rsidRDefault="0064450F" w:rsidP="0064450F">
      <w:pPr>
        <w:jc w:val="both"/>
        <w:rPr>
          <w:rFonts w:ascii="Arial Narrow" w:eastAsia="Arial Narrow" w:hAnsi="Arial Narrow" w:cs="Arial Narrow"/>
          <w:i/>
        </w:rPr>
      </w:pPr>
    </w:p>
    <w:p w14:paraId="57EE9E6B" w14:textId="7A7B8395" w:rsidR="0064450F" w:rsidRPr="00920539" w:rsidRDefault="00F818F5" w:rsidP="0064450F">
      <w:pPr>
        <w:jc w:val="both"/>
        <w:rPr>
          <w:rFonts w:ascii="Arial Narrow" w:eastAsia="Arial Narrow" w:hAnsi="Arial Narrow" w:cs="Arial Narrow"/>
          <w:i/>
        </w:rPr>
      </w:pPr>
      <w:r w:rsidRPr="00920539">
        <w:rPr>
          <w:rFonts w:ascii="Arial Narrow" w:eastAsia="Arial Narrow" w:hAnsi="Arial Narrow" w:cs="Arial Narrow"/>
          <w:b/>
          <w:bCs/>
          <w:iCs/>
          <w:u w:val="single"/>
        </w:rPr>
        <w:t>Análisis</w:t>
      </w:r>
      <w:r w:rsidR="00920539">
        <w:rPr>
          <w:rFonts w:ascii="Arial Narrow" w:eastAsia="Arial Narrow" w:hAnsi="Arial Narrow" w:cs="Arial Narrow"/>
          <w:b/>
          <w:bCs/>
          <w:iCs/>
          <w:u w:val="single"/>
        </w:rPr>
        <w:t>.</w:t>
      </w:r>
      <w:r w:rsidR="00E143B2" w:rsidRPr="00920539">
        <w:rPr>
          <w:rFonts w:ascii="Arial Narrow" w:eastAsia="Arial Narrow" w:hAnsi="Arial Narrow" w:cs="Arial Narrow"/>
          <w:b/>
          <w:bCs/>
          <w:iCs/>
          <w:u w:val="single"/>
        </w:rPr>
        <w:t xml:space="preserve"> </w:t>
      </w:r>
      <w:r w:rsidR="00E143B2" w:rsidRPr="00920539">
        <w:rPr>
          <w:rFonts w:ascii="Arial Narrow" w:eastAsia="Arial Narrow" w:hAnsi="Arial Narrow" w:cs="Arial Narrow"/>
          <w:iCs/>
        </w:rPr>
        <w:t>Teniendo en cuenta que el factor de corrupción predominante está asociada a la OPORTUNIDAD, indica que el proceso debe evaluar la información publicada sobre sus trámites</w:t>
      </w:r>
      <w:r w:rsidR="004C5826">
        <w:rPr>
          <w:rFonts w:ascii="Arial Narrow" w:eastAsia="Arial Narrow" w:hAnsi="Arial Narrow" w:cs="Arial Narrow"/>
          <w:iCs/>
        </w:rPr>
        <w:t>.</w:t>
      </w:r>
      <w:r w:rsidR="00E143B2" w:rsidRPr="00920539">
        <w:rPr>
          <w:rFonts w:ascii="Arial Narrow" w:eastAsia="Arial Narrow" w:hAnsi="Arial Narrow" w:cs="Arial Narrow"/>
          <w:iCs/>
        </w:rPr>
        <w:t xml:space="preserve"> </w:t>
      </w:r>
      <w:r w:rsidR="004C5826">
        <w:rPr>
          <w:rFonts w:ascii="Arial Narrow" w:eastAsia="Arial Narrow" w:hAnsi="Arial Narrow" w:cs="Arial Narrow"/>
          <w:iCs/>
        </w:rPr>
        <w:t>E</w:t>
      </w:r>
      <w:r w:rsidR="00E143B2" w:rsidRPr="00920539">
        <w:rPr>
          <w:rFonts w:ascii="Arial Narrow" w:eastAsia="Arial Narrow" w:hAnsi="Arial Narrow" w:cs="Arial Narrow"/>
          <w:iCs/>
        </w:rPr>
        <w:t>n caso de que exista temas de desactualización</w:t>
      </w:r>
      <w:r w:rsidR="004C5826">
        <w:rPr>
          <w:rFonts w:ascii="Arial Narrow" w:eastAsia="Arial Narrow" w:hAnsi="Arial Narrow" w:cs="Arial Narrow"/>
          <w:iCs/>
        </w:rPr>
        <w:t>, cambios en requisitos</w:t>
      </w:r>
      <w:r w:rsidR="00E143B2" w:rsidRPr="00920539">
        <w:rPr>
          <w:rFonts w:ascii="Arial Narrow" w:eastAsia="Arial Narrow" w:hAnsi="Arial Narrow" w:cs="Arial Narrow"/>
          <w:iCs/>
        </w:rPr>
        <w:t xml:space="preserve"> o dificultades de lenguaje claro, será necesario validar oportunamente que la información este debidamente actualizada para evitar</w:t>
      </w:r>
      <w:r w:rsidR="00356BBE" w:rsidRPr="00920539">
        <w:rPr>
          <w:rFonts w:ascii="Arial Narrow" w:eastAsia="Arial Narrow" w:hAnsi="Arial Narrow" w:cs="Arial Narrow"/>
          <w:iCs/>
        </w:rPr>
        <w:t xml:space="preserve"> que</w:t>
      </w:r>
      <w:r w:rsidR="00E143B2" w:rsidRPr="00920539">
        <w:rPr>
          <w:rFonts w:ascii="Arial Narrow" w:eastAsia="Arial Narrow" w:hAnsi="Arial Narrow" w:cs="Arial Narrow"/>
          <w:iCs/>
        </w:rPr>
        <w:t xml:space="preserve"> posibles terceros obtengan provecho de dicho </w:t>
      </w:r>
      <w:r w:rsidR="00356BBE" w:rsidRPr="00920539">
        <w:rPr>
          <w:rFonts w:ascii="Arial Narrow" w:eastAsia="Arial Narrow" w:hAnsi="Arial Narrow" w:cs="Arial Narrow"/>
          <w:iCs/>
        </w:rPr>
        <w:t>desconocimiento.</w:t>
      </w:r>
      <w:r w:rsidR="00E143B2" w:rsidRPr="00920539">
        <w:rPr>
          <w:rFonts w:ascii="Arial Narrow" w:eastAsia="Arial Narrow" w:hAnsi="Arial Narrow" w:cs="Arial Narrow"/>
          <w:iCs/>
        </w:rPr>
        <w:t xml:space="preserve"> </w:t>
      </w:r>
    </w:p>
    <w:p w14:paraId="0793C69D" w14:textId="50D07DF4" w:rsidR="00F818F5" w:rsidRPr="00920539" w:rsidRDefault="00F818F5" w:rsidP="00F818F5">
      <w:pPr>
        <w:spacing w:before="240" w:after="240"/>
        <w:jc w:val="both"/>
        <w:rPr>
          <w:rFonts w:ascii="Arial Narrow" w:eastAsia="Arial Narrow" w:hAnsi="Arial Narrow" w:cs="Arial Narrow"/>
          <w:b/>
          <w:i/>
          <w:iCs/>
          <w:u w:val="single"/>
        </w:rPr>
      </w:pPr>
      <w:r w:rsidRPr="00920539">
        <w:rPr>
          <w:rFonts w:ascii="Arial Narrow" w:eastAsia="Arial Narrow" w:hAnsi="Arial Narrow" w:cs="Arial Narrow"/>
          <w:iCs/>
        </w:rPr>
        <w:t>De esta manera se plantea el riesgo de corrupción</w:t>
      </w:r>
      <w:r w:rsidR="00920539">
        <w:rPr>
          <w:rFonts w:ascii="Arial Narrow" w:eastAsia="Arial Narrow" w:hAnsi="Arial Narrow" w:cs="Arial Narrow"/>
          <w:iCs/>
        </w:rPr>
        <w:t>.</w:t>
      </w:r>
      <w:r w:rsidRPr="00920539">
        <w:rPr>
          <w:rFonts w:ascii="Arial Narrow" w:eastAsia="Arial Narrow" w:hAnsi="Arial Narrow" w:cs="Arial Narrow"/>
          <w:iCs/>
        </w:rPr>
        <w:t xml:space="preserve"> </w:t>
      </w:r>
      <w:r w:rsidRPr="00920539">
        <w:rPr>
          <w:rFonts w:ascii="Arial Narrow" w:eastAsia="Arial Narrow" w:hAnsi="Arial Narrow" w:cs="Arial Narrow"/>
          <w:b/>
          <w:i/>
          <w:iCs/>
          <w:u w:val="single"/>
        </w:rPr>
        <w:t xml:space="preserve">Posibilidad de recibir o solicitar dádivas por parte de terceros para la aplicación y /o modificación de la encuesta del SISBEN por acción inoportuna u omisión de la entidad </w:t>
      </w:r>
    </w:p>
    <w:p w14:paraId="33F76E2A" w14:textId="3F4AB655" w:rsidR="005A4189" w:rsidRPr="00920539" w:rsidRDefault="00497521" w:rsidP="005A4189">
      <w:pPr>
        <w:spacing w:before="240" w:after="240"/>
        <w:jc w:val="both"/>
        <w:rPr>
          <w:rFonts w:ascii="Arial Narrow" w:eastAsia="Arial Narrow" w:hAnsi="Arial Narrow" w:cs="Arial Narrow"/>
          <w:b/>
          <w:i/>
          <w:iCs/>
          <w:u w:val="single"/>
        </w:rPr>
      </w:pPr>
      <w:r w:rsidRPr="00920539">
        <w:rPr>
          <w:rFonts w:ascii="Arial Narrow" w:eastAsia="Arial Narrow" w:hAnsi="Arial Narrow" w:cs="Arial Narrow"/>
          <w:b/>
          <w:i/>
          <w:iCs/>
          <w:u w:val="single"/>
        </w:rPr>
        <w:t>Proceso de Gestión de Serv</w:t>
      </w:r>
      <w:r w:rsidR="00A137B6" w:rsidRPr="00920539">
        <w:rPr>
          <w:rFonts w:ascii="Arial Narrow" w:eastAsia="Arial Narrow" w:hAnsi="Arial Narrow" w:cs="Arial Narrow"/>
          <w:b/>
          <w:i/>
          <w:iCs/>
          <w:u w:val="single"/>
        </w:rPr>
        <w:t>icio a la Ciudadanía</w:t>
      </w:r>
    </w:p>
    <w:p w14:paraId="692FEFE0" w14:textId="0B490CC9" w:rsidR="005809F1" w:rsidRPr="00920539" w:rsidRDefault="00356BBE" w:rsidP="005809F1">
      <w:pPr>
        <w:spacing w:before="240" w:after="240"/>
        <w:jc w:val="both"/>
        <w:rPr>
          <w:rFonts w:ascii="Arial Narrow" w:eastAsia="Times New Roman" w:hAnsi="Arial Narrow" w:cs="Calibri"/>
          <w:sz w:val="22"/>
          <w:szCs w:val="22"/>
          <w:lang w:val="es-CO"/>
        </w:rPr>
      </w:pPr>
      <w:r w:rsidRPr="00920539">
        <w:rPr>
          <w:rFonts w:ascii="Arial Narrow" w:eastAsia="Arial Narrow" w:hAnsi="Arial Narrow" w:cs="Arial Narrow"/>
          <w:iCs/>
        </w:rPr>
        <w:t>Efectuada la revisión de los resultados de los puntos sensibles del trámite de</w:t>
      </w:r>
      <w:r w:rsidRPr="00920539">
        <w:rPr>
          <w:rFonts w:ascii="Arial Narrow" w:eastAsia="Arial Narrow" w:hAnsi="Arial Narrow" w:cs="Arial Narrow"/>
          <w:bCs/>
          <w:i/>
          <w:iCs/>
        </w:rPr>
        <w:t xml:space="preserve"> c</w:t>
      </w:r>
      <w:r w:rsidR="005809F1" w:rsidRPr="00920539">
        <w:rPr>
          <w:rFonts w:ascii="Arial Narrow" w:eastAsia="Arial Narrow" w:hAnsi="Arial Narrow" w:cs="Arial Narrow"/>
          <w:bCs/>
          <w:i/>
          <w:iCs/>
        </w:rPr>
        <w:t>ertificado de Riesgo de Predios</w:t>
      </w:r>
      <w:r w:rsidRPr="00920539">
        <w:rPr>
          <w:rFonts w:ascii="Arial Narrow" w:eastAsia="Arial Narrow" w:hAnsi="Arial Narrow" w:cs="Arial Narrow"/>
          <w:bCs/>
          <w:i/>
          <w:iCs/>
        </w:rPr>
        <w:t xml:space="preserve"> </w:t>
      </w:r>
      <w:r w:rsidRPr="00920539">
        <w:rPr>
          <w:rFonts w:ascii="Arial Narrow" w:eastAsia="Times New Roman" w:hAnsi="Arial Narrow" w:cs="Calibri"/>
          <w:sz w:val="22"/>
          <w:szCs w:val="22"/>
          <w:lang w:val="es-CO"/>
        </w:rPr>
        <w:t>se incorporó el siguiente punto sensible a la definición de causas para la construcción del riesgo de corrupción:</w:t>
      </w:r>
    </w:p>
    <w:p w14:paraId="440312C4" w14:textId="0A8C654A" w:rsidR="00356BBE" w:rsidRPr="00920539" w:rsidRDefault="00356BBE" w:rsidP="00356BBE">
      <w:pPr>
        <w:jc w:val="both"/>
        <w:rPr>
          <w:rFonts w:ascii="Arial Narrow" w:eastAsia="Arial Narrow" w:hAnsi="Arial Narrow" w:cs="Arial Narrow"/>
          <w:i/>
        </w:rPr>
      </w:pPr>
      <w:r w:rsidRPr="00920539">
        <w:rPr>
          <w:rFonts w:ascii="Arial Narrow" w:eastAsia="Times New Roman" w:hAnsi="Arial Narrow" w:cs="Calibri"/>
          <w:noProof/>
          <w:color w:val="000000"/>
          <w:sz w:val="22"/>
          <w:szCs w:val="22"/>
          <w:lang w:val="es-CO"/>
        </w:rPr>
        <mc:AlternateContent>
          <mc:Choice Requires="wps">
            <w:drawing>
              <wp:anchor distT="0" distB="0" distL="114300" distR="114300" simplePos="0" relativeHeight="251720704" behindDoc="0" locked="0" layoutInCell="1" allowOverlap="1" wp14:anchorId="18525E36" wp14:editId="4BDB0A3B">
                <wp:simplePos x="0" y="0"/>
                <wp:positionH relativeFrom="column">
                  <wp:posOffset>229235</wp:posOffset>
                </wp:positionH>
                <wp:positionV relativeFrom="paragraph">
                  <wp:posOffset>81280</wp:posOffset>
                </wp:positionV>
                <wp:extent cx="1857375" cy="323850"/>
                <wp:effectExtent l="0" t="0" r="28575" b="19050"/>
                <wp:wrapNone/>
                <wp:docPr id="2" name="Rectángulo: esquinas redondeadas 2"/>
                <wp:cNvGraphicFramePr/>
                <a:graphic xmlns:a="http://schemas.openxmlformats.org/drawingml/2006/main">
                  <a:graphicData uri="http://schemas.microsoft.com/office/word/2010/wordprocessingShape">
                    <wps:wsp>
                      <wps:cNvSpPr/>
                      <wps:spPr>
                        <a:xfrm>
                          <a:off x="0" y="0"/>
                          <a:ext cx="1857375" cy="323850"/>
                        </a:xfrm>
                        <a:prstGeom prst="roundRect">
                          <a:avLst/>
                        </a:prstGeom>
                        <a:ln>
                          <a:solidFill>
                            <a:schemeClr val="accent5">
                              <a:lumMod val="75000"/>
                            </a:schemeClr>
                          </a:solidFill>
                        </a:ln>
                      </wps:spPr>
                      <wps:style>
                        <a:lnRef idx="2">
                          <a:schemeClr val="accent2"/>
                        </a:lnRef>
                        <a:fillRef idx="1">
                          <a:schemeClr val="lt1"/>
                        </a:fillRef>
                        <a:effectRef idx="0">
                          <a:schemeClr val="accent2"/>
                        </a:effectRef>
                        <a:fontRef idx="minor">
                          <a:schemeClr val="dk1"/>
                        </a:fontRef>
                      </wps:style>
                      <wps:txbx>
                        <w:txbxContent>
                          <w:p w14:paraId="3C2EBEC6" w14:textId="77777777" w:rsidR="00356BBE" w:rsidRPr="00086EB6" w:rsidRDefault="00356BBE" w:rsidP="00356BBE">
                            <w:pPr>
                              <w:jc w:val="center"/>
                              <w:rPr>
                                <w:rFonts w:ascii="Arial Narrow" w:hAnsi="Arial Narrow"/>
                                <w:b/>
                                <w:bCs/>
                                <w:lang w:val="es-ES"/>
                              </w:rPr>
                            </w:pPr>
                            <w:r w:rsidRPr="00086EB6">
                              <w:rPr>
                                <w:rFonts w:ascii="Arial Narrow" w:hAnsi="Arial Narrow"/>
                                <w:b/>
                                <w:bCs/>
                                <w:lang w:val="es-ES"/>
                              </w:rPr>
                              <w:t>PUNTOS SENSIBLES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8525E36" id="Rectángulo: esquinas redondeadas 2" o:spid="_x0000_s1053" style="position:absolute;left:0;text-align:left;margin-left:18.05pt;margin-top:6.4pt;width:146.25pt;height:25.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HQfiQIAAGwFAAAOAAAAZHJzL2Uyb0RvYy54bWysVE1v2zAMvQ/YfxB0X22nzZIFdYqgRYcB&#10;XVu0HXpWZKkRJouapMTOfv0o+SNBl9OwiyyK5HskTfLyqq012QnnFZiSFmc5JcJwqJR5K+mPl9tP&#10;c0p8YKZiGowo6V54erX8+OGysQsxgQ3oSjiCIMYvGlvSTQh2kWWeb0TN/BlYYVApwdUsoOjessqx&#10;BtFrnU3y/HPWgKusAy68x9ebTkmXCV9KwcODlF4EokuKsYV0unSu45ktL9nizTG7UbwPg/1DFDVT&#10;BklHqBsWGNk69RdUrbgDDzKccagzkFJxkXLAbIr8XTbPG2ZFygWL4+1YJv//YPn97tk+OixDY/3C&#10;4zVm0UpXxy/GR9pUrP1YLNEGwvGxmE9n57MpJRx155Pz+TRVMzt4W+fDVwE1iZeSOtia6gn/SCoU&#10;2935gLRoP9hFRm3i6UGr6lZpnYTYC+JaO7Jj+BcZ58KEaQLR2/o7VN37bJrnQwSpfaJLwj9CQ7bI&#10;kB2STbew16JjfxKSqArTmySCEeiYexK7JiGhdXSTGOnoWJxy1KHonXrb6CZSf46O+SnHLtuBcfRI&#10;rGDC6FwrA+4UQPVzZO7sh+y7nGP6oV23mDTmPItBxqc1VPtHRxx0A+Mtv1X4E++YD4/M4YTgLOHU&#10;hwc8pIampNDfKNmA+33qPdpj46KWkgYnrqT+15Y5QYn+ZrClvxQXF3FEk3AxnU1QcMea9bHGbOtr&#10;wHYocL9Ynq7RPujhKh3Ur7gcVpEVVcxw5C4pD24QrkO3CXC9cLFaJTMcS8vCnXm2PILHQsf+fGlf&#10;mbN9JwecgXsYppMt3vVyZxs9Day2AaRKjX6oa/8LcKRTH/XrJ+6MYzlZHZbk8g8AAAD//wMAUEsD&#10;BBQABgAIAAAAIQD9O/493QAAAAgBAAAPAAAAZHJzL2Rvd25yZXYueG1sTI/BTsMwEETvSPyDtUjc&#10;qJMYRVGIU1WVuFAulF56c+0ljojtKHbS9O9ZTnDcmdHsm2a7uoEtOMU+eAn5JgOGXgfT+07C6fP1&#10;qQIWk/JGDcGjhBtG2Lb3d42qTbj6D1yOqWNU4mOtJNiUxprzqC06FTdhRE/eV5icSnROHTeTulK5&#10;G3iRZSV3qvf0waoR9xb193F2Enbvwh6Wc6bd85y/ibO9HYTeS/n4sO5egCVc018YfvEJHVpiuoTZ&#10;m8gGCaLMKUl6QQvIF0VVArtIKEUFvG34/wHtDwAAAP//AwBQSwECLQAUAAYACAAAACEAtoM4kv4A&#10;AADhAQAAEwAAAAAAAAAAAAAAAAAAAAAAW0NvbnRlbnRfVHlwZXNdLnhtbFBLAQItABQABgAIAAAA&#10;IQA4/SH/1gAAAJQBAAALAAAAAAAAAAAAAAAAAC8BAABfcmVscy8ucmVsc1BLAQItABQABgAIAAAA&#10;IQAUxHQfiQIAAGwFAAAOAAAAAAAAAAAAAAAAAC4CAABkcnMvZTJvRG9jLnhtbFBLAQItABQABgAI&#10;AAAAIQD9O/493QAAAAgBAAAPAAAAAAAAAAAAAAAAAOMEAABkcnMvZG93bnJldi54bWxQSwUGAAAA&#10;AAQABADzAAAA7QUAAAAA&#10;" fillcolor="white [3201]" strokecolor="#31849b [2408]" strokeweight="2pt">
                <v:textbox>
                  <w:txbxContent>
                    <w:p w14:paraId="3C2EBEC6" w14:textId="77777777" w:rsidR="00356BBE" w:rsidRPr="00086EB6" w:rsidRDefault="00356BBE" w:rsidP="00356BBE">
                      <w:pPr>
                        <w:jc w:val="center"/>
                        <w:rPr>
                          <w:rFonts w:ascii="Arial Narrow" w:hAnsi="Arial Narrow"/>
                          <w:b/>
                          <w:bCs/>
                          <w:lang w:val="es-ES"/>
                        </w:rPr>
                      </w:pPr>
                      <w:r w:rsidRPr="00086EB6">
                        <w:rPr>
                          <w:rFonts w:ascii="Arial Narrow" w:hAnsi="Arial Narrow"/>
                          <w:b/>
                          <w:bCs/>
                          <w:lang w:val="es-ES"/>
                        </w:rPr>
                        <w:t>PUNTOS SENSIBLES</w:t>
                      </w:r>
                    </w:p>
                  </w:txbxContent>
                </v:textbox>
              </v:roundrect>
            </w:pict>
          </mc:Fallback>
        </mc:AlternateContent>
      </w:r>
      <w:r w:rsidRPr="00920539">
        <w:rPr>
          <w:rFonts w:ascii="Arial Narrow" w:eastAsia="Times New Roman" w:hAnsi="Arial Narrow" w:cs="Calibri"/>
          <w:noProof/>
          <w:color w:val="000000"/>
          <w:sz w:val="22"/>
          <w:szCs w:val="22"/>
          <w:lang w:val="es-CO"/>
        </w:rPr>
        <mc:AlternateContent>
          <mc:Choice Requires="wps">
            <w:drawing>
              <wp:anchor distT="0" distB="0" distL="114300" distR="114300" simplePos="0" relativeHeight="251721728" behindDoc="0" locked="0" layoutInCell="1" allowOverlap="1" wp14:anchorId="117BBB46" wp14:editId="78320094">
                <wp:simplePos x="0" y="0"/>
                <wp:positionH relativeFrom="column">
                  <wp:posOffset>3672840</wp:posOffset>
                </wp:positionH>
                <wp:positionV relativeFrom="paragraph">
                  <wp:posOffset>81280</wp:posOffset>
                </wp:positionV>
                <wp:extent cx="1857375" cy="323850"/>
                <wp:effectExtent l="0" t="0" r="28575" b="19050"/>
                <wp:wrapNone/>
                <wp:docPr id="23" name="Rectángulo: esquinas redondeadas 23"/>
                <wp:cNvGraphicFramePr/>
                <a:graphic xmlns:a="http://schemas.openxmlformats.org/drawingml/2006/main">
                  <a:graphicData uri="http://schemas.microsoft.com/office/word/2010/wordprocessingShape">
                    <wps:wsp>
                      <wps:cNvSpPr/>
                      <wps:spPr>
                        <a:xfrm>
                          <a:off x="0" y="0"/>
                          <a:ext cx="1857375" cy="323850"/>
                        </a:xfrm>
                        <a:prstGeom prst="roundRect">
                          <a:avLst/>
                        </a:prstGeom>
                        <a:ln>
                          <a:solidFill>
                            <a:schemeClr val="accent5">
                              <a:lumMod val="75000"/>
                            </a:schemeClr>
                          </a:solidFill>
                        </a:ln>
                      </wps:spPr>
                      <wps:style>
                        <a:lnRef idx="2">
                          <a:schemeClr val="accent2"/>
                        </a:lnRef>
                        <a:fillRef idx="1">
                          <a:schemeClr val="lt1"/>
                        </a:fillRef>
                        <a:effectRef idx="0">
                          <a:schemeClr val="accent2"/>
                        </a:effectRef>
                        <a:fontRef idx="minor">
                          <a:schemeClr val="dk1"/>
                        </a:fontRef>
                      </wps:style>
                      <wps:txbx>
                        <w:txbxContent>
                          <w:p w14:paraId="501721EF" w14:textId="77777777" w:rsidR="00356BBE" w:rsidRPr="00086EB6" w:rsidRDefault="00356BBE" w:rsidP="00356BBE">
                            <w:pPr>
                              <w:jc w:val="center"/>
                              <w:rPr>
                                <w:rFonts w:ascii="Arial Narrow" w:hAnsi="Arial Narrow"/>
                                <w:b/>
                                <w:bCs/>
                                <w:lang w:val="es-ES"/>
                              </w:rPr>
                            </w:pPr>
                            <w:r>
                              <w:rPr>
                                <w:rFonts w:ascii="Arial Narrow" w:hAnsi="Arial Narrow"/>
                                <w:b/>
                                <w:bCs/>
                                <w:lang w:val="es-ES"/>
                              </w:rPr>
                              <w:t>CAUSA DEL RIESGO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7BBB46" id="Rectángulo: esquinas redondeadas 23" o:spid="_x0000_s1054" style="position:absolute;left:0;text-align:left;margin-left:289.2pt;margin-top:6.4pt;width:146.25pt;height:25.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4q9iQIAAGwFAAAOAAAAZHJzL2Uyb0RvYy54bWysVE1v2zAMvQ/YfxB0X22nzZIFdYqgRYcB&#10;XVu0HXpWZKkRJouapMTOfv0o+SNBl9OwiyyK5HskTfLyqq012QnnFZiSFmc5JcJwqJR5K+mPl9tP&#10;c0p8YKZiGowo6V54erX8+OGysQsxgQ3oSjiCIMYvGlvSTQh2kWWeb0TN/BlYYVApwdUsoOjessqx&#10;BtFrnU3y/HPWgKusAy68x9ebTkmXCV9KwcODlF4EokuKsYV0unSu45ktL9nizTG7UbwPg/1DFDVT&#10;BklHqBsWGNk69RdUrbgDDzKccagzkFJxkXLAbIr8XTbPG2ZFygWL4+1YJv//YPn97tk+OixDY/3C&#10;4zVm0UpXxy/GR9pUrP1YLNEGwvGxmE9n57MpJRx155Pz+TRVMzt4W+fDVwE1iZeSOtia6gn/SCoU&#10;2935gLRoP9hFRm3i6UGr6lZpnYTYC+JaO7Jj+BcZ58KEaQLR2/o7VN37bJrnQwSpfaJLwj9CQ7bI&#10;kB2STbew16JjfxKSqArTmySCEeiYexK7JiGhdXSTGOnoWJxy1KHonXrb6CZSf46O+SnHLtuBcfRI&#10;rGDC6FwrA+4UQPVzZO7sh+y7nGP6oV23mDTmPI9Bxqc1VPtHRxx0A+Mtv1X4E++YD4/M4YTgLOHU&#10;hwc8pIampNDfKNmA+33qPdpj46KWkgYnrqT+15Y5QYn+ZrClvxQXF3FEk3AxnU1QcMea9bHGbOtr&#10;wHYocL9Ynq7RPujhKh3Ur7gcVpEVVcxw5C4pD24QrkO3CXC9cLFaJTMcS8vCnXm2PILHQsf+fGlf&#10;mbN9JwecgXsYppMt3vVyZxs9Day2AaRKjX6oa/8LcKRTH/XrJ+6MYzlZHZbk8g8AAAD//wMAUEsD&#10;BBQABgAIAAAAIQB5tinV3gAAAAkBAAAPAAAAZHJzL2Rvd25yZXYueG1sTI8xT8MwEIX3SvwH65DY&#10;WrtNaUOIU1WVWCgLhaWbax9xRGxHsZOm/55jgvH0Pr37XrmbXMtG7GMTvITlQgBDr4NpfC3h8+Nl&#10;ngOLSXmj2uBRwg0j7Kq7WakKE67+HcdTqhmV+FgoCTalruA8aotOxUXo0FP2FXqnEp19zU2vrlTu&#10;Wr4SYsOdajx9sKrDg0X9fRqchP1bZo/jWWi3Hpav2dnejpk+SPlwP+2fgSWc0h8Mv/qkDhU5XcLg&#10;TWSthMdtviaUghVNICDfiidgFwmbLAdelfz/guoHAAD//wMAUEsBAi0AFAAGAAgAAAAhALaDOJL+&#10;AAAA4QEAABMAAAAAAAAAAAAAAAAAAAAAAFtDb250ZW50X1R5cGVzXS54bWxQSwECLQAUAAYACAAA&#10;ACEAOP0h/9YAAACUAQAACwAAAAAAAAAAAAAAAAAvAQAAX3JlbHMvLnJlbHNQSwECLQAUAAYACAAA&#10;ACEAgueKvYkCAABsBQAADgAAAAAAAAAAAAAAAAAuAgAAZHJzL2Uyb0RvYy54bWxQSwECLQAUAAYA&#10;CAAAACEAebYp1d4AAAAJAQAADwAAAAAAAAAAAAAAAADjBAAAZHJzL2Rvd25yZXYueG1sUEsFBgAA&#10;AAAEAAQA8wAAAO4FAAAAAA==&#10;" fillcolor="white [3201]" strokecolor="#31849b [2408]" strokeweight="2pt">
                <v:textbox>
                  <w:txbxContent>
                    <w:p w14:paraId="501721EF" w14:textId="77777777" w:rsidR="00356BBE" w:rsidRPr="00086EB6" w:rsidRDefault="00356BBE" w:rsidP="00356BBE">
                      <w:pPr>
                        <w:jc w:val="center"/>
                        <w:rPr>
                          <w:rFonts w:ascii="Arial Narrow" w:hAnsi="Arial Narrow"/>
                          <w:b/>
                          <w:bCs/>
                          <w:lang w:val="es-ES"/>
                        </w:rPr>
                      </w:pPr>
                      <w:r>
                        <w:rPr>
                          <w:rFonts w:ascii="Arial Narrow" w:hAnsi="Arial Narrow"/>
                          <w:b/>
                          <w:bCs/>
                          <w:lang w:val="es-ES"/>
                        </w:rPr>
                        <w:t>CAUSA DEL RIESGO</w:t>
                      </w:r>
                    </w:p>
                  </w:txbxContent>
                </v:textbox>
              </v:roundrect>
            </w:pict>
          </mc:Fallback>
        </mc:AlternateContent>
      </w:r>
    </w:p>
    <w:p w14:paraId="44F3D134" w14:textId="011E82CB" w:rsidR="00356BBE" w:rsidRPr="00920539" w:rsidRDefault="00356BBE" w:rsidP="00356BBE">
      <w:pPr>
        <w:jc w:val="both"/>
        <w:rPr>
          <w:rFonts w:ascii="Arial Narrow" w:eastAsia="Arial Narrow" w:hAnsi="Arial Narrow" w:cs="Arial Narrow"/>
          <w:i/>
        </w:rPr>
      </w:pPr>
      <w:r w:rsidRPr="00920539">
        <w:rPr>
          <w:rFonts w:ascii="Arial Narrow" w:eastAsia="Arial Narrow" w:hAnsi="Arial Narrow" w:cs="Arial Narrow"/>
          <w:i/>
          <w:noProof/>
        </w:rPr>
        <mc:AlternateContent>
          <mc:Choice Requires="wps">
            <w:drawing>
              <wp:anchor distT="0" distB="0" distL="114300" distR="114300" simplePos="0" relativeHeight="251719680" behindDoc="0" locked="0" layoutInCell="1" allowOverlap="1" wp14:anchorId="7D80F11A" wp14:editId="2A1CCC43">
                <wp:simplePos x="0" y="0"/>
                <wp:positionH relativeFrom="column">
                  <wp:posOffset>3206115</wp:posOffset>
                </wp:positionH>
                <wp:positionV relativeFrom="paragraph">
                  <wp:posOffset>137160</wp:posOffset>
                </wp:positionV>
                <wp:extent cx="2800350" cy="923925"/>
                <wp:effectExtent l="0" t="0" r="19050" b="28575"/>
                <wp:wrapNone/>
                <wp:docPr id="32" name="Rectángulo: esquinas redondeadas 32"/>
                <wp:cNvGraphicFramePr/>
                <a:graphic xmlns:a="http://schemas.openxmlformats.org/drawingml/2006/main">
                  <a:graphicData uri="http://schemas.microsoft.com/office/word/2010/wordprocessingShape">
                    <wps:wsp>
                      <wps:cNvSpPr/>
                      <wps:spPr>
                        <a:xfrm>
                          <a:off x="0" y="0"/>
                          <a:ext cx="2800350" cy="923925"/>
                        </a:xfrm>
                        <a:prstGeom prst="roundRect">
                          <a:avLst/>
                        </a:prstGeom>
                      </wps:spPr>
                      <wps:style>
                        <a:lnRef idx="2">
                          <a:schemeClr val="dk1"/>
                        </a:lnRef>
                        <a:fillRef idx="1">
                          <a:schemeClr val="lt1"/>
                        </a:fillRef>
                        <a:effectRef idx="0">
                          <a:schemeClr val="dk1"/>
                        </a:effectRef>
                        <a:fontRef idx="minor">
                          <a:schemeClr val="dk1"/>
                        </a:fontRef>
                      </wps:style>
                      <wps:txbx>
                        <w:txbxContent>
                          <w:p w14:paraId="6F2F9EB5" w14:textId="30C233E6" w:rsidR="00356BBE" w:rsidRDefault="00356BBE" w:rsidP="00356BBE">
                            <w:r>
                              <w:rPr>
                                <w:rFonts w:ascii="Arial Narrow" w:eastAsia="Times New Roman" w:hAnsi="Arial Narrow" w:cs="Calibri"/>
                                <w:color w:val="000000"/>
                                <w:sz w:val="22"/>
                                <w:szCs w:val="22"/>
                                <w:lang w:val="es-CO"/>
                              </w:rPr>
                              <w:t xml:space="preserve">* </w:t>
                            </w:r>
                            <w:r w:rsidRPr="00356BBE">
                              <w:rPr>
                                <w:rFonts w:ascii="Arial Narrow" w:eastAsia="Times New Roman" w:hAnsi="Arial Narrow" w:cs="Calibri"/>
                                <w:color w:val="000000"/>
                                <w:sz w:val="22"/>
                                <w:szCs w:val="22"/>
                                <w:lang w:val="es-CO"/>
                              </w:rPr>
                              <w:t>Manipulación indebida de la información necesaria dentro del trámite de certificado de riesgos, para beneficio propio o de terceros (cuando es recolectada por entidades externas).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80F11A" id="Rectángulo: esquinas redondeadas 32" o:spid="_x0000_s1055" style="position:absolute;left:0;text-align:left;margin-left:252.45pt;margin-top:10.8pt;width:220.5pt;height:72.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G1vVQIAAPwEAAAOAAAAZHJzL2Uyb0RvYy54bWysVE1v2zAMvQ/YfxB0X+2kzdYEdYqgRYcB&#10;QRs0HXpWZKkxJosapcTOfv0o2XGKrthh2EUmRT5+6dFX121t2F6hr8AWfHSWc6ashLKyLwX//nT3&#10;6ZIzH4QthQGrCn5Qnl/PP364atxMjWELplTIKIj1s8YVfBuCm2WZl1tVC38GTlkyasBaBFLxJStR&#10;NBS9Ntk4zz9nDWDpEKTynm5vOyOfp/haKxketPYqMFNwqi2kE9O5iWc2vxKzFxRuW8m+DPEPVdSi&#10;spR0CHUrgmA7rP4IVVcSwYMOZxLqDLSupEo9UDej/E03661wKvVCw/FuGJP/f2Hl/X7tVkhjaJyf&#10;eRJjF63GOn6pPtamYR2GYak2MEmX48s8P5/QTCXZpuPz6XgSp5md0A59+KqgZlEoOMLOlo/0ImlQ&#10;Yr/0ofM/+hH4VESSwsGoWIexj0qzqoxpEzrxQ90YZHtBL1v+GPW5k2eE6MqYATR6D2TCEdT7RphK&#10;nBmA+XvAU7bBO2UEGwZgXVnAv4N153/suus1th3aTUvNUq/T2FW82kB5WCFD6AjsnbyraKhL4cNK&#10;IDGW3oG2MDzQoQ00BYde4mwL+Ou9++hPRCIrZw1tQMH9z51AxZn5Zoli09HFRVyZpFxMvoxJwdeW&#10;zWuL3dU3QE8xon13MonRP5ijqBHqZ1rWRcxKJmEl5S64DHhUbkK3mbTuUi0WyY3WxImwtGsnY/A4&#10;6MiXp/ZZoOuZFYiT93DcFjF7w63ONyItLHYBdJWId5pr/wS0Yom//e8g7vBrPXmdflrz3wAAAP//&#10;AwBQSwMEFAAGAAgAAAAhANoLavbdAAAACgEAAA8AAABkcnMvZG93bnJldi54bWxMj8FOwzAMhu9I&#10;vENkJG4s6dSWtTSdBggOu20gcc0a01Y0TtWkW3l7zAmOtj/9/v5qu7hBnHEKvScNyUqBQGq87anV&#10;8P72crcBEaIhawZPqOEbA2zr66vKlNZf6IDnY2wFh1AojYYuxrGUMjQdOhNWfkTi26efnIk8Tq20&#10;k7lwuBvkWqlcOtMTf+jMiE8dNl/H2WmIZFQx75PXx6xffLr5yJ53+0zr25tl9wAi4hL/YPjVZ3Wo&#10;2enkZ7JBDBoylRaMalgnOQgGijTjxYnJ/D4BWVfyf4X6BwAA//8DAFBLAQItABQABgAIAAAAIQC2&#10;gziS/gAAAOEBAAATAAAAAAAAAAAAAAAAAAAAAABbQ29udGVudF9UeXBlc10ueG1sUEsBAi0AFAAG&#10;AAgAAAAhADj9If/WAAAAlAEAAAsAAAAAAAAAAAAAAAAALwEAAF9yZWxzLy5yZWxzUEsBAi0AFAAG&#10;AAgAAAAhAOYUbW9VAgAA/AQAAA4AAAAAAAAAAAAAAAAALgIAAGRycy9lMm9Eb2MueG1sUEsBAi0A&#10;FAAGAAgAAAAhANoLavbdAAAACgEAAA8AAAAAAAAAAAAAAAAArwQAAGRycy9kb3ducmV2LnhtbFBL&#10;BQYAAAAABAAEAPMAAAC5BQAAAAA=&#10;" fillcolor="white [3201]" strokecolor="black [3200]" strokeweight="2pt">
                <v:textbox>
                  <w:txbxContent>
                    <w:p w14:paraId="6F2F9EB5" w14:textId="30C233E6" w:rsidR="00356BBE" w:rsidRDefault="00356BBE" w:rsidP="00356BBE">
                      <w:r>
                        <w:rPr>
                          <w:rFonts w:ascii="Arial Narrow" w:eastAsia="Times New Roman" w:hAnsi="Arial Narrow" w:cs="Calibri"/>
                          <w:color w:val="000000"/>
                          <w:sz w:val="22"/>
                          <w:szCs w:val="22"/>
                          <w:lang w:val="es-CO"/>
                        </w:rPr>
                        <w:t xml:space="preserve">* </w:t>
                      </w:r>
                      <w:r w:rsidRPr="00356BBE">
                        <w:rPr>
                          <w:rFonts w:ascii="Arial Narrow" w:eastAsia="Times New Roman" w:hAnsi="Arial Narrow" w:cs="Calibri"/>
                          <w:color w:val="000000"/>
                          <w:sz w:val="22"/>
                          <w:szCs w:val="22"/>
                          <w:lang w:val="es-CO"/>
                        </w:rPr>
                        <w:t>Manipulación indebida de la información necesaria dentro del trámite de certificado de riesgos, para beneficio propio o de terceros (cuando es recolectada por entidades externas).</w:t>
                      </w:r>
                    </w:p>
                  </w:txbxContent>
                </v:textbox>
              </v:roundrect>
            </w:pict>
          </mc:Fallback>
        </mc:AlternateContent>
      </w:r>
      <w:r w:rsidRPr="00920539">
        <w:rPr>
          <w:rFonts w:ascii="Arial Narrow" w:eastAsia="Times New Roman" w:hAnsi="Arial Narrow" w:cs="Calibri"/>
          <w:noProof/>
          <w:color w:val="000000"/>
          <w:sz w:val="22"/>
          <w:szCs w:val="22"/>
          <w:lang w:val="es-CO"/>
        </w:rPr>
        <mc:AlternateContent>
          <mc:Choice Requires="wps">
            <w:drawing>
              <wp:anchor distT="0" distB="0" distL="114300" distR="114300" simplePos="0" relativeHeight="251718656" behindDoc="0" locked="0" layoutInCell="1" allowOverlap="1" wp14:anchorId="7D274AFC" wp14:editId="4EF18228">
                <wp:simplePos x="0" y="0"/>
                <wp:positionH relativeFrom="column">
                  <wp:posOffset>-146685</wp:posOffset>
                </wp:positionH>
                <wp:positionV relativeFrom="paragraph">
                  <wp:posOffset>137160</wp:posOffset>
                </wp:positionV>
                <wp:extent cx="2771775" cy="923925"/>
                <wp:effectExtent l="0" t="0" r="28575" b="28575"/>
                <wp:wrapNone/>
                <wp:docPr id="24" name="Rectángulo: esquinas redondeadas 24"/>
                <wp:cNvGraphicFramePr/>
                <a:graphic xmlns:a="http://schemas.openxmlformats.org/drawingml/2006/main">
                  <a:graphicData uri="http://schemas.microsoft.com/office/word/2010/wordprocessingShape">
                    <wps:wsp>
                      <wps:cNvSpPr/>
                      <wps:spPr>
                        <a:xfrm>
                          <a:off x="0" y="0"/>
                          <a:ext cx="2771775" cy="92392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03877C7F" w14:textId="2C95DFBE" w:rsidR="00356BBE" w:rsidRPr="00086EB6" w:rsidRDefault="00356BBE" w:rsidP="00356BBE">
                            <w:pPr>
                              <w:rPr>
                                <w:rFonts w:ascii="Arial Narrow" w:hAnsi="Arial Narrow"/>
                                <w:sz w:val="22"/>
                                <w:szCs w:val="22"/>
                              </w:rPr>
                            </w:pPr>
                            <w:r w:rsidRPr="00356BBE">
                              <w:rPr>
                                <w:rFonts w:ascii="Arial Narrow" w:hAnsi="Arial Narrow"/>
                                <w:sz w:val="22"/>
                                <w:szCs w:val="22"/>
                              </w:rPr>
                              <w:t xml:space="preserve">* </w:t>
                            </w:r>
                            <w:r w:rsidRPr="00356BBE">
                              <w:rPr>
                                <w:rFonts w:ascii="Arial Narrow" w:eastAsia="Times New Roman" w:hAnsi="Arial Narrow" w:cs="Calibri"/>
                                <w:color w:val="000000"/>
                                <w:sz w:val="22"/>
                                <w:szCs w:val="22"/>
                                <w:lang w:val="es-CO"/>
                              </w:rPr>
                              <w:t>Fortalecer la divulgación del trámite y sus requisitos para evitar tramitadores</w:t>
                            </w:r>
                            <w:r>
                              <w:rPr>
                                <w:rFonts w:ascii="Arial Narrow" w:eastAsia="Times New Roman" w:hAnsi="Arial Narrow" w:cs="Calibri"/>
                                <w:color w:val="000000"/>
                                <w:sz w:val="22"/>
                                <w:szCs w:val="22"/>
                                <w:lang w:val="es-C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274AFC" id="Rectángulo: esquinas redondeadas 24" o:spid="_x0000_s1056" style="position:absolute;left:0;text-align:left;margin-left:-11.55pt;margin-top:10.8pt;width:218.25pt;height:72.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T4SWgIAAAQFAAAOAAAAZHJzL2Uyb0RvYy54bWysVE1v2zAMvQ/YfxB0Xx0n7bIGdYqgRYcB&#10;RRu0HXpWZCkxJosapcTOfv0o2XG6LqdhF5kU+filR19dt7VhO4W+Alvw/GzEmbISysquC/795e7T&#10;F858ELYUBqwq+F55fj3/+OGqcTM1hg2YUiGjINbPGlfwTQhulmVeblQt/Bk4ZcmoAWsRSMV1VqJo&#10;KHptsvFo9DlrAEuHIJX3dHvbGfk8xddayfCotVeBmYJTbSGdmM5VPLP5lZitUbhNJfsyxD9UUYvK&#10;UtIh1K0Igm2x+itUXUkEDzqcSagz0LqSKvVA3eSjd908b4RTqRcajnfDmPz/Cysfds9uiTSGxvmZ&#10;JzF20Wqs45fqY20a1n4YlmoDk3Q5nk7z6fSCM0m2y/HkcnwRp5kd0Q59+KqgZlEoOMLWlk/0ImlQ&#10;YnfvQ+d/8CPwsYgkhb1RsQ5jn5RmVRnTJnTih7oxyHaCXlZIqWyY9PmTd4TpypgBmJ8CmpD3oN43&#10;wlTizQAcnQL+mXFApKxgwwCuKwt4KkD5Y8jc+R+673qO7Yd21VLTBZ8knsarFZT7JTKEjsjeybuK&#10;hnsvfFgKJOYSx2kbwyMd2kBTcOglzjaAv07dR38iFFk5a2gTCu5/bgUqzsw3S1S7zM/P4+ok5fxi&#10;OiYF31pWby12W98APUlOe+9kEqN/MAdRI9SvtLSLmJVMwkrKXXAZ8KDchG5Dae2lWiySG62LE+He&#10;PjsZg8dBR968tK8CXc+wQNx8gMPWiNk7jnW+EWlhsQ2gq0TA41z7J6BVSzzufwtxl9/qyev485r/&#10;BgAA//8DAFBLAwQUAAYACAAAACEA5qOGHuAAAAAKAQAADwAAAGRycy9kb3ducmV2LnhtbEyPy07D&#10;MBBF90j8gzVI7FrHaZSiEKcqFSxYgNSWBUvXHpIIP6LYbQJfz7CC5ege3Xum3szOsguOsQ9eglhm&#10;wNDrYHrfSng7Pi3ugMWkvFE2eJTwhRE2zfVVrSoTJr/HyyG1jEp8rJSELqWh4jzqDp2KyzCgp+wj&#10;jE4lOseWm1FNVO4sz7Os5E71nhY6NeCuQ/15ODsJSU/x+PryXeD2Ue+f1/bB7N5nKW9v5u09sIRz&#10;+oPhV5/UoSGnUzh7E5mVsMhXglAJuSiBEVCIVQHsRGS5FsCbmv9/ofkBAAD//wMAUEsBAi0AFAAG&#10;AAgAAAAhALaDOJL+AAAA4QEAABMAAAAAAAAAAAAAAAAAAAAAAFtDb250ZW50X1R5cGVzXS54bWxQ&#10;SwECLQAUAAYACAAAACEAOP0h/9YAAACUAQAACwAAAAAAAAAAAAAAAAAvAQAAX3JlbHMvLnJlbHNQ&#10;SwECLQAUAAYACAAAACEAS4U+EloCAAAEBQAADgAAAAAAAAAAAAAAAAAuAgAAZHJzL2Uyb0RvYy54&#10;bWxQSwECLQAUAAYACAAAACEA5qOGHuAAAAAKAQAADwAAAAAAAAAAAAAAAAC0BAAAZHJzL2Rvd25y&#10;ZXYueG1sUEsFBgAAAAAEAAQA8wAAAMEFAAAAAA==&#10;" fillcolor="white [3201]" strokecolor="#9bbb59 [3206]" strokeweight="2pt">
                <v:textbox>
                  <w:txbxContent>
                    <w:p w14:paraId="03877C7F" w14:textId="2C95DFBE" w:rsidR="00356BBE" w:rsidRPr="00086EB6" w:rsidRDefault="00356BBE" w:rsidP="00356BBE">
                      <w:pPr>
                        <w:rPr>
                          <w:rFonts w:ascii="Arial Narrow" w:hAnsi="Arial Narrow"/>
                          <w:sz w:val="22"/>
                          <w:szCs w:val="22"/>
                        </w:rPr>
                      </w:pPr>
                      <w:r w:rsidRPr="00356BBE">
                        <w:rPr>
                          <w:rFonts w:ascii="Arial Narrow" w:hAnsi="Arial Narrow"/>
                          <w:sz w:val="22"/>
                          <w:szCs w:val="22"/>
                        </w:rPr>
                        <w:t xml:space="preserve">* </w:t>
                      </w:r>
                      <w:r w:rsidRPr="00356BBE">
                        <w:rPr>
                          <w:rFonts w:ascii="Arial Narrow" w:eastAsia="Times New Roman" w:hAnsi="Arial Narrow" w:cs="Calibri"/>
                          <w:color w:val="000000"/>
                          <w:sz w:val="22"/>
                          <w:szCs w:val="22"/>
                          <w:lang w:val="es-CO"/>
                        </w:rPr>
                        <w:t>Fortalecer la divulgación del trámite y sus requisitos para evitar tramitadores</w:t>
                      </w:r>
                      <w:r>
                        <w:rPr>
                          <w:rFonts w:ascii="Arial Narrow" w:eastAsia="Times New Roman" w:hAnsi="Arial Narrow" w:cs="Calibri"/>
                          <w:color w:val="000000"/>
                          <w:sz w:val="22"/>
                          <w:szCs w:val="22"/>
                          <w:lang w:val="es-CO"/>
                        </w:rPr>
                        <w:t xml:space="preserve"> </w:t>
                      </w:r>
                    </w:p>
                  </w:txbxContent>
                </v:textbox>
              </v:roundrect>
            </w:pict>
          </mc:Fallback>
        </mc:AlternateContent>
      </w:r>
    </w:p>
    <w:p w14:paraId="58AD9639" w14:textId="5AA04705" w:rsidR="00356BBE" w:rsidRPr="00920539" w:rsidRDefault="00356BBE" w:rsidP="00356BBE">
      <w:pPr>
        <w:jc w:val="both"/>
        <w:rPr>
          <w:rFonts w:ascii="Arial Narrow" w:eastAsia="Arial Narrow" w:hAnsi="Arial Narrow" w:cs="Arial Narrow"/>
          <w:i/>
        </w:rPr>
      </w:pPr>
      <w:r w:rsidRPr="00920539">
        <w:rPr>
          <w:rFonts w:ascii="Arial Narrow" w:eastAsia="Arial Narrow" w:hAnsi="Arial Narrow" w:cs="Arial Narrow"/>
          <w:i/>
          <w:noProof/>
        </w:rPr>
        <mc:AlternateContent>
          <mc:Choice Requires="wps">
            <w:drawing>
              <wp:anchor distT="0" distB="0" distL="114300" distR="114300" simplePos="0" relativeHeight="251722752" behindDoc="0" locked="0" layoutInCell="1" allowOverlap="1" wp14:anchorId="7CDE8292" wp14:editId="6B4B58F7">
                <wp:simplePos x="0" y="0"/>
                <wp:positionH relativeFrom="column">
                  <wp:posOffset>2726690</wp:posOffset>
                </wp:positionH>
                <wp:positionV relativeFrom="paragraph">
                  <wp:posOffset>140970</wp:posOffset>
                </wp:positionV>
                <wp:extent cx="400050" cy="533400"/>
                <wp:effectExtent l="57150" t="38100" r="76200" b="95250"/>
                <wp:wrapNone/>
                <wp:docPr id="56" name="Flecha: a la derecha 56"/>
                <wp:cNvGraphicFramePr/>
                <a:graphic xmlns:a="http://schemas.openxmlformats.org/drawingml/2006/main">
                  <a:graphicData uri="http://schemas.microsoft.com/office/word/2010/wordprocessingShape">
                    <wps:wsp>
                      <wps:cNvSpPr/>
                      <wps:spPr>
                        <a:xfrm>
                          <a:off x="0" y="0"/>
                          <a:ext cx="400050" cy="533400"/>
                        </a:xfrm>
                        <a:prstGeom prst="right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D92668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56" o:spid="_x0000_s1026" type="#_x0000_t13" style="position:absolute;margin-left:214.7pt;margin-top:11.1pt;width:31.5pt;height:42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Sl9RQIAAOkEAAAOAAAAZHJzL2Uyb0RvYy54bWysVMlu2zAQvRfoPxC815Idp4sROTAcpCgQ&#10;JEaTImeGIi2hFIcd0pbdr++QWhykQQ5FLzSHM2+Wpze+uDw0hu0V+hpswaeTnDNlJZS13Rb8x8P1&#10;h8+c+SBsKQxYVfCj8vxy+f7dResWagYVmFIhoyTWL1pX8CoEt8gyLyvVCD8Bpyw5NWAjApm4zUoU&#10;LWVvTDbL849ZC1g6BKm8p9erzsmXKb/WSoY7rb0KzBScegvpxHQ+xTNbXojFFoWratm3If6hi0bU&#10;loqOqa5EEGyH9V+pmloieNBhIqHJQOtaqjQDTTPNX0xzXwmn0ixEjncjTf7/pZW3+3u3QaKhdX7h&#10;6RqnOGhs4i/1xw6JrONIljoEJulxnuf5OVEqyXV+dkZmJDM7gR368FVBw+Kl4Fhvq7BChDYRJfY3&#10;PnSAIZDQpybSLRyNin0Y+11pVpdUdprQSR9qbZDtBX3Z8ue0L54iI0TXxoygs7dBfWyEqaSZETh7&#10;GzhGp4pgwwhsagv4GtiEoVXdxQ9Td7PGsZ+gPG6QIXRq9U5e10ThjfBhI5DkSazTyoU7OrSBtuDQ&#10;3zirAH+/9h7jSTXk5awluRfc/9oJVJyZb5b09GU6n8f9SMb8/NOMDHzueXrusbtmDcT7lJbbyXSN&#10;8cEMV43QPNJmrmJVcgkrqXbBZcDBWIduDWm3pVqtUhjthBPhxt47OXzpKI6Hw6NA1+sokABvYVgN&#10;sXghpC42fg8Lq10AXSeVnXjt+aZ9Smrtdz8u7HM7RZ3+oZZ/AAAA//8DAFBLAwQUAAYACAAAACEA&#10;B+aHFNwAAAAKAQAADwAAAGRycy9kb3ducmV2LnhtbEyPwU7DMAyG70i8Q2QkbixdVFVbaTqhSTzA&#10;NiTYLW1MWtY4VZNu5e0xJzja/vT7+6vd4gdxxSn2gTSsVxkIpDbYnpyGt9Pr0wZETIasGQKhhm+M&#10;sKvv7ypT2nCjA16PyQkOoVgaDV1KYyllbDv0Jq7CiMS3zzB5k3icnLSTuXG4H6TKskJ60xN/6MyI&#10;+w7by3H2Ggp/fj9d5uR6d15/fYQU94dmo/Xjw/LyDCLhkv5g+NVndajZqQkz2SgGDbna5oxqUEqB&#10;YCDfKl40TGaFAllX8n+F+gcAAP//AwBQSwECLQAUAAYACAAAACEAtoM4kv4AAADhAQAAEwAAAAAA&#10;AAAAAAAAAAAAAAAAW0NvbnRlbnRfVHlwZXNdLnhtbFBLAQItABQABgAIAAAAIQA4/SH/1gAAAJQB&#10;AAALAAAAAAAAAAAAAAAAAC8BAABfcmVscy8ucmVsc1BLAQItABQABgAIAAAAIQDoYSl9RQIAAOkE&#10;AAAOAAAAAAAAAAAAAAAAAC4CAABkcnMvZTJvRG9jLnhtbFBLAQItABQABgAIAAAAIQAH5ocU3AAA&#10;AAoBAAAPAAAAAAAAAAAAAAAAAJ8EAABkcnMvZG93bnJldi54bWxQSwUGAAAAAAQABADzAAAAqAUA&#10;AAAA&#10;" adj="10800" fillcolor="black [3200]" strokecolor="black [3040]">
                <v:fill color2="gray [1616]" rotate="t" angle="180" focus="100%" type="gradient">
                  <o:fill v:ext="view" type="gradientUnscaled"/>
                </v:fill>
                <v:shadow on="t" color="black" opacity="22937f" origin=",.5" offset="0,.63889mm"/>
              </v:shape>
            </w:pict>
          </mc:Fallback>
        </mc:AlternateContent>
      </w:r>
    </w:p>
    <w:p w14:paraId="1668FCD9" w14:textId="1B82E37D" w:rsidR="00356BBE" w:rsidRPr="00920539" w:rsidRDefault="00356BBE" w:rsidP="00356BBE">
      <w:pPr>
        <w:jc w:val="both"/>
        <w:rPr>
          <w:rFonts w:ascii="Arial Narrow" w:eastAsia="Arial Narrow" w:hAnsi="Arial Narrow" w:cs="Arial Narrow"/>
          <w:i/>
        </w:rPr>
      </w:pPr>
    </w:p>
    <w:p w14:paraId="54B8D923" w14:textId="590066A4" w:rsidR="00356BBE" w:rsidRPr="00920539" w:rsidRDefault="00356BBE" w:rsidP="00356BBE">
      <w:pPr>
        <w:jc w:val="both"/>
        <w:rPr>
          <w:rFonts w:ascii="Arial Narrow" w:eastAsia="Arial Narrow" w:hAnsi="Arial Narrow" w:cs="Arial Narrow"/>
          <w:i/>
        </w:rPr>
      </w:pPr>
    </w:p>
    <w:p w14:paraId="526EF86B" w14:textId="5FC279F9" w:rsidR="00356BBE" w:rsidRPr="00920539" w:rsidRDefault="00356BBE" w:rsidP="00356BBE">
      <w:pPr>
        <w:jc w:val="both"/>
        <w:rPr>
          <w:rFonts w:ascii="Arial Narrow" w:eastAsia="Arial Narrow" w:hAnsi="Arial Narrow" w:cs="Arial Narrow"/>
          <w:i/>
        </w:rPr>
      </w:pPr>
    </w:p>
    <w:p w14:paraId="063CFF82" w14:textId="77777777" w:rsidR="00356BBE" w:rsidRPr="00920539" w:rsidRDefault="00356BBE" w:rsidP="00356BBE">
      <w:pPr>
        <w:jc w:val="both"/>
        <w:rPr>
          <w:rFonts w:ascii="Arial Narrow" w:eastAsia="Arial Narrow" w:hAnsi="Arial Narrow" w:cs="Arial Narrow"/>
          <w:i/>
        </w:rPr>
      </w:pPr>
    </w:p>
    <w:p w14:paraId="6D22E182" w14:textId="77777777" w:rsidR="00356BBE" w:rsidRPr="00920539" w:rsidRDefault="00356BBE" w:rsidP="00356BBE">
      <w:pPr>
        <w:jc w:val="both"/>
        <w:rPr>
          <w:rFonts w:ascii="Arial Narrow" w:eastAsia="Arial Narrow" w:hAnsi="Arial Narrow" w:cs="Arial Narrow"/>
          <w:i/>
        </w:rPr>
      </w:pPr>
    </w:p>
    <w:p w14:paraId="34B5C40C" w14:textId="354F0C61" w:rsidR="00356BBE" w:rsidRPr="00356BBE" w:rsidRDefault="00356BBE" w:rsidP="00356BBE">
      <w:pPr>
        <w:jc w:val="both"/>
        <w:rPr>
          <w:rFonts w:ascii="Arial Narrow" w:eastAsia="Arial Narrow" w:hAnsi="Arial Narrow" w:cs="Arial Narrow"/>
          <w:bCs/>
          <w:i/>
          <w:iCs/>
        </w:rPr>
      </w:pPr>
      <w:r w:rsidRPr="00920539">
        <w:rPr>
          <w:rFonts w:ascii="Arial Narrow" w:eastAsia="Arial Narrow" w:hAnsi="Arial Narrow" w:cs="Arial Narrow"/>
          <w:b/>
          <w:bCs/>
          <w:iCs/>
          <w:u w:val="single"/>
        </w:rPr>
        <w:t>Análisis</w:t>
      </w:r>
      <w:r w:rsidR="00920539">
        <w:rPr>
          <w:rFonts w:ascii="Arial Narrow" w:eastAsia="Arial Narrow" w:hAnsi="Arial Narrow" w:cs="Arial Narrow"/>
          <w:b/>
          <w:bCs/>
          <w:iCs/>
          <w:u w:val="single"/>
        </w:rPr>
        <w:t>.</w:t>
      </w:r>
      <w:r w:rsidRPr="00920539">
        <w:rPr>
          <w:rFonts w:ascii="Arial Narrow" w:eastAsia="Arial Narrow" w:hAnsi="Arial Narrow" w:cs="Arial Narrow"/>
          <w:b/>
          <w:bCs/>
          <w:iCs/>
          <w:u w:val="single"/>
        </w:rPr>
        <w:t xml:space="preserve"> </w:t>
      </w:r>
      <w:r w:rsidRPr="00920539">
        <w:rPr>
          <w:rFonts w:ascii="Arial Narrow" w:eastAsia="Arial Narrow" w:hAnsi="Arial Narrow" w:cs="Arial Narrow"/>
          <w:iCs/>
        </w:rPr>
        <w:t>En la revisión dada por el proceso se identificó que este punto sensible puede estar más asociado a un tema de integridad de los servidores públicos que tienen a cargo el proceso, por tanto, se consideró importante, alienar la causa</w:t>
      </w:r>
      <w:r w:rsidR="004C5826">
        <w:rPr>
          <w:rFonts w:ascii="Arial Narrow" w:eastAsia="Arial Narrow" w:hAnsi="Arial Narrow" w:cs="Arial Narrow"/>
          <w:iCs/>
        </w:rPr>
        <w:t xml:space="preserve"> del riesgo</w:t>
      </w:r>
      <w:r w:rsidRPr="00920539">
        <w:rPr>
          <w:rFonts w:ascii="Arial Narrow" w:eastAsia="Arial Narrow" w:hAnsi="Arial Narrow" w:cs="Arial Narrow"/>
          <w:iCs/>
        </w:rPr>
        <w:t xml:space="preserve"> hacia el factor de RESPONSABILIDAD e incorporar una acción de </w:t>
      </w:r>
      <w:r w:rsidRPr="00920539">
        <w:rPr>
          <w:rFonts w:ascii="Arial Narrow" w:hAnsi="Arial Narrow"/>
          <w:color w:val="000000"/>
          <w:sz w:val="22"/>
          <w:szCs w:val="22"/>
          <w:shd w:val="clear" w:color="auto" w:fill="FFFFFF"/>
        </w:rPr>
        <w:t>sensibilización en el tema específico de faltas disciplinarias y actos de corrupción referentes a los funcionarios públicos.</w:t>
      </w:r>
    </w:p>
    <w:p w14:paraId="6C37D9A6" w14:textId="1F46CE43" w:rsidR="00A137B6" w:rsidRPr="00920539" w:rsidRDefault="00356BBE" w:rsidP="005A4189">
      <w:pPr>
        <w:spacing w:before="240" w:after="240"/>
        <w:jc w:val="both"/>
        <w:rPr>
          <w:rFonts w:ascii="Arial Narrow" w:hAnsi="Arial Narrow"/>
          <w:color w:val="242424"/>
          <w:sz w:val="22"/>
          <w:szCs w:val="22"/>
          <w:shd w:val="clear" w:color="auto" w:fill="F5F5F5"/>
        </w:rPr>
      </w:pPr>
      <w:r>
        <w:rPr>
          <w:rFonts w:ascii="Arial Narrow" w:eastAsia="Arial Narrow" w:hAnsi="Arial Narrow" w:cs="Arial Narrow"/>
          <w:iCs/>
        </w:rPr>
        <w:t xml:space="preserve">De esta manera y robusteciendo las causas se plantea el riesgo </w:t>
      </w:r>
      <w:r w:rsidRPr="00920539">
        <w:rPr>
          <w:rFonts w:ascii="Arial Narrow" w:eastAsia="Arial Narrow" w:hAnsi="Arial Narrow" w:cs="Arial Narrow"/>
          <w:iCs/>
        </w:rPr>
        <w:t>de corrupción</w:t>
      </w:r>
      <w:r w:rsidR="00920539">
        <w:rPr>
          <w:rFonts w:ascii="Arial Narrow" w:eastAsia="Arial Narrow" w:hAnsi="Arial Narrow" w:cs="Arial Narrow"/>
          <w:iCs/>
        </w:rPr>
        <w:t>.</w:t>
      </w:r>
      <w:r w:rsidRPr="00920539">
        <w:rPr>
          <w:rFonts w:ascii="Arial Narrow" w:eastAsia="Arial Narrow" w:hAnsi="Arial Narrow" w:cs="Arial Narrow"/>
          <w:b/>
          <w:bCs/>
          <w:iCs/>
          <w:u w:val="single"/>
        </w:rPr>
        <w:t xml:space="preserve"> Posibilidad de adulteración y /o manipulación por acción u omisión de la información oficial para beneficio privado.</w:t>
      </w:r>
    </w:p>
    <w:p w14:paraId="6983C4C9" w14:textId="2376F935" w:rsidR="00356BBE" w:rsidRPr="00920539" w:rsidRDefault="00356BBE" w:rsidP="00356BBE">
      <w:pPr>
        <w:spacing w:before="240" w:after="240"/>
        <w:jc w:val="both"/>
        <w:rPr>
          <w:rFonts w:ascii="Arial Narrow" w:eastAsia="Arial Narrow" w:hAnsi="Arial Narrow" w:cs="Arial Narrow"/>
          <w:b/>
          <w:i/>
          <w:iCs/>
          <w:u w:val="single"/>
        </w:rPr>
      </w:pPr>
      <w:r w:rsidRPr="00920539">
        <w:rPr>
          <w:rFonts w:ascii="Arial Narrow" w:eastAsia="Arial Narrow" w:hAnsi="Arial Narrow" w:cs="Arial Narrow"/>
          <w:b/>
          <w:i/>
          <w:iCs/>
          <w:u w:val="single"/>
        </w:rPr>
        <w:t>Proceso de Gestión Administrativa</w:t>
      </w:r>
    </w:p>
    <w:p w14:paraId="35A57512" w14:textId="27F45C99" w:rsidR="00356BBE" w:rsidRPr="00920539" w:rsidRDefault="00356BBE" w:rsidP="00356BBE">
      <w:pPr>
        <w:jc w:val="both"/>
        <w:rPr>
          <w:rFonts w:ascii="Arial Narrow" w:eastAsia="Times New Roman" w:hAnsi="Arial Narrow" w:cs="Calibri"/>
          <w:sz w:val="22"/>
          <w:szCs w:val="22"/>
          <w:lang w:val="es-CO"/>
        </w:rPr>
      </w:pPr>
      <w:r w:rsidRPr="00920539">
        <w:rPr>
          <w:rFonts w:ascii="Arial Narrow" w:eastAsia="Arial Narrow" w:hAnsi="Arial Narrow" w:cs="Arial Narrow"/>
          <w:iCs/>
        </w:rPr>
        <w:t>Efectuada la revisión de los resultados de los puntos sensibles del OPA de consulta de documentación urbanística, se</w:t>
      </w:r>
      <w:r w:rsidRPr="00920539">
        <w:rPr>
          <w:rFonts w:ascii="Arial Narrow" w:eastAsia="Times New Roman" w:hAnsi="Arial Narrow" w:cs="Calibri"/>
          <w:sz w:val="22"/>
          <w:szCs w:val="22"/>
          <w:lang w:val="es-CO"/>
        </w:rPr>
        <w:t xml:space="preserve"> incorporaron los siguientes puntos sensibles a la definición de causas para la construcción del riesgo de corrupción</w:t>
      </w:r>
    </w:p>
    <w:p w14:paraId="0D15503C" w14:textId="77777777" w:rsidR="00356BBE" w:rsidRPr="00920539" w:rsidRDefault="00356BBE" w:rsidP="00356BBE">
      <w:pPr>
        <w:jc w:val="both"/>
        <w:rPr>
          <w:rFonts w:ascii="Arial Narrow" w:eastAsia="Arial Narrow" w:hAnsi="Arial Narrow" w:cs="Arial Narrow"/>
          <w:i/>
        </w:rPr>
      </w:pPr>
    </w:p>
    <w:p w14:paraId="4E2380F8" w14:textId="713EB0E6" w:rsidR="00356BBE" w:rsidRPr="00920539" w:rsidRDefault="00356BBE" w:rsidP="00356BBE">
      <w:pPr>
        <w:jc w:val="both"/>
        <w:rPr>
          <w:rFonts w:ascii="Arial Narrow" w:eastAsia="Arial Narrow" w:hAnsi="Arial Narrow" w:cs="Arial Narrow"/>
          <w:i/>
        </w:rPr>
      </w:pPr>
      <w:r w:rsidRPr="00920539">
        <w:rPr>
          <w:rFonts w:ascii="Arial Narrow" w:eastAsia="Times New Roman" w:hAnsi="Arial Narrow" w:cs="Calibri"/>
          <w:noProof/>
          <w:color w:val="000000"/>
          <w:sz w:val="22"/>
          <w:szCs w:val="22"/>
          <w:lang w:val="es-CO"/>
        </w:rPr>
        <mc:AlternateContent>
          <mc:Choice Requires="wps">
            <w:drawing>
              <wp:anchor distT="0" distB="0" distL="114300" distR="114300" simplePos="0" relativeHeight="251726848" behindDoc="0" locked="0" layoutInCell="1" allowOverlap="1" wp14:anchorId="3862B4F9" wp14:editId="3DC590FE">
                <wp:simplePos x="0" y="0"/>
                <wp:positionH relativeFrom="column">
                  <wp:posOffset>229235</wp:posOffset>
                </wp:positionH>
                <wp:positionV relativeFrom="paragraph">
                  <wp:posOffset>81280</wp:posOffset>
                </wp:positionV>
                <wp:extent cx="1857375" cy="323850"/>
                <wp:effectExtent l="0" t="0" r="28575" b="19050"/>
                <wp:wrapNone/>
                <wp:docPr id="57" name="Rectángulo: esquinas redondeadas 57"/>
                <wp:cNvGraphicFramePr/>
                <a:graphic xmlns:a="http://schemas.openxmlformats.org/drawingml/2006/main">
                  <a:graphicData uri="http://schemas.microsoft.com/office/word/2010/wordprocessingShape">
                    <wps:wsp>
                      <wps:cNvSpPr/>
                      <wps:spPr>
                        <a:xfrm>
                          <a:off x="0" y="0"/>
                          <a:ext cx="1857375" cy="323850"/>
                        </a:xfrm>
                        <a:prstGeom prst="roundRect">
                          <a:avLst/>
                        </a:prstGeom>
                        <a:ln>
                          <a:solidFill>
                            <a:schemeClr val="accent5">
                              <a:lumMod val="75000"/>
                            </a:schemeClr>
                          </a:solidFill>
                        </a:ln>
                      </wps:spPr>
                      <wps:style>
                        <a:lnRef idx="2">
                          <a:schemeClr val="accent2"/>
                        </a:lnRef>
                        <a:fillRef idx="1">
                          <a:schemeClr val="lt1"/>
                        </a:fillRef>
                        <a:effectRef idx="0">
                          <a:schemeClr val="accent2"/>
                        </a:effectRef>
                        <a:fontRef idx="minor">
                          <a:schemeClr val="dk1"/>
                        </a:fontRef>
                      </wps:style>
                      <wps:txbx>
                        <w:txbxContent>
                          <w:p w14:paraId="3AA7B76A" w14:textId="77777777" w:rsidR="00356BBE" w:rsidRPr="00086EB6" w:rsidRDefault="00356BBE" w:rsidP="00356BBE">
                            <w:pPr>
                              <w:jc w:val="center"/>
                              <w:rPr>
                                <w:rFonts w:ascii="Arial Narrow" w:hAnsi="Arial Narrow"/>
                                <w:b/>
                                <w:bCs/>
                                <w:lang w:val="es-ES"/>
                              </w:rPr>
                            </w:pPr>
                            <w:r w:rsidRPr="00086EB6">
                              <w:rPr>
                                <w:rFonts w:ascii="Arial Narrow" w:hAnsi="Arial Narrow"/>
                                <w:b/>
                                <w:bCs/>
                                <w:lang w:val="es-ES"/>
                              </w:rPr>
                              <w:t>PUNTOS SENSIBLES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862B4F9" id="Rectángulo: esquinas redondeadas 57" o:spid="_x0000_s1057" style="position:absolute;left:0;text-align:left;margin-left:18.05pt;margin-top:6.4pt;width:146.25pt;height:25.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rqiAIAAGwFAAAOAAAAZHJzL2Uyb0RvYy54bWysVN9vGyEMfp+0/wHxvt5d2ixZ1EsVteo0&#10;qWurtlOfCQcNGocZkNxlf/0M9yNRl6dpL4Cx/X3Y2L68amtNdsJ5BaakxVlOiTAcKmXeSvrj5fbT&#10;nBIfmKmYBiNKuheeXi0/frhs7EJMYAO6Eo4giPGLxpZ0E4JdZJnnG1EzfwZWGFRKcDULKLq3rHKs&#10;QfRaZ5M8/5w14CrrgAvv8famU9JlwpdS8PAgpReB6JLi20JaXVrXcc2Wl2zx5pjdKN4/g/3DK2qm&#10;DJKOUDcsMLJ16i+oWnEHHmQ441BnIKXiIsWA0RT5u2ieN8yKFAsmx9sxTf7/wfL73bN9dJiGxvqF&#10;x2OMopWujju+j7QpWfsxWaINhONlMZ/OzmdTSjjqzifn82nKZnbwts6HrwJqEg8ldbA11RP+SEoU&#10;2935gLRoP9hFRm3i6kGr6lZpnYRYC+JaO7Jj+IuMc2HCNIHobf0dqu5+Ns3z4QWpfKJLwj9CQ7bI&#10;kB2CTaew16JjfxKSqArDmySCEeiYexKrJiGhdXST+NLRsTjlqEPRO/W20U2k+hwd81OOXbQD4+iR&#10;WMGE0blWBtwpgOrnyNzZD9F3McfwQ7tuMWj8xWQar9ZQ7R8dcdA1jLf8VuEn3jEfHpnDDsFewq4P&#10;D7hIDU1JoT9RsgH3+9R9tMfCRS0lDXZcSf2vLXOCEv3NYEl/KS4uYosm4WI6m6DgjjXrY43Z1teA&#10;5VDgfLE8HaN90MNROqhfcTisIiuqmOHIXVIe3CBch24S4HjhYrVKZtiWloU782x5BI+JjvX50r4y&#10;Z/tKDtgD9zB0J1u8q+XONnoaWG0DSJUK/ZDX/guwpVMd9eMnzoxjOVkdhuTyDwAAAP//AwBQSwME&#10;FAAGAAgAAAAhAP07/j3dAAAACAEAAA8AAABkcnMvZG93bnJldi54bWxMj8FOwzAQRO9I/IO1SNyo&#10;kxhFUYhTVZW4UC6UXnpz7SWOiO0odtL071lOcNyZ0eybZru6gS04xT54CfkmA4ZeB9P7TsLp8/Wp&#10;AhaT8kYNwaOEG0bYtvd3japNuPoPXI6pY1TiY60k2JTGmvOoLToVN2FET95XmJxKdE4dN5O6Urkb&#10;eJFlJXeq9/TBqhH3FvX3cXYSdu/CHpZzpt3znL+Js70dhN5L+fiw7l6AJVzTXxh+8QkdWmK6hNmb&#10;yAYJoswpSXpBC8gXRVUCu0goRQW8bfj/Ae0PAAAA//8DAFBLAQItABQABgAIAAAAIQC2gziS/gAA&#10;AOEBAAATAAAAAAAAAAAAAAAAAAAAAABbQ29udGVudF9UeXBlc10ueG1sUEsBAi0AFAAGAAgAAAAh&#10;ADj9If/WAAAAlAEAAAsAAAAAAAAAAAAAAAAALwEAAF9yZWxzLy5yZWxzUEsBAi0AFAAGAAgAAAAh&#10;AOE5GuqIAgAAbAUAAA4AAAAAAAAAAAAAAAAALgIAAGRycy9lMm9Eb2MueG1sUEsBAi0AFAAGAAgA&#10;AAAhAP07/j3dAAAACAEAAA8AAAAAAAAAAAAAAAAA4gQAAGRycy9kb3ducmV2LnhtbFBLBQYAAAAA&#10;BAAEAPMAAADsBQAAAAA=&#10;" fillcolor="white [3201]" strokecolor="#31849b [2408]" strokeweight="2pt">
                <v:textbox>
                  <w:txbxContent>
                    <w:p w14:paraId="3AA7B76A" w14:textId="77777777" w:rsidR="00356BBE" w:rsidRPr="00086EB6" w:rsidRDefault="00356BBE" w:rsidP="00356BBE">
                      <w:pPr>
                        <w:jc w:val="center"/>
                        <w:rPr>
                          <w:rFonts w:ascii="Arial Narrow" w:hAnsi="Arial Narrow"/>
                          <w:b/>
                          <w:bCs/>
                          <w:lang w:val="es-ES"/>
                        </w:rPr>
                      </w:pPr>
                      <w:r w:rsidRPr="00086EB6">
                        <w:rPr>
                          <w:rFonts w:ascii="Arial Narrow" w:hAnsi="Arial Narrow"/>
                          <w:b/>
                          <w:bCs/>
                          <w:lang w:val="es-ES"/>
                        </w:rPr>
                        <w:t>PUNTOS SENSIBLES</w:t>
                      </w:r>
                    </w:p>
                  </w:txbxContent>
                </v:textbox>
              </v:roundrect>
            </w:pict>
          </mc:Fallback>
        </mc:AlternateContent>
      </w:r>
      <w:r w:rsidRPr="00920539">
        <w:rPr>
          <w:rFonts w:ascii="Arial Narrow" w:eastAsia="Times New Roman" w:hAnsi="Arial Narrow" w:cs="Calibri"/>
          <w:noProof/>
          <w:color w:val="000000"/>
          <w:sz w:val="22"/>
          <w:szCs w:val="22"/>
          <w:lang w:val="es-CO"/>
        </w:rPr>
        <mc:AlternateContent>
          <mc:Choice Requires="wps">
            <w:drawing>
              <wp:anchor distT="0" distB="0" distL="114300" distR="114300" simplePos="0" relativeHeight="251727872" behindDoc="0" locked="0" layoutInCell="1" allowOverlap="1" wp14:anchorId="5F5846A0" wp14:editId="589A469C">
                <wp:simplePos x="0" y="0"/>
                <wp:positionH relativeFrom="column">
                  <wp:posOffset>3672840</wp:posOffset>
                </wp:positionH>
                <wp:positionV relativeFrom="paragraph">
                  <wp:posOffset>81280</wp:posOffset>
                </wp:positionV>
                <wp:extent cx="1857375" cy="323850"/>
                <wp:effectExtent l="0" t="0" r="28575" b="19050"/>
                <wp:wrapNone/>
                <wp:docPr id="58" name="Rectángulo: esquinas redondeadas 58"/>
                <wp:cNvGraphicFramePr/>
                <a:graphic xmlns:a="http://schemas.openxmlformats.org/drawingml/2006/main">
                  <a:graphicData uri="http://schemas.microsoft.com/office/word/2010/wordprocessingShape">
                    <wps:wsp>
                      <wps:cNvSpPr/>
                      <wps:spPr>
                        <a:xfrm>
                          <a:off x="0" y="0"/>
                          <a:ext cx="1857375" cy="323850"/>
                        </a:xfrm>
                        <a:prstGeom prst="roundRect">
                          <a:avLst/>
                        </a:prstGeom>
                        <a:ln>
                          <a:solidFill>
                            <a:schemeClr val="accent5">
                              <a:lumMod val="75000"/>
                            </a:schemeClr>
                          </a:solidFill>
                        </a:ln>
                      </wps:spPr>
                      <wps:style>
                        <a:lnRef idx="2">
                          <a:schemeClr val="accent2"/>
                        </a:lnRef>
                        <a:fillRef idx="1">
                          <a:schemeClr val="lt1"/>
                        </a:fillRef>
                        <a:effectRef idx="0">
                          <a:schemeClr val="accent2"/>
                        </a:effectRef>
                        <a:fontRef idx="minor">
                          <a:schemeClr val="dk1"/>
                        </a:fontRef>
                      </wps:style>
                      <wps:txbx>
                        <w:txbxContent>
                          <w:p w14:paraId="203F2E63" w14:textId="77777777" w:rsidR="00356BBE" w:rsidRPr="00086EB6" w:rsidRDefault="00356BBE" w:rsidP="00356BBE">
                            <w:pPr>
                              <w:jc w:val="center"/>
                              <w:rPr>
                                <w:rFonts w:ascii="Arial Narrow" w:hAnsi="Arial Narrow"/>
                                <w:b/>
                                <w:bCs/>
                                <w:lang w:val="es-ES"/>
                              </w:rPr>
                            </w:pPr>
                            <w:r>
                              <w:rPr>
                                <w:rFonts w:ascii="Arial Narrow" w:hAnsi="Arial Narrow"/>
                                <w:b/>
                                <w:bCs/>
                                <w:lang w:val="es-ES"/>
                              </w:rPr>
                              <w:t>CAUSA DEL RIESGO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F5846A0" id="Rectángulo: esquinas redondeadas 58" o:spid="_x0000_s1058" style="position:absolute;left:0;text-align:left;margin-left:289.2pt;margin-top:6.4pt;width:146.25pt;height:25.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DOniAIAAGwFAAAOAAAAZHJzL2Uyb0RvYy54bWysVEtv2zAMvg/YfxB0X22nzZIFdYqgRYcB&#10;XVu0HXpWZKkRJouapMTOfv0o+ZGgy2nYRS+S30dSJC+v2lqTnXBegSlpcZZTIgyHSpm3kv54uf00&#10;p8QHZiqmwYiS7oWnV8uPHy4buxAT2ICuhCMIYvyisSXdhGAXWeb5RtTMn4EVBoUSXM0CXt1bVjnW&#10;IHqts0mef84acJV1wIX3+HrTCeky4UspeHiQ0otAdEnRt5BWl9Z1XLPlJVu8OWY3ivdusH/wombK&#10;IOkIdcMCI1un/oKqFXfgQYYzDnUGUiouUgwYTZG/i+Z5w6xIsWByvB3T5P8fLL/fPdtHh2lorF94&#10;PMYoWunquKN/pE3J2o/JEm0gHB+L+XR2PptSwlF2PjmfT1M2s4O1dT58FVCTeCipg62pnvBHUqLY&#10;7s4HpEX9QS8yahNXD1pVt0rrdIm1IK61IzuGv8g4FyZME4je1t+h6t5n0zwfPEjlE00S/hEaskWG&#10;7BBsOoW9Fh37k5BEVRjeJBGMQMfck1g1CQm1o5lET0fD4pShDkVv1OtGM5HqczTMTxl20Q6Mo0Vi&#10;BRNG41oZcKcAqp8jc6c/RN/FHMMP7brFoOMvRifj0xqq/aMjDrqG8ZbfKvzEO+bDI3PYIdhL2PXh&#10;ARepoSkp9CdKNuB+n3qP+li4KKWkwY4rqf+1ZU5Qor8ZLOkvxcVFbNF0uZjOJnhxx5L1scRs62vA&#10;cihwvliejlE/6OEoHdSvOBxWkRVFzHDkLikPbrhch24S4HjhYrVKatiWloU782x5BI+JjvX50r4y&#10;Z/tKDtgD9zB0J1u8q+VON1oaWG0DSJUK/ZDX/guwpVMd9eMnzozje9I6DMnlHwAAAP//AwBQSwME&#10;FAAGAAgAAAAhAHm2KdXeAAAACQEAAA8AAABkcnMvZG93bnJldi54bWxMjzFPwzAQhfdK/AfrkNha&#10;u01pQ4hTVZVYKAuFpZtrH3FEbEexk6b/nmOC8fQ+vfteuZtcy0bsYxO8hOVCAEOvg2l8LeHz42We&#10;A4tJeaPa4FHCDSPsqrtZqQoTrv4dx1OqGZX4WCgJNqWu4Dxqi07FRejQU/YVeqcSnX3NTa+uVO5a&#10;vhJiw51qPH2wqsODRf19GpyE/Vtmj+NZaLcelq/Z2d6OmT5I+XA/7Z+BJZzSHwy/+qQOFTldwuBN&#10;ZK2Ex22+JpSCFU0gIN+KJ2AXCZssB16V/P+C6gcAAP//AwBQSwECLQAUAAYACAAAACEAtoM4kv4A&#10;AADhAQAAEwAAAAAAAAAAAAAAAAAAAAAAW0NvbnRlbnRfVHlwZXNdLnhtbFBLAQItABQABgAIAAAA&#10;IQA4/SH/1gAAAJQBAAALAAAAAAAAAAAAAAAAAC8BAABfcmVscy8ucmVsc1BLAQItABQABgAIAAAA&#10;IQDamDOniAIAAGwFAAAOAAAAAAAAAAAAAAAAAC4CAABkcnMvZTJvRG9jLnhtbFBLAQItABQABgAI&#10;AAAAIQB5tinV3gAAAAkBAAAPAAAAAAAAAAAAAAAAAOIEAABkcnMvZG93bnJldi54bWxQSwUGAAAA&#10;AAQABADzAAAA7QUAAAAA&#10;" fillcolor="white [3201]" strokecolor="#31849b [2408]" strokeweight="2pt">
                <v:textbox>
                  <w:txbxContent>
                    <w:p w14:paraId="203F2E63" w14:textId="77777777" w:rsidR="00356BBE" w:rsidRPr="00086EB6" w:rsidRDefault="00356BBE" w:rsidP="00356BBE">
                      <w:pPr>
                        <w:jc w:val="center"/>
                        <w:rPr>
                          <w:rFonts w:ascii="Arial Narrow" w:hAnsi="Arial Narrow"/>
                          <w:b/>
                          <w:bCs/>
                          <w:lang w:val="es-ES"/>
                        </w:rPr>
                      </w:pPr>
                      <w:r>
                        <w:rPr>
                          <w:rFonts w:ascii="Arial Narrow" w:hAnsi="Arial Narrow"/>
                          <w:b/>
                          <w:bCs/>
                          <w:lang w:val="es-ES"/>
                        </w:rPr>
                        <w:t>CAUSA DEL RIESGO</w:t>
                      </w:r>
                    </w:p>
                  </w:txbxContent>
                </v:textbox>
              </v:roundrect>
            </w:pict>
          </mc:Fallback>
        </mc:AlternateContent>
      </w:r>
    </w:p>
    <w:p w14:paraId="431789B4" w14:textId="77777777" w:rsidR="00356BBE" w:rsidRPr="00920539" w:rsidRDefault="00356BBE" w:rsidP="00356BBE">
      <w:pPr>
        <w:jc w:val="both"/>
        <w:rPr>
          <w:rFonts w:ascii="Arial Narrow" w:eastAsia="Arial Narrow" w:hAnsi="Arial Narrow" w:cs="Arial Narrow"/>
          <w:i/>
        </w:rPr>
      </w:pPr>
      <w:r w:rsidRPr="00920539">
        <w:rPr>
          <w:rFonts w:ascii="Arial Narrow" w:eastAsia="Arial Narrow" w:hAnsi="Arial Narrow" w:cs="Arial Narrow"/>
          <w:i/>
          <w:noProof/>
        </w:rPr>
        <mc:AlternateContent>
          <mc:Choice Requires="wps">
            <w:drawing>
              <wp:anchor distT="0" distB="0" distL="114300" distR="114300" simplePos="0" relativeHeight="251725824" behindDoc="0" locked="0" layoutInCell="1" allowOverlap="1" wp14:anchorId="3193AA63" wp14:editId="08FC5808">
                <wp:simplePos x="0" y="0"/>
                <wp:positionH relativeFrom="column">
                  <wp:posOffset>3206115</wp:posOffset>
                </wp:positionH>
                <wp:positionV relativeFrom="paragraph">
                  <wp:posOffset>137160</wp:posOffset>
                </wp:positionV>
                <wp:extent cx="2800350" cy="923925"/>
                <wp:effectExtent l="0" t="0" r="19050" b="28575"/>
                <wp:wrapNone/>
                <wp:docPr id="59" name="Rectángulo: esquinas redondeadas 59"/>
                <wp:cNvGraphicFramePr/>
                <a:graphic xmlns:a="http://schemas.openxmlformats.org/drawingml/2006/main">
                  <a:graphicData uri="http://schemas.microsoft.com/office/word/2010/wordprocessingShape">
                    <wps:wsp>
                      <wps:cNvSpPr/>
                      <wps:spPr>
                        <a:xfrm>
                          <a:off x="0" y="0"/>
                          <a:ext cx="2800350" cy="923925"/>
                        </a:xfrm>
                        <a:prstGeom prst="roundRect">
                          <a:avLst/>
                        </a:prstGeom>
                      </wps:spPr>
                      <wps:style>
                        <a:lnRef idx="2">
                          <a:schemeClr val="dk1"/>
                        </a:lnRef>
                        <a:fillRef idx="1">
                          <a:schemeClr val="lt1"/>
                        </a:fillRef>
                        <a:effectRef idx="0">
                          <a:schemeClr val="dk1"/>
                        </a:effectRef>
                        <a:fontRef idx="minor">
                          <a:schemeClr val="dk1"/>
                        </a:fontRef>
                      </wps:style>
                      <wps:txbx>
                        <w:txbxContent>
                          <w:p w14:paraId="558F467E" w14:textId="477B7077" w:rsidR="00356BBE" w:rsidRDefault="00356BBE" w:rsidP="00356BBE">
                            <w:r>
                              <w:rPr>
                                <w:rFonts w:ascii="Arial Narrow" w:eastAsia="Times New Roman" w:hAnsi="Arial Narrow" w:cs="Calibri"/>
                                <w:color w:val="000000"/>
                                <w:sz w:val="22"/>
                                <w:szCs w:val="22"/>
                                <w:lang w:val="es-CO"/>
                              </w:rPr>
                              <w:t xml:space="preserve">* </w:t>
                            </w:r>
                            <w:r w:rsidRPr="00356BBE">
                              <w:rPr>
                                <w:rFonts w:ascii="Arial Narrow" w:eastAsia="Times New Roman" w:hAnsi="Arial Narrow" w:cs="Calibri"/>
                                <w:color w:val="000000"/>
                                <w:sz w:val="22"/>
                                <w:szCs w:val="22"/>
                                <w:lang w:val="es-CO"/>
                              </w:rPr>
                              <w:t xml:space="preserve">No acatamiento de las políticas, procedimientos y directrices de gestión documental, por parte de los funcionarios de la SDP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93AA63" id="Rectángulo: esquinas redondeadas 59" o:spid="_x0000_s1059" style="position:absolute;left:0;text-align:left;margin-left:252.45pt;margin-top:10.8pt;width:220.5pt;height:72.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R1VQIAAPwEAAAOAAAAZHJzL2Uyb0RvYy54bWysVEtv2zAMvg/YfxB0X+08urVBnSJI0WFA&#10;0BZth54VWWqMyaJGKbGzXz9KdpyiC3YYdpFJkR9f+uir67Y2bKfQV2ALPjrLOVNWQlnZ14J/f779&#10;dMGZD8KWwoBVBd8rz6/nHz9cNW6mxrABUypkFMT6WeMKvgnBzbLMy42qhT8DpywZNWAtAqn4mpUo&#10;Gopem2yc55+zBrB0CFJ5T7c3nZHPU3ytlQz3WnsVmCk41RbSielcxzObX4nZKwq3qWRfhviHKmpR&#10;WUo6hLoRQbAtVn+EqiuJ4EGHMwl1BlpXUqUeqJtR/q6bp41wKvVCw/FuGJP/f2Hl3e7JPSCNoXF+&#10;5kmMXbQa6/il+libhrUfhqXawCRdji/yfHJOM5VkuxxPLsfncZrZEe3Qh68KahaFgiNsbflIL5IG&#10;JXYrHzr/gx+Bj0UkKeyNinUY+6g0q8qYNqETP9TSINsJetnyx6jPnTwjRFfGDKDRKZAJB1DvG2Eq&#10;cWYA5qeAx2yDd8oINgzAurKAfwfrzv/QdddrbDu065aaLfhkEruKV2so9w/IEDoCeydvKxrqSvjw&#10;IJAYS+9AWxju6dAGmoJDL3G2Afx16j76E5HIyllDG1Bw/3MrUHFmvlmi2OVoOo0rk5Tp+ZcxKfjW&#10;sn5rsdt6CfQUI9p3J5MY/YM5iBqhfqFlXcSsZBJWUu6Cy4AHZRm6zaR1l2qxSG60Jk6ElX1yMgaP&#10;g458eW5fBLqeWYE4eQeHbRGzd9zqfCPSwmIbQFeJeMe59k9AK5b42/8O4g6/1ZPX8ac1/w0AAP//&#10;AwBQSwMEFAAGAAgAAAAhANoLavbdAAAACgEAAA8AAABkcnMvZG93bnJldi54bWxMj8FOwzAMhu9I&#10;vENkJG4s6dSWtTSdBggOu20gcc0a01Y0TtWkW3l7zAmOtj/9/v5qu7hBnHEKvScNyUqBQGq87anV&#10;8P72crcBEaIhawZPqOEbA2zr66vKlNZf6IDnY2wFh1AojYYuxrGUMjQdOhNWfkTi26efnIk8Tq20&#10;k7lwuBvkWqlcOtMTf+jMiE8dNl/H2WmIZFQx75PXx6xffLr5yJ53+0zr25tl9wAi4hL/YPjVZ3Wo&#10;2enkZ7JBDBoylRaMalgnOQgGijTjxYnJ/D4BWVfyf4X6BwAA//8DAFBLAQItABQABgAIAAAAIQC2&#10;gziS/gAAAOEBAAATAAAAAAAAAAAAAAAAAAAAAABbQ29udGVudF9UeXBlc10ueG1sUEsBAi0AFAAG&#10;AAgAAAAhADj9If/WAAAAlAEAAAsAAAAAAAAAAAAAAAAALwEAAF9yZWxzLy5yZWxzUEsBAi0AFAAG&#10;AAgAAAAhAL5r1HVVAgAA/AQAAA4AAAAAAAAAAAAAAAAALgIAAGRycy9lMm9Eb2MueG1sUEsBAi0A&#10;FAAGAAgAAAAhANoLavbdAAAACgEAAA8AAAAAAAAAAAAAAAAArwQAAGRycy9kb3ducmV2LnhtbFBL&#10;BQYAAAAABAAEAPMAAAC5BQAAAAA=&#10;" fillcolor="white [3201]" strokecolor="black [3200]" strokeweight="2pt">
                <v:textbox>
                  <w:txbxContent>
                    <w:p w14:paraId="558F467E" w14:textId="477B7077" w:rsidR="00356BBE" w:rsidRDefault="00356BBE" w:rsidP="00356BBE">
                      <w:r>
                        <w:rPr>
                          <w:rFonts w:ascii="Arial Narrow" w:eastAsia="Times New Roman" w:hAnsi="Arial Narrow" w:cs="Calibri"/>
                          <w:color w:val="000000"/>
                          <w:sz w:val="22"/>
                          <w:szCs w:val="22"/>
                          <w:lang w:val="es-CO"/>
                        </w:rPr>
                        <w:t xml:space="preserve">* </w:t>
                      </w:r>
                      <w:r w:rsidRPr="00356BBE">
                        <w:rPr>
                          <w:rFonts w:ascii="Arial Narrow" w:eastAsia="Times New Roman" w:hAnsi="Arial Narrow" w:cs="Calibri"/>
                          <w:color w:val="000000"/>
                          <w:sz w:val="22"/>
                          <w:szCs w:val="22"/>
                          <w:lang w:val="es-CO"/>
                        </w:rPr>
                        <w:t xml:space="preserve">No acatamiento de las políticas, procedimientos y directrices de gestión documental, por parte de los funcionarios de la SDP                              </w:t>
                      </w:r>
                    </w:p>
                  </w:txbxContent>
                </v:textbox>
              </v:roundrect>
            </w:pict>
          </mc:Fallback>
        </mc:AlternateContent>
      </w:r>
      <w:r w:rsidRPr="00920539">
        <w:rPr>
          <w:rFonts w:ascii="Arial Narrow" w:eastAsia="Times New Roman" w:hAnsi="Arial Narrow" w:cs="Calibri"/>
          <w:noProof/>
          <w:color w:val="000000"/>
          <w:sz w:val="22"/>
          <w:szCs w:val="22"/>
          <w:lang w:val="es-CO"/>
        </w:rPr>
        <mc:AlternateContent>
          <mc:Choice Requires="wps">
            <w:drawing>
              <wp:anchor distT="0" distB="0" distL="114300" distR="114300" simplePos="0" relativeHeight="251724800" behindDoc="0" locked="0" layoutInCell="1" allowOverlap="1" wp14:anchorId="53C9E9FF" wp14:editId="0422B33B">
                <wp:simplePos x="0" y="0"/>
                <wp:positionH relativeFrom="column">
                  <wp:posOffset>-146685</wp:posOffset>
                </wp:positionH>
                <wp:positionV relativeFrom="paragraph">
                  <wp:posOffset>137160</wp:posOffset>
                </wp:positionV>
                <wp:extent cx="2771775" cy="923925"/>
                <wp:effectExtent l="0" t="0" r="28575" b="28575"/>
                <wp:wrapNone/>
                <wp:docPr id="60" name="Rectángulo: esquinas redondeadas 60"/>
                <wp:cNvGraphicFramePr/>
                <a:graphic xmlns:a="http://schemas.openxmlformats.org/drawingml/2006/main">
                  <a:graphicData uri="http://schemas.microsoft.com/office/word/2010/wordprocessingShape">
                    <wps:wsp>
                      <wps:cNvSpPr/>
                      <wps:spPr>
                        <a:xfrm>
                          <a:off x="0" y="0"/>
                          <a:ext cx="2771775" cy="92392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2318A529" w14:textId="464A5E10" w:rsidR="00356BBE" w:rsidRPr="00356BBE" w:rsidRDefault="00356BBE" w:rsidP="00356BBE">
                            <w:pPr>
                              <w:rPr>
                                <w:rFonts w:ascii="Arial Narrow" w:eastAsia="Times New Roman" w:hAnsi="Arial Narrow" w:cs="Calibri"/>
                                <w:color w:val="000000"/>
                                <w:sz w:val="22"/>
                                <w:szCs w:val="22"/>
                                <w:lang w:val="es-CO"/>
                              </w:rPr>
                            </w:pPr>
                            <w:r w:rsidRPr="00356BBE">
                              <w:rPr>
                                <w:rFonts w:ascii="Arial Narrow" w:eastAsia="Times New Roman" w:hAnsi="Arial Narrow" w:cs="Calibri"/>
                                <w:color w:val="000000"/>
                                <w:sz w:val="22"/>
                                <w:szCs w:val="22"/>
                                <w:lang w:val="es-CO"/>
                              </w:rPr>
                              <w:t xml:space="preserve">* Posible manipulación de la información </w:t>
                            </w:r>
                          </w:p>
                          <w:p w14:paraId="7CC8169E" w14:textId="12BB6FCF" w:rsidR="00356BBE" w:rsidRPr="00356BBE" w:rsidRDefault="00356BBE" w:rsidP="00356BBE">
                            <w:pPr>
                              <w:rPr>
                                <w:rFonts w:ascii="Arial Narrow" w:eastAsia="Times New Roman" w:hAnsi="Arial Narrow" w:cs="Calibri"/>
                                <w:color w:val="000000"/>
                                <w:sz w:val="22"/>
                                <w:szCs w:val="22"/>
                                <w:lang w:val="es-CO"/>
                              </w:rPr>
                            </w:pPr>
                            <w:r w:rsidRPr="00356BBE">
                              <w:rPr>
                                <w:rFonts w:ascii="Arial Narrow" w:eastAsia="Times New Roman" w:hAnsi="Arial Narrow" w:cs="Calibri"/>
                                <w:color w:val="000000"/>
                                <w:sz w:val="22"/>
                                <w:szCs w:val="22"/>
                                <w:lang w:val="es-CO"/>
                              </w:rPr>
                              <w:t>por parte de los servidores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C9E9FF" id="Rectángulo: esquinas redondeadas 60" o:spid="_x0000_s1060" style="position:absolute;left:0;text-align:left;margin-left:-11.55pt;margin-top:10.8pt;width:218.25pt;height:72.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IxIWwIAAAQFAAAOAAAAZHJzL2Uyb0RvYy54bWysVE1v2zAMvQ/YfxB0Xx2n6bIGcYqgRYcB&#10;RVu0HXpWZCkxJosapcTOfv0o2XG6LqdhF5kU+filR8+v2tqwnUJfgS14fjbiTFkJZWXXBf/+cvvp&#10;C2c+CFsKA1YVfK88v1p8/DBv3EyNYQOmVMgoiPWzxhV8E4KbZZmXG1ULfwZOWTJqwFoEUnGdlSga&#10;il6bbDwafc4awNIhSOU93d50Rr5I8bVWMjxo7VVgpuBUW0gnpnMVz2wxF7M1CrepZF+G+IcqalFZ&#10;SjqEuhFBsC1Wf4WqK4ngQYczCXUGWldSpR6om3z0rpvnjXAq9ULD8W4Yk/9/YeX97tk9Io2hcX7m&#10;SYxdtBrr+KX6WJuGtR+GpdrAJF2Op9N8Or3gTJLtcnx+Ob6I08yOaIc+fFVQsygUHGFryyd6kTQo&#10;sbvzofM/+BH4WESSwt6oWIexT0qzqoxpEzrxQ10bZDtBLyukVDac9/mTd4TpypgBmJ8CmpD3oN43&#10;wlTizQAcnQL+mXFApKxgwwCuKwt4KkD5Y8jc+R+673qO7Yd21VLTBT+fxCLj1QrK/SMyhI7I3snb&#10;ioZ7J3x4FEjMJY7TNoYHOrSBpuDQS5xtAH+duo/+RCiyctbQJhTc/9wKVJyZb5aodplPJnF1kjK5&#10;mI5JwbeW1VuL3dbXQE+S0947mcToH8xB1Aj1Ky3tMmYlk7CSchdcBjwo16HbUFp7qZbL5Ebr4kS4&#10;s89OxuBx0JE3L+2rQNczLBA37+GwNWL2jmOdb0RaWG4D6CoR8DjX/glo1RKP+99C3OW3evI6/rwW&#10;vwEAAP//AwBQSwMEFAAGAAgAAAAhAOajhh7gAAAACgEAAA8AAABkcnMvZG93bnJldi54bWxMj8tO&#10;wzAQRfdI/IM1SOxax2mUohCnKhUsWIDUlgVL1x6SCD+i2G0CX8+wguXoHt17pt7MzrILjrEPXoJY&#10;ZsDQ62B630p4Oz4t7oDFpLxRNniU8IURNs31Va0qEya/x8shtYxKfKyUhC6loeI86g6disswoKfs&#10;I4xOJTrHlptRTVTuLM+zrORO9Z4WOjXgrkP9eTg7CUlP8fj68l3g9lHvn9f2wezeZylvb+btPbCE&#10;c/qD4Vef1KEhp1M4exOZlbDIV4JQCbkogRFQiFUB7ERkuRbAm5r/f6H5AQAA//8DAFBLAQItABQA&#10;BgAIAAAAIQC2gziS/gAAAOEBAAATAAAAAAAAAAAAAAAAAAAAAABbQ29udGVudF9UeXBlc10ueG1s&#10;UEsBAi0AFAAGAAgAAAAhADj9If/WAAAAlAEAAAsAAAAAAAAAAAAAAAAALwEAAF9yZWxzLy5yZWxz&#10;UEsBAi0AFAAGAAgAAAAhANAEjEhbAgAABAUAAA4AAAAAAAAAAAAAAAAALgIAAGRycy9lMm9Eb2Mu&#10;eG1sUEsBAi0AFAAGAAgAAAAhAOajhh7gAAAACgEAAA8AAAAAAAAAAAAAAAAAtQQAAGRycy9kb3du&#10;cmV2LnhtbFBLBQYAAAAABAAEAPMAAADCBQAAAAA=&#10;" fillcolor="white [3201]" strokecolor="#9bbb59 [3206]" strokeweight="2pt">
                <v:textbox>
                  <w:txbxContent>
                    <w:p w14:paraId="2318A529" w14:textId="464A5E10" w:rsidR="00356BBE" w:rsidRPr="00356BBE" w:rsidRDefault="00356BBE" w:rsidP="00356BBE">
                      <w:pPr>
                        <w:rPr>
                          <w:rFonts w:ascii="Arial Narrow" w:eastAsia="Times New Roman" w:hAnsi="Arial Narrow" w:cs="Calibri"/>
                          <w:color w:val="000000"/>
                          <w:sz w:val="22"/>
                          <w:szCs w:val="22"/>
                          <w:lang w:val="es-CO"/>
                        </w:rPr>
                      </w:pPr>
                      <w:r w:rsidRPr="00356BBE">
                        <w:rPr>
                          <w:rFonts w:ascii="Arial Narrow" w:eastAsia="Times New Roman" w:hAnsi="Arial Narrow" w:cs="Calibri"/>
                          <w:color w:val="000000"/>
                          <w:sz w:val="22"/>
                          <w:szCs w:val="22"/>
                          <w:lang w:val="es-CO"/>
                        </w:rPr>
                        <w:t xml:space="preserve">* Posible manipulación de la información </w:t>
                      </w:r>
                    </w:p>
                    <w:p w14:paraId="7CC8169E" w14:textId="12BB6FCF" w:rsidR="00356BBE" w:rsidRPr="00356BBE" w:rsidRDefault="00356BBE" w:rsidP="00356BBE">
                      <w:pPr>
                        <w:rPr>
                          <w:rFonts w:ascii="Arial Narrow" w:eastAsia="Times New Roman" w:hAnsi="Arial Narrow" w:cs="Calibri"/>
                          <w:color w:val="000000"/>
                          <w:sz w:val="22"/>
                          <w:szCs w:val="22"/>
                          <w:lang w:val="es-CO"/>
                        </w:rPr>
                      </w:pPr>
                      <w:r w:rsidRPr="00356BBE">
                        <w:rPr>
                          <w:rFonts w:ascii="Arial Narrow" w:eastAsia="Times New Roman" w:hAnsi="Arial Narrow" w:cs="Calibri"/>
                          <w:color w:val="000000"/>
                          <w:sz w:val="22"/>
                          <w:szCs w:val="22"/>
                          <w:lang w:val="es-CO"/>
                        </w:rPr>
                        <w:t>por parte de los servidores</w:t>
                      </w:r>
                    </w:p>
                  </w:txbxContent>
                </v:textbox>
              </v:roundrect>
            </w:pict>
          </mc:Fallback>
        </mc:AlternateContent>
      </w:r>
    </w:p>
    <w:p w14:paraId="790A8F89" w14:textId="77777777" w:rsidR="00356BBE" w:rsidRPr="00920539" w:rsidRDefault="00356BBE" w:rsidP="00356BBE">
      <w:pPr>
        <w:jc w:val="both"/>
        <w:rPr>
          <w:rFonts w:ascii="Arial Narrow" w:eastAsia="Arial Narrow" w:hAnsi="Arial Narrow" w:cs="Arial Narrow"/>
          <w:i/>
        </w:rPr>
      </w:pPr>
      <w:r w:rsidRPr="00920539">
        <w:rPr>
          <w:rFonts w:ascii="Arial Narrow" w:eastAsia="Arial Narrow" w:hAnsi="Arial Narrow" w:cs="Arial Narrow"/>
          <w:i/>
          <w:noProof/>
        </w:rPr>
        <mc:AlternateContent>
          <mc:Choice Requires="wps">
            <w:drawing>
              <wp:anchor distT="0" distB="0" distL="114300" distR="114300" simplePos="0" relativeHeight="251728896" behindDoc="0" locked="0" layoutInCell="1" allowOverlap="1" wp14:anchorId="42429EDF" wp14:editId="10D5B2F2">
                <wp:simplePos x="0" y="0"/>
                <wp:positionH relativeFrom="column">
                  <wp:posOffset>2726690</wp:posOffset>
                </wp:positionH>
                <wp:positionV relativeFrom="paragraph">
                  <wp:posOffset>140970</wp:posOffset>
                </wp:positionV>
                <wp:extent cx="400050" cy="533400"/>
                <wp:effectExtent l="57150" t="38100" r="76200" b="95250"/>
                <wp:wrapNone/>
                <wp:docPr id="61" name="Flecha: a la derecha 61"/>
                <wp:cNvGraphicFramePr/>
                <a:graphic xmlns:a="http://schemas.openxmlformats.org/drawingml/2006/main">
                  <a:graphicData uri="http://schemas.microsoft.com/office/word/2010/wordprocessingShape">
                    <wps:wsp>
                      <wps:cNvSpPr/>
                      <wps:spPr>
                        <a:xfrm>
                          <a:off x="0" y="0"/>
                          <a:ext cx="400050" cy="533400"/>
                        </a:xfrm>
                        <a:prstGeom prst="right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DE61FE" id="Flecha: a la derecha 61" o:spid="_x0000_s1026" type="#_x0000_t13" style="position:absolute;margin-left:214.7pt;margin-top:11.1pt;width:31.5pt;height:42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Sl9RQIAAOkEAAAOAAAAZHJzL2Uyb0RvYy54bWysVMlu2zAQvRfoPxC815Idp4sROTAcpCgQ&#10;JEaTImeGIi2hFIcd0pbdr++QWhykQQ5FLzSHM2+Wpze+uDw0hu0V+hpswaeTnDNlJZS13Rb8x8P1&#10;h8+c+SBsKQxYVfCj8vxy+f7dResWagYVmFIhoyTWL1pX8CoEt8gyLyvVCD8Bpyw5NWAjApm4zUoU&#10;LWVvTDbL849ZC1g6BKm8p9erzsmXKb/WSoY7rb0KzBScegvpxHQ+xTNbXojFFoWratm3If6hi0bU&#10;loqOqa5EEGyH9V+pmloieNBhIqHJQOtaqjQDTTPNX0xzXwmn0ixEjncjTf7/pZW3+3u3QaKhdX7h&#10;6RqnOGhs4i/1xw6JrONIljoEJulxnuf5OVEqyXV+dkZmJDM7gR368FVBw+Kl4Fhvq7BChDYRJfY3&#10;PnSAIZDQpybSLRyNin0Y+11pVpdUdprQSR9qbZDtBX3Z8ue0L54iI0TXxoygs7dBfWyEqaSZETh7&#10;GzhGp4pgwwhsagv4GtiEoVXdxQ9Td7PGsZ+gPG6QIXRq9U5e10ThjfBhI5DkSazTyoU7OrSBtuDQ&#10;3zirAH+/9h7jSTXk5awluRfc/9oJVJyZb5b09GU6n8f9SMb8/NOMDHzueXrusbtmDcT7lJbbyXSN&#10;8cEMV43QPNJmrmJVcgkrqXbBZcDBWIduDWm3pVqtUhjthBPhxt47OXzpKI6Hw6NA1+sokABvYVgN&#10;sXghpC42fg8Lq10AXSeVnXjt+aZ9Smrtdz8u7HM7RZ3+oZZ/AAAA//8DAFBLAwQUAAYACAAAACEA&#10;B+aHFNwAAAAKAQAADwAAAGRycy9kb3ducmV2LnhtbEyPwU7DMAyG70i8Q2QkbixdVFVbaTqhSTzA&#10;NiTYLW1MWtY4VZNu5e0xJzja/vT7+6vd4gdxxSn2gTSsVxkIpDbYnpyGt9Pr0wZETIasGQKhhm+M&#10;sKvv7ypT2nCjA16PyQkOoVgaDV1KYyllbDv0Jq7CiMS3zzB5k3icnLSTuXG4H6TKskJ60xN/6MyI&#10;+w7by3H2Ggp/fj9d5uR6d15/fYQU94dmo/Xjw/LyDCLhkv5g+NVndajZqQkz2SgGDbna5oxqUEqB&#10;YCDfKl40TGaFAllX8n+F+gcAAP//AwBQSwECLQAUAAYACAAAACEAtoM4kv4AAADhAQAAEwAAAAAA&#10;AAAAAAAAAAAAAAAAW0NvbnRlbnRfVHlwZXNdLnhtbFBLAQItABQABgAIAAAAIQA4/SH/1gAAAJQB&#10;AAALAAAAAAAAAAAAAAAAAC8BAABfcmVscy8ucmVsc1BLAQItABQABgAIAAAAIQDoYSl9RQIAAOkE&#10;AAAOAAAAAAAAAAAAAAAAAC4CAABkcnMvZTJvRG9jLnhtbFBLAQItABQABgAIAAAAIQAH5ocU3AAA&#10;AAoBAAAPAAAAAAAAAAAAAAAAAJ8EAABkcnMvZG93bnJldi54bWxQSwUGAAAAAAQABADzAAAAqAUA&#10;AAAA&#10;" adj="10800" fillcolor="black [3200]" strokecolor="black [3040]">
                <v:fill color2="gray [1616]" rotate="t" angle="180" focus="100%" type="gradient">
                  <o:fill v:ext="view" type="gradientUnscaled"/>
                </v:fill>
                <v:shadow on="t" color="black" opacity="22937f" origin=",.5" offset="0,.63889mm"/>
              </v:shape>
            </w:pict>
          </mc:Fallback>
        </mc:AlternateContent>
      </w:r>
    </w:p>
    <w:p w14:paraId="2531701C" w14:textId="77777777" w:rsidR="00356BBE" w:rsidRPr="00920539" w:rsidRDefault="00356BBE" w:rsidP="00356BBE">
      <w:pPr>
        <w:jc w:val="both"/>
        <w:rPr>
          <w:rFonts w:ascii="Arial Narrow" w:eastAsia="Arial Narrow" w:hAnsi="Arial Narrow" w:cs="Arial Narrow"/>
          <w:i/>
        </w:rPr>
      </w:pPr>
    </w:p>
    <w:p w14:paraId="74A6A707" w14:textId="77777777" w:rsidR="00356BBE" w:rsidRPr="00920539" w:rsidRDefault="00356BBE" w:rsidP="00356BBE">
      <w:pPr>
        <w:jc w:val="both"/>
        <w:rPr>
          <w:rFonts w:ascii="Arial Narrow" w:eastAsia="Arial Narrow" w:hAnsi="Arial Narrow" w:cs="Arial Narrow"/>
          <w:i/>
        </w:rPr>
      </w:pPr>
    </w:p>
    <w:p w14:paraId="5ED3F3A9" w14:textId="77777777" w:rsidR="00356BBE" w:rsidRPr="00920539" w:rsidRDefault="00356BBE" w:rsidP="00356BBE">
      <w:pPr>
        <w:spacing w:before="240" w:after="240"/>
        <w:jc w:val="both"/>
        <w:rPr>
          <w:rFonts w:ascii="Arial Narrow" w:hAnsi="Arial Narrow"/>
          <w:color w:val="242424"/>
          <w:sz w:val="22"/>
          <w:szCs w:val="22"/>
          <w:shd w:val="clear" w:color="auto" w:fill="F5F5F5"/>
        </w:rPr>
      </w:pPr>
    </w:p>
    <w:p w14:paraId="5E9F8180" w14:textId="77777777" w:rsidR="00356BBE" w:rsidRPr="00920539" w:rsidRDefault="00356BBE" w:rsidP="00356BBE">
      <w:pPr>
        <w:spacing w:before="240" w:after="240"/>
        <w:jc w:val="both"/>
        <w:rPr>
          <w:rFonts w:ascii="Arial Narrow" w:hAnsi="Arial Narrow"/>
          <w:color w:val="242424"/>
          <w:sz w:val="22"/>
          <w:szCs w:val="22"/>
          <w:shd w:val="clear" w:color="auto" w:fill="F5F5F5"/>
        </w:rPr>
      </w:pPr>
    </w:p>
    <w:p w14:paraId="54D4CDFD" w14:textId="58C30F41" w:rsidR="00ED3939" w:rsidRPr="00920539" w:rsidRDefault="00356BBE" w:rsidP="00356BBE">
      <w:pPr>
        <w:spacing w:before="240" w:after="240"/>
        <w:jc w:val="both"/>
        <w:rPr>
          <w:rFonts w:ascii="Arial Narrow" w:eastAsia="Arial Narrow" w:hAnsi="Arial Narrow" w:cs="Arial Narrow"/>
          <w:b/>
        </w:rPr>
      </w:pPr>
      <w:r w:rsidRPr="00920539">
        <w:rPr>
          <w:rFonts w:ascii="Arial Narrow" w:eastAsia="Arial Narrow" w:hAnsi="Arial Narrow" w:cs="Arial Narrow"/>
          <w:b/>
        </w:rPr>
        <w:t>Análisis</w:t>
      </w:r>
      <w:r w:rsidR="00920539">
        <w:rPr>
          <w:rFonts w:ascii="Arial Narrow" w:eastAsia="Arial Narrow" w:hAnsi="Arial Narrow" w:cs="Arial Narrow"/>
          <w:b/>
        </w:rPr>
        <w:t>.</w:t>
      </w:r>
      <w:r w:rsidRPr="00920539">
        <w:rPr>
          <w:rFonts w:ascii="Arial Narrow" w:eastAsia="Arial Narrow" w:hAnsi="Arial Narrow" w:cs="Arial Narrow"/>
          <w:b/>
        </w:rPr>
        <w:t xml:space="preserve"> </w:t>
      </w:r>
      <w:r w:rsidRPr="00920539">
        <w:rPr>
          <w:rFonts w:ascii="Arial Narrow" w:eastAsia="Arial Narrow" w:hAnsi="Arial Narrow" w:cs="Arial Narrow"/>
          <w:iCs/>
        </w:rPr>
        <w:t>Teniendo en cuenta que los factores de corrupción están asociadas tanto a la OPORTUNIDAD como a la RESPONSABILIDAD, indica que el proceso debe validar el cumplimiento de sus procedimientos para evitar cualquier falla por parte de los servidores públicos, esto se evidencia en la implementación de controles para mitigar el riesgo.</w:t>
      </w:r>
    </w:p>
    <w:p w14:paraId="732EFBA3" w14:textId="3027DF20" w:rsidR="00E925E7" w:rsidRPr="00356BBE" w:rsidRDefault="00356BBE" w:rsidP="00E925E7">
      <w:pPr>
        <w:spacing w:before="240" w:after="240"/>
        <w:jc w:val="both"/>
        <w:rPr>
          <w:rFonts w:ascii="Arial Narrow" w:hAnsi="Arial Narrow"/>
          <w:i/>
          <w:color w:val="242424"/>
          <w:sz w:val="22"/>
          <w:szCs w:val="22"/>
          <w:shd w:val="clear" w:color="auto" w:fill="F5F5F5"/>
        </w:rPr>
      </w:pPr>
      <w:r w:rsidRPr="00920539">
        <w:rPr>
          <w:rFonts w:ascii="Arial Narrow" w:eastAsia="Arial Narrow" w:hAnsi="Arial Narrow" w:cs="Arial Narrow"/>
          <w:iCs/>
        </w:rPr>
        <w:t>De esta manera y robusteciendo las causas se plantea el riesgo de corrupción</w:t>
      </w:r>
      <w:r w:rsidR="00920539">
        <w:rPr>
          <w:rFonts w:ascii="Arial Narrow" w:eastAsia="Arial Narrow" w:hAnsi="Arial Narrow" w:cs="Arial Narrow"/>
          <w:iCs/>
        </w:rPr>
        <w:t>.</w:t>
      </w:r>
      <w:r w:rsidRPr="00920539">
        <w:rPr>
          <w:rFonts w:ascii="Arial Narrow" w:eastAsia="Arial Narrow" w:hAnsi="Arial Narrow" w:cs="Arial Narrow"/>
          <w:iCs/>
        </w:rPr>
        <w:t xml:space="preserve"> </w:t>
      </w:r>
      <w:r w:rsidR="009B4BF7" w:rsidRPr="00920539">
        <w:rPr>
          <w:rFonts w:ascii="Arial Narrow" w:eastAsia="Arial Narrow" w:hAnsi="Arial Narrow" w:cs="Arial Narrow"/>
          <w:b/>
          <w:bCs/>
          <w:iCs/>
          <w:u w:val="single"/>
        </w:rPr>
        <w:t>Posibilidad de adulteración o sustracción de la documentación custodiada por la Dirección Administrativa con participación de servidores y/o contratistas de la entidad</w:t>
      </w:r>
    </w:p>
    <w:p w14:paraId="2306C308" w14:textId="5574C134" w:rsidR="00E925E7" w:rsidRPr="00AA6345" w:rsidRDefault="00E925E7" w:rsidP="005A4189">
      <w:pPr>
        <w:spacing w:before="240" w:after="240"/>
        <w:jc w:val="both"/>
        <w:rPr>
          <w:rFonts w:ascii="Arial Narrow" w:hAnsi="Arial Narrow"/>
          <w:color w:val="242424"/>
          <w:sz w:val="22"/>
          <w:szCs w:val="22"/>
          <w:shd w:val="clear" w:color="auto" w:fill="F5F5F5"/>
        </w:rPr>
      </w:pPr>
    </w:p>
    <w:p w14:paraId="5862E62C" w14:textId="77777777" w:rsidR="00340EF0" w:rsidRDefault="00340EF0">
      <w:pPr>
        <w:rPr>
          <w:rFonts w:ascii="Arial Narrow" w:eastAsia="Arial Narrow" w:hAnsi="Arial Narrow" w:cs="Arial Narrow"/>
          <w:b/>
        </w:rPr>
      </w:pPr>
      <w:r>
        <w:rPr>
          <w:rFonts w:ascii="Arial Narrow" w:eastAsia="Arial Narrow" w:hAnsi="Arial Narrow" w:cs="Arial Narrow"/>
          <w:b/>
        </w:rPr>
        <w:br w:type="page"/>
      </w:r>
    </w:p>
    <w:p w14:paraId="1FDBEF1C" w14:textId="2D5E8145" w:rsidR="002006E4" w:rsidRDefault="002006E4" w:rsidP="00D06460">
      <w:pPr>
        <w:spacing w:before="240" w:after="240"/>
        <w:jc w:val="center"/>
        <w:rPr>
          <w:rFonts w:ascii="Arial Narrow" w:eastAsia="Arial Narrow" w:hAnsi="Arial Narrow" w:cs="Arial Narrow"/>
          <w:b/>
        </w:rPr>
      </w:pPr>
      <w:r>
        <w:rPr>
          <w:rFonts w:ascii="Arial Narrow" w:eastAsia="Arial Narrow" w:hAnsi="Arial Narrow" w:cs="Arial Narrow"/>
          <w:b/>
        </w:rPr>
        <w:t>ANEXO 1. DIAGRAMAS PUNTOS SENSIBLES – FACTORES DE CORRU</w:t>
      </w:r>
      <w:r w:rsidRPr="00920539">
        <w:rPr>
          <w:rFonts w:ascii="Arial Narrow" w:eastAsia="Arial Narrow" w:hAnsi="Arial Narrow" w:cs="Arial Narrow"/>
          <w:b/>
        </w:rPr>
        <w:t>PCI</w:t>
      </w:r>
      <w:r w:rsidR="00920539">
        <w:rPr>
          <w:rFonts w:ascii="Arial Narrow" w:eastAsia="Arial Narrow" w:hAnsi="Arial Narrow" w:cs="Arial Narrow"/>
          <w:b/>
        </w:rPr>
        <w:t>Ó</w:t>
      </w:r>
      <w:r w:rsidRPr="00920539">
        <w:rPr>
          <w:rFonts w:ascii="Arial Narrow" w:eastAsia="Arial Narrow" w:hAnsi="Arial Narrow" w:cs="Arial Narrow"/>
          <w:b/>
        </w:rPr>
        <w:t>N</w:t>
      </w:r>
      <w:r>
        <w:rPr>
          <w:rFonts w:ascii="Arial Narrow" w:eastAsia="Arial Narrow" w:hAnsi="Arial Narrow" w:cs="Arial Narrow"/>
          <w:b/>
        </w:rPr>
        <w:t xml:space="preserve"> – TRÁMITES PRIORIZADOS</w:t>
      </w:r>
    </w:p>
    <w:p w14:paraId="2803977C" w14:textId="11E19692" w:rsidR="002006E4" w:rsidRPr="002006E4" w:rsidRDefault="002006E4" w:rsidP="002006E4">
      <w:pPr>
        <w:pStyle w:val="Prrafodelista"/>
        <w:numPr>
          <w:ilvl w:val="0"/>
          <w:numId w:val="19"/>
        </w:numPr>
        <w:spacing w:before="240" w:after="240"/>
        <w:jc w:val="both"/>
        <w:rPr>
          <w:rFonts w:ascii="Arial Narrow" w:eastAsia="Arial Narrow" w:hAnsi="Arial Narrow" w:cs="Arial Narrow"/>
          <w:b/>
        </w:rPr>
      </w:pPr>
      <w:r>
        <w:rPr>
          <w:b/>
          <w:noProof/>
        </w:rPr>
        <w:drawing>
          <wp:anchor distT="0" distB="0" distL="114300" distR="114300" simplePos="0" relativeHeight="251689984" behindDoc="0" locked="0" layoutInCell="1" allowOverlap="1" wp14:anchorId="7C442E4D" wp14:editId="29A8FA89">
            <wp:simplePos x="0" y="0"/>
            <wp:positionH relativeFrom="column">
              <wp:posOffset>224790</wp:posOffset>
            </wp:positionH>
            <wp:positionV relativeFrom="paragraph">
              <wp:posOffset>236220</wp:posOffset>
            </wp:positionV>
            <wp:extent cx="4800600" cy="2933700"/>
            <wp:effectExtent l="0" t="0" r="0" b="0"/>
            <wp:wrapThrough wrapText="bothSides">
              <wp:wrapPolygon edited="0">
                <wp:start x="0" y="0"/>
                <wp:lineTo x="0" y="21460"/>
                <wp:lineTo x="21514" y="21460"/>
                <wp:lineTo x="21514" y="0"/>
                <wp:lineTo x="0" y="0"/>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00600" cy="2933700"/>
                    </a:xfrm>
                    <a:prstGeom prst="rect">
                      <a:avLst/>
                    </a:prstGeom>
                  </pic:spPr>
                </pic:pic>
              </a:graphicData>
            </a:graphic>
            <wp14:sizeRelH relativeFrom="page">
              <wp14:pctWidth>0</wp14:pctWidth>
            </wp14:sizeRelH>
            <wp14:sizeRelV relativeFrom="page">
              <wp14:pctHeight>0</wp14:pctHeight>
            </wp14:sizeRelV>
          </wp:anchor>
        </w:drawing>
      </w:r>
      <w:r w:rsidRPr="002006E4">
        <w:rPr>
          <w:rFonts w:ascii="Arial Narrow" w:eastAsia="Times New Roman" w:hAnsi="Arial Narrow" w:cs="Times New Roman"/>
          <w:color w:val="000000"/>
          <w:sz w:val="22"/>
          <w:szCs w:val="22"/>
          <w:lang w:val="es-CO"/>
        </w:rPr>
        <w:t xml:space="preserve">Certificado de Riesgo de predios - </w:t>
      </w:r>
      <w:r w:rsidRPr="002006E4">
        <w:rPr>
          <w:rFonts w:ascii="Arial Narrow" w:eastAsia="Arial Narrow" w:hAnsi="Arial Narrow" w:cs="Arial Narrow"/>
          <w:iCs/>
        </w:rPr>
        <w:t>Dirección de Servicio a la Ciudadanía</w:t>
      </w:r>
    </w:p>
    <w:p w14:paraId="7B24C3AD" w14:textId="5AEAF7DA" w:rsidR="00E925E7" w:rsidRDefault="00E925E7" w:rsidP="005A4189">
      <w:pPr>
        <w:spacing w:before="240" w:after="240"/>
        <w:jc w:val="both"/>
        <w:rPr>
          <w:rFonts w:ascii="Arial Narrow" w:eastAsia="Arial Narrow" w:hAnsi="Arial Narrow" w:cs="Arial Narrow"/>
          <w:b/>
        </w:rPr>
      </w:pPr>
    </w:p>
    <w:p w14:paraId="1A9D23C7" w14:textId="2035C1B4" w:rsidR="002006E4" w:rsidRPr="00AA6345" w:rsidRDefault="002006E4" w:rsidP="005A4189">
      <w:pPr>
        <w:spacing w:before="240" w:after="240"/>
        <w:jc w:val="both"/>
        <w:rPr>
          <w:rFonts w:ascii="Arial Narrow" w:eastAsia="Arial Narrow" w:hAnsi="Arial Narrow" w:cs="Arial Narrow"/>
          <w:b/>
        </w:rPr>
      </w:pPr>
    </w:p>
    <w:p w14:paraId="364A133B" w14:textId="77777777" w:rsidR="005A4189" w:rsidRPr="00AA6345" w:rsidRDefault="005A4189" w:rsidP="005A4189">
      <w:pPr>
        <w:spacing w:before="240" w:after="240"/>
        <w:jc w:val="both"/>
        <w:rPr>
          <w:rFonts w:ascii="Arial Narrow" w:eastAsia="Arial Narrow" w:hAnsi="Arial Narrow" w:cs="Arial Narrow"/>
          <w:b/>
        </w:rPr>
      </w:pPr>
    </w:p>
    <w:p w14:paraId="52D08D55" w14:textId="77777777" w:rsidR="005A4189" w:rsidRPr="00AA6345" w:rsidRDefault="005A4189" w:rsidP="005A4189">
      <w:pPr>
        <w:spacing w:before="240" w:after="240"/>
        <w:jc w:val="both"/>
        <w:rPr>
          <w:rFonts w:ascii="Arial Narrow" w:eastAsia="Arial Narrow" w:hAnsi="Arial Narrow" w:cs="Arial Narrow"/>
          <w:b/>
        </w:rPr>
      </w:pPr>
    </w:p>
    <w:p w14:paraId="05AF011D" w14:textId="77777777" w:rsidR="005A4189" w:rsidRPr="00AA6345" w:rsidRDefault="005A4189" w:rsidP="00C64438">
      <w:pPr>
        <w:spacing w:before="240" w:after="240"/>
        <w:jc w:val="both"/>
        <w:rPr>
          <w:rFonts w:ascii="Arial Narrow" w:eastAsia="Arial Narrow" w:hAnsi="Arial Narrow" w:cs="Arial Narrow"/>
          <w:b/>
        </w:rPr>
      </w:pPr>
    </w:p>
    <w:p w14:paraId="33AEBA39" w14:textId="77777777" w:rsidR="00C64438" w:rsidRPr="00AA6345" w:rsidRDefault="00C64438" w:rsidP="00C64438">
      <w:pPr>
        <w:spacing w:before="240" w:after="240"/>
        <w:jc w:val="both"/>
        <w:rPr>
          <w:rFonts w:ascii="Arial Narrow" w:eastAsia="Arial Narrow" w:hAnsi="Arial Narrow" w:cs="Arial Narrow"/>
          <w:b/>
        </w:rPr>
      </w:pPr>
    </w:p>
    <w:p w14:paraId="020202D5" w14:textId="77777777" w:rsidR="00C64438" w:rsidRPr="00AA6345" w:rsidRDefault="00C64438" w:rsidP="009217A4">
      <w:pPr>
        <w:spacing w:before="240" w:after="240"/>
        <w:jc w:val="both"/>
        <w:rPr>
          <w:rFonts w:ascii="Arial Narrow" w:eastAsia="Arial Narrow" w:hAnsi="Arial Narrow" w:cs="Arial Narrow"/>
          <w:b/>
        </w:rPr>
      </w:pPr>
    </w:p>
    <w:p w14:paraId="254F4D78" w14:textId="77777777" w:rsidR="00C64438" w:rsidRPr="00AA6345" w:rsidRDefault="00C64438" w:rsidP="009217A4">
      <w:pPr>
        <w:spacing w:before="240" w:after="240"/>
        <w:jc w:val="both"/>
        <w:rPr>
          <w:rFonts w:ascii="Arial Narrow" w:eastAsia="Arial Narrow" w:hAnsi="Arial Narrow" w:cs="Arial Narrow"/>
          <w:b/>
        </w:rPr>
      </w:pPr>
    </w:p>
    <w:p w14:paraId="4A34C985" w14:textId="1C544AA8" w:rsidR="005E4D88" w:rsidRPr="00AA6345" w:rsidRDefault="005E4D88">
      <w:pPr>
        <w:spacing w:before="240" w:after="240"/>
        <w:jc w:val="both"/>
        <w:rPr>
          <w:rFonts w:ascii="Arial Narrow" w:eastAsia="Arial Narrow" w:hAnsi="Arial Narrow" w:cs="Arial Narrow"/>
          <w:b/>
        </w:rPr>
      </w:pPr>
    </w:p>
    <w:p w14:paraId="6623C73C" w14:textId="0C3B9A60" w:rsidR="002006E4" w:rsidRDefault="002006E4" w:rsidP="000662E2">
      <w:pPr>
        <w:pStyle w:val="Prrafodelista"/>
        <w:numPr>
          <w:ilvl w:val="0"/>
          <w:numId w:val="19"/>
        </w:numPr>
        <w:jc w:val="both"/>
        <w:rPr>
          <w:rFonts w:ascii="Arial Narrow" w:hAnsi="Arial Narrow"/>
        </w:rPr>
      </w:pPr>
      <w:r>
        <w:rPr>
          <w:noProof/>
        </w:rPr>
        <w:drawing>
          <wp:anchor distT="0" distB="0" distL="114300" distR="114300" simplePos="0" relativeHeight="251691008" behindDoc="0" locked="0" layoutInCell="1" allowOverlap="1" wp14:anchorId="70C5B916" wp14:editId="1065BA4E">
            <wp:simplePos x="0" y="0"/>
            <wp:positionH relativeFrom="column">
              <wp:posOffset>120015</wp:posOffset>
            </wp:positionH>
            <wp:positionV relativeFrom="paragraph">
              <wp:posOffset>268605</wp:posOffset>
            </wp:positionV>
            <wp:extent cx="4905375" cy="2758440"/>
            <wp:effectExtent l="0" t="0" r="9525" b="3810"/>
            <wp:wrapThrough wrapText="bothSides">
              <wp:wrapPolygon edited="0">
                <wp:start x="0" y="0"/>
                <wp:lineTo x="0" y="21481"/>
                <wp:lineTo x="21558" y="21481"/>
                <wp:lineTo x="21558" y="0"/>
                <wp:lineTo x="0" y="0"/>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05375" cy="2758440"/>
                    </a:xfrm>
                    <a:prstGeom prst="rect">
                      <a:avLst/>
                    </a:prstGeom>
                  </pic:spPr>
                </pic:pic>
              </a:graphicData>
            </a:graphic>
            <wp14:sizeRelH relativeFrom="margin">
              <wp14:pctWidth>0</wp14:pctWidth>
            </wp14:sizeRelH>
            <wp14:sizeRelV relativeFrom="margin">
              <wp14:pctHeight>0</wp14:pctHeight>
            </wp14:sizeRelV>
          </wp:anchor>
        </w:drawing>
      </w:r>
      <w:r w:rsidRPr="002006E4">
        <w:rPr>
          <w:rFonts w:ascii="Arial Narrow" w:hAnsi="Arial Narrow"/>
        </w:rPr>
        <w:t>Consulta de documentación urbanística (OPA)</w:t>
      </w:r>
      <w:r>
        <w:rPr>
          <w:rFonts w:ascii="Arial Narrow" w:hAnsi="Arial Narrow"/>
        </w:rPr>
        <w:t>-</w:t>
      </w:r>
      <w:r w:rsidRPr="002006E4">
        <w:rPr>
          <w:rFonts w:ascii="Arial Narrow" w:hAnsi="Arial Narrow"/>
        </w:rPr>
        <w:tab/>
        <w:t>Dirección</w:t>
      </w:r>
      <w:r>
        <w:rPr>
          <w:rFonts w:ascii="Arial Narrow" w:hAnsi="Arial Narrow"/>
        </w:rPr>
        <w:t xml:space="preserve"> </w:t>
      </w:r>
      <w:r w:rsidRPr="002006E4">
        <w:rPr>
          <w:rFonts w:ascii="Arial Narrow" w:hAnsi="Arial Narrow"/>
        </w:rPr>
        <w:t>Administrativa</w:t>
      </w:r>
      <w:r w:rsidRPr="002006E4">
        <w:rPr>
          <w:rFonts w:ascii="Arial Narrow" w:hAnsi="Arial Narrow"/>
        </w:rPr>
        <w:tab/>
      </w:r>
    </w:p>
    <w:p w14:paraId="659E1550" w14:textId="77777777" w:rsidR="002006E4" w:rsidRDefault="002006E4">
      <w:pPr>
        <w:rPr>
          <w:rFonts w:ascii="Arial Narrow" w:hAnsi="Arial Narrow"/>
        </w:rPr>
      </w:pPr>
      <w:r>
        <w:rPr>
          <w:rFonts w:ascii="Arial Narrow" w:hAnsi="Arial Narrow"/>
        </w:rPr>
        <w:br w:type="page"/>
      </w:r>
    </w:p>
    <w:p w14:paraId="6554745A" w14:textId="3F22966A" w:rsidR="00D06460" w:rsidRPr="00D06460" w:rsidRDefault="00D06460" w:rsidP="000662E2">
      <w:pPr>
        <w:pStyle w:val="Prrafodelista"/>
        <w:numPr>
          <w:ilvl w:val="0"/>
          <w:numId w:val="19"/>
        </w:numPr>
        <w:jc w:val="both"/>
        <w:rPr>
          <w:rFonts w:ascii="Arial Narrow" w:hAnsi="Arial Narrow"/>
        </w:rPr>
      </w:pPr>
      <w:r>
        <w:rPr>
          <w:rFonts w:ascii="Arial Narrow" w:eastAsia="Arial Narrow" w:hAnsi="Arial Narrow" w:cs="Arial Narrow"/>
          <w:iCs/>
          <w:noProof/>
        </w:rPr>
        <w:drawing>
          <wp:anchor distT="0" distB="0" distL="114300" distR="114300" simplePos="0" relativeHeight="251692032" behindDoc="0" locked="0" layoutInCell="1" allowOverlap="1" wp14:anchorId="085EF629" wp14:editId="4FDC39A3">
            <wp:simplePos x="0" y="0"/>
            <wp:positionH relativeFrom="column">
              <wp:posOffset>281940</wp:posOffset>
            </wp:positionH>
            <wp:positionV relativeFrom="paragraph">
              <wp:posOffset>433705</wp:posOffset>
            </wp:positionV>
            <wp:extent cx="5181600" cy="3112135"/>
            <wp:effectExtent l="0" t="0" r="0" b="0"/>
            <wp:wrapThrough wrapText="bothSides">
              <wp:wrapPolygon edited="0">
                <wp:start x="0" y="0"/>
                <wp:lineTo x="0" y="21419"/>
                <wp:lineTo x="21521" y="21419"/>
                <wp:lineTo x="21521" y="0"/>
                <wp:lineTo x="0" y="0"/>
              </wp:wrapPolygon>
            </wp:wrapThrough>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rotWithShape="1">
                    <a:blip r:embed="rId29">
                      <a:extLst>
                        <a:ext uri="{28A0092B-C50C-407E-A947-70E740481C1C}">
                          <a14:useLocalDpi xmlns:a14="http://schemas.microsoft.com/office/drawing/2010/main" val="0"/>
                        </a:ext>
                      </a:extLst>
                    </a:blip>
                    <a:srcRect l="9335" r="4446"/>
                    <a:stretch/>
                  </pic:blipFill>
                  <pic:spPr bwMode="auto">
                    <a:xfrm>
                      <a:off x="0" y="0"/>
                      <a:ext cx="5181600" cy="3112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6B57">
        <w:rPr>
          <w:rFonts w:ascii="Arial Narrow" w:eastAsia="Arial Narrow" w:hAnsi="Arial Narrow" w:cs="Arial Narrow"/>
          <w:iCs/>
        </w:rPr>
        <w:t xml:space="preserve">Encuesta del sistema de identificación y clasificación de potenciales beneficiarios de programas sociales </w:t>
      </w:r>
      <w:r>
        <w:rPr>
          <w:rFonts w:ascii="Arial Narrow" w:eastAsia="Arial Narrow" w:hAnsi="Arial Narrow" w:cs="Arial Narrow"/>
          <w:iCs/>
        </w:rPr>
        <w:t>–</w:t>
      </w:r>
      <w:r w:rsidRPr="00246B57">
        <w:rPr>
          <w:rFonts w:ascii="Arial Narrow" w:eastAsia="Arial Narrow" w:hAnsi="Arial Narrow" w:cs="Arial Narrow"/>
          <w:iCs/>
        </w:rPr>
        <w:t xml:space="preserve"> SISBEN</w:t>
      </w:r>
      <w:r>
        <w:rPr>
          <w:rFonts w:ascii="Arial Narrow" w:eastAsia="Arial Narrow" w:hAnsi="Arial Narrow" w:cs="Arial Narrow"/>
          <w:iCs/>
        </w:rPr>
        <w:t xml:space="preserve"> – Dirección de Registros Sociales</w:t>
      </w:r>
    </w:p>
    <w:p w14:paraId="39AF1168" w14:textId="34DF4CE6" w:rsidR="005E4D88" w:rsidRPr="00D06460" w:rsidRDefault="00D06460" w:rsidP="00D06460">
      <w:pPr>
        <w:pStyle w:val="Prrafodelista"/>
        <w:numPr>
          <w:ilvl w:val="0"/>
          <w:numId w:val="20"/>
        </w:numPr>
        <w:jc w:val="both"/>
        <w:rPr>
          <w:rFonts w:ascii="Arial Narrow" w:eastAsia="Arial Narrow" w:hAnsi="Arial Narrow" w:cs="Arial Narrow"/>
          <w:iCs/>
        </w:rPr>
      </w:pPr>
      <w:r>
        <w:rPr>
          <w:noProof/>
        </w:rPr>
        <w:drawing>
          <wp:anchor distT="0" distB="0" distL="114300" distR="114300" simplePos="0" relativeHeight="251693056" behindDoc="0" locked="0" layoutInCell="1" allowOverlap="1" wp14:anchorId="6497B9DF" wp14:editId="73E0DE5E">
            <wp:simplePos x="0" y="0"/>
            <wp:positionH relativeFrom="column">
              <wp:posOffset>329565</wp:posOffset>
            </wp:positionH>
            <wp:positionV relativeFrom="paragraph">
              <wp:posOffset>3560445</wp:posOffset>
            </wp:positionV>
            <wp:extent cx="5048250" cy="2788920"/>
            <wp:effectExtent l="0" t="0" r="0" b="0"/>
            <wp:wrapThrough wrapText="bothSides">
              <wp:wrapPolygon edited="0">
                <wp:start x="0" y="0"/>
                <wp:lineTo x="0" y="21393"/>
                <wp:lineTo x="21518" y="21393"/>
                <wp:lineTo x="21518" y="0"/>
                <wp:lineTo x="0" y="0"/>
              </wp:wrapPolygon>
            </wp:wrapThrough>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048250" cy="2788920"/>
                    </a:xfrm>
                    <a:prstGeom prst="rect">
                      <a:avLst/>
                    </a:prstGeom>
                  </pic:spPr>
                </pic:pic>
              </a:graphicData>
            </a:graphic>
            <wp14:sizeRelH relativeFrom="page">
              <wp14:pctWidth>0</wp14:pctWidth>
            </wp14:sizeRelH>
            <wp14:sizeRelV relativeFrom="page">
              <wp14:pctHeight>0</wp14:pctHeight>
            </wp14:sizeRelV>
          </wp:anchor>
        </w:drawing>
      </w:r>
      <w:r w:rsidRPr="00D06460">
        <w:rPr>
          <w:rFonts w:ascii="Arial Narrow" w:eastAsia="Arial Narrow" w:hAnsi="Arial Narrow" w:cs="Arial Narrow"/>
          <w:iCs/>
        </w:rPr>
        <w:t>Certificado de Estratificación Socioeconómica - Dirección de Estratificación</w:t>
      </w:r>
    </w:p>
    <w:p w14:paraId="00E6CDA5" w14:textId="53882855" w:rsidR="00D06460" w:rsidRDefault="00D06460" w:rsidP="00D06460">
      <w:pPr>
        <w:pStyle w:val="Prrafodelista"/>
        <w:numPr>
          <w:ilvl w:val="0"/>
          <w:numId w:val="20"/>
        </w:numPr>
        <w:jc w:val="both"/>
        <w:rPr>
          <w:rFonts w:ascii="Arial Narrow" w:hAnsi="Arial Narrow"/>
        </w:rPr>
      </w:pPr>
      <w:r w:rsidRPr="00D06460">
        <w:rPr>
          <w:rFonts w:ascii="Arial Narrow" w:hAnsi="Arial Narrow"/>
        </w:rPr>
        <w:t xml:space="preserve"> Formulación y Radicación de un </w:t>
      </w:r>
      <w:r>
        <w:rPr>
          <w:rFonts w:ascii="Arial Narrow" w:hAnsi="Arial Narrow"/>
        </w:rPr>
        <w:t>P</w:t>
      </w:r>
      <w:r w:rsidRPr="00D06460">
        <w:rPr>
          <w:rFonts w:ascii="Arial Narrow" w:hAnsi="Arial Narrow"/>
        </w:rPr>
        <w:t xml:space="preserve">lan </w:t>
      </w:r>
      <w:r>
        <w:rPr>
          <w:rFonts w:ascii="Arial Narrow" w:hAnsi="Arial Narrow"/>
        </w:rPr>
        <w:t>P</w:t>
      </w:r>
      <w:r w:rsidRPr="00D06460">
        <w:rPr>
          <w:rFonts w:ascii="Arial Narrow" w:hAnsi="Arial Narrow"/>
        </w:rPr>
        <w:t>arcial</w:t>
      </w:r>
      <w:r>
        <w:rPr>
          <w:rFonts w:ascii="Arial Narrow" w:hAnsi="Arial Narrow"/>
        </w:rPr>
        <w:t xml:space="preserve"> - </w:t>
      </w:r>
      <w:r w:rsidRPr="00D06460">
        <w:rPr>
          <w:rFonts w:ascii="Arial Narrow" w:hAnsi="Arial Narrow"/>
        </w:rPr>
        <w:t>Subdirección de Renovación Urbana y Desarrollo</w:t>
      </w:r>
    </w:p>
    <w:p w14:paraId="65FB5977" w14:textId="2FAE2F9A" w:rsidR="00D06460" w:rsidRDefault="00D06460" w:rsidP="00D06460">
      <w:pPr>
        <w:jc w:val="center"/>
        <w:rPr>
          <w:rFonts w:ascii="Arial Narrow" w:hAnsi="Arial Narrow"/>
        </w:rPr>
      </w:pPr>
      <w:r>
        <w:rPr>
          <w:rFonts w:ascii="Arial Narrow" w:hAnsi="Arial Narrow"/>
          <w:noProof/>
        </w:rPr>
        <w:drawing>
          <wp:anchor distT="0" distB="0" distL="114300" distR="114300" simplePos="0" relativeHeight="251695104" behindDoc="0" locked="0" layoutInCell="1" allowOverlap="1" wp14:anchorId="3A43D57A" wp14:editId="31B88F7F">
            <wp:simplePos x="0" y="0"/>
            <wp:positionH relativeFrom="column">
              <wp:posOffset>434340</wp:posOffset>
            </wp:positionH>
            <wp:positionV relativeFrom="paragraph">
              <wp:posOffset>17145</wp:posOffset>
            </wp:positionV>
            <wp:extent cx="4947920" cy="2962275"/>
            <wp:effectExtent l="0" t="0" r="5080" b="9525"/>
            <wp:wrapThrough wrapText="bothSides">
              <wp:wrapPolygon edited="0">
                <wp:start x="0" y="0"/>
                <wp:lineTo x="0" y="21531"/>
                <wp:lineTo x="21539" y="21531"/>
                <wp:lineTo x="21539" y="0"/>
                <wp:lineTo x="0" y="0"/>
              </wp:wrapPolygon>
            </wp:wrapThrough>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rotWithShape="1">
                    <a:blip r:embed="rId31" cstate="print">
                      <a:extLst>
                        <a:ext uri="{28A0092B-C50C-407E-A947-70E740481C1C}">
                          <a14:useLocalDpi xmlns:a14="http://schemas.microsoft.com/office/drawing/2010/main" val="0"/>
                        </a:ext>
                      </a:extLst>
                    </a:blip>
                    <a:srcRect l="7977" r="3904"/>
                    <a:stretch/>
                  </pic:blipFill>
                  <pic:spPr bwMode="auto">
                    <a:xfrm>
                      <a:off x="0" y="0"/>
                      <a:ext cx="4947920" cy="2962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1A4E42" w14:textId="20BFDB80" w:rsidR="00D06460" w:rsidRDefault="00D06460" w:rsidP="00D06460">
      <w:pPr>
        <w:jc w:val="center"/>
        <w:rPr>
          <w:rFonts w:ascii="Arial Narrow" w:hAnsi="Arial Narrow"/>
        </w:rPr>
      </w:pPr>
    </w:p>
    <w:p w14:paraId="7B5C5F6F" w14:textId="77777777" w:rsidR="00D06460" w:rsidRDefault="00D06460" w:rsidP="00D06460">
      <w:pPr>
        <w:jc w:val="center"/>
        <w:rPr>
          <w:rFonts w:ascii="Arial Narrow" w:hAnsi="Arial Narrow"/>
        </w:rPr>
      </w:pPr>
    </w:p>
    <w:p w14:paraId="467B61BE" w14:textId="77777777" w:rsidR="00D06460" w:rsidRDefault="00D06460" w:rsidP="00D06460">
      <w:pPr>
        <w:jc w:val="center"/>
        <w:rPr>
          <w:rFonts w:ascii="Arial Narrow" w:hAnsi="Arial Narrow"/>
        </w:rPr>
      </w:pPr>
    </w:p>
    <w:p w14:paraId="6809C0C2" w14:textId="4864FEB0" w:rsidR="00D06460" w:rsidRDefault="00D06460" w:rsidP="00D06460">
      <w:pPr>
        <w:jc w:val="center"/>
        <w:rPr>
          <w:rFonts w:ascii="Arial Narrow" w:hAnsi="Arial Narrow"/>
        </w:rPr>
      </w:pPr>
    </w:p>
    <w:p w14:paraId="658B744F" w14:textId="35DFF9B5" w:rsidR="00D06460" w:rsidRDefault="00D06460" w:rsidP="00D06460">
      <w:pPr>
        <w:jc w:val="center"/>
        <w:rPr>
          <w:rFonts w:ascii="Arial Narrow" w:hAnsi="Arial Narrow"/>
        </w:rPr>
      </w:pPr>
    </w:p>
    <w:p w14:paraId="6C7B67B2" w14:textId="55461ACA" w:rsidR="00D06460" w:rsidRDefault="00D06460" w:rsidP="00D06460">
      <w:pPr>
        <w:jc w:val="center"/>
        <w:rPr>
          <w:rFonts w:ascii="Arial Narrow" w:hAnsi="Arial Narrow"/>
        </w:rPr>
      </w:pPr>
    </w:p>
    <w:p w14:paraId="7D7E8C6C" w14:textId="7ADE11A7" w:rsidR="00D06460" w:rsidRDefault="00D06460" w:rsidP="00D06460">
      <w:pPr>
        <w:jc w:val="center"/>
        <w:rPr>
          <w:rFonts w:ascii="Arial Narrow" w:hAnsi="Arial Narrow"/>
        </w:rPr>
      </w:pPr>
    </w:p>
    <w:p w14:paraId="34582EC7" w14:textId="36074C8E" w:rsidR="00D06460" w:rsidRDefault="00D06460" w:rsidP="00D06460">
      <w:pPr>
        <w:jc w:val="center"/>
        <w:rPr>
          <w:rFonts w:ascii="Arial Narrow" w:hAnsi="Arial Narrow"/>
        </w:rPr>
      </w:pPr>
    </w:p>
    <w:p w14:paraId="5110A945" w14:textId="6E26B105" w:rsidR="00D06460" w:rsidRDefault="00D06460" w:rsidP="00D06460">
      <w:pPr>
        <w:jc w:val="center"/>
        <w:rPr>
          <w:rFonts w:ascii="Arial Narrow" w:hAnsi="Arial Narrow"/>
        </w:rPr>
      </w:pPr>
    </w:p>
    <w:p w14:paraId="6D287BDD" w14:textId="7427AB5D" w:rsidR="00D06460" w:rsidRDefault="00D06460" w:rsidP="00D06460">
      <w:pPr>
        <w:jc w:val="center"/>
        <w:rPr>
          <w:rFonts w:ascii="Arial Narrow" w:hAnsi="Arial Narrow"/>
        </w:rPr>
      </w:pPr>
    </w:p>
    <w:p w14:paraId="30538181" w14:textId="5B4AF28D" w:rsidR="00D06460" w:rsidRDefault="00D06460" w:rsidP="00D06460">
      <w:pPr>
        <w:jc w:val="center"/>
        <w:rPr>
          <w:rFonts w:ascii="Arial Narrow" w:hAnsi="Arial Narrow"/>
        </w:rPr>
      </w:pPr>
    </w:p>
    <w:p w14:paraId="0F77983C" w14:textId="310175DA" w:rsidR="00D06460" w:rsidRDefault="00D06460" w:rsidP="00D06460">
      <w:pPr>
        <w:jc w:val="center"/>
        <w:rPr>
          <w:rFonts w:ascii="Arial Narrow" w:hAnsi="Arial Narrow"/>
        </w:rPr>
      </w:pPr>
    </w:p>
    <w:p w14:paraId="1B85E3D7" w14:textId="3E9798E0" w:rsidR="00D06460" w:rsidRPr="00D06460" w:rsidRDefault="00D06460" w:rsidP="00D06460">
      <w:pPr>
        <w:pStyle w:val="Prrafodelista"/>
        <w:numPr>
          <w:ilvl w:val="0"/>
          <w:numId w:val="20"/>
        </w:numPr>
        <w:rPr>
          <w:rFonts w:ascii="Arial Narrow" w:hAnsi="Arial Narrow"/>
        </w:rPr>
      </w:pPr>
      <w:r w:rsidRPr="00D06460">
        <w:rPr>
          <w:rFonts w:ascii="Arial Narrow" w:eastAsia="Arial Narrow" w:hAnsi="Arial Narrow" w:cs="Arial Narrow"/>
          <w:iCs/>
        </w:rPr>
        <w:t>Formulación del Proyecto de Plan de Regularización - Subdirección de Planes Maestros</w:t>
      </w:r>
    </w:p>
    <w:p w14:paraId="77E24A38" w14:textId="58D0A948" w:rsidR="006F3BC1" w:rsidRDefault="006F3BC1" w:rsidP="00D06460">
      <w:pPr>
        <w:pStyle w:val="Prrafodelista"/>
        <w:rPr>
          <w:rFonts w:ascii="Arial Narrow" w:hAnsi="Arial Narrow"/>
        </w:rPr>
      </w:pPr>
      <w:r>
        <w:rPr>
          <w:rFonts w:ascii="Arial Narrow" w:hAnsi="Arial Narrow"/>
          <w:noProof/>
        </w:rPr>
        <w:drawing>
          <wp:anchor distT="0" distB="0" distL="114300" distR="114300" simplePos="0" relativeHeight="251694080" behindDoc="0" locked="0" layoutInCell="1" allowOverlap="1" wp14:anchorId="2F558796" wp14:editId="498C6732">
            <wp:simplePos x="0" y="0"/>
            <wp:positionH relativeFrom="column">
              <wp:posOffset>6350</wp:posOffset>
            </wp:positionH>
            <wp:positionV relativeFrom="paragraph">
              <wp:posOffset>38735</wp:posOffset>
            </wp:positionV>
            <wp:extent cx="5209540" cy="3255645"/>
            <wp:effectExtent l="0" t="0" r="0" b="1905"/>
            <wp:wrapThrough wrapText="bothSides">
              <wp:wrapPolygon edited="0">
                <wp:start x="0" y="0"/>
                <wp:lineTo x="0" y="21486"/>
                <wp:lineTo x="21484" y="21486"/>
                <wp:lineTo x="21484" y="0"/>
                <wp:lineTo x="0" y="0"/>
              </wp:wrapPolygon>
            </wp:wrapThrough>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32">
                      <a:extLst>
                        <a:ext uri="{28A0092B-C50C-407E-A947-70E740481C1C}">
                          <a14:useLocalDpi xmlns:a14="http://schemas.microsoft.com/office/drawing/2010/main" val="0"/>
                        </a:ext>
                      </a:extLst>
                    </a:blip>
                    <a:srcRect l="18500" r="16497"/>
                    <a:stretch/>
                  </pic:blipFill>
                  <pic:spPr bwMode="auto">
                    <a:xfrm>
                      <a:off x="0" y="0"/>
                      <a:ext cx="5209540" cy="3255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AB89BA" w14:textId="47573FFC" w:rsidR="006F3BC1" w:rsidRDefault="006F3BC1" w:rsidP="00D06460">
      <w:pPr>
        <w:pStyle w:val="Prrafodelista"/>
        <w:rPr>
          <w:rFonts w:ascii="Arial Narrow" w:hAnsi="Arial Narrow"/>
        </w:rPr>
      </w:pPr>
    </w:p>
    <w:p w14:paraId="793E8F98" w14:textId="7017AD62" w:rsidR="006F3BC1" w:rsidRDefault="006F3BC1" w:rsidP="00D06460">
      <w:pPr>
        <w:pStyle w:val="Prrafodelista"/>
        <w:rPr>
          <w:rFonts w:ascii="Arial Narrow" w:hAnsi="Arial Narrow"/>
        </w:rPr>
      </w:pPr>
    </w:p>
    <w:p w14:paraId="5763697C" w14:textId="1BD28EA5" w:rsidR="006F3BC1" w:rsidRDefault="006F3BC1" w:rsidP="00D06460">
      <w:pPr>
        <w:pStyle w:val="Prrafodelista"/>
        <w:rPr>
          <w:rFonts w:ascii="Arial Narrow" w:hAnsi="Arial Narrow"/>
        </w:rPr>
      </w:pPr>
    </w:p>
    <w:p w14:paraId="77B70630" w14:textId="43754CC2" w:rsidR="006F3BC1" w:rsidRDefault="006F3BC1" w:rsidP="00D06460">
      <w:pPr>
        <w:pStyle w:val="Prrafodelista"/>
        <w:rPr>
          <w:rFonts w:ascii="Arial Narrow" w:hAnsi="Arial Narrow"/>
        </w:rPr>
      </w:pPr>
    </w:p>
    <w:p w14:paraId="060E88EB" w14:textId="76A75C0F" w:rsidR="006F3BC1" w:rsidRDefault="006F3BC1" w:rsidP="00D06460">
      <w:pPr>
        <w:pStyle w:val="Prrafodelista"/>
        <w:rPr>
          <w:rFonts w:ascii="Arial Narrow" w:hAnsi="Arial Narrow"/>
        </w:rPr>
      </w:pPr>
    </w:p>
    <w:p w14:paraId="0D83B09A" w14:textId="101AAEE2" w:rsidR="006F3BC1" w:rsidRDefault="006F3BC1" w:rsidP="00D06460">
      <w:pPr>
        <w:pStyle w:val="Prrafodelista"/>
        <w:rPr>
          <w:rFonts w:ascii="Arial Narrow" w:hAnsi="Arial Narrow"/>
        </w:rPr>
      </w:pPr>
    </w:p>
    <w:p w14:paraId="6AB3CAA6" w14:textId="0E722523" w:rsidR="006F3BC1" w:rsidRDefault="006F3BC1" w:rsidP="00D06460">
      <w:pPr>
        <w:pStyle w:val="Prrafodelista"/>
        <w:rPr>
          <w:rFonts w:ascii="Arial Narrow" w:hAnsi="Arial Narrow"/>
        </w:rPr>
      </w:pPr>
    </w:p>
    <w:p w14:paraId="4C077998" w14:textId="55D099CE" w:rsidR="006F3BC1" w:rsidRDefault="006F3BC1" w:rsidP="00D06460">
      <w:pPr>
        <w:pStyle w:val="Prrafodelista"/>
        <w:rPr>
          <w:rFonts w:ascii="Arial Narrow" w:hAnsi="Arial Narrow"/>
        </w:rPr>
      </w:pPr>
    </w:p>
    <w:p w14:paraId="3EA948A8" w14:textId="7F55202E" w:rsidR="006F3BC1" w:rsidRDefault="006F3BC1" w:rsidP="00D06460">
      <w:pPr>
        <w:pStyle w:val="Prrafodelista"/>
        <w:rPr>
          <w:rFonts w:ascii="Arial Narrow" w:hAnsi="Arial Narrow"/>
        </w:rPr>
      </w:pPr>
    </w:p>
    <w:p w14:paraId="7FC08C07" w14:textId="18C8EA8C" w:rsidR="006F3BC1" w:rsidRDefault="006F3BC1" w:rsidP="00D06460">
      <w:pPr>
        <w:pStyle w:val="Prrafodelista"/>
        <w:rPr>
          <w:rFonts w:ascii="Arial Narrow" w:hAnsi="Arial Narrow"/>
        </w:rPr>
      </w:pPr>
    </w:p>
    <w:p w14:paraId="6EDAB607" w14:textId="56D070AC" w:rsidR="006F3BC1" w:rsidRDefault="006F3BC1" w:rsidP="00D06460">
      <w:pPr>
        <w:pStyle w:val="Prrafodelista"/>
        <w:rPr>
          <w:rFonts w:ascii="Arial Narrow" w:hAnsi="Arial Narrow"/>
        </w:rPr>
      </w:pPr>
    </w:p>
    <w:p w14:paraId="157F5041" w14:textId="50367D6B" w:rsidR="006F3BC1" w:rsidRDefault="006F3BC1" w:rsidP="00D06460">
      <w:pPr>
        <w:pStyle w:val="Prrafodelista"/>
        <w:rPr>
          <w:rFonts w:ascii="Arial Narrow" w:hAnsi="Arial Narrow"/>
        </w:rPr>
      </w:pPr>
    </w:p>
    <w:p w14:paraId="5576475D" w14:textId="359C9E4A" w:rsidR="006F3BC1" w:rsidRDefault="006F3BC1" w:rsidP="00D06460">
      <w:pPr>
        <w:pStyle w:val="Prrafodelista"/>
        <w:rPr>
          <w:rFonts w:ascii="Arial Narrow" w:hAnsi="Arial Narrow"/>
        </w:rPr>
      </w:pPr>
    </w:p>
    <w:p w14:paraId="54715F1D" w14:textId="1C5ABA66" w:rsidR="006F3BC1" w:rsidRDefault="006F3BC1" w:rsidP="00D06460">
      <w:pPr>
        <w:pStyle w:val="Prrafodelista"/>
        <w:rPr>
          <w:rFonts w:ascii="Arial Narrow" w:hAnsi="Arial Narrow"/>
        </w:rPr>
      </w:pPr>
    </w:p>
    <w:p w14:paraId="5FAD8CE1" w14:textId="20028BED" w:rsidR="006F3BC1" w:rsidRDefault="006F3BC1" w:rsidP="00D06460">
      <w:pPr>
        <w:pStyle w:val="Prrafodelista"/>
        <w:rPr>
          <w:rFonts w:ascii="Arial Narrow" w:hAnsi="Arial Narrow"/>
        </w:rPr>
      </w:pPr>
    </w:p>
    <w:p w14:paraId="1CBEC410" w14:textId="5D745FCB" w:rsidR="006F3BC1" w:rsidRDefault="006F3BC1" w:rsidP="00D06460">
      <w:pPr>
        <w:pStyle w:val="Prrafodelista"/>
        <w:rPr>
          <w:rFonts w:ascii="Arial Narrow" w:hAnsi="Arial Narrow"/>
        </w:rPr>
      </w:pPr>
    </w:p>
    <w:p w14:paraId="548BE19C" w14:textId="77777777" w:rsidR="006F3BC1" w:rsidRDefault="006F3BC1" w:rsidP="00D06460">
      <w:pPr>
        <w:pStyle w:val="Prrafodelista"/>
        <w:rPr>
          <w:rFonts w:ascii="Arial Narrow" w:hAnsi="Arial Narrow"/>
        </w:rPr>
      </w:pPr>
    </w:p>
    <w:p w14:paraId="022AA75B" w14:textId="3D5164BD" w:rsidR="006F3BC1" w:rsidRDefault="006F3BC1" w:rsidP="00D06460">
      <w:pPr>
        <w:pStyle w:val="Prrafodelista"/>
        <w:rPr>
          <w:rFonts w:ascii="Arial Narrow" w:hAnsi="Arial Narrow"/>
        </w:rPr>
      </w:pPr>
    </w:p>
    <w:p w14:paraId="64486CA8" w14:textId="2789725C" w:rsidR="00D06460" w:rsidRDefault="006F3BC1" w:rsidP="009B4F0D">
      <w:pPr>
        <w:pStyle w:val="Prrafodelista"/>
        <w:numPr>
          <w:ilvl w:val="0"/>
          <w:numId w:val="20"/>
        </w:numPr>
        <w:rPr>
          <w:rFonts w:ascii="Arial Narrow" w:hAnsi="Arial Narrow"/>
        </w:rPr>
      </w:pPr>
      <w:r>
        <w:rPr>
          <w:rFonts w:ascii="Arial Narrow" w:hAnsi="Arial Narrow"/>
          <w:noProof/>
        </w:rPr>
        <w:drawing>
          <wp:anchor distT="0" distB="0" distL="114300" distR="114300" simplePos="0" relativeHeight="251697152" behindDoc="0" locked="0" layoutInCell="1" allowOverlap="1" wp14:anchorId="52EE8893" wp14:editId="30CD3E5B">
            <wp:simplePos x="0" y="0"/>
            <wp:positionH relativeFrom="column">
              <wp:posOffset>272415</wp:posOffset>
            </wp:positionH>
            <wp:positionV relativeFrom="paragraph">
              <wp:posOffset>462280</wp:posOffset>
            </wp:positionV>
            <wp:extent cx="4800600" cy="3009900"/>
            <wp:effectExtent l="0" t="0" r="0" b="0"/>
            <wp:wrapThrough wrapText="bothSides">
              <wp:wrapPolygon edited="0">
                <wp:start x="0" y="0"/>
                <wp:lineTo x="0" y="21463"/>
                <wp:lineTo x="21514" y="21463"/>
                <wp:lineTo x="21514" y="0"/>
                <wp:lineTo x="0" y="0"/>
              </wp:wrapPolygon>
            </wp:wrapThrough>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33">
                      <a:extLst>
                        <a:ext uri="{28A0092B-C50C-407E-A947-70E740481C1C}">
                          <a14:useLocalDpi xmlns:a14="http://schemas.microsoft.com/office/drawing/2010/main" val="0"/>
                        </a:ext>
                      </a:extLst>
                    </a:blip>
                    <a:stretch>
                      <a:fillRect/>
                    </a:stretch>
                  </pic:blipFill>
                  <pic:spPr>
                    <a:xfrm>
                      <a:off x="0" y="0"/>
                      <a:ext cx="4800600" cy="3009900"/>
                    </a:xfrm>
                    <a:prstGeom prst="rect">
                      <a:avLst/>
                    </a:prstGeom>
                  </pic:spPr>
                </pic:pic>
              </a:graphicData>
            </a:graphic>
            <wp14:sizeRelH relativeFrom="margin">
              <wp14:pctWidth>0</wp14:pctWidth>
            </wp14:sizeRelH>
            <wp14:sizeRelV relativeFrom="margin">
              <wp14:pctHeight>0</wp14:pctHeight>
            </wp14:sizeRelV>
          </wp:anchor>
        </w:drawing>
      </w:r>
      <w:r w:rsidRPr="006F3BC1">
        <w:rPr>
          <w:rFonts w:ascii="Arial Narrow" w:hAnsi="Arial Narrow"/>
        </w:rPr>
        <w:t>Legalización Urbanística de asentamientos Humanos – Subdirección de Mejoramiento Integral</w:t>
      </w:r>
    </w:p>
    <w:p w14:paraId="05C882B4" w14:textId="182A43EC" w:rsidR="006F3BC1" w:rsidRPr="006F3BC1" w:rsidRDefault="006F3BC1" w:rsidP="004D1CCE">
      <w:pPr>
        <w:pStyle w:val="Prrafodelista"/>
        <w:numPr>
          <w:ilvl w:val="0"/>
          <w:numId w:val="20"/>
        </w:numPr>
        <w:rPr>
          <w:rFonts w:ascii="Arial Narrow" w:hAnsi="Arial Narrow"/>
        </w:rPr>
      </w:pPr>
      <w:r w:rsidRPr="006F3BC1">
        <w:rPr>
          <w:rFonts w:ascii="Arial Narrow" w:eastAsia="Arial Narrow" w:hAnsi="Arial Narrow" w:cs="Arial Narrow"/>
          <w:iCs/>
        </w:rPr>
        <w:t>Sustitución de zonas de uso público</w:t>
      </w:r>
      <w:r>
        <w:rPr>
          <w:noProof/>
        </w:rPr>
        <w:t xml:space="preserve"> - </w:t>
      </w:r>
      <w:r w:rsidRPr="006F3BC1">
        <w:rPr>
          <w:rFonts w:ascii="Arial Narrow" w:eastAsia="Arial Narrow" w:hAnsi="Arial Narrow" w:cs="Arial Narrow"/>
          <w:iCs/>
        </w:rPr>
        <w:t>Dirección de Planeamiento Local</w:t>
      </w:r>
    </w:p>
    <w:p w14:paraId="2C8E197A" w14:textId="5C00D8C9" w:rsidR="006F3BC1" w:rsidRPr="006F3BC1" w:rsidRDefault="006F3BC1" w:rsidP="006F3BC1">
      <w:pPr>
        <w:rPr>
          <w:rFonts w:ascii="Arial Narrow" w:hAnsi="Arial Narrow"/>
        </w:rPr>
      </w:pPr>
      <w:r>
        <w:rPr>
          <w:noProof/>
        </w:rPr>
        <w:drawing>
          <wp:anchor distT="0" distB="0" distL="114300" distR="114300" simplePos="0" relativeHeight="251696128" behindDoc="0" locked="0" layoutInCell="1" allowOverlap="1" wp14:anchorId="47604FAE" wp14:editId="33064A81">
            <wp:simplePos x="0" y="0"/>
            <wp:positionH relativeFrom="column">
              <wp:posOffset>196215</wp:posOffset>
            </wp:positionH>
            <wp:positionV relativeFrom="paragraph">
              <wp:posOffset>114935</wp:posOffset>
            </wp:positionV>
            <wp:extent cx="4943475" cy="2875915"/>
            <wp:effectExtent l="0" t="0" r="9525" b="635"/>
            <wp:wrapThrough wrapText="bothSides">
              <wp:wrapPolygon edited="0">
                <wp:start x="0" y="0"/>
                <wp:lineTo x="0" y="21462"/>
                <wp:lineTo x="21558" y="21462"/>
                <wp:lineTo x="21558" y="0"/>
                <wp:lineTo x="0" y="0"/>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a:blip r:embed="rId34">
                      <a:extLst>
                        <a:ext uri="{28A0092B-C50C-407E-A947-70E740481C1C}">
                          <a14:useLocalDpi xmlns:a14="http://schemas.microsoft.com/office/drawing/2010/main" val="0"/>
                        </a:ext>
                      </a:extLst>
                    </a:blip>
                    <a:stretch>
                      <a:fillRect/>
                    </a:stretch>
                  </pic:blipFill>
                  <pic:spPr>
                    <a:xfrm>
                      <a:off x="0" y="0"/>
                      <a:ext cx="4943475" cy="2875915"/>
                    </a:xfrm>
                    <a:prstGeom prst="rect">
                      <a:avLst/>
                    </a:prstGeom>
                  </pic:spPr>
                </pic:pic>
              </a:graphicData>
            </a:graphic>
            <wp14:sizeRelH relativeFrom="margin">
              <wp14:pctWidth>0</wp14:pctWidth>
            </wp14:sizeRelH>
            <wp14:sizeRelV relativeFrom="margin">
              <wp14:pctHeight>0</wp14:pctHeight>
            </wp14:sizeRelV>
          </wp:anchor>
        </w:drawing>
      </w:r>
    </w:p>
    <w:sectPr w:rsidR="006F3BC1" w:rsidRPr="006F3BC1">
      <w:headerReference w:type="even" r:id="rId35"/>
      <w:headerReference w:type="default" r:id="rId36"/>
      <w:footerReference w:type="even" r:id="rId37"/>
      <w:footerReference w:type="default" r:id="rId38"/>
      <w:headerReference w:type="first" r:id="rId39"/>
      <w:footerReference w:type="first" r:id="rId40"/>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B20B57" w14:textId="77777777" w:rsidR="00A644B0" w:rsidRDefault="00A644B0">
      <w:r>
        <w:separator/>
      </w:r>
    </w:p>
  </w:endnote>
  <w:endnote w:type="continuationSeparator" w:id="0">
    <w:p w14:paraId="265FE74C" w14:textId="77777777" w:rsidR="00A644B0" w:rsidRDefault="00A64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Lucida Grande">
    <w:altName w:val="Segoe U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904F3" w14:textId="77777777" w:rsidR="005E4D88" w:rsidRDefault="005E4D88">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9E69C0" w14:textId="77777777" w:rsidR="005E4D88" w:rsidRDefault="00BD7CBB">
    <w:pPr>
      <w:pBdr>
        <w:top w:val="nil"/>
        <w:left w:val="nil"/>
        <w:bottom w:val="nil"/>
        <w:right w:val="nil"/>
        <w:between w:val="nil"/>
      </w:pBdr>
      <w:tabs>
        <w:tab w:val="center" w:pos="4252"/>
        <w:tab w:val="right" w:pos="8504"/>
      </w:tabs>
      <w:jc w:val="both"/>
      <w:rPr>
        <w:rFonts w:ascii="Arial" w:eastAsia="Arial" w:hAnsi="Arial" w:cs="Arial"/>
        <w:i/>
        <w:color w:val="000000"/>
        <w:sz w:val="12"/>
        <w:szCs w:val="12"/>
      </w:rPr>
    </w:pPr>
    <w:r>
      <w:rPr>
        <w:rFonts w:ascii="Arial" w:eastAsia="Arial" w:hAnsi="Arial" w:cs="Arial"/>
        <w:b/>
        <w:i/>
        <w:color w:val="000000"/>
        <w:sz w:val="12"/>
        <w:szCs w:val="12"/>
      </w:rPr>
      <w:t>EVITE ENGAÑOS:</w:t>
    </w:r>
    <w:r>
      <w:rPr>
        <w:rFonts w:ascii="Arial" w:eastAsia="Arial" w:hAnsi="Arial" w:cs="Arial"/>
        <w:i/>
        <w:color w:val="000000"/>
        <w:sz w:val="12"/>
        <w:szCs w:val="12"/>
      </w:rPr>
      <w:t xml:space="preserve"> Todo trámite ante esta entidad es gratuito, excepto los costos de reproducción de documentos. Verifique su respuesta en la página www.sdp.gov.co link “Estado Trámite”. Denuncie en la línea 195 opción 1 cualquier irregularidad.</w:t>
    </w:r>
  </w:p>
  <w:p w14:paraId="464BC9AF" w14:textId="77777777" w:rsidR="005E4D88" w:rsidRDefault="005E4D88">
    <w:pPr>
      <w:pBdr>
        <w:top w:val="nil"/>
        <w:left w:val="nil"/>
        <w:bottom w:val="nil"/>
        <w:right w:val="nil"/>
        <w:between w:val="nil"/>
      </w:pBdr>
      <w:tabs>
        <w:tab w:val="center" w:pos="4252"/>
        <w:tab w:val="right" w:pos="8504"/>
      </w:tabs>
      <w:rPr>
        <w:rFonts w:ascii="Arial" w:eastAsia="Arial" w:hAnsi="Arial" w:cs="Arial"/>
        <w:color w:val="000000"/>
        <w:sz w:val="14"/>
        <w:szCs w:val="14"/>
      </w:rPr>
    </w:pPr>
  </w:p>
  <w:p w14:paraId="64851DBB" w14:textId="77777777" w:rsidR="005E4D88" w:rsidRDefault="00BD7CBB">
    <w:pPr>
      <w:pBdr>
        <w:top w:val="nil"/>
        <w:left w:val="nil"/>
        <w:bottom w:val="nil"/>
        <w:right w:val="nil"/>
        <w:between w:val="nil"/>
      </w:pBdr>
      <w:tabs>
        <w:tab w:val="center" w:pos="4252"/>
        <w:tab w:val="right" w:pos="8504"/>
      </w:tabs>
      <w:rPr>
        <w:rFonts w:ascii="Arial" w:eastAsia="Arial" w:hAnsi="Arial" w:cs="Arial"/>
        <w:b/>
        <w:color w:val="000000"/>
        <w:sz w:val="12"/>
        <w:szCs w:val="12"/>
      </w:rPr>
    </w:pPr>
    <w:r>
      <w:rPr>
        <w:rFonts w:ascii="Arial" w:eastAsia="Arial" w:hAnsi="Arial" w:cs="Arial"/>
        <w:b/>
        <w:color w:val="000000"/>
        <w:sz w:val="12"/>
        <w:szCs w:val="12"/>
      </w:rPr>
      <w:t xml:space="preserve">Cra. 30 Nº 25 -90 </w:t>
    </w:r>
    <w:r>
      <w:rPr>
        <w:noProof/>
      </w:rPr>
      <mc:AlternateContent>
        <mc:Choice Requires="wps">
          <w:drawing>
            <wp:anchor distT="0" distB="0" distL="114300" distR="114300" simplePos="0" relativeHeight="251659264" behindDoc="0" locked="0" layoutInCell="1" hidden="0" allowOverlap="1" wp14:anchorId="4C204075" wp14:editId="0C55A32C">
              <wp:simplePos x="0" y="0"/>
              <wp:positionH relativeFrom="column">
                <wp:posOffset>1333500</wp:posOffset>
              </wp:positionH>
              <wp:positionV relativeFrom="paragraph">
                <wp:posOffset>12700</wp:posOffset>
              </wp:positionV>
              <wp:extent cx="0" cy="800100"/>
              <wp:effectExtent l="0" t="0" r="0" b="0"/>
              <wp:wrapNone/>
              <wp:docPr id="17" name="Conector recto de flecha 17"/>
              <wp:cNvGraphicFramePr/>
              <a:graphic xmlns:a="http://schemas.openxmlformats.org/drawingml/2006/main">
                <a:graphicData uri="http://schemas.microsoft.com/office/word/2010/wordprocessingShape">
                  <wps:wsp>
                    <wps:cNvCnPr/>
                    <wps:spPr>
                      <a:xfrm>
                        <a:off x="5346000" y="3379950"/>
                        <a:ext cx="0" cy="800100"/>
                      </a:xfrm>
                      <a:prstGeom prst="straightConnector1">
                        <a:avLst/>
                      </a:prstGeom>
                      <a:noFill/>
                      <a:ln w="15875" cap="flat" cmpd="sng">
                        <a:solidFill>
                          <a:schemeClr val="dk1"/>
                        </a:solidFill>
                        <a:prstDash val="solid"/>
                        <a:round/>
                        <a:headEnd type="none" w="sm" len="sm"/>
                        <a:tailEnd type="none" w="sm" len="sm"/>
                      </a:ln>
                    </wps:spPr>
                    <wps:bodyPr/>
                  </wps:wsp>
                </a:graphicData>
              </a:graphic>
            </wp:anchor>
          </w:drawing>
        </mc:Choice>
        <mc:Fallback>
          <w:pict>
            <v:shapetype w14:anchorId="074FF4B1" id="_x0000_t32" coordsize="21600,21600" o:spt="32" o:oned="t" path="m,l21600,21600e" filled="f">
              <v:path arrowok="t" fillok="f" o:connecttype="none"/>
              <o:lock v:ext="edit" shapetype="t"/>
            </v:shapetype>
            <v:shape id="Conector recto de flecha 17" o:spid="_x0000_s1026" type="#_x0000_t32" style="position:absolute;margin-left:105pt;margin-top:1pt;width:0;height:63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LPlzAEAAIgDAAAOAAAAZHJzL2Uyb0RvYy54bWysU01v2zAMvQ/YfxB0X+w0S5sacXpI1l2G&#10;rcDWH8DqwxYmiYKkxsm/H6VkzbYeBgy7yJRIPj6Sz+u7g7Nsr2Iy6Hs+n7WcKS9QGj/0/PHb/bsV&#10;ZymDl2DRq54fVeJ3m7dv1lPo1BWOaKWKjEB86qbQ8zHn0DVNEqNykGYYlCenxugg0zUOjYwwEbqz&#10;zVXbXjcTRhkiCpUSve5OTr6p+Forkb9onVRmtufELdcz1vOpnM1mDd0QIYxGnGnAP7BwYDwVfYHa&#10;QQb2HM0rKGdExIQ6zwS6BrU2QtUeqJt5+0c3X0cIqvZCw0nhZUzp/8GKz/utf4g0himkLoWHWLo4&#10;6OjKl/ixQ8+Xi/fXbUvjO/Z8sbi5vV2eB6cOmQkKIJcg36qlHqqruWCEmPJHhY4Vo+cpRzDDmLfo&#10;PW0H47zODfafUiYWlPgzoRDweG+srUuynk2ksOXqZknVgLSiLWQyXZAE64eKk9AaWXJKdlWR2trI&#10;9kD7l9/nZd9U4reoUm8HaTwFVddJFhGfvay1RwXyg5csHwNp2JOSeSGTHGdWke7JqHEZjP17HBGw&#10;nnhcJl6sJ5THuoj6TuuuTM/SLHr69V6zLz/Q5gcAAAD//wMAUEsDBBQABgAIAAAAIQC+00zA2gAA&#10;AAkBAAAPAAAAZHJzL2Rvd25yZXYueG1sTE9BasMwELwX+gexgd4aKaaE4FoOJtCTL21SmqtsbW0T&#10;a2UkOXF/3y09tKedYYbZmWK/uFFcMcTBk4bNWoFAar0dqNPwfnp53IGIyZA1oyfU8IUR9uX9XWFy&#10;62/0htdj6gSHUMyNhj6lKZcytj06E9d+QmLt0wdnEtPQSRvMjcPdKDOlttKZgfhDbyY89NhejrPT&#10;8NGd6zq+hsw+ZdW0reahOdUHrR9WS/UMIuGS/szwU5+rQ8mdGj+TjWLUkG0Ub0kM+LD+yxs2ZjsF&#10;sizk/wXlNwAAAP//AwBQSwECLQAUAAYACAAAACEAtoM4kv4AAADhAQAAEwAAAAAAAAAAAAAAAAAA&#10;AAAAW0NvbnRlbnRfVHlwZXNdLnhtbFBLAQItABQABgAIAAAAIQA4/SH/1gAAAJQBAAALAAAAAAAA&#10;AAAAAAAAAC8BAABfcmVscy8ucmVsc1BLAQItABQABgAIAAAAIQDdiLPlzAEAAIgDAAAOAAAAAAAA&#10;AAAAAAAAAC4CAABkcnMvZTJvRG9jLnhtbFBLAQItABQABgAIAAAAIQC+00zA2gAAAAkBAAAPAAAA&#10;AAAAAAAAAAAAACYEAABkcnMvZG93bnJldi54bWxQSwUGAAAAAAQABADzAAAALQUAAAAA&#10;" strokecolor="black [3200]" strokeweight="1.25pt">
              <v:stroke startarrowwidth="narrow" startarrowlength="short" endarrowwidth="narrow" endarrowlength="short"/>
            </v:shape>
          </w:pict>
        </mc:Fallback>
      </mc:AlternateContent>
    </w:r>
    <w:r>
      <w:rPr>
        <w:noProof/>
      </w:rPr>
      <w:drawing>
        <wp:anchor distT="0" distB="0" distL="114300" distR="114300" simplePos="0" relativeHeight="251660288" behindDoc="0" locked="0" layoutInCell="1" hidden="0" allowOverlap="1" wp14:anchorId="4C617A38" wp14:editId="529A88C4">
          <wp:simplePos x="0" y="0"/>
          <wp:positionH relativeFrom="column">
            <wp:posOffset>5143500</wp:posOffset>
          </wp:positionH>
          <wp:positionV relativeFrom="paragraph">
            <wp:posOffset>73660</wp:posOffset>
          </wp:positionV>
          <wp:extent cx="800100" cy="792480"/>
          <wp:effectExtent l="0" t="0" r="0" b="0"/>
          <wp:wrapSquare wrapText="bothSides" distT="0" distB="0" distL="114300" distR="11430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00100" cy="79248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0D7D998D" wp14:editId="2678819A">
          <wp:simplePos x="0" y="0"/>
          <wp:positionH relativeFrom="column">
            <wp:posOffset>2165350</wp:posOffset>
          </wp:positionH>
          <wp:positionV relativeFrom="paragraph">
            <wp:posOffset>17780</wp:posOffset>
          </wp:positionV>
          <wp:extent cx="806450" cy="806450"/>
          <wp:effectExtent l="0" t="0" r="0" b="0"/>
          <wp:wrapSquare wrapText="bothSides" distT="0" distB="0" distL="114300" distR="11430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806450" cy="80645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810C071" wp14:editId="35B3A48A">
          <wp:simplePos x="0" y="0"/>
          <wp:positionH relativeFrom="column">
            <wp:posOffset>1485900</wp:posOffset>
          </wp:positionH>
          <wp:positionV relativeFrom="paragraph">
            <wp:posOffset>17780</wp:posOffset>
          </wp:positionV>
          <wp:extent cx="604520" cy="812800"/>
          <wp:effectExtent l="0" t="0" r="0" b="0"/>
          <wp:wrapSquare wrapText="bothSides" distT="0" distB="0" distL="114300" distR="11430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604520" cy="812800"/>
                  </a:xfrm>
                  <a:prstGeom prst="rect">
                    <a:avLst/>
                  </a:prstGeom>
                  <a:ln/>
                </pic:spPr>
              </pic:pic>
            </a:graphicData>
          </a:graphic>
        </wp:anchor>
      </w:drawing>
    </w:r>
  </w:p>
  <w:p w14:paraId="61D282FF" w14:textId="77777777" w:rsidR="005E4D88" w:rsidRDefault="00BD7CBB">
    <w:pPr>
      <w:pBdr>
        <w:top w:val="nil"/>
        <w:left w:val="nil"/>
        <w:bottom w:val="nil"/>
        <w:right w:val="nil"/>
        <w:between w:val="nil"/>
      </w:pBdr>
      <w:tabs>
        <w:tab w:val="center" w:pos="4252"/>
        <w:tab w:val="right" w:pos="8504"/>
      </w:tabs>
      <w:rPr>
        <w:rFonts w:ascii="Arial" w:eastAsia="Arial" w:hAnsi="Arial" w:cs="Arial"/>
        <w:color w:val="000000"/>
        <w:sz w:val="12"/>
        <w:szCs w:val="12"/>
      </w:rPr>
    </w:pPr>
    <w:r>
      <w:rPr>
        <w:rFonts w:ascii="Arial" w:eastAsia="Arial" w:hAnsi="Arial" w:cs="Arial"/>
        <w:color w:val="000000"/>
        <w:sz w:val="12"/>
        <w:szCs w:val="12"/>
      </w:rPr>
      <w:t>pisos 5, 8,13 / SuperCade piso 2</w:t>
    </w:r>
  </w:p>
  <w:p w14:paraId="63F85856" w14:textId="77777777" w:rsidR="005E4D88" w:rsidRDefault="005E4D88">
    <w:pPr>
      <w:pBdr>
        <w:top w:val="nil"/>
        <w:left w:val="nil"/>
        <w:bottom w:val="nil"/>
        <w:right w:val="nil"/>
        <w:between w:val="nil"/>
      </w:pBdr>
      <w:tabs>
        <w:tab w:val="center" w:pos="4252"/>
        <w:tab w:val="right" w:pos="8504"/>
      </w:tabs>
      <w:rPr>
        <w:rFonts w:ascii="Arial" w:eastAsia="Arial" w:hAnsi="Arial" w:cs="Arial"/>
        <w:color w:val="000000"/>
        <w:sz w:val="8"/>
        <w:szCs w:val="8"/>
      </w:rPr>
    </w:pPr>
  </w:p>
  <w:p w14:paraId="4961C411" w14:textId="77777777" w:rsidR="005E4D88" w:rsidRDefault="00BD7CBB">
    <w:pPr>
      <w:pBdr>
        <w:top w:val="nil"/>
        <w:left w:val="nil"/>
        <w:bottom w:val="nil"/>
        <w:right w:val="nil"/>
        <w:between w:val="nil"/>
      </w:pBdr>
      <w:tabs>
        <w:tab w:val="center" w:pos="4252"/>
        <w:tab w:val="right" w:pos="8504"/>
      </w:tabs>
      <w:rPr>
        <w:rFonts w:ascii="Arial" w:eastAsia="Arial" w:hAnsi="Arial" w:cs="Arial"/>
        <w:color w:val="000000"/>
        <w:sz w:val="12"/>
        <w:szCs w:val="12"/>
      </w:rPr>
    </w:pPr>
    <w:r>
      <w:rPr>
        <w:rFonts w:ascii="Arial" w:eastAsia="Arial" w:hAnsi="Arial" w:cs="Arial"/>
        <w:color w:val="000000"/>
        <w:sz w:val="12"/>
        <w:szCs w:val="12"/>
      </w:rPr>
      <w:t>Archivo Central de la SDP</w:t>
    </w:r>
  </w:p>
  <w:p w14:paraId="46AB9E6F" w14:textId="77777777" w:rsidR="005E4D88" w:rsidRDefault="00BD7CBB">
    <w:pPr>
      <w:pBdr>
        <w:top w:val="nil"/>
        <w:left w:val="nil"/>
        <w:bottom w:val="nil"/>
        <w:right w:val="nil"/>
        <w:between w:val="nil"/>
      </w:pBdr>
      <w:tabs>
        <w:tab w:val="center" w:pos="4252"/>
        <w:tab w:val="right" w:pos="8504"/>
      </w:tabs>
      <w:rPr>
        <w:rFonts w:ascii="Arial" w:eastAsia="Arial" w:hAnsi="Arial" w:cs="Arial"/>
        <w:b/>
        <w:color w:val="000000"/>
        <w:sz w:val="12"/>
        <w:szCs w:val="12"/>
      </w:rPr>
    </w:pPr>
    <w:r>
      <w:rPr>
        <w:rFonts w:ascii="Arial" w:eastAsia="Arial" w:hAnsi="Arial" w:cs="Arial"/>
        <w:b/>
        <w:color w:val="000000"/>
        <w:sz w:val="12"/>
        <w:szCs w:val="12"/>
      </w:rPr>
      <w:t>Cra 21 Nª69B-80 ext. 9014-9018</w:t>
    </w:r>
  </w:p>
  <w:p w14:paraId="40E9F57F" w14:textId="77777777" w:rsidR="005E4D88" w:rsidRDefault="00BD7CBB">
    <w:pPr>
      <w:pBdr>
        <w:top w:val="nil"/>
        <w:left w:val="nil"/>
        <w:bottom w:val="nil"/>
        <w:right w:val="nil"/>
        <w:between w:val="nil"/>
      </w:pBdr>
      <w:tabs>
        <w:tab w:val="center" w:pos="4252"/>
        <w:tab w:val="right" w:pos="8504"/>
      </w:tabs>
      <w:spacing w:line="120" w:lineRule="auto"/>
      <w:rPr>
        <w:rFonts w:ascii="Arial" w:eastAsia="Arial" w:hAnsi="Arial" w:cs="Arial"/>
        <w:color w:val="000000"/>
        <w:sz w:val="12"/>
        <w:szCs w:val="12"/>
      </w:rPr>
    </w:pPr>
    <w:r>
      <w:rPr>
        <w:rFonts w:ascii="Arial" w:eastAsia="Arial" w:hAnsi="Arial" w:cs="Arial"/>
        <w:color w:val="000000"/>
        <w:sz w:val="12"/>
        <w:szCs w:val="12"/>
      </w:rPr>
      <w:tab/>
    </w:r>
    <w:r>
      <w:rPr>
        <w:rFonts w:ascii="Arial" w:eastAsia="Arial" w:hAnsi="Arial" w:cs="Arial"/>
        <w:color w:val="000000"/>
        <w:sz w:val="12"/>
        <w:szCs w:val="12"/>
      </w:rPr>
      <w:tab/>
    </w:r>
  </w:p>
  <w:p w14:paraId="6A7BD590" w14:textId="77777777" w:rsidR="005E4D88" w:rsidRDefault="00BD7CBB">
    <w:pPr>
      <w:pBdr>
        <w:top w:val="nil"/>
        <w:left w:val="nil"/>
        <w:bottom w:val="nil"/>
        <w:right w:val="nil"/>
        <w:between w:val="nil"/>
      </w:pBdr>
      <w:tabs>
        <w:tab w:val="center" w:pos="4252"/>
        <w:tab w:val="right" w:pos="8504"/>
      </w:tabs>
      <w:rPr>
        <w:rFonts w:ascii="Arial" w:eastAsia="Arial" w:hAnsi="Arial" w:cs="Arial"/>
        <w:b/>
        <w:color w:val="000000"/>
        <w:sz w:val="12"/>
        <w:szCs w:val="12"/>
      </w:rPr>
    </w:pPr>
    <w:r>
      <w:rPr>
        <w:rFonts w:ascii="Arial" w:eastAsia="Arial" w:hAnsi="Arial" w:cs="Arial"/>
        <w:b/>
        <w:color w:val="000000"/>
        <w:sz w:val="12"/>
        <w:szCs w:val="12"/>
      </w:rPr>
      <w:t>PBX: 335 8000</w:t>
    </w:r>
  </w:p>
  <w:p w14:paraId="2BBCD9A5" w14:textId="77777777" w:rsidR="005E4D88" w:rsidRDefault="00BD7CBB">
    <w:pPr>
      <w:pBdr>
        <w:top w:val="nil"/>
        <w:left w:val="nil"/>
        <w:bottom w:val="nil"/>
        <w:right w:val="nil"/>
        <w:between w:val="nil"/>
      </w:pBdr>
      <w:tabs>
        <w:tab w:val="center" w:pos="4252"/>
        <w:tab w:val="right" w:pos="8504"/>
      </w:tabs>
      <w:rPr>
        <w:rFonts w:ascii="Arial" w:eastAsia="Arial" w:hAnsi="Arial" w:cs="Arial"/>
        <w:b/>
        <w:color w:val="000000"/>
        <w:sz w:val="12"/>
        <w:szCs w:val="12"/>
      </w:rPr>
    </w:pPr>
    <w:r>
      <w:rPr>
        <w:rFonts w:ascii="Arial" w:eastAsia="Arial" w:hAnsi="Arial" w:cs="Arial"/>
        <w:b/>
        <w:color w:val="000000"/>
        <w:sz w:val="12"/>
        <w:szCs w:val="12"/>
      </w:rPr>
      <w:t>www.sdp.gov.co</w:t>
    </w:r>
  </w:p>
  <w:p w14:paraId="06F64ABD" w14:textId="77777777" w:rsidR="005E4D88" w:rsidRDefault="005E4D88">
    <w:pPr>
      <w:pBdr>
        <w:top w:val="nil"/>
        <w:left w:val="nil"/>
        <w:bottom w:val="nil"/>
        <w:right w:val="nil"/>
        <w:between w:val="nil"/>
      </w:pBdr>
      <w:tabs>
        <w:tab w:val="center" w:pos="4252"/>
        <w:tab w:val="right" w:pos="8504"/>
      </w:tabs>
      <w:rPr>
        <w:rFonts w:ascii="Arial" w:eastAsia="Arial" w:hAnsi="Arial" w:cs="Arial"/>
        <w:color w:val="000000"/>
        <w:sz w:val="8"/>
        <w:szCs w:val="8"/>
      </w:rPr>
    </w:pPr>
  </w:p>
  <w:p w14:paraId="319DE630" w14:textId="77777777" w:rsidR="005E4D88" w:rsidRDefault="00BD7CBB">
    <w:pPr>
      <w:pBdr>
        <w:top w:val="nil"/>
        <w:left w:val="nil"/>
        <w:bottom w:val="nil"/>
        <w:right w:val="nil"/>
        <w:between w:val="nil"/>
      </w:pBdr>
      <w:tabs>
        <w:tab w:val="center" w:pos="4252"/>
        <w:tab w:val="right" w:pos="8504"/>
      </w:tabs>
      <w:rPr>
        <w:rFonts w:ascii="Arial" w:eastAsia="Arial" w:hAnsi="Arial" w:cs="Arial"/>
        <w:b/>
        <w:color w:val="000000"/>
        <w:sz w:val="12"/>
        <w:szCs w:val="12"/>
      </w:rPr>
    </w:pPr>
    <w:r>
      <w:rPr>
        <w:rFonts w:ascii="Arial" w:eastAsia="Arial" w:hAnsi="Arial" w:cs="Arial"/>
        <w:b/>
        <w:color w:val="000000"/>
        <w:sz w:val="12"/>
        <w:szCs w:val="12"/>
      </w:rPr>
      <w:t>Código Postal: 1113111</w:t>
    </w:r>
  </w:p>
  <w:p w14:paraId="11949BC1" w14:textId="77777777" w:rsidR="005E4D88" w:rsidRDefault="005E4D88">
    <w:pPr>
      <w:pBdr>
        <w:top w:val="nil"/>
        <w:left w:val="nil"/>
        <w:bottom w:val="nil"/>
        <w:right w:val="nil"/>
        <w:between w:val="nil"/>
      </w:pBdr>
      <w:tabs>
        <w:tab w:val="center" w:pos="4252"/>
        <w:tab w:val="right" w:pos="8504"/>
      </w:tabs>
      <w:jc w:val="center"/>
      <w:rPr>
        <w:rFonts w:ascii="Arial" w:eastAsia="Arial" w:hAnsi="Arial" w:cs="Arial"/>
        <w:b/>
        <w:color w:val="000000"/>
        <w:sz w:val="12"/>
        <w:szCs w:val="12"/>
      </w:rPr>
    </w:pPr>
  </w:p>
  <w:p w14:paraId="0D27E633" w14:textId="77777777" w:rsidR="005E4D88" w:rsidRDefault="005E4D88">
    <w:pPr>
      <w:pBdr>
        <w:top w:val="nil"/>
        <w:left w:val="nil"/>
        <w:bottom w:val="nil"/>
        <w:right w:val="nil"/>
        <w:between w:val="nil"/>
      </w:pBdr>
      <w:tabs>
        <w:tab w:val="center" w:pos="4252"/>
        <w:tab w:val="right" w:pos="8504"/>
      </w:tabs>
      <w:jc w:val="center"/>
      <w:rPr>
        <w:rFonts w:ascii="Arial" w:eastAsia="Arial" w:hAnsi="Arial" w:cs="Arial"/>
        <w:b/>
        <w:color w:val="000000"/>
        <w:sz w:val="12"/>
        <w:szCs w:val="12"/>
      </w:rPr>
    </w:pPr>
  </w:p>
  <w:p w14:paraId="4EB6F703" w14:textId="77777777" w:rsidR="005E4D88" w:rsidRDefault="00BD7CBB">
    <w:pPr>
      <w:pBdr>
        <w:top w:val="nil"/>
        <w:left w:val="nil"/>
        <w:bottom w:val="nil"/>
        <w:right w:val="nil"/>
        <w:between w:val="nil"/>
      </w:pBdr>
      <w:tabs>
        <w:tab w:val="center" w:pos="4252"/>
        <w:tab w:val="right" w:pos="8504"/>
      </w:tabs>
      <w:jc w:val="center"/>
      <w:rPr>
        <w:rFonts w:ascii="Arial" w:eastAsia="Arial" w:hAnsi="Arial" w:cs="Arial"/>
        <w:b/>
        <w:i/>
        <w:color w:val="000000"/>
        <w:sz w:val="12"/>
        <w:szCs w:val="12"/>
      </w:rPr>
    </w:pPr>
    <w:r>
      <w:rPr>
        <w:rFonts w:ascii="Arial" w:eastAsia="Arial" w:hAnsi="Arial" w:cs="Arial"/>
        <w:b/>
        <w:i/>
        <w:color w:val="000000"/>
        <w:sz w:val="12"/>
        <w:szCs w:val="12"/>
      </w:rPr>
      <w:t>Este documento es una versión impresa del original que fue generado digitalmente</w:t>
    </w:r>
  </w:p>
  <w:p w14:paraId="5C2F08AD" w14:textId="77777777" w:rsidR="005E4D88" w:rsidRDefault="00BD7CBB">
    <w:pPr>
      <w:pBdr>
        <w:top w:val="nil"/>
        <w:left w:val="nil"/>
        <w:bottom w:val="nil"/>
        <w:right w:val="nil"/>
        <w:between w:val="nil"/>
      </w:pBdr>
      <w:tabs>
        <w:tab w:val="center" w:pos="4252"/>
        <w:tab w:val="right" w:pos="8504"/>
      </w:tabs>
      <w:jc w:val="center"/>
      <w:rPr>
        <w:rFonts w:ascii="Arial" w:eastAsia="Arial" w:hAnsi="Arial" w:cs="Arial"/>
        <w:b/>
        <w:i/>
        <w:color w:val="000000"/>
        <w:sz w:val="12"/>
        <w:szCs w:val="12"/>
      </w:rPr>
    </w:pPr>
    <w:r>
      <w:rPr>
        <w:rFonts w:ascii="Arial" w:eastAsia="Arial" w:hAnsi="Arial" w:cs="Arial"/>
        <w:b/>
        <w:i/>
        <w:color w:val="000000"/>
        <w:sz w:val="12"/>
        <w:szCs w:val="12"/>
      </w:rPr>
      <w:t>Es válido legalmente al amparo del artículo 12 del Decreto 2150 de 1995 y del artículo 7° de la Ley 527 de 1999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F2F3B1" w14:textId="77777777" w:rsidR="005E4D88" w:rsidRDefault="005E4D88">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CEFAA0" w14:textId="77777777" w:rsidR="00A644B0" w:rsidRDefault="00A644B0">
      <w:r>
        <w:separator/>
      </w:r>
    </w:p>
  </w:footnote>
  <w:footnote w:type="continuationSeparator" w:id="0">
    <w:p w14:paraId="33A28A48" w14:textId="77777777" w:rsidR="00A644B0" w:rsidRDefault="00A644B0">
      <w:r>
        <w:continuationSeparator/>
      </w:r>
    </w:p>
  </w:footnote>
  <w:footnote w:id="1">
    <w:p w14:paraId="18D6F27C" w14:textId="0852799A" w:rsidR="00873BC2" w:rsidRPr="0064450F" w:rsidRDefault="00873BC2">
      <w:pPr>
        <w:pStyle w:val="Textonotapie"/>
        <w:rPr>
          <w:rFonts w:ascii="Arial Narrow" w:hAnsi="Arial Narrow"/>
          <w:lang w:val="es-ES"/>
        </w:rPr>
      </w:pPr>
      <w:r w:rsidRPr="0064450F">
        <w:rPr>
          <w:rStyle w:val="Refdenotaalpie"/>
          <w:rFonts w:ascii="Arial Narrow" w:hAnsi="Arial Narrow"/>
        </w:rPr>
        <w:footnoteRef/>
      </w:r>
      <w:r w:rsidRPr="0064450F">
        <w:rPr>
          <w:rFonts w:ascii="Arial Narrow" w:hAnsi="Arial Narrow"/>
        </w:rPr>
        <w:t xml:space="preserve"> Documento que puede ser consultado en el link: https://www.funcionpublica.gov.co/eva/admon/files/empresas/ZW1wcmVzYV83Ng==/archivos/1484882809_6de1cfa2931c07421b7b58708e6f55d2.pdf</w:t>
      </w:r>
    </w:p>
  </w:footnote>
  <w:footnote w:id="2">
    <w:p w14:paraId="5E3A2C4D" w14:textId="4BDAD9D7" w:rsidR="00873BC2" w:rsidRPr="0064450F" w:rsidRDefault="00873BC2">
      <w:pPr>
        <w:pStyle w:val="Textonotapie"/>
        <w:rPr>
          <w:rFonts w:ascii="Arial Narrow" w:hAnsi="Arial Narrow"/>
          <w:lang w:val="es-ES"/>
        </w:rPr>
      </w:pPr>
      <w:r w:rsidRPr="0064450F">
        <w:rPr>
          <w:rStyle w:val="Refdenotaalpie"/>
          <w:rFonts w:ascii="Arial Narrow" w:hAnsi="Arial Narrow"/>
        </w:rPr>
        <w:footnoteRef/>
      </w:r>
      <w:r w:rsidRPr="0064450F">
        <w:rPr>
          <w:rFonts w:ascii="Arial Narrow" w:hAnsi="Arial Narrow"/>
        </w:rPr>
        <w:t xml:space="preserve"> </w:t>
      </w:r>
      <w:r w:rsidRPr="0064450F">
        <w:rPr>
          <w:rFonts w:ascii="Arial Narrow" w:hAnsi="Arial Narrow"/>
          <w:lang w:val="es-ES"/>
        </w:rPr>
        <w:t>Documento que puede ser consultado en el link: https://www.alcaldiabogota.gov.co/sisjur/adminverblobawa?tabla=T_NORMA_ARCHIVO&amp;p_NORMFIL_ID=23515&amp;f_NORMFIL_FILE=X&amp;inputfileext=NORMFIL_FILENAME</w:t>
      </w:r>
    </w:p>
  </w:footnote>
  <w:footnote w:id="3">
    <w:p w14:paraId="2EDEBCA5" w14:textId="64EA8D8F" w:rsidR="00815605" w:rsidRPr="0064450F" w:rsidRDefault="00815605" w:rsidP="00BA093C">
      <w:pPr>
        <w:pStyle w:val="Textonotapie"/>
        <w:jc w:val="both"/>
        <w:rPr>
          <w:rFonts w:ascii="Arial Narrow" w:hAnsi="Arial Narrow"/>
          <w:lang w:val="es-ES"/>
        </w:rPr>
      </w:pPr>
      <w:r w:rsidRPr="0064450F">
        <w:rPr>
          <w:rStyle w:val="Refdenotaalpie"/>
          <w:rFonts w:ascii="Arial Narrow" w:hAnsi="Arial Narrow"/>
        </w:rPr>
        <w:footnoteRef/>
      </w:r>
      <w:r w:rsidRPr="0064450F">
        <w:rPr>
          <w:rFonts w:ascii="Arial Narrow" w:hAnsi="Arial Narrow"/>
        </w:rPr>
        <w:t xml:space="preserve"> </w:t>
      </w:r>
      <w:r w:rsidRPr="0064450F">
        <w:rPr>
          <w:rFonts w:ascii="Arial Narrow" w:hAnsi="Arial Narrow"/>
          <w:lang w:val="es-ES"/>
        </w:rPr>
        <w:t xml:space="preserve">Para efectos de los talleres propuestos, se acoge la definición de corrupción </w:t>
      </w:r>
      <w:r w:rsidR="00BA093C" w:rsidRPr="0064450F">
        <w:rPr>
          <w:rFonts w:ascii="Arial Narrow" w:hAnsi="Arial Narrow"/>
          <w:lang w:val="es-ES"/>
        </w:rPr>
        <w:t xml:space="preserve">citada </w:t>
      </w:r>
      <w:r w:rsidRPr="0064450F">
        <w:rPr>
          <w:rFonts w:ascii="Arial Narrow" w:hAnsi="Arial Narrow"/>
          <w:lang w:val="es-ES"/>
        </w:rPr>
        <w:t>en el protocolo elaborado por el DAFP</w:t>
      </w:r>
      <w:r w:rsidR="00BA093C" w:rsidRPr="0064450F">
        <w:rPr>
          <w:rFonts w:ascii="Arial Narrow" w:hAnsi="Arial Narrow"/>
          <w:lang w:val="es-ES"/>
        </w:rPr>
        <w:t>: “</w:t>
      </w:r>
      <w:r w:rsidR="00BA093C" w:rsidRPr="0064450F">
        <w:rPr>
          <w:rFonts w:ascii="Arial Narrow" w:hAnsi="Arial Narrow"/>
          <w:i/>
          <w:iCs/>
          <w:lang w:val="es-ES"/>
        </w:rPr>
        <w:t>Uso del poder para desviar la gestión de lo público hacia el beneficio privado”, que implica tanto a actores privados como públicos “con poder e incidencia en la toma de decisiones y la administración de los bienes públicos” (CONPES 167, 2013)”</w:t>
      </w:r>
      <w:r w:rsidR="00BA093C" w:rsidRPr="0064450F">
        <w:rPr>
          <w:rFonts w:ascii="Arial Narrow" w:hAnsi="Arial Narrow"/>
          <w:lang w:val="es-ES"/>
        </w:rPr>
        <w:t xml:space="preserve"> y para el caso de los trámites y OPA, se encuentra asociado a la corrupción administrativa, entendida como </w:t>
      </w:r>
      <w:r w:rsidR="00BA093C" w:rsidRPr="0064450F">
        <w:rPr>
          <w:rFonts w:ascii="Arial Narrow" w:hAnsi="Arial Narrow"/>
          <w:i/>
          <w:iCs/>
          <w:lang w:val="es-ES"/>
        </w:rPr>
        <w:t xml:space="preserve">Reproducción de distorsiones en las etapas de implementación y ejecución de leyes, reglas y regulaciones formuladas e instituidas (Banco Mundial, 2000) y, por lo tanto, se constituyen en la instrumentalización u operación de una regulación del acceso a un bien o servicio público. </w:t>
      </w:r>
    </w:p>
  </w:footnote>
  <w:footnote w:id="4">
    <w:p w14:paraId="7BD82A9E" w14:textId="1F0EA69A" w:rsidR="00222D5F" w:rsidRPr="0064450F" w:rsidRDefault="0098085F" w:rsidP="00222D5F">
      <w:pPr>
        <w:pStyle w:val="Textonotapie"/>
        <w:jc w:val="both"/>
        <w:rPr>
          <w:rFonts w:ascii="Arial Narrow" w:hAnsi="Arial Narrow"/>
          <w:i/>
          <w:iCs/>
          <w:lang w:val="es-ES"/>
        </w:rPr>
      </w:pPr>
      <w:r w:rsidRPr="0064450F">
        <w:rPr>
          <w:rStyle w:val="Refdenotaalpie"/>
          <w:rFonts w:ascii="Arial Narrow" w:hAnsi="Arial Narrow"/>
        </w:rPr>
        <w:footnoteRef/>
      </w:r>
      <w:r w:rsidRPr="0064450F">
        <w:rPr>
          <w:rFonts w:ascii="Arial Narrow" w:hAnsi="Arial Narrow"/>
        </w:rPr>
        <w:t xml:space="preserve"> </w:t>
      </w:r>
      <w:r w:rsidRPr="0064450F">
        <w:rPr>
          <w:rFonts w:ascii="Arial Narrow" w:hAnsi="Arial Narrow"/>
          <w:lang w:val="es-ES"/>
        </w:rPr>
        <w:t xml:space="preserve">En la sesión, se resalta que este OPA sufre cambios debido a la normatividad del Decreto 555 de 2021, por tal razón, </w:t>
      </w:r>
      <w:r w:rsidR="00222D5F" w:rsidRPr="0064450F">
        <w:rPr>
          <w:rFonts w:ascii="Arial Narrow" w:hAnsi="Arial Narrow"/>
          <w:lang w:val="es-ES"/>
        </w:rPr>
        <w:t>se ha evaluado la pertinencia de unificarlo con un nuevo trámite denominado “</w:t>
      </w:r>
      <w:r w:rsidR="00222D5F" w:rsidRPr="0064450F">
        <w:rPr>
          <w:rFonts w:ascii="Arial Narrow" w:hAnsi="Arial Narrow"/>
          <w:i/>
          <w:iCs/>
          <w:lang w:val="es-ES"/>
        </w:rPr>
        <w:t>Proyectos de adopción, modificación y/o</w:t>
      </w:r>
    </w:p>
    <w:p w14:paraId="2F7E1367" w14:textId="1DA500B3" w:rsidR="00222D5F" w:rsidRPr="0064450F" w:rsidRDefault="00222D5F" w:rsidP="00222D5F">
      <w:pPr>
        <w:pStyle w:val="Textonotapie"/>
        <w:jc w:val="both"/>
        <w:rPr>
          <w:rFonts w:ascii="Arial Narrow" w:hAnsi="Arial Narrow"/>
          <w:lang w:val="es-ES"/>
        </w:rPr>
      </w:pPr>
      <w:r w:rsidRPr="0064450F">
        <w:rPr>
          <w:rFonts w:ascii="Arial Narrow" w:hAnsi="Arial Narrow"/>
          <w:i/>
          <w:iCs/>
          <w:lang w:val="es-ES"/>
        </w:rPr>
        <w:t>levantamiento de zonas de reserva de la estructura funcional y del cuidado</w:t>
      </w:r>
      <w:r w:rsidRPr="0064450F">
        <w:rPr>
          <w:rFonts w:ascii="Arial Narrow" w:hAnsi="Arial Narrow"/>
          <w:lang w:val="es-ES"/>
        </w:rPr>
        <w:t xml:space="preserve">” esto con el fin de unificar lo correspondiente al subsistema vial. Este tema aún se encuentra en revisión del proceso. </w:t>
      </w:r>
    </w:p>
    <w:p w14:paraId="320C1A8B" w14:textId="13C58DE8" w:rsidR="0098085F" w:rsidRPr="0064450F" w:rsidRDefault="00222D5F" w:rsidP="00222D5F">
      <w:pPr>
        <w:pStyle w:val="Textonotapie"/>
        <w:jc w:val="both"/>
        <w:rPr>
          <w:rFonts w:ascii="Arial Narrow" w:hAnsi="Arial Narrow"/>
          <w:lang w:val="es-ES"/>
        </w:rPr>
      </w:pPr>
      <w:r w:rsidRPr="0064450F">
        <w:rPr>
          <w:rFonts w:ascii="Arial Narrow" w:hAnsi="Arial Narrow"/>
          <w:lang w:val="es-ES"/>
        </w:rPr>
        <w:t xml:space="preserve">Dicho trámite no ha sido posible de inscribir dado que el DAFP, mediante Circular Externa N°100-002 del 23 de enero 2024 indicó que las entidades territoriales no tienen competencia para inscribir nuevos trámites, sino que dependen de las entidades cabeza del sector nacional. </w:t>
      </w:r>
    </w:p>
  </w:footnote>
  <w:footnote w:id="5">
    <w:p w14:paraId="7F112B41" w14:textId="376B250F" w:rsidR="00BA093C" w:rsidRPr="0064450F" w:rsidRDefault="00BA093C">
      <w:pPr>
        <w:pStyle w:val="Textonotapie"/>
        <w:rPr>
          <w:rFonts w:ascii="Arial Narrow" w:hAnsi="Arial Narrow"/>
          <w:lang w:val="es-ES"/>
        </w:rPr>
      </w:pPr>
      <w:r w:rsidRPr="0064450F">
        <w:rPr>
          <w:rStyle w:val="Refdenotaalpie"/>
          <w:rFonts w:ascii="Arial Narrow" w:hAnsi="Arial Narrow"/>
        </w:rPr>
        <w:footnoteRef/>
      </w:r>
      <w:r w:rsidRPr="0064450F">
        <w:rPr>
          <w:rFonts w:ascii="Arial Narrow" w:hAnsi="Arial Narrow"/>
        </w:rPr>
        <w:t xml:space="preserve"> </w:t>
      </w:r>
      <w:r w:rsidRPr="0064450F">
        <w:rPr>
          <w:rFonts w:ascii="Arial Narrow" w:eastAsia="Arial Narrow" w:hAnsi="Arial Narrow" w:cs="Arial Narrow"/>
          <w:iCs/>
        </w:rPr>
        <w:t>Tomado de: Protocolo para la identificación de riesgos de corrupción asociados a la prestación de trámites y servicios - Departamento Administrativo de la Función Pública – DAFP vigencia 2016. Página 10</w:t>
      </w:r>
    </w:p>
  </w:footnote>
  <w:footnote w:id="6">
    <w:p w14:paraId="4DA49309" w14:textId="3A55E1B1" w:rsidR="00DF7AAA" w:rsidRPr="0064450F" w:rsidRDefault="00DF7AAA">
      <w:pPr>
        <w:pStyle w:val="Textonotapie"/>
        <w:rPr>
          <w:rFonts w:ascii="Arial Narrow" w:hAnsi="Arial Narrow"/>
          <w:lang w:val="es-ES"/>
        </w:rPr>
      </w:pPr>
      <w:r w:rsidRPr="0064450F">
        <w:rPr>
          <w:rStyle w:val="Refdenotaalpie"/>
          <w:rFonts w:ascii="Arial Narrow" w:hAnsi="Arial Narrow"/>
        </w:rPr>
        <w:footnoteRef/>
      </w:r>
      <w:r w:rsidRPr="0064450F">
        <w:rPr>
          <w:rFonts w:ascii="Arial Narrow" w:hAnsi="Arial Narrow"/>
        </w:rPr>
        <w:t xml:space="preserve"> </w:t>
      </w:r>
      <w:r w:rsidRPr="0064450F">
        <w:rPr>
          <w:rFonts w:ascii="Arial Narrow" w:hAnsi="Arial Narrow"/>
          <w:lang w:val="es-ES"/>
        </w:rPr>
        <w:t xml:space="preserve">Tomado de: </w:t>
      </w:r>
      <w:r w:rsidRPr="0064450F">
        <w:rPr>
          <w:rFonts w:ascii="Arial Narrow" w:eastAsia="Arial Narrow" w:hAnsi="Arial Narrow" w:cs="Arial Narrow"/>
          <w:iCs/>
        </w:rPr>
        <w:t>Lineamientos para la identificación de riesgos de corrupción en trámites, OPA y consultas de información distritales - Secretaría General de la Alcaldía Mayor de Bogotá vigencia 2021. Página 18</w:t>
      </w:r>
      <w:r w:rsidRPr="0064450F">
        <w:rPr>
          <w:rFonts w:ascii="Arial Narrow" w:hAnsi="Arial Narrow"/>
          <w:lang w:val="es-ES"/>
        </w:rPr>
        <w:t xml:space="preserve"> </w:t>
      </w:r>
    </w:p>
  </w:footnote>
  <w:footnote w:id="7">
    <w:p w14:paraId="1717F7CD" w14:textId="4C18DB75" w:rsidR="00830D06" w:rsidRPr="0064450F" w:rsidRDefault="00830D06">
      <w:pPr>
        <w:pStyle w:val="Textonotapie"/>
        <w:rPr>
          <w:rFonts w:ascii="Arial Narrow" w:hAnsi="Arial Narrow"/>
          <w:lang w:val="es-ES"/>
        </w:rPr>
      </w:pPr>
      <w:r w:rsidRPr="0064450F">
        <w:rPr>
          <w:rStyle w:val="Refdenotaalpie"/>
          <w:rFonts w:ascii="Arial Narrow" w:hAnsi="Arial Narrow"/>
        </w:rPr>
        <w:footnoteRef/>
      </w:r>
      <w:r w:rsidRPr="0064450F">
        <w:rPr>
          <w:rFonts w:ascii="Arial Narrow" w:hAnsi="Arial Narrow"/>
        </w:rPr>
        <w:t xml:space="preserve"> </w:t>
      </w:r>
      <w:r w:rsidRPr="0064450F">
        <w:rPr>
          <w:rFonts w:ascii="Arial Narrow" w:eastAsia="Arial Narrow" w:hAnsi="Arial Narrow" w:cs="Arial Narrow"/>
          <w:iCs/>
        </w:rPr>
        <w:t>Tomado de: Protocolo para la identificación de riesgos de corrupción asociados a la prestación de trámites y servicios - Departamento Administrativo de la Función Pública – DAFP vigencia 2016. Páginas 11 - 12</w:t>
      </w:r>
    </w:p>
  </w:footnote>
  <w:footnote w:id="8">
    <w:p w14:paraId="02E61960" w14:textId="2BE60FC4" w:rsidR="001C6CC3" w:rsidRPr="0064450F" w:rsidRDefault="001C6CC3">
      <w:pPr>
        <w:pStyle w:val="Textonotapie"/>
        <w:rPr>
          <w:rFonts w:ascii="Arial Narrow" w:hAnsi="Arial Narrow"/>
          <w:lang w:val="es-ES"/>
        </w:rPr>
      </w:pPr>
      <w:r w:rsidRPr="0064450F">
        <w:rPr>
          <w:rStyle w:val="Refdenotaalpie"/>
          <w:rFonts w:ascii="Arial Narrow" w:hAnsi="Arial Narrow"/>
        </w:rPr>
        <w:footnoteRef/>
      </w:r>
      <w:r w:rsidRPr="0064450F">
        <w:rPr>
          <w:rFonts w:ascii="Arial Narrow" w:hAnsi="Arial Narrow"/>
        </w:rPr>
        <w:t xml:space="preserve"> Ibidem, Página 15 a 17</w:t>
      </w:r>
    </w:p>
  </w:footnote>
  <w:footnote w:id="9">
    <w:p w14:paraId="778659A2" w14:textId="71E20D4E" w:rsidR="0064450F" w:rsidRPr="0064450F" w:rsidRDefault="0064450F">
      <w:pPr>
        <w:pStyle w:val="Textonotapie"/>
        <w:rPr>
          <w:rFonts w:ascii="Arial Narrow" w:hAnsi="Arial Narrow"/>
          <w:lang w:val="es-ES"/>
        </w:rPr>
      </w:pPr>
      <w:r w:rsidRPr="0064450F">
        <w:rPr>
          <w:rStyle w:val="Refdenotaalpie"/>
          <w:rFonts w:ascii="Arial Narrow" w:hAnsi="Arial Narrow"/>
        </w:rPr>
        <w:footnoteRef/>
      </w:r>
      <w:r w:rsidRPr="0064450F">
        <w:rPr>
          <w:rFonts w:ascii="Arial Narrow" w:hAnsi="Arial Narrow"/>
        </w:rPr>
        <w:t xml:space="preserve"> </w:t>
      </w:r>
      <w:r w:rsidRPr="0064450F">
        <w:rPr>
          <w:rFonts w:ascii="Arial Narrow" w:hAnsi="Arial Narrow"/>
          <w:lang w:val="es-ES"/>
        </w:rPr>
        <w:t>Abreviatura de la Guía de Trámites y Servicios de Bogotá, portal administrado por la Secretaría General de la Alcaldía Mayor de Bogotá</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D9FB6F" w14:textId="77777777" w:rsidR="005E4D88" w:rsidRDefault="00BD7CBB">
    <w:pPr>
      <w:pBdr>
        <w:top w:val="nil"/>
        <w:left w:val="nil"/>
        <w:bottom w:val="nil"/>
        <w:right w:val="nil"/>
        <w:between w:val="nil"/>
      </w:pBdr>
      <w:tabs>
        <w:tab w:val="center" w:pos="4252"/>
        <w:tab w:val="right" w:pos="8504"/>
      </w:tabs>
      <w:rPr>
        <w:color w:val="000000"/>
      </w:rPr>
    </w:pPr>
    <w:r>
      <w:rPr>
        <w:color w:val="000000"/>
      </w:rPr>
      <w:t>[Escriba texto][Escriba texto][Escriba texto]</w:t>
    </w:r>
  </w:p>
  <w:p w14:paraId="128F912B" w14:textId="77777777" w:rsidR="005E4D88" w:rsidRDefault="005E4D88">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46ACB" w14:textId="77777777" w:rsidR="005E4D88" w:rsidRDefault="00BD7CBB">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70DB0728" wp14:editId="03958DF3">
          <wp:simplePos x="0" y="0"/>
          <wp:positionH relativeFrom="column">
            <wp:posOffset>-3810</wp:posOffset>
          </wp:positionH>
          <wp:positionV relativeFrom="paragraph">
            <wp:posOffset>-211455</wp:posOffset>
          </wp:positionV>
          <wp:extent cx="1733550" cy="523875"/>
          <wp:effectExtent l="0" t="0" r="0" b="9525"/>
          <wp:wrapSquare wrapText="bothSides" distT="0" distB="0" distL="114300" distR="11430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733550" cy="523875"/>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E9FA6" w14:textId="77777777" w:rsidR="005E4D88" w:rsidRDefault="005E4D88">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9A305C"/>
    <w:multiLevelType w:val="hybridMultilevel"/>
    <w:tmpl w:val="03701ABE"/>
    <w:lvl w:ilvl="0" w:tplc="5E50AC0A">
      <w:start w:val="1"/>
      <w:numFmt w:val="bullet"/>
      <w:lvlText w:val="•"/>
      <w:lvlJc w:val="left"/>
      <w:pPr>
        <w:tabs>
          <w:tab w:val="num" w:pos="720"/>
        </w:tabs>
        <w:ind w:left="720" w:hanging="360"/>
      </w:pPr>
      <w:rPr>
        <w:rFonts w:ascii="Arial" w:hAnsi="Arial" w:hint="default"/>
      </w:rPr>
    </w:lvl>
    <w:lvl w:ilvl="1" w:tplc="85964432" w:tentative="1">
      <w:start w:val="1"/>
      <w:numFmt w:val="bullet"/>
      <w:lvlText w:val="•"/>
      <w:lvlJc w:val="left"/>
      <w:pPr>
        <w:tabs>
          <w:tab w:val="num" w:pos="1440"/>
        </w:tabs>
        <w:ind w:left="1440" w:hanging="360"/>
      </w:pPr>
      <w:rPr>
        <w:rFonts w:ascii="Arial" w:hAnsi="Arial" w:hint="default"/>
      </w:rPr>
    </w:lvl>
    <w:lvl w:ilvl="2" w:tplc="BF186F26" w:tentative="1">
      <w:start w:val="1"/>
      <w:numFmt w:val="bullet"/>
      <w:lvlText w:val="•"/>
      <w:lvlJc w:val="left"/>
      <w:pPr>
        <w:tabs>
          <w:tab w:val="num" w:pos="2160"/>
        </w:tabs>
        <w:ind w:left="2160" w:hanging="360"/>
      </w:pPr>
      <w:rPr>
        <w:rFonts w:ascii="Arial" w:hAnsi="Arial" w:hint="default"/>
      </w:rPr>
    </w:lvl>
    <w:lvl w:ilvl="3" w:tplc="A6047504" w:tentative="1">
      <w:start w:val="1"/>
      <w:numFmt w:val="bullet"/>
      <w:lvlText w:val="•"/>
      <w:lvlJc w:val="left"/>
      <w:pPr>
        <w:tabs>
          <w:tab w:val="num" w:pos="2880"/>
        </w:tabs>
        <w:ind w:left="2880" w:hanging="360"/>
      </w:pPr>
      <w:rPr>
        <w:rFonts w:ascii="Arial" w:hAnsi="Arial" w:hint="default"/>
      </w:rPr>
    </w:lvl>
    <w:lvl w:ilvl="4" w:tplc="93A4972C" w:tentative="1">
      <w:start w:val="1"/>
      <w:numFmt w:val="bullet"/>
      <w:lvlText w:val="•"/>
      <w:lvlJc w:val="left"/>
      <w:pPr>
        <w:tabs>
          <w:tab w:val="num" w:pos="3600"/>
        </w:tabs>
        <w:ind w:left="3600" w:hanging="360"/>
      </w:pPr>
      <w:rPr>
        <w:rFonts w:ascii="Arial" w:hAnsi="Arial" w:hint="default"/>
      </w:rPr>
    </w:lvl>
    <w:lvl w:ilvl="5" w:tplc="20CA6EE8" w:tentative="1">
      <w:start w:val="1"/>
      <w:numFmt w:val="bullet"/>
      <w:lvlText w:val="•"/>
      <w:lvlJc w:val="left"/>
      <w:pPr>
        <w:tabs>
          <w:tab w:val="num" w:pos="4320"/>
        </w:tabs>
        <w:ind w:left="4320" w:hanging="360"/>
      </w:pPr>
      <w:rPr>
        <w:rFonts w:ascii="Arial" w:hAnsi="Arial" w:hint="default"/>
      </w:rPr>
    </w:lvl>
    <w:lvl w:ilvl="6" w:tplc="497204C8" w:tentative="1">
      <w:start w:val="1"/>
      <w:numFmt w:val="bullet"/>
      <w:lvlText w:val="•"/>
      <w:lvlJc w:val="left"/>
      <w:pPr>
        <w:tabs>
          <w:tab w:val="num" w:pos="5040"/>
        </w:tabs>
        <w:ind w:left="5040" w:hanging="360"/>
      </w:pPr>
      <w:rPr>
        <w:rFonts w:ascii="Arial" w:hAnsi="Arial" w:hint="default"/>
      </w:rPr>
    </w:lvl>
    <w:lvl w:ilvl="7" w:tplc="ECD2BA06" w:tentative="1">
      <w:start w:val="1"/>
      <w:numFmt w:val="bullet"/>
      <w:lvlText w:val="•"/>
      <w:lvlJc w:val="left"/>
      <w:pPr>
        <w:tabs>
          <w:tab w:val="num" w:pos="5760"/>
        </w:tabs>
        <w:ind w:left="5760" w:hanging="360"/>
      </w:pPr>
      <w:rPr>
        <w:rFonts w:ascii="Arial" w:hAnsi="Arial" w:hint="default"/>
      </w:rPr>
    </w:lvl>
    <w:lvl w:ilvl="8" w:tplc="FBD25B0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FB1308"/>
    <w:multiLevelType w:val="hybridMultilevel"/>
    <w:tmpl w:val="76D659EC"/>
    <w:lvl w:ilvl="0" w:tplc="D3389AC2">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11DC5C0E"/>
    <w:multiLevelType w:val="hybridMultilevel"/>
    <w:tmpl w:val="B9CC4F96"/>
    <w:lvl w:ilvl="0" w:tplc="827A1086">
      <w:start w:val="1"/>
      <w:numFmt w:val="bullet"/>
      <w:lvlText w:val="•"/>
      <w:lvlJc w:val="left"/>
      <w:pPr>
        <w:tabs>
          <w:tab w:val="num" w:pos="720"/>
        </w:tabs>
        <w:ind w:left="720" w:hanging="360"/>
      </w:pPr>
      <w:rPr>
        <w:rFonts w:ascii="Arial" w:hAnsi="Arial" w:hint="default"/>
      </w:rPr>
    </w:lvl>
    <w:lvl w:ilvl="1" w:tplc="6924F406" w:tentative="1">
      <w:start w:val="1"/>
      <w:numFmt w:val="bullet"/>
      <w:lvlText w:val="•"/>
      <w:lvlJc w:val="left"/>
      <w:pPr>
        <w:tabs>
          <w:tab w:val="num" w:pos="1440"/>
        </w:tabs>
        <w:ind w:left="1440" w:hanging="360"/>
      </w:pPr>
      <w:rPr>
        <w:rFonts w:ascii="Arial" w:hAnsi="Arial" w:hint="default"/>
      </w:rPr>
    </w:lvl>
    <w:lvl w:ilvl="2" w:tplc="43BCE590" w:tentative="1">
      <w:start w:val="1"/>
      <w:numFmt w:val="bullet"/>
      <w:lvlText w:val="•"/>
      <w:lvlJc w:val="left"/>
      <w:pPr>
        <w:tabs>
          <w:tab w:val="num" w:pos="2160"/>
        </w:tabs>
        <w:ind w:left="2160" w:hanging="360"/>
      </w:pPr>
      <w:rPr>
        <w:rFonts w:ascii="Arial" w:hAnsi="Arial" w:hint="default"/>
      </w:rPr>
    </w:lvl>
    <w:lvl w:ilvl="3" w:tplc="8362B670" w:tentative="1">
      <w:start w:val="1"/>
      <w:numFmt w:val="bullet"/>
      <w:lvlText w:val="•"/>
      <w:lvlJc w:val="left"/>
      <w:pPr>
        <w:tabs>
          <w:tab w:val="num" w:pos="2880"/>
        </w:tabs>
        <w:ind w:left="2880" w:hanging="360"/>
      </w:pPr>
      <w:rPr>
        <w:rFonts w:ascii="Arial" w:hAnsi="Arial" w:hint="default"/>
      </w:rPr>
    </w:lvl>
    <w:lvl w:ilvl="4" w:tplc="66F07BAE" w:tentative="1">
      <w:start w:val="1"/>
      <w:numFmt w:val="bullet"/>
      <w:lvlText w:val="•"/>
      <w:lvlJc w:val="left"/>
      <w:pPr>
        <w:tabs>
          <w:tab w:val="num" w:pos="3600"/>
        </w:tabs>
        <w:ind w:left="3600" w:hanging="360"/>
      </w:pPr>
      <w:rPr>
        <w:rFonts w:ascii="Arial" w:hAnsi="Arial" w:hint="default"/>
      </w:rPr>
    </w:lvl>
    <w:lvl w:ilvl="5" w:tplc="613CD864" w:tentative="1">
      <w:start w:val="1"/>
      <w:numFmt w:val="bullet"/>
      <w:lvlText w:val="•"/>
      <w:lvlJc w:val="left"/>
      <w:pPr>
        <w:tabs>
          <w:tab w:val="num" w:pos="4320"/>
        </w:tabs>
        <w:ind w:left="4320" w:hanging="360"/>
      </w:pPr>
      <w:rPr>
        <w:rFonts w:ascii="Arial" w:hAnsi="Arial" w:hint="default"/>
      </w:rPr>
    </w:lvl>
    <w:lvl w:ilvl="6" w:tplc="20C690A8" w:tentative="1">
      <w:start w:val="1"/>
      <w:numFmt w:val="bullet"/>
      <w:lvlText w:val="•"/>
      <w:lvlJc w:val="left"/>
      <w:pPr>
        <w:tabs>
          <w:tab w:val="num" w:pos="5040"/>
        </w:tabs>
        <w:ind w:left="5040" w:hanging="360"/>
      </w:pPr>
      <w:rPr>
        <w:rFonts w:ascii="Arial" w:hAnsi="Arial" w:hint="default"/>
      </w:rPr>
    </w:lvl>
    <w:lvl w:ilvl="7" w:tplc="0254C188" w:tentative="1">
      <w:start w:val="1"/>
      <w:numFmt w:val="bullet"/>
      <w:lvlText w:val="•"/>
      <w:lvlJc w:val="left"/>
      <w:pPr>
        <w:tabs>
          <w:tab w:val="num" w:pos="5760"/>
        </w:tabs>
        <w:ind w:left="5760" w:hanging="360"/>
      </w:pPr>
      <w:rPr>
        <w:rFonts w:ascii="Arial" w:hAnsi="Arial" w:hint="default"/>
      </w:rPr>
    </w:lvl>
    <w:lvl w:ilvl="8" w:tplc="276CE0A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80113BB"/>
    <w:multiLevelType w:val="multilevel"/>
    <w:tmpl w:val="5FE4168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20D36E65"/>
    <w:multiLevelType w:val="hybridMultilevel"/>
    <w:tmpl w:val="05EEF1DC"/>
    <w:lvl w:ilvl="0" w:tplc="31922E06">
      <w:start w:val="1"/>
      <w:numFmt w:val="decimal"/>
      <w:lvlText w:val="%1-"/>
      <w:lvlJc w:val="left"/>
      <w:pPr>
        <w:ind w:left="720" w:hanging="360"/>
      </w:pPr>
      <w:rPr>
        <w:rFonts w:eastAsia="Times New Roman" w:cs="Times New Roman" w:hint="default"/>
        <w:b w:val="0"/>
        <w:color w:val="00000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43B2B73"/>
    <w:multiLevelType w:val="hybridMultilevel"/>
    <w:tmpl w:val="7C72BFF8"/>
    <w:lvl w:ilvl="0" w:tplc="373A0DEC">
      <w:start w:val="4"/>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8D940AD"/>
    <w:multiLevelType w:val="hybridMultilevel"/>
    <w:tmpl w:val="44EA548C"/>
    <w:lvl w:ilvl="0" w:tplc="63A0460A">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33741A60"/>
    <w:multiLevelType w:val="hybridMultilevel"/>
    <w:tmpl w:val="D1C29686"/>
    <w:lvl w:ilvl="0" w:tplc="27F2EF84">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4542836"/>
    <w:multiLevelType w:val="hybridMultilevel"/>
    <w:tmpl w:val="A4723F9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A480D77"/>
    <w:multiLevelType w:val="hybridMultilevel"/>
    <w:tmpl w:val="7A0EE4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DCD208B"/>
    <w:multiLevelType w:val="hybridMultilevel"/>
    <w:tmpl w:val="994EDE92"/>
    <w:lvl w:ilvl="0" w:tplc="2C5293AC">
      <w:start w:val="1"/>
      <w:numFmt w:val="upperRoman"/>
      <w:lvlText w:val="%1."/>
      <w:lvlJc w:val="left"/>
      <w:pPr>
        <w:ind w:left="1080" w:hanging="720"/>
      </w:pPr>
      <w:rPr>
        <w:rFonts w:hint="default"/>
      </w:rPr>
    </w:lvl>
    <w:lvl w:ilvl="1" w:tplc="0310ED3C">
      <w:numFmt w:val="bullet"/>
      <w:lvlText w:val="•"/>
      <w:lvlJc w:val="left"/>
      <w:pPr>
        <w:ind w:left="1440" w:hanging="360"/>
      </w:pPr>
      <w:rPr>
        <w:rFonts w:ascii="Arial Narrow" w:eastAsia="Arial Narrow" w:hAnsi="Arial Narrow" w:cs="Arial Narrow"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9BD1365"/>
    <w:multiLevelType w:val="hybridMultilevel"/>
    <w:tmpl w:val="595EE2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FDE33FF"/>
    <w:multiLevelType w:val="hybridMultilevel"/>
    <w:tmpl w:val="DD30FCB8"/>
    <w:lvl w:ilvl="0" w:tplc="E61C762C">
      <w:start w:val="1"/>
      <w:numFmt w:val="bullet"/>
      <w:lvlText w:val="•"/>
      <w:lvlJc w:val="left"/>
      <w:pPr>
        <w:tabs>
          <w:tab w:val="num" w:pos="720"/>
        </w:tabs>
        <w:ind w:left="720" w:hanging="360"/>
      </w:pPr>
      <w:rPr>
        <w:rFonts w:ascii="Arial" w:hAnsi="Arial" w:hint="default"/>
      </w:rPr>
    </w:lvl>
    <w:lvl w:ilvl="1" w:tplc="FA1A4112" w:tentative="1">
      <w:start w:val="1"/>
      <w:numFmt w:val="bullet"/>
      <w:lvlText w:val="•"/>
      <w:lvlJc w:val="left"/>
      <w:pPr>
        <w:tabs>
          <w:tab w:val="num" w:pos="1440"/>
        </w:tabs>
        <w:ind w:left="1440" w:hanging="360"/>
      </w:pPr>
      <w:rPr>
        <w:rFonts w:ascii="Arial" w:hAnsi="Arial" w:hint="default"/>
      </w:rPr>
    </w:lvl>
    <w:lvl w:ilvl="2" w:tplc="CE1C8A64" w:tentative="1">
      <w:start w:val="1"/>
      <w:numFmt w:val="bullet"/>
      <w:lvlText w:val="•"/>
      <w:lvlJc w:val="left"/>
      <w:pPr>
        <w:tabs>
          <w:tab w:val="num" w:pos="2160"/>
        </w:tabs>
        <w:ind w:left="2160" w:hanging="360"/>
      </w:pPr>
      <w:rPr>
        <w:rFonts w:ascii="Arial" w:hAnsi="Arial" w:hint="default"/>
      </w:rPr>
    </w:lvl>
    <w:lvl w:ilvl="3" w:tplc="A65A7598" w:tentative="1">
      <w:start w:val="1"/>
      <w:numFmt w:val="bullet"/>
      <w:lvlText w:val="•"/>
      <w:lvlJc w:val="left"/>
      <w:pPr>
        <w:tabs>
          <w:tab w:val="num" w:pos="2880"/>
        </w:tabs>
        <w:ind w:left="2880" w:hanging="360"/>
      </w:pPr>
      <w:rPr>
        <w:rFonts w:ascii="Arial" w:hAnsi="Arial" w:hint="default"/>
      </w:rPr>
    </w:lvl>
    <w:lvl w:ilvl="4" w:tplc="ED707FFA" w:tentative="1">
      <w:start w:val="1"/>
      <w:numFmt w:val="bullet"/>
      <w:lvlText w:val="•"/>
      <w:lvlJc w:val="left"/>
      <w:pPr>
        <w:tabs>
          <w:tab w:val="num" w:pos="3600"/>
        </w:tabs>
        <w:ind w:left="3600" w:hanging="360"/>
      </w:pPr>
      <w:rPr>
        <w:rFonts w:ascii="Arial" w:hAnsi="Arial" w:hint="default"/>
      </w:rPr>
    </w:lvl>
    <w:lvl w:ilvl="5" w:tplc="3E361786" w:tentative="1">
      <w:start w:val="1"/>
      <w:numFmt w:val="bullet"/>
      <w:lvlText w:val="•"/>
      <w:lvlJc w:val="left"/>
      <w:pPr>
        <w:tabs>
          <w:tab w:val="num" w:pos="4320"/>
        </w:tabs>
        <w:ind w:left="4320" w:hanging="360"/>
      </w:pPr>
      <w:rPr>
        <w:rFonts w:ascii="Arial" w:hAnsi="Arial" w:hint="default"/>
      </w:rPr>
    </w:lvl>
    <w:lvl w:ilvl="6" w:tplc="DC5EB2B8" w:tentative="1">
      <w:start w:val="1"/>
      <w:numFmt w:val="bullet"/>
      <w:lvlText w:val="•"/>
      <w:lvlJc w:val="left"/>
      <w:pPr>
        <w:tabs>
          <w:tab w:val="num" w:pos="5040"/>
        </w:tabs>
        <w:ind w:left="5040" w:hanging="360"/>
      </w:pPr>
      <w:rPr>
        <w:rFonts w:ascii="Arial" w:hAnsi="Arial" w:hint="default"/>
      </w:rPr>
    </w:lvl>
    <w:lvl w:ilvl="7" w:tplc="EC0AC324" w:tentative="1">
      <w:start w:val="1"/>
      <w:numFmt w:val="bullet"/>
      <w:lvlText w:val="•"/>
      <w:lvlJc w:val="left"/>
      <w:pPr>
        <w:tabs>
          <w:tab w:val="num" w:pos="5760"/>
        </w:tabs>
        <w:ind w:left="5760" w:hanging="360"/>
      </w:pPr>
      <w:rPr>
        <w:rFonts w:ascii="Arial" w:hAnsi="Arial" w:hint="default"/>
      </w:rPr>
    </w:lvl>
    <w:lvl w:ilvl="8" w:tplc="B3B47B0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4963E89"/>
    <w:multiLevelType w:val="hybridMultilevel"/>
    <w:tmpl w:val="BF68A914"/>
    <w:lvl w:ilvl="0" w:tplc="04382686">
      <w:start w:val="1"/>
      <w:numFmt w:val="bullet"/>
      <w:lvlText w:val="•"/>
      <w:lvlJc w:val="left"/>
      <w:pPr>
        <w:tabs>
          <w:tab w:val="num" w:pos="720"/>
        </w:tabs>
        <w:ind w:left="720" w:hanging="360"/>
      </w:pPr>
      <w:rPr>
        <w:rFonts w:ascii="Arial" w:hAnsi="Arial" w:hint="default"/>
      </w:rPr>
    </w:lvl>
    <w:lvl w:ilvl="1" w:tplc="6A2487D0" w:tentative="1">
      <w:start w:val="1"/>
      <w:numFmt w:val="bullet"/>
      <w:lvlText w:val="•"/>
      <w:lvlJc w:val="left"/>
      <w:pPr>
        <w:tabs>
          <w:tab w:val="num" w:pos="1440"/>
        </w:tabs>
        <w:ind w:left="1440" w:hanging="360"/>
      </w:pPr>
      <w:rPr>
        <w:rFonts w:ascii="Arial" w:hAnsi="Arial" w:hint="default"/>
      </w:rPr>
    </w:lvl>
    <w:lvl w:ilvl="2" w:tplc="BC580EEC" w:tentative="1">
      <w:start w:val="1"/>
      <w:numFmt w:val="bullet"/>
      <w:lvlText w:val="•"/>
      <w:lvlJc w:val="left"/>
      <w:pPr>
        <w:tabs>
          <w:tab w:val="num" w:pos="2160"/>
        </w:tabs>
        <w:ind w:left="2160" w:hanging="360"/>
      </w:pPr>
      <w:rPr>
        <w:rFonts w:ascii="Arial" w:hAnsi="Arial" w:hint="default"/>
      </w:rPr>
    </w:lvl>
    <w:lvl w:ilvl="3" w:tplc="BAEEC11C" w:tentative="1">
      <w:start w:val="1"/>
      <w:numFmt w:val="bullet"/>
      <w:lvlText w:val="•"/>
      <w:lvlJc w:val="left"/>
      <w:pPr>
        <w:tabs>
          <w:tab w:val="num" w:pos="2880"/>
        </w:tabs>
        <w:ind w:left="2880" w:hanging="360"/>
      </w:pPr>
      <w:rPr>
        <w:rFonts w:ascii="Arial" w:hAnsi="Arial" w:hint="default"/>
      </w:rPr>
    </w:lvl>
    <w:lvl w:ilvl="4" w:tplc="E4A2B580" w:tentative="1">
      <w:start w:val="1"/>
      <w:numFmt w:val="bullet"/>
      <w:lvlText w:val="•"/>
      <w:lvlJc w:val="left"/>
      <w:pPr>
        <w:tabs>
          <w:tab w:val="num" w:pos="3600"/>
        </w:tabs>
        <w:ind w:left="3600" w:hanging="360"/>
      </w:pPr>
      <w:rPr>
        <w:rFonts w:ascii="Arial" w:hAnsi="Arial" w:hint="default"/>
      </w:rPr>
    </w:lvl>
    <w:lvl w:ilvl="5" w:tplc="96EA2556" w:tentative="1">
      <w:start w:val="1"/>
      <w:numFmt w:val="bullet"/>
      <w:lvlText w:val="•"/>
      <w:lvlJc w:val="left"/>
      <w:pPr>
        <w:tabs>
          <w:tab w:val="num" w:pos="4320"/>
        </w:tabs>
        <w:ind w:left="4320" w:hanging="360"/>
      </w:pPr>
      <w:rPr>
        <w:rFonts w:ascii="Arial" w:hAnsi="Arial" w:hint="default"/>
      </w:rPr>
    </w:lvl>
    <w:lvl w:ilvl="6" w:tplc="CC7AE0AC" w:tentative="1">
      <w:start w:val="1"/>
      <w:numFmt w:val="bullet"/>
      <w:lvlText w:val="•"/>
      <w:lvlJc w:val="left"/>
      <w:pPr>
        <w:tabs>
          <w:tab w:val="num" w:pos="5040"/>
        </w:tabs>
        <w:ind w:left="5040" w:hanging="360"/>
      </w:pPr>
      <w:rPr>
        <w:rFonts w:ascii="Arial" w:hAnsi="Arial" w:hint="default"/>
      </w:rPr>
    </w:lvl>
    <w:lvl w:ilvl="7" w:tplc="CE484BA8" w:tentative="1">
      <w:start w:val="1"/>
      <w:numFmt w:val="bullet"/>
      <w:lvlText w:val="•"/>
      <w:lvlJc w:val="left"/>
      <w:pPr>
        <w:tabs>
          <w:tab w:val="num" w:pos="5760"/>
        </w:tabs>
        <w:ind w:left="5760" w:hanging="360"/>
      </w:pPr>
      <w:rPr>
        <w:rFonts w:ascii="Arial" w:hAnsi="Arial" w:hint="default"/>
      </w:rPr>
    </w:lvl>
    <w:lvl w:ilvl="8" w:tplc="BA189D9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5CC312B"/>
    <w:multiLevelType w:val="hybridMultilevel"/>
    <w:tmpl w:val="7CBEEC42"/>
    <w:lvl w:ilvl="0" w:tplc="A37EA1D2">
      <w:start w:val="1"/>
      <w:numFmt w:val="upperLetter"/>
      <w:lvlText w:val="%1."/>
      <w:lvlJc w:val="left"/>
      <w:pPr>
        <w:ind w:left="720" w:hanging="360"/>
      </w:pPr>
      <w:rPr>
        <w:rFonts w:hint="default"/>
        <w:b/>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8C26234"/>
    <w:multiLevelType w:val="hybridMultilevel"/>
    <w:tmpl w:val="0AE0AB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04054AD"/>
    <w:multiLevelType w:val="hybridMultilevel"/>
    <w:tmpl w:val="7E5C343C"/>
    <w:lvl w:ilvl="0" w:tplc="6EA63908">
      <w:start w:val="1"/>
      <w:numFmt w:val="bullet"/>
      <w:lvlText w:val="•"/>
      <w:lvlJc w:val="left"/>
      <w:pPr>
        <w:tabs>
          <w:tab w:val="num" w:pos="720"/>
        </w:tabs>
        <w:ind w:left="720" w:hanging="360"/>
      </w:pPr>
      <w:rPr>
        <w:rFonts w:ascii="Arial" w:hAnsi="Arial" w:hint="default"/>
      </w:rPr>
    </w:lvl>
    <w:lvl w:ilvl="1" w:tplc="59FEF1EA" w:tentative="1">
      <w:start w:val="1"/>
      <w:numFmt w:val="bullet"/>
      <w:lvlText w:val="•"/>
      <w:lvlJc w:val="left"/>
      <w:pPr>
        <w:tabs>
          <w:tab w:val="num" w:pos="1440"/>
        </w:tabs>
        <w:ind w:left="1440" w:hanging="360"/>
      </w:pPr>
      <w:rPr>
        <w:rFonts w:ascii="Arial" w:hAnsi="Arial" w:hint="default"/>
      </w:rPr>
    </w:lvl>
    <w:lvl w:ilvl="2" w:tplc="61F455F8" w:tentative="1">
      <w:start w:val="1"/>
      <w:numFmt w:val="bullet"/>
      <w:lvlText w:val="•"/>
      <w:lvlJc w:val="left"/>
      <w:pPr>
        <w:tabs>
          <w:tab w:val="num" w:pos="2160"/>
        </w:tabs>
        <w:ind w:left="2160" w:hanging="360"/>
      </w:pPr>
      <w:rPr>
        <w:rFonts w:ascii="Arial" w:hAnsi="Arial" w:hint="default"/>
      </w:rPr>
    </w:lvl>
    <w:lvl w:ilvl="3" w:tplc="7840C70E" w:tentative="1">
      <w:start w:val="1"/>
      <w:numFmt w:val="bullet"/>
      <w:lvlText w:val="•"/>
      <w:lvlJc w:val="left"/>
      <w:pPr>
        <w:tabs>
          <w:tab w:val="num" w:pos="2880"/>
        </w:tabs>
        <w:ind w:left="2880" w:hanging="360"/>
      </w:pPr>
      <w:rPr>
        <w:rFonts w:ascii="Arial" w:hAnsi="Arial" w:hint="default"/>
      </w:rPr>
    </w:lvl>
    <w:lvl w:ilvl="4" w:tplc="E32232BA" w:tentative="1">
      <w:start w:val="1"/>
      <w:numFmt w:val="bullet"/>
      <w:lvlText w:val="•"/>
      <w:lvlJc w:val="left"/>
      <w:pPr>
        <w:tabs>
          <w:tab w:val="num" w:pos="3600"/>
        </w:tabs>
        <w:ind w:left="3600" w:hanging="360"/>
      </w:pPr>
      <w:rPr>
        <w:rFonts w:ascii="Arial" w:hAnsi="Arial" w:hint="default"/>
      </w:rPr>
    </w:lvl>
    <w:lvl w:ilvl="5" w:tplc="859651AC" w:tentative="1">
      <w:start w:val="1"/>
      <w:numFmt w:val="bullet"/>
      <w:lvlText w:val="•"/>
      <w:lvlJc w:val="left"/>
      <w:pPr>
        <w:tabs>
          <w:tab w:val="num" w:pos="4320"/>
        </w:tabs>
        <w:ind w:left="4320" w:hanging="360"/>
      </w:pPr>
      <w:rPr>
        <w:rFonts w:ascii="Arial" w:hAnsi="Arial" w:hint="default"/>
      </w:rPr>
    </w:lvl>
    <w:lvl w:ilvl="6" w:tplc="AD0AF008" w:tentative="1">
      <w:start w:val="1"/>
      <w:numFmt w:val="bullet"/>
      <w:lvlText w:val="•"/>
      <w:lvlJc w:val="left"/>
      <w:pPr>
        <w:tabs>
          <w:tab w:val="num" w:pos="5040"/>
        </w:tabs>
        <w:ind w:left="5040" w:hanging="360"/>
      </w:pPr>
      <w:rPr>
        <w:rFonts w:ascii="Arial" w:hAnsi="Arial" w:hint="default"/>
      </w:rPr>
    </w:lvl>
    <w:lvl w:ilvl="7" w:tplc="2D1AC9C0" w:tentative="1">
      <w:start w:val="1"/>
      <w:numFmt w:val="bullet"/>
      <w:lvlText w:val="•"/>
      <w:lvlJc w:val="left"/>
      <w:pPr>
        <w:tabs>
          <w:tab w:val="num" w:pos="5760"/>
        </w:tabs>
        <w:ind w:left="5760" w:hanging="360"/>
      </w:pPr>
      <w:rPr>
        <w:rFonts w:ascii="Arial" w:hAnsi="Arial" w:hint="default"/>
      </w:rPr>
    </w:lvl>
    <w:lvl w:ilvl="8" w:tplc="5F26A74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819668B"/>
    <w:multiLevelType w:val="hybridMultilevel"/>
    <w:tmpl w:val="4072A152"/>
    <w:lvl w:ilvl="0" w:tplc="FFFFFFFF">
      <w:start w:val="1"/>
      <w:numFmt w:val="decimal"/>
      <w:lvlText w:val="%1."/>
      <w:lvlJc w:val="left"/>
      <w:pPr>
        <w:ind w:left="360" w:hanging="360"/>
      </w:pPr>
    </w:lvl>
    <w:lvl w:ilvl="1" w:tplc="240A000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6EE81941"/>
    <w:multiLevelType w:val="hybridMultilevel"/>
    <w:tmpl w:val="463AAFEC"/>
    <w:lvl w:ilvl="0" w:tplc="A32C5DA2">
      <w:start w:val="1"/>
      <w:numFmt w:val="decimal"/>
      <w:lvlText w:val="%1."/>
      <w:lvlJc w:val="left"/>
      <w:pPr>
        <w:ind w:left="720" w:hanging="360"/>
      </w:pPr>
      <w:rPr>
        <w:rFonts w:eastAsia="Times New Roman" w:cs="Times New Roman" w:hint="default"/>
        <w:b/>
        <w:bCs/>
        <w:color w:val="00000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79231169"/>
    <w:multiLevelType w:val="hybridMultilevel"/>
    <w:tmpl w:val="0DA8309C"/>
    <w:lvl w:ilvl="0" w:tplc="F0D6F65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7E642751"/>
    <w:multiLevelType w:val="hybridMultilevel"/>
    <w:tmpl w:val="53A081D0"/>
    <w:lvl w:ilvl="0" w:tplc="5B647DD8">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1" w15:restartNumberingAfterBreak="0">
    <w:nsid w:val="7F024138"/>
    <w:multiLevelType w:val="hybridMultilevel"/>
    <w:tmpl w:val="96549C1A"/>
    <w:lvl w:ilvl="0" w:tplc="FC5018E6">
      <w:start w:val="1"/>
      <w:numFmt w:val="bullet"/>
      <w:lvlText w:val="•"/>
      <w:lvlJc w:val="left"/>
      <w:pPr>
        <w:tabs>
          <w:tab w:val="num" w:pos="360"/>
        </w:tabs>
        <w:ind w:left="360" w:hanging="360"/>
      </w:pPr>
      <w:rPr>
        <w:rFonts w:ascii="Arial" w:hAnsi="Arial" w:hint="default"/>
      </w:rPr>
    </w:lvl>
    <w:lvl w:ilvl="1" w:tplc="76AC2CEE" w:tentative="1">
      <w:start w:val="1"/>
      <w:numFmt w:val="bullet"/>
      <w:lvlText w:val="•"/>
      <w:lvlJc w:val="left"/>
      <w:pPr>
        <w:tabs>
          <w:tab w:val="num" w:pos="1080"/>
        </w:tabs>
        <w:ind w:left="1080" w:hanging="360"/>
      </w:pPr>
      <w:rPr>
        <w:rFonts w:ascii="Arial" w:hAnsi="Arial" w:hint="default"/>
      </w:rPr>
    </w:lvl>
    <w:lvl w:ilvl="2" w:tplc="2C8C75AE" w:tentative="1">
      <w:start w:val="1"/>
      <w:numFmt w:val="bullet"/>
      <w:lvlText w:val="•"/>
      <w:lvlJc w:val="left"/>
      <w:pPr>
        <w:tabs>
          <w:tab w:val="num" w:pos="1800"/>
        </w:tabs>
        <w:ind w:left="1800" w:hanging="360"/>
      </w:pPr>
      <w:rPr>
        <w:rFonts w:ascii="Arial" w:hAnsi="Arial" w:hint="default"/>
      </w:rPr>
    </w:lvl>
    <w:lvl w:ilvl="3" w:tplc="EFAAD5F2" w:tentative="1">
      <w:start w:val="1"/>
      <w:numFmt w:val="bullet"/>
      <w:lvlText w:val="•"/>
      <w:lvlJc w:val="left"/>
      <w:pPr>
        <w:tabs>
          <w:tab w:val="num" w:pos="2520"/>
        </w:tabs>
        <w:ind w:left="2520" w:hanging="360"/>
      </w:pPr>
      <w:rPr>
        <w:rFonts w:ascii="Arial" w:hAnsi="Arial" w:hint="default"/>
      </w:rPr>
    </w:lvl>
    <w:lvl w:ilvl="4" w:tplc="620AAEEA" w:tentative="1">
      <w:start w:val="1"/>
      <w:numFmt w:val="bullet"/>
      <w:lvlText w:val="•"/>
      <w:lvlJc w:val="left"/>
      <w:pPr>
        <w:tabs>
          <w:tab w:val="num" w:pos="3240"/>
        </w:tabs>
        <w:ind w:left="3240" w:hanging="360"/>
      </w:pPr>
      <w:rPr>
        <w:rFonts w:ascii="Arial" w:hAnsi="Arial" w:hint="default"/>
      </w:rPr>
    </w:lvl>
    <w:lvl w:ilvl="5" w:tplc="F776F13E" w:tentative="1">
      <w:start w:val="1"/>
      <w:numFmt w:val="bullet"/>
      <w:lvlText w:val="•"/>
      <w:lvlJc w:val="left"/>
      <w:pPr>
        <w:tabs>
          <w:tab w:val="num" w:pos="3960"/>
        </w:tabs>
        <w:ind w:left="3960" w:hanging="360"/>
      </w:pPr>
      <w:rPr>
        <w:rFonts w:ascii="Arial" w:hAnsi="Arial" w:hint="default"/>
      </w:rPr>
    </w:lvl>
    <w:lvl w:ilvl="6" w:tplc="8820BC6E" w:tentative="1">
      <w:start w:val="1"/>
      <w:numFmt w:val="bullet"/>
      <w:lvlText w:val="•"/>
      <w:lvlJc w:val="left"/>
      <w:pPr>
        <w:tabs>
          <w:tab w:val="num" w:pos="4680"/>
        </w:tabs>
        <w:ind w:left="4680" w:hanging="360"/>
      </w:pPr>
      <w:rPr>
        <w:rFonts w:ascii="Arial" w:hAnsi="Arial" w:hint="default"/>
      </w:rPr>
    </w:lvl>
    <w:lvl w:ilvl="7" w:tplc="692AD1DC" w:tentative="1">
      <w:start w:val="1"/>
      <w:numFmt w:val="bullet"/>
      <w:lvlText w:val="•"/>
      <w:lvlJc w:val="left"/>
      <w:pPr>
        <w:tabs>
          <w:tab w:val="num" w:pos="5400"/>
        </w:tabs>
        <w:ind w:left="5400" w:hanging="360"/>
      </w:pPr>
      <w:rPr>
        <w:rFonts w:ascii="Arial" w:hAnsi="Arial" w:hint="default"/>
      </w:rPr>
    </w:lvl>
    <w:lvl w:ilvl="8" w:tplc="81C62EFE" w:tentative="1">
      <w:start w:val="1"/>
      <w:numFmt w:val="bullet"/>
      <w:lvlText w:val="•"/>
      <w:lvlJc w:val="left"/>
      <w:pPr>
        <w:tabs>
          <w:tab w:val="num" w:pos="6120"/>
        </w:tabs>
        <w:ind w:left="6120" w:hanging="360"/>
      </w:pPr>
      <w:rPr>
        <w:rFonts w:ascii="Arial" w:hAnsi="Arial" w:hint="default"/>
      </w:rPr>
    </w:lvl>
  </w:abstractNum>
  <w:num w:numId="1" w16cid:durableId="1697198903">
    <w:abstractNumId w:val="3"/>
  </w:num>
  <w:num w:numId="2" w16cid:durableId="1208565203">
    <w:abstractNumId w:val="19"/>
  </w:num>
  <w:num w:numId="3" w16cid:durableId="1067722051">
    <w:abstractNumId w:val="6"/>
  </w:num>
  <w:num w:numId="4" w16cid:durableId="1807314129">
    <w:abstractNumId w:val="1"/>
  </w:num>
  <w:num w:numId="5" w16cid:durableId="1399281156">
    <w:abstractNumId w:val="20"/>
  </w:num>
  <w:num w:numId="6" w16cid:durableId="774641016">
    <w:abstractNumId w:val="11"/>
  </w:num>
  <w:num w:numId="7" w16cid:durableId="471866716">
    <w:abstractNumId w:val="10"/>
  </w:num>
  <w:num w:numId="8" w16cid:durableId="489251474">
    <w:abstractNumId w:val="9"/>
  </w:num>
  <w:num w:numId="9" w16cid:durableId="686101423">
    <w:abstractNumId w:val="14"/>
  </w:num>
  <w:num w:numId="10" w16cid:durableId="1088309329">
    <w:abstractNumId w:val="12"/>
  </w:num>
  <w:num w:numId="11" w16cid:durableId="186523709">
    <w:abstractNumId w:val="2"/>
  </w:num>
  <w:num w:numId="12" w16cid:durableId="2047024267">
    <w:abstractNumId w:val="16"/>
  </w:num>
  <w:num w:numId="13" w16cid:durableId="1251619413">
    <w:abstractNumId w:val="21"/>
  </w:num>
  <w:num w:numId="14" w16cid:durableId="1555504606">
    <w:abstractNumId w:val="13"/>
  </w:num>
  <w:num w:numId="15" w16cid:durableId="716707582">
    <w:abstractNumId w:val="0"/>
  </w:num>
  <w:num w:numId="16" w16cid:durableId="1863938738">
    <w:abstractNumId w:val="15"/>
  </w:num>
  <w:num w:numId="17" w16cid:durableId="106389053">
    <w:abstractNumId w:val="7"/>
  </w:num>
  <w:num w:numId="18" w16cid:durableId="2140221940">
    <w:abstractNumId w:val="4"/>
  </w:num>
  <w:num w:numId="19" w16cid:durableId="1950432580">
    <w:abstractNumId w:val="18"/>
  </w:num>
  <w:num w:numId="20" w16cid:durableId="627974328">
    <w:abstractNumId w:val="5"/>
  </w:num>
  <w:num w:numId="21" w16cid:durableId="576866920">
    <w:abstractNumId w:val="8"/>
  </w:num>
  <w:num w:numId="22" w16cid:durableId="92118488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D88"/>
    <w:rsid w:val="0001018B"/>
    <w:rsid w:val="00011907"/>
    <w:rsid w:val="00021E4E"/>
    <w:rsid w:val="00051345"/>
    <w:rsid w:val="000569A7"/>
    <w:rsid w:val="0006349D"/>
    <w:rsid w:val="000817E7"/>
    <w:rsid w:val="0008484B"/>
    <w:rsid w:val="00086EB6"/>
    <w:rsid w:val="00096D1B"/>
    <w:rsid w:val="000C16F1"/>
    <w:rsid w:val="000C63B0"/>
    <w:rsid w:val="000F138A"/>
    <w:rsid w:val="00110AF2"/>
    <w:rsid w:val="00132EA4"/>
    <w:rsid w:val="00136A7D"/>
    <w:rsid w:val="0016457C"/>
    <w:rsid w:val="00171101"/>
    <w:rsid w:val="00180D6A"/>
    <w:rsid w:val="0018111D"/>
    <w:rsid w:val="001A6FF9"/>
    <w:rsid w:val="001C6CC3"/>
    <w:rsid w:val="002006E4"/>
    <w:rsid w:val="00202DC0"/>
    <w:rsid w:val="00222D5F"/>
    <w:rsid w:val="00224F98"/>
    <w:rsid w:val="0022775C"/>
    <w:rsid w:val="00240999"/>
    <w:rsid w:val="00246B57"/>
    <w:rsid w:val="002A6392"/>
    <w:rsid w:val="002C292B"/>
    <w:rsid w:val="002F48C9"/>
    <w:rsid w:val="00305CF9"/>
    <w:rsid w:val="00312EA7"/>
    <w:rsid w:val="00331014"/>
    <w:rsid w:val="00340EF0"/>
    <w:rsid w:val="00354566"/>
    <w:rsid w:val="00356BBE"/>
    <w:rsid w:val="0035755E"/>
    <w:rsid w:val="003701F0"/>
    <w:rsid w:val="003E36DC"/>
    <w:rsid w:val="003E6709"/>
    <w:rsid w:val="003F4BDD"/>
    <w:rsid w:val="0040175B"/>
    <w:rsid w:val="00406B22"/>
    <w:rsid w:val="00424ADB"/>
    <w:rsid w:val="0043392E"/>
    <w:rsid w:val="004372C0"/>
    <w:rsid w:val="004603D0"/>
    <w:rsid w:val="0046248F"/>
    <w:rsid w:val="00497521"/>
    <w:rsid w:val="004C5826"/>
    <w:rsid w:val="004E3212"/>
    <w:rsid w:val="005049B0"/>
    <w:rsid w:val="005174F7"/>
    <w:rsid w:val="0052306D"/>
    <w:rsid w:val="00534E2E"/>
    <w:rsid w:val="00556751"/>
    <w:rsid w:val="0057183E"/>
    <w:rsid w:val="005809F1"/>
    <w:rsid w:val="00597685"/>
    <w:rsid w:val="005A4189"/>
    <w:rsid w:val="005A7F5C"/>
    <w:rsid w:val="005B369F"/>
    <w:rsid w:val="005C047B"/>
    <w:rsid w:val="005C389C"/>
    <w:rsid w:val="005C5A41"/>
    <w:rsid w:val="005D64D7"/>
    <w:rsid w:val="005E2DCB"/>
    <w:rsid w:val="005E4D88"/>
    <w:rsid w:val="005E74AB"/>
    <w:rsid w:val="00613F34"/>
    <w:rsid w:val="0061654A"/>
    <w:rsid w:val="00630240"/>
    <w:rsid w:val="0064450F"/>
    <w:rsid w:val="00684DA1"/>
    <w:rsid w:val="006942F4"/>
    <w:rsid w:val="006A0804"/>
    <w:rsid w:val="006B2701"/>
    <w:rsid w:val="006B4286"/>
    <w:rsid w:val="006B6106"/>
    <w:rsid w:val="006D5A16"/>
    <w:rsid w:val="006F3BC1"/>
    <w:rsid w:val="006F5ADB"/>
    <w:rsid w:val="0073476F"/>
    <w:rsid w:val="00734864"/>
    <w:rsid w:val="00740952"/>
    <w:rsid w:val="00780121"/>
    <w:rsid w:val="007824D4"/>
    <w:rsid w:val="007B2652"/>
    <w:rsid w:val="007C24BA"/>
    <w:rsid w:val="007D56B6"/>
    <w:rsid w:val="00805298"/>
    <w:rsid w:val="00815605"/>
    <w:rsid w:val="008212B1"/>
    <w:rsid w:val="00823DCD"/>
    <w:rsid w:val="00827B94"/>
    <w:rsid w:val="00830D06"/>
    <w:rsid w:val="0083116F"/>
    <w:rsid w:val="00831D25"/>
    <w:rsid w:val="00837D9B"/>
    <w:rsid w:val="008732B4"/>
    <w:rsid w:val="00873BC2"/>
    <w:rsid w:val="00880BD7"/>
    <w:rsid w:val="00886121"/>
    <w:rsid w:val="00893AEC"/>
    <w:rsid w:val="00894A0D"/>
    <w:rsid w:val="008E21EE"/>
    <w:rsid w:val="008E665F"/>
    <w:rsid w:val="008F210C"/>
    <w:rsid w:val="008F60B1"/>
    <w:rsid w:val="00920539"/>
    <w:rsid w:val="009217A4"/>
    <w:rsid w:val="00927624"/>
    <w:rsid w:val="009304E5"/>
    <w:rsid w:val="00937635"/>
    <w:rsid w:val="009563FA"/>
    <w:rsid w:val="0098085F"/>
    <w:rsid w:val="00996D34"/>
    <w:rsid w:val="0099719B"/>
    <w:rsid w:val="009B4BF7"/>
    <w:rsid w:val="009C0074"/>
    <w:rsid w:val="009C3EE7"/>
    <w:rsid w:val="009C50D5"/>
    <w:rsid w:val="009E69D8"/>
    <w:rsid w:val="00A00A3C"/>
    <w:rsid w:val="00A06A41"/>
    <w:rsid w:val="00A137B6"/>
    <w:rsid w:val="00A2712E"/>
    <w:rsid w:val="00A41C2E"/>
    <w:rsid w:val="00A644B0"/>
    <w:rsid w:val="00A917F3"/>
    <w:rsid w:val="00AA6345"/>
    <w:rsid w:val="00AE24D9"/>
    <w:rsid w:val="00AE3E90"/>
    <w:rsid w:val="00AF2700"/>
    <w:rsid w:val="00AF58A7"/>
    <w:rsid w:val="00B053E5"/>
    <w:rsid w:val="00B36FB1"/>
    <w:rsid w:val="00B4088B"/>
    <w:rsid w:val="00B97796"/>
    <w:rsid w:val="00BA093C"/>
    <w:rsid w:val="00BC1683"/>
    <w:rsid w:val="00BD0E8E"/>
    <w:rsid w:val="00BD7CBB"/>
    <w:rsid w:val="00BF5A3D"/>
    <w:rsid w:val="00C12275"/>
    <w:rsid w:val="00C54A5F"/>
    <w:rsid w:val="00C56A91"/>
    <w:rsid w:val="00C64438"/>
    <w:rsid w:val="00C96254"/>
    <w:rsid w:val="00CA5381"/>
    <w:rsid w:val="00CB467B"/>
    <w:rsid w:val="00CB7681"/>
    <w:rsid w:val="00CC07B6"/>
    <w:rsid w:val="00CC6404"/>
    <w:rsid w:val="00CF4572"/>
    <w:rsid w:val="00D06460"/>
    <w:rsid w:val="00D31AFB"/>
    <w:rsid w:val="00D508A6"/>
    <w:rsid w:val="00D76F57"/>
    <w:rsid w:val="00D811D2"/>
    <w:rsid w:val="00D8518C"/>
    <w:rsid w:val="00DA529D"/>
    <w:rsid w:val="00DB4A3B"/>
    <w:rsid w:val="00DE6D67"/>
    <w:rsid w:val="00DF19AC"/>
    <w:rsid w:val="00DF7AAA"/>
    <w:rsid w:val="00E136B5"/>
    <w:rsid w:val="00E143B2"/>
    <w:rsid w:val="00E22F51"/>
    <w:rsid w:val="00E925E7"/>
    <w:rsid w:val="00EA7BA6"/>
    <w:rsid w:val="00EB4398"/>
    <w:rsid w:val="00ED3939"/>
    <w:rsid w:val="00EF3974"/>
    <w:rsid w:val="00EF5EF7"/>
    <w:rsid w:val="00F0484F"/>
    <w:rsid w:val="00F14DD9"/>
    <w:rsid w:val="00F65D1E"/>
    <w:rsid w:val="00F66917"/>
    <w:rsid w:val="00F818F5"/>
    <w:rsid w:val="00F867C8"/>
    <w:rsid w:val="00FC188B"/>
    <w:rsid w:val="00FC427A"/>
    <w:rsid w:val="00FD172B"/>
    <w:rsid w:val="00FF4FE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75FD8C"/>
  <w15:docId w15:val="{3D837B1A-751C-437B-8815-9BF95565D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s-ES_tradnl"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aliases w:val="articulo,Encabezado 2,encabezado,Haut de page"/>
    <w:basedOn w:val="Normal"/>
    <w:link w:val="EncabezadoCar"/>
    <w:uiPriority w:val="99"/>
    <w:unhideWhenUsed/>
    <w:rsid w:val="0072396B"/>
    <w:pPr>
      <w:tabs>
        <w:tab w:val="center" w:pos="4252"/>
        <w:tab w:val="right" w:pos="8504"/>
      </w:tabs>
    </w:pPr>
  </w:style>
  <w:style w:type="character" w:customStyle="1" w:styleId="EncabezadoCar">
    <w:name w:val="Encabezado Car"/>
    <w:aliases w:val="articulo Car,Encabezado 2 Car,encabezado Car,Haut de page Car"/>
    <w:basedOn w:val="Fuentedeprrafopredeter"/>
    <w:link w:val="Encabezado"/>
    <w:uiPriority w:val="99"/>
    <w:rsid w:val="0072396B"/>
  </w:style>
  <w:style w:type="paragraph" w:styleId="Piedepgina">
    <w:name w:val="footer"/>
    <w:basedOn w:val="Normal"/>
    <w:link w:val="PiedepginaCar"/>
    <w:uiPriority w:val="99"/>
    <w:unhideWhenUsed/>
    <w:rsid w:val="0072396B"/>
    <w:pPr>
      <w:tabs>
        <w:tab w:val="center" w:pos="4252"/>
        <w:tab w:val="right" w:pos="8504"/>
      </w:tabs>
    </w:pPr>
  </w:style>
  <w:style w:type="character" w:customStyle="1" w:styleId="PiedepginaCar">
    <w:name w:val="Pie de página Car"/>
    <w:basedOn w:val="Fuentedeprrafopredeter"/>
    <w:link w:val="Piedepgina"/>
    <w:uiPriority w:val="99"/>
    <w:rsid w:val="0072396B"/>
  </w:style>
  <w:style w:type="paragraph" w:styleId="Textodeglobo">
    <w:name w:val="Balloon Text"/>
    <w:basedOn w:val="Normal"/>
    <w:link w:val="TextodegloboCar"/>
    <w:uiPriority w:val="99"/>
    <w:semiHidden/>
    <w:unhideWhenUsed/>
    <w:rsid w:val="0072396B"/>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2396B"/>
    <w:rPr>
      <w:rFonts w:ascii="Lucida Grande" w:hAnsi="Lucida Grande" w:cs="Lucida Grande"/>
      <w:sz w:val="18"/>
      <w:szCs w:val="18"/>
    </w:rPr>
  </w:style>
  <w:style w:type="character" w:styleId="Hipervnculo">
    <w:name w:val="Hyperlink"/>
    <w:basedOn w:val="Fuentedeprrafopredeter"/>
    <w:uiPriority w:val="99"/>
    <w:unhideWhenUsed/>
    <w:rsid w:val="00A715CC"/>
    <w:rPr>
      <w:color w:val="0000FF" w:themeColor="hyperlink"/>
      <w:u w:val="single"/>
    </w:rPr>
  </w:style>
  <w:style w:type="character" w:styleId="Mencinsinresolver">
    <w:name w:val="Unresolved Mention"/>
    <w:basedOn w:val="Fuentedeprrafopredeter"/>
    <w:uiPriority w:val="99"/>
    <w:semiHidden/>
    <w:unhideWhenUsed/>
    <w:rsid w:val="00A715CC"/>
    <w:rPr>
      <w:color w:val="605E5C"/>
      <w:shd w:val="clear" w:color="auto" w:fill="E1DFDD"/>
    </w:rPr>
  </w:style>
  <w:style w:type="paragraph" w:styleId="Prrafodelista">
    <w:name w:val="List Paragraph"/>
    <w:basedOn w:val="Normal"/>
    <w:uiPriority w:val="34"/>
    <w:qFormat/>
    <w:rsid w:val="00A715CC"/>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aconcuadrcula">
    <w:name w:val="Table Grid"/>
    <w:basedOn w:val="Tablanormal"/>
    <w:uiPriority w:val="39"/>
    <w:rsid w:val="00CA53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873BC2"/>
    <w:rPr>
      <w:sz w:val="20"/>
      <w:szCs w:val="20"/>
    </w:rPr>
  </w:style>
  <w:style w:type="character" w:customStyle="1" w:styleId="TextonotapieCar">
    <w:name w:val="Texto nota pie Car"/>
    <w:basedOn w:val="Fuentedeprrafopredeter"/>
    <w:link w:val="Textonotapie"/>
    <w:uiPriority w:val="99"/>
    <w:semiHidden/>
    <w:rsid w:val="00873BC2"/>
    <w:rPr>
      <w:sz w:val="20"/>
      <w:szCs w:val="20"/>
    </w:rPr>
  </w:style>
  <w:style w:type="character" w:styleId="Refdenotaalpie">
    <w:name w:val="footnote reference"/>
    <w:basedOn w:val="Fuentedeprrafopredeter"/>
    <w:uiPriority w:val="99"/>
    <w:semiHidden/>
    <w:unhideWhenUsed/>
    <w:rsid w:val="00873BC2"/>
    <w:rPr>
      <w:vertAlign w:val="superscript"/>
    </w:rPr>
  </w:style>
  <w:style w:type="paragraph" w:styleId="Descripcin">
    <w:name w:val="caption"/>
    <w:basedOn w:val="Normal"/>
    <w:next w:val="Normal"/>
    <w:uiPriority w:val="35"/>
    <w:unhideWhenUsed/>
    <w:qFormat/>
    <w:rsid w:val="00830D06"/>
    <w:pPr>
      <w:spacing w:after="200"/>
    </w:pPr>
    <w:rPr>
      <w:i/>
      <w:iCs/>
      <w:color w:val="1F497D" w:themeColor="text2"/>
      <w:sz w:val="18"/>
      <w:szCs w:val="18"/>
    </w:rPr>
  </w:style>
  <w:style w:type="paragraph" w:styleId="NormalWeb">
    <w:name w:val="Normal (Web)"/>
    <w:basedOn w:val="Normal"/>
    <w:uiPriority w:val="99"/>
    <w:semiHidden/>
    <w:unhideWhenUsed/>
    <w:rsid w:val="00837D9B"/>
    <w:pPr>
      <w:spacing w:before="100" w:beforeAutospacing="1" w:after="100" w:afterAutospacing="1"/>
    </w:pPr>
    <w:rPr>
      <w:rFonts w:ascii="Times New Roman" w:eastAsia="Times New Roman" w:hAnsi="Times New Roman" w:cs="Times New Roman"/>
      <w:lang w:val="es-CO"/>
    </w:rPr>
  </w:style>
  <w:style w:type="character" w:styleId="Refdecomentario">
    <w:name w:val="annotation reference"/>
    <w:basedOn w:val="Fuentedeprrafopredeter"/>
    <w:uiPriority w:val="99"/>
    <w:semiHidden/>
    <w:unhideWhenUsed/>
    <w:rsid w:val="00B4088B"/>
    <w:rPr>
      <w:sz w:val="16"/>
      <w:szCs w:val="16"/>
    </w:rPr>
  </w:style>
  <w:style w:type="paragraph" w:styleId="Textocomentario">
    <w:name w:val="annotation text"/>
    <w:basedOn w:val="Normal"/>
    <w:link w:val="TextocomentarioCar"/>
    <w:uiPriority w:val="99"/>
    <w:semiHidden/>
    <w:unhideWhenUsed/>
    <w:rsid w:val="00B4088B"/>
    <w:rPr>
      <w:sz w:val="20"/>
      <w:szCs w:val="20"/>
    </w:rPr>
  </w:style>
  <w:style w:type="character" w:customStyle="1" w:styleId="TextocomentarioCar">
    <w:name w:val="Texto comentario Car"/>
    <w:basedOn w:val="Fuentedeprrafopredeter"/>
    <w:link w:val="Textocomentario"/>
    <w:uiPriority w:val="99"/>
    <w:semiHidden/>
    <w:rsid w:val="00B4088B"/>
    <w:rPr>
      <w:sz w:val="20"/>
      <w:szCs w:val="20"/>
    </w:rPr>
  </w:style>
  <w:style w:type="paragraph" w:styleId="Asuntodelcomentario">
    <w:name w:val="annotation subject"/>
    <w:basedOn w:val="Textocomentario"/>
    <w:next w:val="Textocomentario"/>
    <w:link w:val="AsuntodelcomentarioCar"/>
    <w:uiPriority w:val="99"/>
    <w:semiHidden/>
    <w:unhideWhenUsed/>
    <w:rsid w:val="00B4088B"/>
    <w:rPr>
      <w:b/>
      <w:bCs/>
    </w:rPr>
  </w:style>
  <w:style w:type="character" w:customStyle="1" w:styleId="AsuntodelcomentarioCar">
    <w:name w:val="Asunto del comentario Car"/>
    <w:basedOn w:val="TextocomentarioCar"/>
    <w:link w:val="Asuntodelcomentario"/>
    <w:uiPriority w:val="99"/>
    <w:semiHidden/>
    <w:rsid w:val="00B4088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759830">
      <w:bodyDiv w:val="1"/>
      <w:marLeft w:val="0"/>
      <w:marRight w:val="0"/>
      <w:marTop w:val="0"/>
      <w:marBottom w:val="0"/>
      <w:divBdr>
        <w:top w:val="none" w:sz="0" w:space="0" w:color="auto"/>
        <w:left w:val="none" w:sz="0" w:space="0" w:color="auto"/>
        <w:bottom w:val="none" w:sz="0" w:space="0" w:color="auto"/>
        <w:right w:val="none" w:sz="0" w:space="0" w:color="auto"/>
      </w:divBdr>
    </w:div>
    <w:div w:id="168301323">
      <w:bodyDiv w:val="1"/>
      <w:marLeft w:val="0"/>
      <w:marRight w:val="0"/>
      <w:marTop w:val="0"/>
      <w:marBottom w:val="0"/>
      <w:divBdr>
        <w:top w:val="none" w:sz="0" w:space="0" w:color="auto"/>
        <w:left w:val="none" w:sz="0" w:space="0" w:color="auto"/>
        <w:bottom w:val="none" w:sz="0" w:space="0" w:color="auto"/>
        <w:right w:val="none" w:sz="0" w:space="0" w:color="auto"/>
      </w:divBdr>
    </w:div>
    <w:div w:id="288167300">
      <w:bodyDiv w:val="1"/>
      <w:marLeft w:val="0"/>
      <w:marRight w:val="0"/>
      <w:marTop w:val="0"/>
      <w:marBottom w:val="0"/>
      <w:divBdr>
        <w:top w:val="none" w:sz="0" w:space="0" w:color="auto"/>
        <w:left w:val="none" w:sz="0" w:space="0" w:color="auto"/>
        <w:bottom w:val="none" w:sz="0" w:space="0" w:color="auto"/>
        <w:right w:val="none" w:sz="0" w:space="0" w:color="auto"/>
      </w:divBdr>
      <w:divsChild>
        <w:div w:id="119349028">
          <w:marLeft w:val="0"/>
          <w:marRight w:val="0"/>
          <w:marTop w:val="0"/>
          <w:marBottom w:val="0"/>
          <w:divBdr>
            <w:top w:val="none" w:sz="0" w:space="0" w:color="auto"/>
            <w:left w:val="none" w:sz="0" w:space="0" w:color="auto"/>
            <w:bottom w:val="none" w:sz="0" w:space="0" w:color="auto"/>
            <w:right w:val="none" w:sz="0" w:space="0" w:color="auto"/>
          </w:divBdr>
          <w:divsChild>
            <w:div w:id="1426530893">
              <w:marLeft w:val="0"/>
              <w:marRight w:val="0"/>
              <w:marTop w:val="0"/>
              <w:marBottom w:val="0"/>
              <w:divBdr>
                <w:top w:val="none" w:sz="0" w:space="0" w:color="auto"/>
                <w:left w:val="none" w:sz="0" w:space="0" w:color="auto"/>
                <w:bottom w:val="none" w:sz="0" w:space="0" w:color="auto"/>
                <w:right w:val="none" w:sz="0" w:space="0" w:color="auto"/>
              </w:divBdr>
              <w:divsChild>
                <w:div w:id="626396163">
                  <w:marLeft w:val="0"/>
                  <w:marRight w:val="0"/>
                  <w:marTop w:val="0"/>
                  <w:marBottom w:val="0"/>
                  <w:divBdr>
                    <w:top w:val="none" w:sz="0" w:space="0" w:color="auto"/>
                    <w:left w:val="none" w:sz="0" w:space="0" w:color="auto"/>
                    <w:bottom w:val="none" w:sz="0" w:space="0" w:color="auto"/>
                    <w:right w:val="none" w:sz="0" w:space="0" w:color="auto"/>
                  </w:divBdr>
                  <w:divsChild>
                    <w:div w:id="1197279787">
                      <w:marLeft w:val="0"/>
                      <w:marRight w:val="0"/>
                      <w:marTop w:val="0"/>
                      <w:marBottom w:val="0"/>
                      <w:divBdr>
                        <w:top w:val="none" w:sz="0" w:space="0" w:color="auto"/>
                        <w:left w:val="none" w:sz="0" w:space="0" w:color="auto"/>
                        <w:bottom w:val="none" w:sz="0" w:space="0" w:color="auto"/>
                        <w:right w:val="none" w:sz="0" w:space="0" w:color="auto"/>
                      </w:divBdr>
                      <w:divsChild>
                        <w:div w:id="988633002">
                          <w:marLeft w:val="0"/>
                          <w:marRight w:val="0"/>
                          <w:marTop w:val="0"/>
                          <w:marBottom w:val="0"/>
                          <w:divBdr>
                            <w:top w:val="single" w:sz="6" w:space="0" w:color="auto"/>
                            <w:left w:val="single" w:sz="6" w:space="0" w:color="auto"/>
                            <w:bottom w:val="single" w:sz="6" w:space="0" w:color="auto"/>
                            <w:right w:val="single" w:sz="6" w:space="12" w:color="auto"/>
                          </w:divBdr>
                          <w:divsChild>
                            <w:div w:id="153688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90935">
          <w:marLeft w:val="0"/>
          <w:marRight w:val="0"/>
          <w:marTop w:val="100"/>
          <w:marBottom w:val="100"/>
          <w:divBdr>
            <w:top w:val="none" w:sz="0" w:space="0" w:color="auto"/>
            <w:left w:val="none" w:sz="0" w:space="0" w:color="auto"/>
            <w:bottom w:val="none" w:sz="0" w:space="0" w:color="auto"/>
            <w:right w:val="none" w:sz="0" w:space="0" w:color="auto"/>
          </w:divBdr>
          <w:divsChild>
            <w:div w:id="849372100">
              <w:marLeft w:val="0"/>
              <w:marRight w:val="0"/>
              <w:marTop w:val="0"/>
              <w:marBottom w:val="0"/>
              <w:divBdr>
                <w:top w:val="none" w:sz="0" w:space="0" w:color="auto"/>
                <w:left w:val="none" w:sz="0" w:space="0" w:color="auto"/>
                <w:bottom w:val="none" w:sz="0" w:space="0" w:color="auto"/>
                <w:right w:val="none" w:sz="0" w:space="0" w:color="auto"/>
              </w:divBdr>
              <w:divsChild>
                <w:div w:id="1797524849">
                  <w:marLeft w:val="0"/>
                  <w:marRight w:val="0"/>
                  <w:marTop w:val="0"/>
                  <w:marBottom w:val="0"/>
                  <w:divBdr>
                    <w:top w:val="single" w:sz="6" w:space="2" w:color="D1D1D1"/>
                    <w:left w:val="single" w:sz="6" w:space="0" w:color="D1D1D1"/>
                    <w:bottom w:val="single" w:sz="6" w:space="4" w:color="D1D1D1"/>
                    <w:right w:val="single" w:sz="6" w:space="0" w:color="D1D1D1"/>
                  </w:divBdr>
                  <w:divsChild>
                    <w:div w:id="29379091">
                      <w:marLeft w:val="0"/>
                      <w:marRight w:val="0"/>
                      <w:marTop w:val="30"/>
                      <w:marBottom w:val="0"/>
                      <w:divBdr>
                        <w:top w:val="none" w:sz="0" w:space="0" w:color="auto"/>
                        <w:left w:val="none" w:sz="0" w:space="0" w:color="auto"/>
                        <w:bottom w:val="none" w:sz="0" w:space="0" w:color="auto"/>
                        <w:right w:val="none" w:sz="0" w:space="0" w:color="auto"/>
                      </w:divBdr>
                      <w:divsChild>
                        <w:div w:id="119820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999426">
      <w:bodyDiv w:val="1"/>
      <w:marLeft w:val="0"/>
      <w:marRight w:val="0"/>
      <w:marTop w:val="0"/>
      <w:marBottom w:val="0"/>
      <w:divBdr>
        <w:top w:val="none" w:sz="0" w:space="0" w:color="auto"/>
        <w:left w:val="none" w:sz="0" w:space="0" w:color="auto"/>
        <w:bottom w:val="none" w:sz="0" w:space="0" w:color="auto"/>
        <w:right w:val="none" w:sz="0" w:space="0" w:color="auto"/>
      </w:divBdr>
      <w:divsChild>
        <w:div w:id="1485928440">
          <w:marLeft w:val="0"/>
          <w:marRight w:val="0"/>
          <w:marTop w:val="0"/>
          <w:marBottom w:val="0"/>
          <w:divBdr>
            <w:top w:val="none" w:sz="0" w:space="0" w:color="auto"/>
            <w:left w:val="none" w:sz="0" w:space="0" w:color="auto"/>
            <w:bottom w:val="none" w:sz="0" w:space="0" w:color="auto"/>
            <w:right w:val="none" w:sz="0" w:space="0" w:color="auto"/>
          </w:divBdr>
        </w:div>
      </w:divsChild>
    </w:div>
    <w:div w:id="407269612">
      <w:bodyDiv w:val="1"/>
      <w:marLeft w:val="0"/>
      <w:marRight w:val="0"/>
      <w:marTop w:val="0"/>
      <w:marBottom w:val="0"/>
      <w:divBdr>
        <w:top w:val="none" w:sz="0" w:space="0" w:color="auto"/>
        <w:left w:val="none" w:sz="0" w:space="0" w:color="auto"/>
        <w:bottom w:val="none" w:sz="0" w:space="0" w:color="auto"/>
        <w:right w:val="none" w:sz="0" w:space="0" w:color="auto"/>
      </w:divBdr>
    </w:div>
    <w:div w:id="513567777">
      <w:bodyDiv w:val="1"/>
      <w:marLeft w:val="0"/>
      <w:marRight w:val="0"/>
      <w:marTop w:val="0"/>
      <w:marBottom w:val="0"/>
      <w:divBdr>
        <w:top w:val="none" w:sz="0" w:space="0" w:color="auto"/>
        <w:left w:val="none" w:sz="0" w:space="0" w:color="auto"/>
        <w:bottom w:val="none" w:sz="0" w:space="0" w:color="auto"/>
        <w:right w:val="none" w:sz="0" w:space="0" w:color="auto"/>
      </w:divBdr>
    </w:div>
    <w:div w:id="573197603">
      <w:bodyDiv w:val="1"/>
      <w:marLeft w:val="0"/>
      <w:marRight w:val="0"/>
      <w:marTop w:val="0"/>
      <w:marBottom w:val="0"/>
      <w:divBdr>
        <w:top w:val="none" w:sz="0" w:space="0" w:color="auto"/>
        <w:left w:val="none" w:sz="0" w:space="0" w:color="auto"/>
        <w:bottom w:val="none" w:sz="0" w:space="0" w:color="auto"/>
        <w:right w:val="none" w:sz="0" w:space="0" w:color="auto"/>
      </w:divBdr>
      <w:divsChild>
        <w:div w:id="1296912684">
          <w:marLeft w:val="547"/>
          <w:marRight w:val="0"/>
          <w:marTop w:val="0"/>
          <w:marBottom w:val="0"/>
          <w:divBdr>
            <w:top w:val="none" w:sz="0" w:space="0" w:color="auto"/>
            <w:left w:val="none" w:sz="0" w:space="0" w:color="auto"/>
            <w:bottom w:val="none" w:sz="0" w:space="0" w:color="auto"/>
            <w:right w:val="none" w:sz="0" w:space="0" w:color="auto"/>
          </w:divBdr>
        </w:div>
      </w:divsChild>
    </w:div>
    <w:div w:id="968828348">
      <w:bodyDiv w:val="1"/>
      <w:marLeft w:val="0"/>
      <w:marRight w:val="0"/>
      <w:marTop w:val="0"/>
      <w:marBottom w:val="0"/>
      <w:divBdr>
        <w:top w:val="none" w:sz="0" w:space="0" w:color="auto"/>
        <w:left w:val="none" w:sz="0" w:space="0" w:color="auto"/>
        <w:bottom w:val="none" w:sz="0" w:space="0" w:color="auto"/>
        <w:right w:val="none" w:sz="0" w:space="0" w:color="auto"/>
      </w:divBdr>
    </w:div>
    <w:div w:id="1275670496">
      <w:bodyDiv w:val="1"/>
      <w:marLeft w:val="0"/>
      <w:marRight w:val="0"/>
      <w:marTop w:val="0"/>
      <w:marBottom w:val="0"/>
      <w:divBdr>
        <w:top w:val="none" w:sz="0" w:space="0" w:color="auto"/>
        <w:left w:val="none" w:sz="0" w:space="0" w:color="auto"/>
        <w:bottom w:val="none" w:sz="0" w:space="0" w:color="auto"/>
        <w:right w:val="none" w:sz="0" w:space="0" w:color="auto"/>
      </w:divBdr>
      <w:divsChild>
        <w:div w:id="106629463">
          <w:marLeft w:val="0"/>
          <w:marRight w:val="0"/>
          <w:marTop w:val="0"/>
          <w:marBottom w:val="0"/>
          <w:divBdr>
            <w:top w:val="none" w:sz="0" w:space="0" w:color="auto"/>
            <w:left w:val="none" w:sz="0" w:space="0" w:color="auto"/>
            <w:bottom w:val="none" w:sz="0" w:space="0" w:color="auto"/>
            <w:right w:val="none" w:sz="0" w:space="0" w:color="auto"/>
          </w:divBdr>
        </w:div>
      </w:divsChild>
    </w:div>
    <w:div w:id="1306396980">
      <w:bodyDiv w:val="1"/>
      <w:marLeft w:val="0"/>
      <w:marRight w:val="0"/>
      <w:marTop w:val="0"/>
      <w:marBottom w:val="0"/>
      <w:divBdr>
        <w:top w:val="none" w:sz="0" w:space="0" w:color="auto"/>
        <w:left w:val="none" w:sz="0" w:space="0" w:color="auto"/>
        <w:bottom w:val="none" w:sz="0" w:space="0" w:color="auto"/>
        <w:right w:val="none" w:sz="0" w:space="0" w:color="auto"/>
      </w:divBdr>
    </w:div>
    <w:div w:id="1586911567">
      <w:bodyDiv w:val="1"/>
      <w:marLeft w:val="0"/>
      <w:marRight w:val="0"/>
      <w:marTop w:val="0"/>
      <w:marBottom w:val="0"/>
      <w:divBdr>
        <w:top w:val="none" w:sz="0" w:space="0" w:color="auto"/>
        <w:left w:val="none" w:sz="0" w:space="0" w:color="auto"/>
        <w:bottom w:val="none" w:sz="0" w:space="0" w:color="auto"/>
        <w:right w:val="none" w:sz="0" w:space="0" w:color="auto"/>
      </w:divBdr>
      <w:divsChild>
        <w:div w:id="145977818">
          <w:marLeft w:val="0"/>
          <w:marRight w:val="0"/>
          <w:marTop w:val="0"/>
          <w:marBottom w:val="0"/>
          <w:divBdr>
            <w:top w:val="none" w:sz="0" w:space="0" w:color="auto"/>
            <w:left w:val="none" w:sz="0" w:space="0" w:color="auto"/>
            <w:bottom w:val="none" w:sz="0" w:space="0" w:color="auto"/>
            <w:right w:val="none" w:sz="0" w:space="0" w:color="auto"/>
          </w:divBdr>
        </w:div>
      </w:divsChild>
    </w:div>
    <w:div w:id="1750082165">
      <w:bodyDiv w:val="1"/>
      <w:marLeft w:val="0"/>
      <w:marRight w:val="0"/>
      <w:marTop w:val="0"/>
      <w:marBottom w:val="0"/>
      <w:divBdr>
        <w:top w:val="none" w:sz="0" w:space="0" w:color="auto"/>
        <w:left w:val="none" w:sz="0" w:space="0" w:color="auto"/>
        <w:bottom w:val="none" w:sz="0" w:space="0" w:color="auto"/>
        <w:right w:val="none" w:sz="0" w:space="0" w:color="auto"/>
      </w:divBdr>
    </w:div>
    <w:div w:id="20240436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microsoft.com/office/2007/relationships/diagramDrawing" Target="diagrams/drawing3.xml"/><Relationship Id="rId39" Type="http://schemas.openxmlformats.org/officeDocument/2006/relationships/header" Target="header3.xml"/><Relationship Id="rId21" Type="http://schemas.microsoft.com/office/2007/relationships/diagramDrawing" Target="diagrams/drawing2.xml"/><Relationship Id="rId34" Type="http://schemas.openxmlformats.org/officeDocument/2006/relationships/image" Target="media/image9.png"/><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image" Target="media/image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QuickStyle" Target="diagrams/quickStyle3.xml"/><Relationship Id="rId32" Type="http://schemas.openxmlformats.org/officeDocument/2006/relationships/image" Target="media/image7.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image" Target="media/image3.png"/><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diagramQuickStyle" Target="diagrams/quickStyle2.xm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image" Target="media/image8.png"/><Relationship Id="rId38"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diagrams/_rels/data3.xml.rels><?xml version="1.0" encoding="UTF-8" standalone="yes"?>
<Relationships xmlns="http://schemas.openxmlformats.org/package/2006/relationships"><Relationship Id="rId1" Type="http://schemas.openxmlformats.org/officeDocument/2006/relationships/image" Target="../media/image1.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F580BE-7B76-426C-AFAF-CD52E769D4CF}" type="doc">
      <dgm:prSet loTypeId="urn:microsoft.com/office/officeart/2005/8/layout/hProcess11" loCatId="process" qsTypeId="urn:microsoft.com/office/officeart/2005/8/quickstyle/simple1" qsCatId="simple" csTypeId="urn:microsoft.com/office/officeart/2005/8/colors/colorful3" csCatId="colorful" phldr="1"/>
      <dgm:spPr/>
    </dgm:pt>
    <dgm:pt modelId="{3405A909-345B-4FB3-B836-0193AF999840}">
      <dgm:prSet phldrT="[Texto]"/>
      <dgm:spPr/>
      <dgm:t>
        <a:bodyPr/>
        <a:lstStyle/>
        <a:p>
          <a:r>
            <a:rPr lang="es-ES_tradnl">
              <a:latin typeface="Arial Narrow" panose="020B0606020202030204" pitchFamily="34" charset="0"/>
            </a:rPr>
            <a:t>1.Identificación de contexto de trámites y OPA</a:t>
          </a:r>
          <a:endParaRPr lang="es-CO">
            <a:latin typeface="Arial Narrow" panose="020B0606020202030204" pitchFamily="34" charset="0"/>
          </a:endParaRPr>
        </a:p>
      </dgm:t>
    </dgm:pt>
    <dgm:pt modelId="{E4ABA3C5-D0B4-4E8A-BA08-476B63322383}" type="parTrans" cxnId="{B6FC45F5-E646-4A73-8944-862A3C3883F7}">
      <dgm:prSet/>
      <dgm:spPr/>
      <dgm:t>
        <a:bodyPr/>
        <a:lstStyle/>
        <a:p>
          <a:endParaRPr lang="es-CO"/>
        </a:p>
      </dgm:t>
    </dgm:pt>
    <dgm:pt modelId="{297BE363-2E11-41A6-8FAE-3E3217B74B36}" type="sibTrans" cxnId="{B6FC45F5-E646-4A73-8944-862A3C3883F7}">
      <dgm:prSet/>
      <dgm:spPr/>
      <dgm:t>
        <a:bodyPr/>
        <a:lstStyle/>
        <a:p>
          <a:endParaRPr lang="es-CO"/>
        </a:p>
      </dgm:t>
    </dgm:pt>
    <dgm:pt modelId="{93DEB191-0C97-4440-9BDD-769C8AAD58D6}">
      <dgm:prSet phldrT="[Texto]"/>
      <dgm:spPr/>
      <dgm:t>
        <a:bodyPr/>
        <a:lstStyle/>
        <a:p>
          <a:r>
            <a:rPr lang="es-ES_tradnl">
              <a:latin typeface="Arial Narrow" panose="020B0606020202030204" pitchFamily="34" charset="0"/>
            </a:rPr>
            <a:t>2. Priorización de trámites y OPA</a:t>
          </a:r>
          <a:endParaRPr lang="es-CO">
            <a:latin typeface="Arial Narrow" panose="020B0606020202030204" pitchFamily="34" charset="0"/>
          </a:endParaRPr>
        </a:p>
      </dgm:t>
    </dgm:pt>
    <dgm:pt modelId="{7B04069D-A52C-4D43-A8B4-C89CE17FE808}" type="parTrans" cxnId="{A3530ED2-772B-4702-8D39-FD2728EBCAD6}">
      <dgm:prSet/>
      <dgm:spPr/>
      <dgm:t>
        <a:bodyPr/>
        <a:lstStyle/>
        <a:p>
          <a:endParaRPr lang="es-CO"/>
        </a:p>
      </dgm:t>
    </dgm:pt>
    <dgm:pt modelId="{E3B9FE34-1047-4294-BE42-95F542D28DE0}" type="sibTrans" cxnId="{A3530ED2-772B-4702-8D39-FD2728EBCAD6}">
      <dgm:prSet/>
      <dgm:spPr/>
      <dgm:t>
        <a:bodyPr/>
        <a:lstStyle/>
        <a:p>
          <a:endParaRPr lang="es-CO"/>
        </a:p>
      </dgm:t>
    </dgm:pt>
    <dgm:pt modelId="{6B59511B-631E-4423-BAA5-72D46E5B18FF}">
      <dgm:prSet phldrT="[Texto]"/>
      <dgm:spPr/>
      <dgm:t>
        <a:bodyPr/>
        <a:lstStyle/>
        <a:p>
          <a:r>
            <a:rPr lang="es-ES_tradnl">
              <a:latin typeface="Arial Narrow" panose="020B0606020202030204" pitchFamily="34" charset="0"/>
            </a:rPr>
            <a:t>3. Análisis de los trámites y OPA</a:t>
          </a:r>
          <a:endParaRPr lang="es-CO">
            <a:latin typeface="Arial Narrow" panose="020B0606020202030204" pitchFamily="34" charset="0"/>
          </a:endParaRPr>
        </a:p>
      </dgm:t>
    </dgm:pt>
    <dgm:pt modelId="{CFA99272-238B-4B9C-8CFA-D3F7569D1E6E}" type="parTrans" cxnId="{01ED2A03-335E-432D-8B53-2AA7B14CDA0B}">
      <dgm:prSet/>
      <dgm:spPr/>
      <dgm:t>
        <a:bodyPr/>
        <a:lstStyle/>
        <a:p>
          <a:endParaRPr lang="es-CO"/>
        </a:p>
      </dgm:t>
    </dgm:pt>
    <dgm:pt modelId="{D445C399-9F4A-48E2-B276-64DDB2E4459A}" type="sibTrans" cxnId="{01ED2A03-335E-432D-8B53-2AA7B14CDA0B}">
      <dgm:prSet/>
      <dgm:spPr/>
      <dgm:t>
        <a:bodyPr/>
        <a:lstStyle/>
        <a:p>
          <a:endParaRPr lang="es-CO"/>
        </a:p>
      </dgm:t>
    </dgm:pt>
    <dgm:pt modelId="{22300870-E666-4931-9073-C5AAF26FD0F1}">
      <dgm:prSet phldrT="[Texto]"/>
      <dgm:spPr/>
      <dgm:t>
        <a:bodyPr/>
        <a:lstStyle/>
        <a:p>
          <a:r>
            <a:rPr lang="es-ES_tradnl">
              <a:latin typeface="Arial Narrow" panose="020B0606020202030204" pitchFamily="34" charset="0"/>
            </a:rPr>
            <a:t>5. Construcción de riesgos de corrupción </a:t>
          </a:r>
          <a:endParaRPr lang="es-CO">
            <a:latin typeface="Arial Narrow" panose="020B0606020202030204" pitchFamily="34" charset="0"/>
          </a:endParaRPr>
        </a:p>
      </dgm:t>
    </dgm:pt>
    <dgm:pt modelId="{C50A06A9-4827-4B14-80B0-0993797F2E45}" type="parTrans" cxnId="{EA16C132-A585-4138-98CC-BF306CE6239B}">
      <dgm:prSet/>
      <dgm:spPr/>
      <dgm:t>
        <a:bodyPr/>
        <a:lstStyle/>
        <a:p>
          <a:endParaRPr lang="es-CO"/>
        </a:p>
      </dgm:t>
    </dgm:pt>
    <dgm:pt modelId="{093B5256-3F10-45A3-B947-DC6F0706E131}" type="sibTrans" cxnId="{EA16C132-A585-4138-98CC-BF306CE6239B}">
      <dgm:prSet/>
      <dgm:spPr/>
      <dgm:t>
        <a:bodyPr/>
        <a:lstStyle/>
        <a:p>
          <a:endParaRPr lang="es-CO"/>
        </a:p>
      </dgm:t>
    </dgm:pt>
    <dgm:pt modelId="{6587DE16-4F91-4173-896C-0B77DD422C1C}">
      <dgm:prSet phldrT="[Texto]"/>
      <dgm:spPr/>
      <dgm:t>
        <a:bodyPr/>
        <a:lstStyle/>
        <a:p>
          <a:r>
            <a:rPr lang="es-ES_tradnl">
              <a:latin typeface="Arial Narrow" panose="020B0606020202030204" pitchFamily="34" charset="0"/>
            </a:rPr>
            <a:t>4. Identificación de causas y consecuencias </a:t>
          </a:r>
          <a:endParaRPr lang="es-CO">
            <a:latin typeface="Arial Narrow" panose="020B0606020202030204" pitchFamily="34" charset="0"/>
          </a:endParaRPr>
        </a:p>
      </dgm:t>
    </dgm:pt>
    <dgm:pt modelId="{A17427F4-3E6F-4B52-A0F4-AD5604938E0F}" type="parTrans" cxnId="{488C058F-5742-407A-9B4C-2C7BA8864211}">
      <dgm:prSet/>
      <dgm:spPr/>
      <dgm:t>
        <a:bodyPr/>
        <a:lstStyle/>
        <a:p>
          <a:endParaRPr lang="es-CO"/>
        </a:p>
      </dgm:t>
    </dgm:pt>
    <dgm:pt modelId="{F03F8FE2-71CE-471E-BD9B-14D41843154C}" type="sibTrans" cxnId="{488C058F-5742-407A-9B4C-2C7BA8864211}">
      <dgm:prSet/>
      <dgm:spPr/>
      <dgm:t>
        <a:bodyPr/>
        <a:lstStyle/>
        <a:p>
          <a:endParaRPr lang="es-CO"/>
        </a:p>
      </dgm:t>
    </dgm:pt>
    <dgm:pt modelId="{64AD8E71-081F-4344-83E4-884ACCBC4667}">
      <dgm:prSet phldrT="[Texto]"/>
      <dgm:spPr/>
      <dgm:t>
        <a:bodyPr/>
        <a:lstStyle/>
        <a:p>
          <a:r>
            <a:rPr lang="es-ES_tradnl">
              <a:latin typeface="Arial Narrow" panose="020B0606020202030204" pitchFamily="34" charset="0"/>
            </a:rPr>
            <a:t>6. Medidas de prevención (Controles)</a:t>
          </a:r>
          <a:endParaRPr lang="es-CO">
            <a:latin typeface="Arial Narrow" panose="020B0606020202030204" pitchFamily="34" charset="0"/>
          </a:endParaRPr>
        </a:p>
      </dgm:t>
    </dgm:pt>
    <dgm:pt modelId="{E433CBC7-BB6A-430F-9AE4-ECCEDCA09644}" type="parTrans" cxnId="{22142B07-DD65-4A05-8D3E-1FF3FCB06340}">
      <dgm:prSet/>
      <dgm:spPr/>
      <dgm:t>
        <a:bodyPr/>
        <a:lstStyle/>
        <a:p>
          <a:endParaRPr lang="es-CO"/>
        </a:p>
      </dgm:t>
    </dgm:pt>
    <dgm:pt modelId="{65F51A72-19EA-48F3-B753-06E564CD3581}" type="sibTrans" cxnId="{22142B07-DD65-4A05-8D3E-1FF3FCB06340}">
      <dgm:prSet/>
      <dgm:spPr/>
      <dgm:t>
        <a:bodyPr/>
        <a:lstStyle/>
        <a:p>
          <a:endParaRPr lang="es-CO"/>
        </a:p>
      </dgm:t>
    </dgm:pt>
    <dgm:pt modelId="{B6738D62-159E-4D09-8189-B794AF3D465A}" type="pres">
      <dgm:prSet presAssocID="{C5F580BE-7B76-426C-AFAF-CD52E769D4CF}" presName="Name0" presStyleCnt="0">
        <dgm:presLayoutVars>
          <dgm:dir/>
          <dgm:resizeHandles val="exact"/>
        </dgm:presLayoutVars>
      </dgm:prSet>
      <dgm:spPr/>
    </dgm:pt>
    <dgm:pt modelId="{55EE4227-BCD3-4F85-8722-C6AED0125C21}" type="pres">
      <dgm:prSet presAssocID="{C5F580BE-7B76-426C-AFAF-CD52E769D4CF}" presName="arrow" presStyleLbl="bgShp" presStyleIdx="0" presStyleCnt="1"/>
      <dgm:spPr/>
    </dgm:pt>
    <dgm:pt modelId="{555A6917-0D9B-4ED5-BE62-5AE335EC4352}" type="pres">
      <dgm:prSet presAssocID="{C5F580BE-7B76-426C-AFAF-CD52E769D4CF}" presName="points" presStyleCnt="0"/>
      <dgm:spPr/>
    </dgm:pt>
    <dgm:pt modelId="{9DF89BE8-AA33-42C5-A4B9-14F7A5525C71}" type="pres">
      <dgm:prSet presAssocID="{3405A909-345B-4FB3-B836-0193AF999840}" presName="compositeA" presStyleCnt="0"/>
      <dgm:spPr/>
    </dgm:pt>
    <dgm:pt modelId="{7420973E-0B33-49DD-A3E6-BCEED557313F}" type="pres">
      <dgm:prSet presAssocID="{3405A909-345B-4FB3-B836-0193AF999840}" presName="textA" presStyleLbl="revTx" presStyleIdx="0" presStyleCnt="6">
        <dgm:presLayoutVars>
          <dgm:bulletEnabled val="1"/>
        </dgm:presLayoutVars>
      </dgm:prSet>
      <dgm:spPr/>
    </dgm:pt>
    <dgm:pt modelId="{1CCA9D64-70A0-4A2C-B6A8-1FCA304E2063}" type="pres">
      <dgm:prSet presAssocID="{3405A909-345B-4FB3-B836-0193AF999840}" presName="circleA" presStyleLbl="node1" presStyleIdx="0" presStyleCnt="6"/>
      <dgm:spPr/>
    </dgm:pt>
    <dgm:pt modelId="{F47D559F-CC82-4A28-A61E-BC559385CDC9}" type="pres">
      <dgm:prSet presAssocID="{3405A909-345B-4FB3-B836-0193AF999840}" presName="spaceA" presStyleCnt="0"/>
      <dgm:spPr/>
    </dgm:pt>
    <dgm:pt modelId="{070CBFDF-293A-4C66-9066-054F8CDB9F4E}" type="pres">
      <dgm:prSet presAssocID="{297BE363-2E11-41A6-8FAE-3E3217B74B36}" presName="space" presStyleCnt="0"/>
      <dgm:spPr/>
    </dgm:pt>
    <dgm:pt modelId="{FA741049-21B6-4DBC-9055-6D3FACD7A410}" type="pres">
      <dgm:prSet presAssocID="{93DEB191-0C97-4440-9BDD-769C8AAD58D6}" presName="compositeB" presStyleCnt="0"/>
      <dgm:spPr/>
    </dgm:pt>
    <dgm:pt modelId="{995DD8DA-21D3-4A1E-AA33-336DD6BD7D56}" type="pres">
      <dgm:prSet presAssocID="{93DEB191-0C97-4440-9BDD-769C8AAD58D6}" presName="textB" presStyleLbl="revTx" presStyleIdx="1" presStyleCnt="6">
        <dgm:presLayoutVars>
          <dgm:bulletEnabled val="1"/>
        </dgm:presLayoutVars>
      </dgm:prSet>
      <dgm:spPr/>
    </dgm:pt>
    <dgm:pt modelId="{D0618005-1DC6-4987-926A-8CE975B775C7}" type="pres">
      <dgm:prSet presAssocID="{93DEB191-0C97-4440-9BDD-769C8AAD58D6}" presName="circleB" presStyleLbl="node1" presStyleIdx="1" presStyleCnt="6"/>
      <dgm:spPr/>
    </dgm:pt>
    <dgm:pt modelId="{B4F600A7-2FDB-4930-A066-D6489FCEDC7A}" type="pres">
      <dgm:prSet presAssocID="{93DEB191-0C97-4440-9BDD-769C8AAD58D6}" presName="spaceB" presStyleCnt="0"/>
      <dgm:spPr/>
    </dgm:pt>
    <dgm:pt modelId="{D9388F51-AE72-48D0-B08C-05535555D47A}" type="pres">
      <dgm:prSet presAssocID="{E3B9FE34-1047-4294-BE42-95F542D28DE0}" presName="space" presStyleCnt="0"/>
      <dgm:spPr/>
    </dgm:pt>
    <dgm:pt modelId="{7653FD43-D909-437F-89B8-71467F4CF0DD}" type="pres">
      <dgm:prSet presAssocID="{6B59511B-631E-4423-BAA5-72D46E5B18FF}" presName="compositeA" presStyleCnt="0"/>
      <dgm:spPr/>
    </dgm:pt>
    <dgm:pt modelId="{30306C3F-7F40-4EE2-9F0A-B54AAFB20B63}" type="pres">
      <dgm:prSet presAssocID="{6B59511B-631E-4423-BAA5-72D46E5B18FF}" presName="textA" presStyleLbl="revTx" presStyleIdx="2" presStyleCnt="6">
        <dgm:presLayoutVars>
          <dgm:bulletEnabled val="1"/>
        </dgm:presLayoutVars>
      </dgm:prSet>
      <dgm:spPr/>
    </dgm:pt>
    <dgm:pt modelId="{B62ADDD2-62F9-47F4-B84E-754CC8A36218}" type="pres">
      <dgm:prSet presAssocID="{6B59511B-631E-4423-BAA5-72D46E5B18FF}" presName="circleA" presStyleLbl="node1" presStyleIdx="2" presStyleCnt="6"/>
      <dgm:spPr/>
    </dgm:pt>
    <dgm:pt modelId="{4BE683F7-50F7-4A45-84B6-39BDEF230857}" type="pres">
      <dgm:prSet presAssocID="{6B59511B-631E-4423-BAA5-72D46E5B18FF}" presName="spaceA" presStyleCnt="0"/>
      <dgm:spPr/>
    </dgm:pt>
    <dgm:pt modelId="{E7DCE37C-0BC3-4791-A961-A962FCF68189}" type="pres">
      <dgm:prSet presAssocID="{D445C399-9F4A-48E2-B276-64DDB2E4459A}" presName="space" presStyleCnt="0"/>
      <dgm:spPr/>
    </dgm:pt>
    <dgm:pt modelId="{AA792B06-B95A-4538-A9BA-E2BDE254BCE7}" type="pres">
      <dgm:prSet presAssocID="{6587DE16-4F91-4173-896C-0B77DD422C1C}" presName="compositeB" presStyleCnt="0"/>
      <dgm:spPr/>
    </dgm:pt>
    <dgm:pt modelId="{34645B98-8B23-403A-AF01-58D475F322E5}" type="pres">
      <dgm:prSet presAssocID="{6587DE16-4F91-4173-896C-0B77DD422C1C}" presName="textB" presStyleLbl="revTx" presStyleIdx="3" presStyleCnt="6">
        <dgm:presLayoutVars>
          <dgm:bulletEnabled val="1"/>
        </dgm:presLayoutVars>
      </dgm:prSet>
      <dgm:spPr/>
    </dgm:pt>
    <dgm:pt modelId="{84EACBDE-D439-43C1-BFA4-17ADF2FB7F25}" type="pres">
      <dgm:prSet presAssocID="{6587DE16-4F91-4173-896C-0B77DD422C1C}" presName="circleB" presStyleLbl="node1" presStyleIdx="3" presStyleCnt="6"/>
      <dgm:spPr/>
    </dgm:pt>
    <dgm:pt modelId="{3C5C61C4-40B2-4337-B403-B3692CD6D80E}" type="pres">
      <dgm:prSet presAssocID="{6587DE16-4F91-4173-896C-0B77DD422C1C}" presName="spaceB" presStyleCnt="0"/>
      <dgm:spPr/>
    </dgm:pt>
    <dgm:pt modelId="{98389CD4-802F-4063-BBE3-24F050107375}" type="pres">
      <dgm:prSet presAssocID="{F03F8FE2-71CE-471E-BD9B-14D41843154C}" presName="space" presStyleCnt="0"/>
      <dgm:spPr/>
    </dgm:pt>
    <dgm:pt modelId="{0275A046-A8E8-424A-862C-39E4CC3EDDC7}" type="pres">
      <dgm:prSet presAssocID="{22300870-E666-4931-9073-C5AAF26FD0F1}" presName="compositeA" presStyleCnt="0"/>
      <dgm:spPr/>
    </dgm:pt>
    <dgm:pt modelId="{148D348B-5C35-420F-B4B1-3BD966F34F3E}" type="pres">
      <dgm:prSet presAssocID="{22300870-E666-4931-9073-C5AAF26FD0F1}" presName="textA" presStyleLbl="revTx" presStyleIdx="4" presStyleCnt="6">
        <dgm:presLayoutVars>
          <dgm:bulletEnabled val="1"/>
        </dgm:presLayoutVars>
      </dgm:prSet>
      <dgm:spPr/>
    </dgm:pt>
    <dgm:pt modelId="{6DCF7105-0D75-4075-9674-8A46201E01A4}" type="pres">
      <dgm:prSet presAssocID="{22300870-E666-4931-9073-C5AAF26FD0F1}" presName="circleA" presStyleLbl="node1" presStyleIdx="4" presStyleCnt="6"/>
      <dgm:spPr/>
    </dgm:pt>
    <dgm:pt modelId="{DF3BE480-48B9-4E5E-9EA3-164A47C3DAAC}" type="pres">
      <dgm:prSet presAssocID="{22300870-E666-4931-9073-C5AAF26FD0F1}" presName="spaceA" presStyleCnt="0"/>
      <dgm:spPr/>
    </dgm:pt>
    <dgm:pt modelId="{FE209310-D50E-493B-B2B6-5ACA26717F8C}" type="pres">
      <dgm:prSet presAssocID="{093B5256-3F10-45A3-B947-DC6F0706E131}" presName="space" presStyleCnt="0"/>
      <dgm:spPr/>
    </dgm:pt>
    <dgm:pt modelId="{56B4710E-9962-47DB-94E6-CC976D142339}" type="pres">
      <dgm:prSet presAssocID="{64AD8E71-081F-4344-83E4-884ACCBC4667}" presName="compositeB" presStyleCnt="0"/>
      <dgm:spPr/>
    </dgm:pt>
    <dgm:pt modelId="{B85CF97C-CC10-48F1-9F27-82BBC6227DD0}" type="pres">
      <dgm:prSet presAssocID="{64AD8E71-081F-4344-83E4-884ACCBC4667}" presName="textB" presStyleLbl="revTx" presStyleIdx="5" presStyleCnt="6">
        <dgm:presLayoutVars>
          <dgm:bulletEnabled val="1"/>
        </dgm:presLayoutVars>
      </dgm:prSet>
      <dgm:spPr/>
    </dgm:pt>
    <dgm:pt modelId="{EE104774-74E9-4647-86AC-E49081427EF4}" type="pres">
      <dgm:prSet presAssocID="{64AD8E71-081F-4344-83E4-884ACCBC4667}" presName="circleB" presStyleLbl="node1" presStyleIdx="5" presStyleCnt="6"/>
      <dgm:spPr/>
    </dgm:pt>
    <dgm:pt modelId="{5563CDF2-D461-4613-8818-ECA7C4C8A7A3}" type="pres">
      <dgm:prSet presAssocID="{64AD8E71-081F-4344-83E4-884ACCBC4667}" presName="spaceB" presStyleCnt="0"/>
      <dgm:spPr/>
    </dgm:pt>
  </dgm:ptLst>
  <dgm:cxnLst>
    <dgm:cxn modelId="{01ED2A03-335E-432D-8B53-2AA7B14CDA0B}" srcId="{C5F580BE-7B76-426C-AFAF-CD52E769D4CF}" destId="{6B59511B-631E-4423-BAA5-72D46E5B18FF}" srcOrd="2" destOrd="0" parTransId="{CFA99272-238B-4B9C-8CFA-D3F7569D1E6E}" sibTransId="{D445C399-9F4A-48E2-B276-64DDB2E4459A}"/>
    <dgm:cxn modelId="{22142B07-DD65-4A05-8D3E-1FF3FCB06340}" srcId="{C5F580BE-7B76-426C-AFAF-CD52E769D4CF}" destId="{64AD8E71-081F-4344-83E4-884ACCBC4667}" srcOrd="5" destOrd="0" parTransId="{E433CBC7-BB6A-430F-9AE4-ECCEDCA09644}" sibTransId="{65F51A72-19EA-48F3-B753-06E564CD3581}"/>
    <dgm:cxn modelId="{EA16C132-A585-4138-98CC-BF306CE6239B}" srcId="{C5F580BE-7B76-426C-AFAF-CD52E769D4CF}" destId="{22300870-E666-4931-9073-C5AAF26FD0F1}" srcOrd="4" destOrd="0" parTransId="{C50A06A9-4827-4B14-80B0-0993797F2E45}" sibTransId="{093B5256-3F10-45A3-B947-DC6F0706E131}"/>
    <dgm:cxn modelId="{EB6D8F35-A814-4F92-AB6C-6D05CD1BE6B1}" type="presOf" srcId="{6587DE16-4F91-4173-896C-0B77DD422C1C}" destId="{34645B98-8B23-403A-AF01-58D475F322E5}" srcOrd="0" destOrd="0" presId="urn:microsoft.com/office/officeart/2005/8/layout/hProcess11"/>
    <dgm:cxn modelId="{B3002074-BF93-407B-8313-08CBC46D645D}" type="presOf" srcId="{93DEB191-0C97-4440-9BDD-769C8AAD58D6}" destId="{995DD8DA-21D3-4A1E-AA33-336DD6BD7D56}" srcOrd="0" destOrd="0" presId="urn:microsoft.com/office/officeart/2005/8/layout/hProcess11"/>
    <dgm:cxn modelId="{488C058F-5742-407A-9B4C-2C7BA8864211}" srcId="{C5F580BE-7B76-426C-AFAF-CD52E769D4CF}" destId="{6587DE16-4F91-4173-896C-0B77DD422C1C}" srcOrd="3" destOrd="0" parTransId="{A17427F4-3E6F-4B52-A0F4-AD5604938E0F}" sibTransId="{F03F8FE2-71CE-471E-BD9B-14D41843154C}"/>
    <dgm:cxn modelId="{462F31A8-2A53-4E16-8FEC-F3D696E99BED}" type="presOf" srcId="{C5F580BE-7B76-426C-AFAF-CD52E769D4CF}" destId="{B6738D62-159E-4D09-8189-B794AF3D465A}" srcOrd="0" destOrd="0" presId="urn:microsoft.com/office/officeart/2005/8/layout/hProcess11"/>
    <dgm:cxn modelId="{A580A1BE-6DCB-4804-8AE4-9D3866AA6F67}" type="presOf" srcId="{3405A909-345B-4FB3-B836-0193AF999840}" destId="{7420973E-0B33-49DD-A3E6-BCEED557313F}" srcOrd="0" destOrd="0" presId="urn:microsoft.com/office/officeart/2005/8/layout/hProcess11"/>
    <dgm:cxn modelId="{A49294CF-16A6-4895-A656-0C6BD9EE0FE5}" type="presOf" srcId="{6B59511B-631E-4423-BAA5-72D46E5B18FF}" destId="{30306C3F-7F40-4EE2-9F0A-B54AAFB20B63}" srcOrd="0" destOrd="0" presId="urn:microsoft.com/office/officeart/2005/8/layout/hProcess11"/>
    <dgm:cxn modelId="{A3530ED2-772B-4702-8D39-FD2728EBCAD6}" srcId="{C5F580BE-7B76-426C-AFAF-CD52E769D4CF}" destId="{93DEB191-0C97-4440-9BDD-769C8AAD58D6}" srcOrd="1" destOrd="0" parTransId="{7B04069D-A52C-4D43-A8B4-C89CE17FE808}" sibTransId="{E3B9FE34-1047-4294-BE42-95F542D28DE0}"/>
    <dgm:cxn modelId="{3D301BD2-EBDD-4602-A545-09E707EFC1A0}" type="presOf" srcId="{22300870-E666-4931-9073-C5AAF26FD0F1}" destId="{148D348B-5C35-420F-B4B1-3BD966F34F3E}" srcOrd="0" destOrd="0" presId="urn:microsoft.com/office/officeart/2005/8/layout/hProcess11"/>
    <dgm:cxn modelId="{E547ADE5-D9D6-4457-A90C-C93AE135135E}" type="presOf" srcId="{64AD8E71-081F-4344-83E4-884ACCBC4667}" destId="{B85CF97C-CC10-48F1-9F27-82BBC6227DD0}" srcOrd="0" destOrd="0" presId="urn:microsoft.com/office/officeart/2005/8/layout/hProcess11"/>
    <dgm:cxn modelId="{B6FC45F5-E646-4A73-8944-862A3C3883F7}" srcId="{C5F580BE-7B76-426C-AFAF-CD52E769D4CF}" destId="{3405A909-345B-4FB3-B836-0193AF999840}" srcOrd="0" destOrd="0" parTransId="{E4ABA3C5-D0B4-4E8A-BA08-476B63322383}" sibTransId="{297BE363-2E11-41A6-8FAE-3E3217B74B36}"/>
    <dgm:cxn modelId="{88FD749B-3615-4EA8-A5A2-FD7AF232CBD7}" type="presParOf" srcId="{B6738D62-159E-4D09-8189-B794AF3D465A}" destId="{55EE4227-BCD3-4F85-8722-C6AED0125C21}" srcOrd="0" destOrd="0" presId="urn:microsoft.com/office/officeart/2005/8/layout/hProcess11"/>
    <dgm:cxn modelId="{4459140B-667F-4A3E-8707-1F5BD8D7FC42}" type="presParOf" srcId="{B6738D62-159E-4D09-8189-B794AF3D465A}" destId="{555A6917-0D9B-4ED5-BE62-5AE335EC4352}" srcOrd="1" destOrd="0" presId="urn:microsoft.com/office/officeart/2005/8/layout/hProcess11"/>
    <dgm:cxn modelId="{80C72760-0154-47F9-A200-E3CEACFE52D4}" type="presParOf" srcId="{555A6917-0D9B-4ED5-BE62-5AE335EC4352}" destId="{9DF89BE8-AA33-42C5-A4B9-14F7A5525C71}" srcOrd="0" destOrd="0" presId="urn:microsoft.com/office/officeart/2005/8/layout/hProcess11"/>
    <dgm:cxn modelId="{2F152E40-BE14-4AB4-8F71-F48D90099C9A}" type="presParOf" srcId="{9DF89BE8-AA33-42C5-A4B9-14F7A5525C71}" destId="{7420973E-0B33-49DD-A3E6-BCEED557313F}" srcOrd="0" destOrd="0" presId="urn:microsoft.com/office/officeart/2005/8/layout/hProcess11"/>
    <dgm:cxn modelId="{5F899071-164D-4DC3-92FE-084F6A4815BD}" type="presParOf" srcId="{9DF89BE8-AA33-42C5-A4B9-14F7A5525C71}" destId="{1CCA9D64-70A0-4A2C-B6A8-1FCA304E2063}" srcOrd="1" destOrd="0" presId="urn:microsoft.com/office/officeart/2005/8/layout/hProcess11"/>
    <dgm:cxn modelId="{46ECB3DF-76FF-4E8E-8AFC-AC38817B7BDA}" type="presParOf" srcId="{9DF89BE8-AA33-42C5-A4B9-14F7A5525C71}" destId="{F47D559F-CC82-4A28-A61E-BC559385CDC9}" srcOrd="2" destOrd="0" presId="urn:microsoft.com/office/officeart/2005/8/layout/hProcess11"/>
    <dgm:cxn modelId="{A11B1CA8-0073-4C89-BC0D-55693FD21787}" type="presParOf" srcId="{555A6917-0D9B-4ED5-BE62-5AE335EC4352}" destId="{070CBFDF-293A-4C66-9066-054F8CDB9F4E}" srcOrd="1" destOrd="0" presId="urn:microsoft.com/office/officeart/2005/8/layout/hProcess11"/>
    <dgm:cxn modelId="{F0D36154-7C82-42D5-BC9C-1D07632C26EC}" type="presParOf" srcId="{555A6917-0D9B-4ED5-BE62-5AE335EC4352}" destId="{FA741049-21B6-4DBC-9055-6D3FACD7A410}" srcOrd="2" destOrd="0" presId="urn:microsoft.com/office/officeart/2005/8/layout/hProcess11"/>
    <dgm:cxn modelId="{75DC13FB-F78B-491C-A962-5CBFB1AB6FD1}" type="presParOf" srcId="{FA741049-21B6-4DBC-9055-6D3FACD7A410}" destId="{995DD8DA-21D3-4A1E-AA33-336DD6BD7D56}" srcOrd="0" destOrd="0" presId="urn:microsoft.com/office/officeart/2005/8/layout/hProcess11"/>
    <dgm:cxn modelId="{7C353E73-FB3E-4F7E-8BC6-5747EFE2B583}" type="presParOf" srcId="{FA741049-21B6-4DBC-9055-6D3FACD7A410}" destId="{D0618005-1DC6-4987-926A-8CE975B775C7}" srcOrd="1" destOrd="0" presId="urn:microsoft.com/office/officeart/2005/8/layout/hProcess11"/>
    <dgm:cxn modelId="{C2802DA2-136C-42AF-A919-BA1D406FC0AD}" type="presParOf" srcId="{FA741049-21B6-4DBC-9055-6D3FACD7A410}" destId="{B4F600A7-2FDB-4930-A066-D6489FCEDC7A}" srcOrd="2" destOrd="0" presId="urn:microsoft.com/office/officeart/2005/8/layout/hProcess11"/>
    <dgm:cxn modelId="{41314C53-B6BC-40BA-96CA-521B2BBD6E1D}" type="presParOf" srcId="{555A6917-0D9B-4ED5-BE62-5AE335EC4352}" destId="{D9388F51-AE72-48D0-B08C-05535555D47A}" srcOrd="3" destOrd="0" presId="urn:microsoft.com/office/officeart/2005/8/layout/hProcess11"/>
    <dgm:cxn modelId="{D9A9FF20-F927-4658-A294-E4ABB01BAEC3}" type="presParOf" srcId="{555A6917-0D9B-4ED5-BE62-5AE335EC4352}" destId="{7653FD43-D909-437F-89B8-71467F4CF0DD}" srcOrd="4" destOrd="0" presId="urn:microsoft.com/office/officeart/2005/8/layout/hProcess11"/>
    <dgm:cxn modelId="{8DFE8587-B3B0-4DBF-B1F2-57EDBEE5BD30}" type="presParOf" srcId="{7653FD43-D909-437F-89B8-71467F4CF0DD}" destId="{30306C3F-7F40-4EE2-9F0A-B54AAFB20B63}" srcOrd="0" destOrd="0" presId="urn:microsoft.com/office/officeart/2005/8/layout/hProcess11"/>
    <dgm:cxn modelId="{11161ACA-1FF5-406D-A92D-2B85155289B1}" type="presParOf" srcId="{7653FD43-D909-437F-89B8-71467F4CF0DD}" destId="{B62ADDD2-62F9-47F4-B84E-754CC8A36218}" srcOrd="1" destOrd="0" presId="urn:microsoft.com/office/officeart/2005/8/layout/hProcess11"/>
    <dgm:cxn modelId="{D5AA2DA6-3560-4B4D-821B-F90FBE060F24}" type="presParOf" srcId="{7653FD43-D909-437F-89B8-71467F4CF0DD}" destId="{4BE683F7-50F7-4A45-84B6-39BDEF230857}" srcOrd="2" destOrd="0" presId="urn:microsoft.com/office/officeart/2005/8/layout/hProcess11"/>
    <dgm:cxn modelId="{13EA3515-DF45-4E61-BF21-045F0594B2E3}" type="presParOf" srcId="{555A6917-0D9B-4ED5-BE62-5AE335EC4352}" destId="{E7DCE37C-0BC3-4791-A961-A962FCF68189}" srcOrd="5" destOrd="0" presId="urn:microsoft.com/office/officeart/2005/8/layout/hProcess11"/>
    <dgm:cxn modelId="{616E7727-E1E5-4674-BCA6-8D6D47765C85}" type="presParOf" srcId="{555A6917-0D9B-4ED5-BE62-5AE335EC4352}" destId="{AA792B06-B95A-4538-A9BA-E2BDE254BCE7}" srcOrd="6" destOrd="0" presId="urn:microsoft.com/office/officeart/2005/8/layout/hProcess11"/>
    <dgm:cxn modelId="{BE28B69E-8CFD-448E-9770-2E6CA8A013A7}" type="presParOf" srcId="{AA792B06-B95A-4538-A9BA-E2BDE254BCE7}" destId="{34645B98-8B23-403A-AF01-58D475F322E5}" srcOrd="0" destOrd="0" presId="urn:microsoft.com/office/officeart/2005/8/layout/hProcess11"/>
    <dgm:cxn modelId="{AC39CC96-A65D-4C15-A573-C121F6327D23}" type="presParOf" srcId="{AA792B06-B95A-4538-A9BA-E2BDE254BCE7}" destId="{84EACBDE-D439-43C1-BFA4-17ADF2FB7F25}" srcOrd="1" destOrd="0" presId="urn:microsoft.com/office/officeart/2005/8/layout/hProcess11"/>
    <dgm:cxn modelId="{8D78ED95-FCE3-486D-9512-DAE2B2194C20}" type="presParOf" srcId="{AA792B06-B95A-4538-A9BA-E2BDE254BCE7}" destId="{3C5C61C4-40B2-4337-B403-B3692CD6D80E}" srcOrd="2" destOrd="0" presId="urn:microsoft.com/office/officeart/2005/8/layout/hProcess11"/>
    <dgm:cxn modelId="{CE598E67-944C-49AD-8E63-9345B12784B9}" type="presParOf" srcId="{555A6917-0D9B-4ED5-BE62-5AE335EC4352}" destId="{98389CD4-802F-4063-BBE3-24F050107375}" srcOrd="7" destOrd="0" presId="urn:microsoft.com/office/officeart/2005/8/layout/hProcess11"/>
    <dgm:cxn modelId="{6829534C-5840-4E24-B652-EDDD95E71DE3}" type="presParOf" srcId="{555A6917-0D9B-4ED5-BE62-5AE335EC4352}" destId="{0275A046-A8E8-424A-862C-39E4CC3EDDC7}" srcOrd="8" destOrd="0" presId="urn:microsoft.com/office/officeart/2005/8/layout/hProcess11"/>
    <dgm:cxn modelId="{A0A8E015-688B-446A-BFA2-3E98CD801E3E}" type="presParOf" srcId="{0275A046-A8E8-424A-862C-39E4CC3EDDC7}" destId="{148D348B-5C35-420F-B4B1-3BD966F34F3E}" srcOrd="0" destOrd="0" presId="urn:microsoft.com/office/officeart/2005/8/layout/hProcess11"/>
    <dgm:cxn modelId="{845B8EDC-DB6A-487A-99E1-C1AEE964BF06}" type="presParOf" srcId="{0275A046-A8E8-424A-862C-39E4CC3EDDC7}" destId="{6DCF7105-0D75-4075-9674-8A46201E01A4}" srcOrd="1" destOrd="0" presId="urn:microsoft.com/office/officeart/2005/8/layout/hProcess11"/>
    <dgm:cxn modelId="{EC11E24B-AC7C-44E8-9B10-DAFBD4E8F185}" type="presParOf" srcId="{0275A046-A8E8-424A-862C-39E4CC3EDDC7}" destId="{DF3BE480-48B9-4E5E-9EA3-164A47C3DAAC}" srcOrd="2" destOrd="0" presId="urn:microsoft.com/office/officeart/2005/8/layout/hProcess11"/>
    <dgm:cxn modelId="{501FA983-6FF4-48FA-ABD1-751A7DC47929}" type="presParOf" srcId="{555A6917-0D9B-4ED5-BE62-5AE335EC4352}" destId="{FE209310-D50E-493B-B2B6-5ACA26717F8C}" srcOrd="9" destOrd="0" presId="urn:microsoft.com/office/officeart/2005/8/layout/hProcess11"/>
    <dgm:cxn modelId="{6CC8E9CA-BE50-46EA-A75A-EF80743938DE}" type="presParOf" srcId="{555A6917-0D9B-4ED5-BE62-5AE335EC4352}" destId="{56B4710E-9962-47DB-94E6-CC976D142339}" srcOrd="10" destOrd="0" presId="urn:microsoft.com/office/officeart/2005/8/layout/hProcess11"/>
    <dgm:cxn modelId="{F044B131-236D-4987-A16A-826FC8A4DC4C}" type="presParOf" srcId="{56B4710E-9962-47DB-94E6-CC976D142339}" destId="{B85CF97C-CC10-48F1-9F27-82BBC6227DD0}" srcOrd="0" destOrd="0" presId="urn:microsoft.com/office/officeart/2005/8/layout/hProcess11"/>
    <dgm:cxn modelId="{25CAFEC2-6184-4C55-91D0-5FF47F31DE14}" type="presParOf" srcId="{56B4710E-9962-47DB-94E6-CC976D142339}" destId="{EE104774-74E9-4647-86AC-E49081427EF4}" srcOrd="1" destOrd="0" presId="urn:microsoft.com/office/officeart/2005/8/layout/hProcess11"/>
    <dgm:cxn modelId="{DF54B7AC-187C-499E-86C1-89D44025810B}" type="presParOf" srcId="{56B4710E-9962-47DB-94E6-CC976D142339}" destId="{5563CDF2-D461-4613-8818-ECA7C4C8A7A3}" srcOrd="2" destOrd="0" presId="urn:microsoft.com/office/officeart/2005/8/layout/hProcess1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A13528C-D817-45C1-A99F-567DCA97FC62}" type="doc">
      <dgm:prSet loTypeId="urn:microsoft.com/office/officeart/2005/8/layout/bProcess3" loCatId="process" qsTypeId="urn:microsoft.com/office/officeart/2005/8/quickstyle/simple1" qsCatId="simple" csTypeId="urn:microsoft.com/office/officeart/2005/8/colors/accent6_1" csCatId="accent6" phldr="1"/>
      <dgm:spPr/>
      <dgm:t>
        <a:bodyPr/>
        <a:lstStyle/>
        <a:p>
          <a:endParaRPr lang="es-CO"/>
        </a:p>
      </dgm:t>
    </dgm:pt>
    <dgm:pt modelId="{CE22783A-C0E0-4B1F-90FE-0ED90B1BDE80}">
      <dgm:prSet phldrT="[Texto]" custT="1">
        <dgm:style>
          <a:lnRef idx="2">
            <a:schemeClr val="accent6"/>
          </a:lnRef>
          <a:fillRef idx="1">
            <a:schemeClr val="lt1"/>
          </a:fillRef>
          <a:effectRef idx="0">
            <a:schemeClr val="accent6"/>
          </a:effectRef>
          <a:fontRef idx="minor">
            <a:schemeClr val="dk1"/>
          </a:fontRef>
        </dgm:style>
      </dgm:prSet>
      <dgm:spPr>
        <a:xfrm>
          <a:off x="0" y="85001"/>
          <a:ext cx="1832532" cy="1099519"/>
        </a:xfrm>
      </dgm:spPr>
      <dgm:t>
        <a:bodyPr/>
        <a:lstStyle/>
        <a:p>
          <a:pPr>
            <a:buNone/>
          </a:pPr>
          <a:r>
            <a:rPr lang="es-ES" sz="1100" b="1" dirty="0">
              <a:latin typeface="Arial Narrow" panose="020B0606020202030204" pitchFamily="34" charset="0"/>
              <a:ea typeface="+mn-ea"/>
              <a:cs typeface="Calibri" panose="020F0502020204030204" pitchFamily="34" charset="0"/>
            </a:rPr>
            <a:t>1</a:t>
          </a:r>
          <a:r>
            <a:rPr lang="es-ES" sz="1100" b="0" dirty="0">
              <a:latin typeface="Calibri" panose="020F0502020204030204" pitchFamily="34" charset="0"/>
              <a:ea typeface="+mn-ea"/>
              <a:cs typeface="Calibri" panose="020F0502020204030204" pitchFamily="34" charset="0"/>
            </a:rPr>
            <a:t>. </a:t>
          </a:r>
          <a:r>
            <a:rPr lang="es-ES" sz="1000" b="0" dirty="0">
              <a:latin typeface="Arial Narrow" panose="020B0606020202030204" pitchFamily="34" charset="0"/>
              <a:ea typeface="+mn-ea"/>
              <a:cs typeface="Calibri" panose="020F0502020204030204" pitchFamily="34" charset="0"/>
            </a:rPr>
            <a:t>Entidad divulga la información del trámite y los requisitos</a:t>
          </a:r>
          <a:endParaRPr lang="es-CO" sz="1000" b="0" dirty="0">
            <a:latin typeface="Arial Narrow" panose="020B0606020202030204" pitchFamily="34" charset="0"/>
            <a:ea typeface="+mn-ea"/>
            <a:cs typeface="Calibri" panose="020F0502020204030204" pitchFamily="34" charset="0"/>
          </a:endParaRPr>
        </a:p>
      </dgm:t>
    </dgm:pt>
    <dgm:pt modelId="{C9BE59FF-FF9E-4836-971F-B53B3678DBB4}" type="parTrans" cxnId="{B88C5793-6032-41B8-9B26-D15F7EA56DAC}">
      <dgm:prSet/>
      <dgm:spPr/>
      <dgm:t>
        <a:bodyPr/>
        <a:lstStyle/>
        <a:p>
          <a:endParaRPr lang="es-CO" sz="1600">
            <a:latin typeface="Calibri" panose="020F0502020204030204" pitchFamily="34" charset="0"/>
            <a:cs typeface="Calibri" panose="020F0502020204030204" pitchFamily="34" charset="0"/>
          </a:endParaRPr>
        </a:p>
      </dgm:t>
    </dgm:pt>
    <dgm:pt modelId="{41F5F0F0-B692-4ED2-BA9B-6150C21CCCE9}" type="sibTrans" cxnId="{B88C5793-6032-41B8-9B26-D15F7EA56DAC}">
      <dgm:prSet custT="1">
        <dgm:style>
          <a:lnRef idx="1">
            <a:schemeClr val="dk1"/>
          </a:lnRef>
          <a:fillRef idx="0">
            <a:schemeClr val="dk1"/>
          </a:fillRef>
          <a:effectRef idx="0">
            <a:schemeClr val="dk1"/>
          </a:effectRef>
          <a:fontRef idx="minor">
            <a:schemeClr val="tx1"/>
          </a:fontRef>
        </dgm:style>
      </dgm:prSet>
      <dgm:spPr>
        <a:xfrm>
          <a:off x="1830732" y="589041"/>
          <a:ext cx="402714" cy="91440"/>
        </a:xfrm>
      </dgm:spPr>
      <dgm:t>
        <a:bodyPr/>
        <a:lstStyle/>
        <a:p>
          <a:pPr>
            <a:buNone/>
          </a:pPr>
          <a:endParaRPr lang="es-CO" sz="1600">
            <a:solidFill>
              <a:srgbClr val="000000">
                <a:hueOff val="0"/>
                <a:satOff val="0"/>
                <a:lumOff val="0"/>
                <a:alphaOff val="0"/>
              </a:srgbClr>
            </a:solidFill>
            <a:latin typeface="Calibri" panose="020F0502020204030204" pitchFamily="34" charset="0"/>
            <a:ea typeface="+mn-ea"/>
            <a:cs typeface="Calibri" panose="020F0502020204030204" pitchFamily="34" charset="0"/>
          </a:endParaRPr>
        </a:p>
      </dgm:t>
    </dgm:pt>
    <dgm:pt modelId="{1B320174-E62E-486B-A71B-68219B66F6DC}">
      <dgm:prSet phldrT="[Texto]" custT="1">
        <dgm:style>
          <a:lnRef idx="2">
            <a:schemeClr val="accent1"/>
          </a:lnRef>
          <a:fillRef idx="1">
            <a:schemeClr val="lt1"/>
          </a:fillRef>
          <a:effectRef idx="0">
            <a:schemeClr val="accent1"/>
          </a:effectRef>
          <a:fontRef idx="minor">
            <a:schemeClr val="dk1"/>
          </a:fontRef>
        </dgm:style>
      </dgm:prSet>
      <dgm:spPr>
        <a:xfrm>
          <a:off x="2265847" y="98085"/>
          <a:ext cx="1832532" cy="1099519"/>
        </a:xfrm>
      </dgm:spPr>
      <dgm:t>
        <a:bodyPr/>
        <a:lstStyle/>
        <a:p>
          <a:pPr>
            <a:buNone/>
          </a:pPr>
          <a:r>
            <a:rPr lang="es-ES" sz="1000" b="1" dirty="0">
              <a:latin typeface="Arial Narrow" panose="020B0606020202030204" pitchFamily="34" charset="0"/>
              <a:ea typeface="+mn-ea"/>
              <a:cs typeface="Calibri" panose="020F0502020204030204" pitchFamily="34" charset="0"/>
            </a:rPr>
            <a:t>1.1 </a:t>
          </a:r>
          <a:r>
            <a:rPr lang="es-ES" sz="1000" dirty="0">
              <a:latin typeface="Arial Narrow" panose="020B0606020202030204" pitchFamily="34" charset="0"/>
              <a:ea typeface="+mn-ea"/>
              <a:cs typeface="Calibri" panose="020F0502020204030204" pitchFamily="34" charset="0"/>
            </a:rPr>
            <a:t>Usuario se informa de los requisitos y condiciones</a:t>
          </a:r>
          <a:endParaRPr lang="es-CO" sz="1000" dirty="0">
            <a:latin typeface="Arial Narrow" panose="020B0606020202030204" pitchFamily="34" charset="0"/>
            <a:ea typeface="+mn-ea"/>
            <a:cs typeface="Calibri" panose="020F0502020204030204" pitchFamily="34" charset="0"/>
          </a:endParaRPr>
        </a:p>
      </dgm:t>
    </dgm:pt>
    <dgm:pt modelId="{58C9FAF0-7838-4812-9A1B-DD53D768A791}" type="parTrans" cxnId="{91884CB8-6D35-453F-A3A8-DE455DD777E8}">
      <dgm:prSet/>
      <dgm:spPr/>
      <dgm:t>
        <a:bodyPr/>
        <a:lstStyle/>
        <a:p>
          <a:endParaRPr lang="es-CO" sz="1600">
            <a:latin typeface="Calibri" panose="020F0502020204030204" pitchFamily="34" charset="0"/>
            <a:cs typeface="Calibri" panose="020F0502020204030204" pitchFamily="34" charset="0"/>
          </a:endParaRPr>
        </a:p>
      </dgm:t>
    </dgm:pt>
    <dgm:pt modelId="{8C191B8D-3EAF-4330-8B6C-B065F98E716E}" type="sibTrans" cxnId="{91884CB8-6D35-453F-A3A8-DE455DD777E8}">
      <dgm:prSet custT="1">
        <dgm:style>
          <a:lnRef idx="1">
            <a:schemeClr val="dk1"/>
          </a:lnRef>
          <a:fillRef idx="0">
            <a:schemeClr val="dk1"/>
          </a:fillRef>
          <a:effectRef idx="0">
            <a:schemeClr val="dk1"/>
          </a:effectRef>
          <a:fontRef idx="minor">
            <a:schemeClr val="tx1"/>
          </a:fontRef>
        </dgm:style>
      </dgm:prSet>
      <dgm:spPr>
        <a:xfrm>
          <a:off x="4096579" y="602125"/>
          <a:ext cx="390882" cy="91440"/>
        </a:xfrm>
      </dgm:spPr>
      <dgm:t>
        <a:bodyPr/>
        <a:lstStyle/>
        <a:p>
          <a:pPr>
            <a:buNone/>
          </a:pPr>
          <a:endParaRPr lang="es-CO" sz="1600">
            <a:solidFill>
              <a:srgbClr val="000000">
                <a:hueOff val="0"/>
                <a:satOff val="0"/>
                <a:lumOff val="0"/>
                <a:alphaOff val="0"/>
              </a:srgbClr>
            </a:solidFill>
            <a:latin typeface="Calibri" panose="020F0502020204030204" pitchFamily="34" charset="0"/>
            <a:ea typeface="+mn-ea"/>
            <a:cs typeface="Calibri" panose="020F0502020204030204" pitchFamily="34" charset="0"/>
          </a:endParaRPr>
        </a:p>
      </dgm:t>
    </dgm:pt>
    <dgm:pt modelId="{5BB53BF6-AC03-405A-989E-E2D8582CE572}">
      <dgm:prSet phldrT="[Texto]" custT="1">
        <dgm:style>
          <a:lnRef idx="2">
            <a:schemeClr val="accent1"/>
          </a:lnRef>
          <a:fillRef idx="1">
            <a:schemeClr val="lt1"/>
          </a:fillRef>
          <a:effectRef idx="0">
            <a:schemeClr val="accent1"/>
          </a:effectRef>
          <a:fontRef idx="minor">
            <a:schemeClr val="dk1"/>
          </a:fontRef>
        </dgm:style>
      </dgm:prSet>
      <dgm:spPr>
        <a:xfrm>
          <a:off x="4519862" y="98085"/>
          <a:ext cx="1832532" cy="1099519"/>
        </a:xfrm>
      </dgm:spPr>
      <dgm:t>
        <a:bodyPr/>
        <a:lstStyle/>
        <a:p>
          <a:pPr>
            <a:buNone/>
          </a:pPr>
          <a:r>
            <a:rPr lang="es-CO" sz="1000" b="1" dirty="0">
              <a:latin typeface="Arial Narrow" panose="020B0606020202030204" pitchFamily="34" charset="0"/>
              <a:ea typeface="+mn-ea"/>
              <a:cs typeface="Calibri" panose="020F0502020204030204" pitchFamily="34" charset="0"/>
            </a:rPr>
            <a:t>2.</a:t>
          </a:r>
          <a:r>
            <a:rPr lang="es-CO" sz="1000" dirty="0">
              <a:latin typeface="Arial Narrow" panose="020B0606020202030204" pitchFamily="34" charset="0"/>
              <a:ea typeface="+mn-ea"/>
              <a:cs typeface="Calibri" panose="020F0502020204030204" pitchFamily="34" charset="0"/>
            </a:rPr>
            <a:t> Usuario reúne los documentos</a:t>
          </a:r>
        </a:p>
      </dgm:t>
    </dgm:pt>
    <dgm:pt modelId="{53E1404C-E794-49A1-BF57-F50CD8B2E594}" type="parTrans" cxnId="{D4823504-C1E5-4C3C-B507-1676F3617771}">
      <dgm:prSet/>
      <dgm:spPr/>
      <dgm:t>
        <a:bodyPr/>
        <a:lstStyle/>
        <a:p>
          <a:endParaRPr lang="es-CO" sz="1600">
            <a:latin typeface="Calibri" panose="020F0502020204030204" pitchFamily="34" charset="0"/>
            <a:cs typeface="Calibri" panose="020F0502020204030204" pitchFamily="34" charset="0"/>
          </a:endParaRPr>
        </a:p>
      </dgm:t>
    </dgm:pt>
    <dgm:pt modelId="{70805468-2BBA-42BE-AE94-C93606480F93}" type="sibTrans" cxnId="{D4823504-C1E5-4C3C-B507-1676F3617771}">
      <dgm:prSet custT="1">
        <dgm:style>
          <a:lnRef idx="1">
            <a:schemeClr val="dk1"/>
          </a:lnRef>
          <a:fillRef idx="0">
            <a:schemeClr val="dk1"/>
          </a:fillRef>
          <a:effectRef idx="0">
            <a:schemeClr val="dk1"/>
          </a:effectRef>
          <a:fontRef idx="minor">
            <a:schemeClr val="tx1"/>
          </a:fontRef>
        </dgm:style>
      </dgm:prSet>
      <dgm:spPr>
        <a:xfrm>
          <a:off x="6350594" y="602125"/>
          <a:ext cx="390876" cy="91440"/>
        </a:xfrm>
      </dgm:spPr>
      <dgm:t>
        <a:bodyPr/>
        <a:lstStyle/>
        <a:p>
          <a:pPr>
            <a:buNone/>
          </a:pPr>
          <a:endParaRPr lang="es-CO" sz="1600">
            <a:solidFill>
              <a:srgbClr val="000000">
                <a:hueOff val="0"/>
                <a:satOff val="0"/>
                <a:lumOff val="0"/>
                <a:alphaOff val="0"/>
              </a:srgbClr>
            </a:solidFill>
            <a:latin typeface="Calibri" panose="020F0502020204030204" pitchFamily="34" charset="0"/>
            <a:ea typeface="+mn-ea"/>
            <a:cs typeface="Calibri" panose="020F0502020204030204" pitchFamily="34" charset="0"/>
          </a:endParaRPr>
        </a:p>
      </dgm:t>
    </dgm:pt>
    <dgm:pt modelId="{7429B05A-17C2-4088-81F1-138DFF20A806}">
      <dgm:prSet phldrT="[Texto]" custT="1">
        <dgm:style>
          <a:lnRef idx="2">
            <a:schemeClr val="accent1"/>
          </a:lnRef>
          <a:fillRef idx="1">
            <a:schemeClr val="lt1"/>
          </a:fillRef>
          <a:effectRef idx="0">
            <a:schemeClr val="accent1"/>
          </a:effectRef>
          <a:fontRef idx="minor">
            <a:schemeClr val="dk1"/>
          </a:fontRef>
        </dgm:style>
      </dgm:prSet>
      <dgm:spPr>
        <a:xfrm>
          <a:off x="6773871" y="98085"/>
          <a:ext cx="1832532" cy="1099519"/>
        </a:xfrm>
      </dgm:spPr>
      <dgm:t>
        <a:bodyPr/>
        <a:lstStyle/>
        <a:p>
          <a:pPr>
            <a:buNone/>
          </a:pPr>
          <a:r>
            <a:rPr lang="es-ES" sz="1000" b="1" dirty="0">
              <a:latin typeface="Arial Narrow" panose="020B0606020202030204" pitchFamily="34" charset="0"/>
              <a:ea typeface="+mn-ea"/>
              <a:cs typeface="Calibri" panose="020F0502020204030204" pitchFamily="34" charset="0"/>
            </a:rPr>
            <a:t>2.1</a:t>
          </a:r>
          <a:r>
            <a:rPr lang="es-ES" sz="1000" dirty="0">
              <a:latin typeface="Arial Narrow" panose="020B0606020202030204" pitchFamily="34" charset="0"/>
              <a:ea typeface="+mn-ea"/>
              <a:cs typeface="Calibri" panose="020F0502020204030204" pitchFamily="34" charset="0"/>
            </a:rPr>
            <a:t> Registro en el sistema de información</a:t>
          </a:r>
          <a:endParaRPr lang="es-CO" sz="1000" dirty="0">
            <a:latin typeface="Arial Narrow" panose="020B0606020202030204" pitchFamily="34" charset="0"/>
            <a:ea typeface="+mn-ea"/>
            <a:cs typeface="Calibri" panose="020F0502020204030204" pitchFamily="34" charset="0"/>
          </a:endParaRPr>
        </a:p>
      </dgm:t>
    </dgm:pt>
    <dgm:pt modelId="{BB0FD587-3868-4C73-AF5D-88DAFC3F81AF}" type="parTrans" cxnId="{EB1B2438-E7E8-4E8A-9350-3CCE82156ACE}">
      <dgm:prSet/>
      <dgm:spPr/>
      <dgm:t>
        <a:bodyPr/>
        <a:lstStyle/>
        <a:p>
          <a:endParaRPr lang="es-CO" sz="1600">
            <a:latin typeface="Calibri" panose="020F0502020204030204" pitchFamily="34" charset="0"/>
            <a:cs typeface="Calibri" panose="020F0502020204030204" pitchFamily="34" charset="0"/>
          </a:endParaRPr>
        </a:p>
      </dgm:t>
    </dgm:pt>
    <dgm:pt modelId="{C2D54AA4-4E9B-4369-8E70-8EB6ED1978EF}" type="sibTrans" cxnId="{EB1B2438-E7E8-4E8A-9350-3CCE82156ACE}">
      <dgm:prSet custT="1">
        <dgm:style>
          <a:lnRef idx="1">
            <a:schemeClr val="dk1"/>
          </a:lnRef>
          <a:fillRef idx="0">
            <a:schemeClr val="dk1"/>
          </a:fillRef>
          <a:effectRef idx="0">
            <a:schemeClr val="dk1"/>
          </a:effectRef>
          <a:fontRef idx="minor">
            <a:schemeClr val="tx1"/>
          </a:fontRef>
        </dgm:style>
      </dgm:prSet>
      <dgm:spPr>
        <a:xfrm>
          <a:off x="928098" y="1195805"/>
          <a:ext cx="6762039" cy="390882"/>
        </a:xfrm>
      </dgm:spPr>
      <dgm:t>
        <a:bodyPr/>
        <a:lstStyle/>
        <a:p>
          <a:pPr>
            <a:buNone/>
          </a:pPr>
          <a:endParaRPr lang="es-CO" sz="1600">
            <a:solidFill>
              <a:srgbClr val="000000">
                <a:hueOff val="0"/>
                <a:satOff val="0"/>
                <a:lumOff val="0"/>
                <a:alphaOff val="0"/>
              </a:srgbClr>
            </a:solidFill>
            <a:latin typeface="Calibri" panose="020F0502020204030204" pitchFamily="34" charset="0"/>
            <a:ea typeface="+mn-ea"/>
            <a:cs typeface="Calibri" panose="020F0502020204030204" pitchFamily="34" charset="0"/>
          </a:endParaRPr>
        </a:p>
      </dgm:t>
    </dgm:pt>
    <dgm:pt modelId="{99B46EA4-CF72-4B61-9A3C-95534FEAD837}">
      <dgm:prSet phldrT="[Texto]" custT="1">
        <dgm:style>
          <a:lnRef idx="2">
            <a:schemeClr val="accent1"/>
          </a:lnRef>
          <a:fillRef idx="1">
            <a:schemeClr val="lt1"/>
          </a:fillRef>
          <a:effectRef idx="0">
            <a:schemeClr val="accent1"/>
          </a:effectRef>
          <a:fontRef idx="minor">
            <a:schemeClr val="dk1"/>
          </a:fontRef>
        </dgm:style>
      </dgm:prSet>
      <dgm:spPr>
        <a:xfrm>
          <a:off x="11832" y="1619087"/>
          <a:ext cx="1832532" cy="1099519"/>
        </a:xfrm>
      </dgm:spPr>
      <dgm:t>
        <a:bodyPr/>
        <a:lstStyle/>
        <a:p>
          <a:pPr>
            <a:buNone/>
          </a:pPr>
          <a:r>
            <a:rPr lang="es-ES" sz="1000" b="1" dirty="0">
              <a:latin typeface="Arial Narrow" panose="020B0606020202030204" pitchFamily="34" charset="0"/>
              <a:ea typeface="+mn-ea"/>
              <a:cs typeface="Calibri" panose="020F0502020204030204" pitchFamily="34" charset="0"/>
            </a:rPr>
            <a:t>3. </a:t>
          </a:r>
          <a:r>
            <a:rPr lang="es-ES" sz="1000" dirty="0">
              <a:latin typeface="Arial Narrow" panose="020B0606020202030204" pitchFamily="34" charset="0"/>
              <a:ea typeface="+mn-ea"/>
              <a:cs typeface="Calibri" panose="020F0502020204030204" pitchFamily="34" charset="0"/>
            </a:rPr>
            <a:t>Usuario radica los documentos o presenta la solicitud</a:t>
          </a:r>
          <a:endParaRPr lang="es-CO" sz="1000" dirty="0">
            <a:latin typeface="Arial Narrow" panose="020B0606020202030204" pitchFamily="34" charset="0"/>
            <a:ea typeface="+mn-ea"/>
            <a:cs typeface="Calibri" panose="020F0502020204030204" pitchFamily="34" charset="0"/>
          </a:endParaRPr>
        </a:p>
      </dgm:t>
    </dgm:pt>
    <dgm:pt modelId="{A5C5A4EF-617B-4B86-8B39-8327F2C59753}" type="parTrans" cxnId="{6B24B73F-BB5F-4A8F-86DE-E9D4BEFE435D}">
      <dgm:prSet/>
      <dgm:spPr/>
      <dgm:t>
        <a:bodyPr/>
        <a:lstStyle/>
        <a:p>
          <a:endParaRPr lang="es-CO" sz="1600">
            <a:latin typeface="Calibri" panose="020F0502020204030204" pitchFamily="34" charset="0"/>
            <a:cs typeface="Calibri" panose="020F0502020204030204" pitchFamily="34" charset="0"/>
          </a:endParaRPr>
        </a:p>
      </dgm:t>
    </dgm:pt>
    <dgm:pt modelId="{EB79A99F-7B68-48DF-9593-B26E9E0726C9}" type="sibTrans" cxnId="{6B24B73F-BB5F-4A8F-86DE-E9D4BEFE435D}">
      <dgm:prSet custT="1">
        <dgm:style>
          <a:lnRef idx="1">
            <a:schemeClr val="dk1"/>
          </a:lnRef>
          <a:fillRef idx="0">
            <a:schemeClr val="dk1"/>
          </a:fillRef>
          <a:effectRef idx="0">
            <a:schemeClr val="dk1"/>
          </a:effectRef>
          <a:fontRef idx="minor">
            <a:schemeClr val="tx1"/>
          </a:fontRef>
        </dgm:style>
      </dgm:prSet>
      <dgm:spPr>
        <a:xfrm>
          <a:off x="1842564" y="2123127"/>
          <a:ext cx="390882" cy="91440"/>
        </a:xfrm>
      </dgm:spPr>
      <dgm:t>
        <a:bodyPr/>
        <a:lstStyle/>
        <a:p>
          <a:pPr>
            <a:buNone/>
          </a:pPr>
          <a:endParaRPr lang="es-CO" sz="1600">
            <a:solidFill>
              <a:srgbClr val="000000">
                <a:hueOff val="0"/>
                <a:satOff val="0"/>
                <a:lumOff val="0"/>
                <a:alphaOff val="0"/>
              </a:srgbClr>
            </a:solidFill>
            <a:latin typeface="Calibri" panose="020F0502020204030204" pitchFamily="34" charset="0"/>
            <a:ea typeface="+mn-ea"/>
            <a:cs typeface="Calibri" panose="020F0502020204030204" pitchFamily="34" charset="0"/>
          </a:endParaRPr>
        </a:p>
      </dgm:t>
    </dgm:pt>
    <dgm:pt modelId="{360406F8-5397-4A18-812E-F1DB95FA01E6}">
      <dgm:prSet phldrT="[Texto]" custT="1">
        <dgm:style>
          <a:lnRef idx="2">
            <a:schemeClr val="accent6"/>
          </a:lnRef>
          <a:fillRef idx="1">
            <a:schemeClr val="lt1"/>
          </a:fillRef>
          <a:effectRef idx="0">
            <a:schemeClr val="accent6"/>
          </a:effectRef>
          <a:fontRef idx="minor">
            <a:schemeClr val="dk1"/>
          </a:fontRef>
        </dgm:style>
      </dgm:prSet>
      <dgm:spPr>
        <a:xfrm>
          <a:off x="2265847" y="1627960"/>
          <a:ext cx="1832532" cy="1099519"/>
        </a:xfrm>
      </dgm:spPr>
      <dgm:t>
        <a:bodyPr/>
        <a:lstStyle/>
        <a:p>
          <a:pPr>
            <a:buNone/>
          </a:pPr>
          <a:r>
            <a:rPr lang="es-ES" sz="1000" b="1" dirty="0">
              <a:latin typeface="Arial Narrow" panose="020B0606020202030204" pitchFamily="34" charset="0"/>
              <a:ea typeface="+mn-ea"/>
              <a:cs typeface="Calibri" panose="020F0502020204030204" pitchFamily="34" charset="0"/>
            </a:rPr>
            <a:t>4. </a:t>
          </a:r>
          <a:r>
            <a:rPr lang="es-ES" sz="1000" dirty="0">
              <a:latin typeface="Arial Narrow" panose="020B0606020202030204" pitchFamily="34" charset="0"/>
              <a:ea typeface="+mn-ea"/>
              <a:cs typeface="Calibri" panose="020F0502020204030204" pitchFamily="34" charset="0"/>
            </a:rPr>
            <a:t>Entidad recibe la documentación radicada</a:t>
          </a:r>
          <a:endParaRPr lang="es-CO" sz="1000" dirty="0">
            <a:latin typeface="Arial Narrow" panose="020B0606020202030204" pitchFamily="34" charset="0"/>
            <a:ea typeface="+mn-ea"/>
            <a:cs typeface="Calibri" panose="020F0502020204030204" pitchFamily="34" charset="0"/>
          </a:endParaRPr>
        </a:p>
      </dgm:t>
    </dgm:pt>
    <dgm:pt modelId="{DD86104B-387B-4E99-A763-594EF68F1845}" type="parTrans" cxnId="{1DC10210-883B-452E-9E13-D99B7103BBCB}">
      <dgm:prSet/>
      <dgm:spPr/>
      <dgm:t>
        <a:bodyPr/>
        <a:lstStyle/>
        <a:p>
          <a:endParaRPr lang="es-CO" sz="1600">
            <a:latin typeface="Calibri" panose="020F0502020204030204" pitchFamily="34" charset="0"/>
            <a:cs typeface="Calibri" panose="020F0502020204030204" pitchFamily="34" charset="0"/>
          </a:endParaRPr>
        </a:p>
      </dgm:t>
    </dgm:pt>
    <dgm:pt modelId="{3E22C01B-3475-43C8-A7B6-69D5D4FE7FAF}" type="sibTrans" cxnId="{1DC10210-883B-452E-9E13-D99B7103BBCB}">
      <dgm:prSet custT="1">
        <dgm:style>
          <a:lnRef idx="1">
            <a:schemeClr val="dk1"/>
          </a:lnRef>
          <a:fillRef idx="0">
            <a:schemeClr val="dk1"/>
          </a:fillRef>
          <a:effectRef idx="0">
            <a:schemeClr val="dk1"/>
          </a:effectRef>
          <a:fontRef idx="minor">
            <a:schemeClr val="tx1"/>
          </a:fontRef>
        </dgm:style>
      </dgm:prSet>
      <dgm:spPr>
        <a:xfrm>
          <a:off x="4096579" y="2132000"/>
          <a:ext cx="390882" cy="91440"/>
        </a:xfrm>
      </dgm:spPr>
      <dgm:t>
        <a:bodyPr/>
        <a:lstStyle/>
        <a:p>
          <a:pPr>
            <a:buNone/>
          </a:pPr>
          <a:endParaRPr lang="es-CO" sz="1600">
            <a:solidFill>
              <a:srgbClr val="000000">
                <a:hueOff val="0"/>
                <a:satOff val="0"/>
                <a:lumOff val="0"/>
                <a:alphaOff val="0"/>
              </a:srgbClr>
            </a:solidFill>
            <a:latin typeface="Calibri" panose="020F0502020204030204" pitchFamily="34" charset="0"/>
            <a:ea typeface="+mn-ea"/>
            <a:cs typeface="Calibri" panose="020F0502020204030204" pitchFamily="34" charset="0"/>
          </a:endParaRPr>
        </a:p>
      </dgm:t>
    </dgm:pt>
    <dgm:pt modelId="{3150E32F-5BAB-46E8-B78A-953936A85CF8}">
      <dgm:prSet phldrT="[Texto]" custT="1">
        <dgm:style>
          <a:lnRef idx="2">
            <a:schemeClr val="accent6"/>
          </a:lnRef>
          <a:fillRef idx="1">
            <a:schemeClr val="lt1"/>
          </a:fillRef>
          <a:effectRef idx="0">
            <a:schemeClr val="accent6"/>
          </a:effectRef>
          <a:fontRef idx="minor">
            <a:schemeClr val="dk1"/>
          </a:fontRef>
        </dgm:style>
      </dgm:prSet>
      <dgm:spPr>
        <a:xfrm>
          <a:off x="4519862" y="1627960"/>
          <a:ext cx="1832532" cy="1099519"/>
        </a:xfrm>
      </dgm:spPr>
      <dgm:t>
        <a:bodyPr/>
        <a:lstStyle/>
        <a:p>
          <a:pPr>
            <a:buNone/>
          </a:pPr>
          <a:r>
            <a:rPr lang="es-ES" sz="1000" b="1" dirty="0">
              <a:latin typeface="Arial Narrow" panose="020B0606020202030204" pitchFamily="34" charset="0"/>
              <a:ea typeface="+mn-ea"/>
              <a:cs typeface="Calibri" panose="020F0502020204030204" pitchFamily="34" charset="0"/>
            </a:rPr>
            <a:t>5. </a:t>
          </a:r>
          <a:r>
            <a:rPr lang="es-ES" sz="1000" dirty="0">
              <a:latin typeface="Arial Narrow" panose="020B0606020202030204" pitchFamily="34" charset="0"/>
              <a:ea typeface="+mn-ea"/>
              <a:cs typeface="Calibri" panose="020F0502020204030204" pitchFamily="34" charset="0"/>
            </a:rPr>
            <a:t>Entidad revisa los documentos que estén completos</a:t>
          </a:r>
          <a:endParaRPr lang="es-CO" sz="1000" dirty="0">
            <a:latin typeface="Arial Narrow" panose="020B0606020202030204" pitchFamily="34" charset="0"/>
            <a:ea typeface="+mn-ea"/>
            <a:cs typeface="Calibri" panose="020F0502020204030204" pitchFamily="34" charset="0"/>
          </a:endParaRPr>
        </a:p>
      </dgm:t>
    </dgm:pt>
    <dgm:pt modelId="{F3ADD8DB-8E16-4985-9FF1-F90AE395D83E}" type="parTrans" cxnId="{6C33AA98-A2EB-47DC-AA8A-547147FE3FC1}">
      <dgm:prSet/>
      <dgm:spPr/>
      <dgm:t>
        <a:bodyPr/>
        <a:lstStyle/>
        <a:p>
          <a:endParaRPr lang="es-CO" sz="1600">
            <a:latin typeface="Calibri" panose="020F0502020204030204" pitchFamily="34" charset="0"/>
            <a:cs typeface="Calibri" panose="020F0502020204030204" pitchFamily="34" charset="0"/>
          </a:endParaRPr>
        </a:p>
      </dgm:t>
    </dgm:pt>
    <dgm:pt modelId="{9453DE1E-EEC8-4A58-BF0D-9332B9DE7013}" type="sibTrans" cxnId="{6C33AA98-A2EB-47DC-AA8A-547147FE3FC1}">
      <dgm:prSet custT="1">
        <dgm:style>
          <a:lnRef idx="1">
            <a:schemeClr val="dk1"/>
          </a:lnRef>
          <a:fillRef idx="0">
            <a:schemeClr val="dk1"/>
          </a:fillRef>
          <a:effectRef idx="0">
            <a:schemeClr val="dk1"/>
          </a:effectRef>
          <a:fontRef idx="minor">
            <a:schemeClr val="tx1"/>
          </a:fontRef>
        </dgm:style>
      </dgm:prSet>
      <dgm:spPr>
        <a:xfrm>
          <a:off x="6350594" y="2132000"/>
          <a:ext cx="390876" cy="91440"/>
        </a:xfrm>
      </dgm:spPr>
      <dgm:t>
        <a:bodyPr/>
        <a:lstStyle/>
        <a:p>
          <a:pPr>
            <a:buNone/>
          </a:pPr>
          <a:endParaRPr lang="es-CO" sz="1600">
            <a:solidFill>
              <a:srgbClr val="000000">
                <a:hueOff val="0"/>
                <a:satOff val="0"/>
                <a:lumOff val="0"/>
                <a:alphaOff val="0"/>
              </a:srgbClr>
            </a:solidFill>
            <a:latin typeface="Calibri" panose="020F0502020204030204" pitchFamily="34" charset="0"/>
            <a:ea typeface="+mn-ea"/>
            <a:cs typeface="Calibri" panose="020F0502020204030204" pitchFamily="34" charset="0"/>
          </a:endParaRPr>
        </a:p>
      </dgm:t>
    </dgm:pt>
    <dgm:pt modelId="{3E2ED391-6EF3-47E4-9ED2-7B17D57540C9}">
      <dgm:prSet phldrT="[Texto]" custT="1">
        <dgm:style>
          <a:lnRef idx="2">
            <a:schemeClr val="accent1"/>
          </a:lnRef>
          <a:fillRef idx="1">
            <a:schemeClr val="lt1"/>
          </a:fillRef>
          <a:effectRef idx="0">
            <a:schemeClr val="accent1"/>
          </a:effectRef>
          <a:fontRef idx="minor">
            <a:schemeClr val="dk1"/>
          </a:fontRef>
        </dgm:style>
      </dgm:prSet>
      <dgm:spPr>
        <a:xfrm>
          <a:off x="6773871" y="1627960"/>
          <a:ext cx="1832532" cy="1099519"/>
        </a:xfrm>
      </dgm:spPr>
      <dgm:t>
        <a:bodyPr/>
        <a:lstStyle/>
        <a:p>
          <a:pPr>
            <a:buNone/>
          </a:pPr>
          <a:r>
            <a:rPr lang="es-ES" sz="1000" b="1" dirty="0">
              <a:latin typeface="Arial Narrow" panose="020B0606020202030204" pitchFamily="34" charset="0"/>
              <a:ea typeface="+mn-ea"/>
              <a:cs typeface="Calibri" panose="020F0502020204030204" pitchFamily="34" charset="0"/>
            </a:rPr>
            <a:t>6.</a:t>
          </a:r>
          <a:r>
            <a:rPr lang="es-ES" sz="1000" dirty="0">
              <a:latin typeface="Arial Narrow" panose="020B0606020202030204" pitchFamily="34" charset="0"/>
              <a:ea typeface="+mn-ea"/>
              <a:cs typeface="Calibri" panose="020F0502020204030204" pitchFamily="34" charset="0"/>
            </a:rPr>
            <a:t> Usuario presenta la información adicional*</a:t>
          </a:r>
          <a:endParaRPr lang="es-CO" sz="1000" dirty="0">
            <a:latin typeface="Arial Narrow" panose="020B0606020202030204" pitchFamily="34" charset="0"/>
            <a:ea typeface="+mn-ea"/>
            <a:cs typeface="Calibri" panose="020F0502020204030204" pitchFamily="34" charset="0"/>
          </a:endParaRPr>
        </a:p>
      </dgm:t>
    </dgm:pt>
    <dgm:pt modelId="{47D28F4C-6EFA-422C-8369-058E162DE13A}" type="parTrans" cxnId="{877A35EB-B1EB-4478-8B8F-6613D99735A9}">
      <dgm:prSet/>
      <dgm:spPr/>
      <dgm:t>
        <a:bodyPr/>
        <a:lstStyle/>
        <a:p>
          <a:endParaRPr lang="es-CO" sz="1600">
            <a:latin typeface="Calibri" panose="020F0502020204030204" pitchFamily="34" charset="0"/>
            <a:cs typeface="Calibri" panose="020F0502020204030204" pitchFamily="34" charset="0"/>
          </a:endParaRPr>
        </a:p>
      </dgm:t>
    </dgm:pt>
    <dgm:pt modelId="{6A5EC41C-7AC2-4D50-94B2-38A34AEFA313}" type="sibTrans" cxnId="{877A35EB-B1EB-4478-8B8F-6613D99735A9}">
      <dgm:prSet custT="1">
        <dgm:style>
          <a:lnRef idx="1">
            <a:schemeClr val="dk1"/>
          </a:lnRef>
          <a:fillRef idx="0">
            <a:schemeClr val="dk1"/>
          </a:fillRef>
          <a:effectRef idx="0">
            <a:schemeClr val="dk1"/>
          </a:effectRef>
          <a:fontRef idx="minor">
            <a:schemeClr val="tx1"/>
          </a:fontRef>
        </dgm:style>
      </dgm:prSet>
      <dgm:spPr>
        <a:xfrm>
          <a:off x="928098" y="2725680"/>
          <a:ext cx="6762039" cy="390882"/>
        </a:xfrm>
      </dgm:spPr>
      <dgm:t>
        <a:bodyPr/>
        <a:lstStyle/>
        <a:p>
          <a:pPr>
            <a:buNone/>
          </a:pPr>
          <a:endParaRPr lang="es-CO" sz="1600">
            <a:solidFill>
              <a:srgbClr val="000000">
                <a:hueOff val="0"/>
                <a:satOff val="0"/>
                <a:lumOff val="0"/>
                <a:alphaOff val="0"/>
              </a:srgbClr>
            </a:solidFill>
            <a:latin typeface="Calibri" panose="020F0502020204030204" pitchFamily="34" charset="0"/>
            <a:ea typeface="+mn-ea"/>
            <a:cs typeface="Calibri" panose="020F0502020204030204" pitchFamily="34" charset="0"/>
          </a:endParaRPr>
        </a:p>
      </dgm:t>
    </dgm:pt>
    <dgm:pt modelId="{39AA840E-C11B-4B66-BD79-808F0BE8C7D7}">
      <dgm:prSet phldrT="[Texto]" custT="1">
        <dgm:style>
          <a:lnRef idx="2">
            <a:schemeClr val="accent6"/>
          </a:lnRef>
          <a:fillRef idx="1">
            <a:schemeClr val="lt1"/>
          </a:fillRef>
          <a:effectRef idx="0">
            <a:schemeClr val="accent6"/>
          </a:effectRef>
          <a:fontRef idx="minor">
            <a:schemeClr val="dk1"/>
          </a:fontRef>
        </dgm:style>
      </dgm:prSet>
      <dgm:spPr>
        <a:xfrm>
          <a:off x="11832" y="3148962"/>
          <a:ext cx="1832532" cy="1099519"/>
        </a:xfrm>
      </dgm:spPr>
      <dgm:t>
        <a:bodyPr/>
        <a:lstStyle/>
        <a:p>
          <a:pPr>
            <a:buNone/>
          </a:pPr>
          <a:r>
            <a:rPr lang="es-CO" sz="1000" b="1" dirty="0">
              <a:latin typeface="Arial Narrow" panose="020B0606020202030204" pitchFamily="34" charset="0"/>
              <a:ea typeface="+mn-ea"/>
              <a:cs typeface="Calibri" panose="020F0502020204030204" pitchFamily="34" charset="0"/>
            </a:rPr>
            <a:t>7. </a:t>
          </a:r>
          <a:r>
            <a:rPr lang="es-CO" sz="1000" dirty="0">
              <a:latin typeface="Arial Narrow" panose="020B0606020202030204" pitchFamily="34" charset="0"/>
              <a:ea typeface="+mn-ea"/>
              <a:cs typeface="Calibri" panose="020F0502020204030204" pitchFamily="34" charset="0"/>
            </a:rPr>
            <a:t>Entidad gestiona la solicitud</a:t>
          </a:r>
        </a:p>
      </dgm:t>
    </dgm:pt>
    <dgm:pt modelId="{8D0FA9A1-4E44-4D6E-A28A-CBA7B8EF349C}" type="parTrans" cxnId="{E91A4E0B-CD7D-4780-ABCE-1982C4D0137F}">
      <dgm:prSet/>
      <dgm:spPr/>
      <dgm:t>
        <a:bodyPr/>
        <a:lstStyle/>
        <a:p>
          <a:endParaRPr lang="es-CO" sz="1600">
            <a:latin typeface="Calibri" panose="020F0502020204030204" pitchFamily="34" charset="0"/>
            <a:cs typeface="Calibri" panose="020F0502020204030204" pitchFamily="34" charset="0"/>
          </a:endParaRPr>
        </a:p>
      </dgm:t>
    </dgm:pt>
    <dgm:pt modelId="{44668394-855A-4295-8F39-1F3FB16F614A}" type="sibTrans" cxnId="{E91A4E0B-CD7D-4780-ABCE-1982C4D0137F}">
      <dgm:prSet custT="1">
        <dgm:style>
          <a:lnRef idx="1">
            <a:schemeClr val="dk1"/>
          </a:lnRef>
          <a:fillRef idx="0">
            <a:schemeClr val="dk1"/>
          </a:fillRef>
          <a:effectRef idx="0">
            <a:schemeClr val="dk1"/>
          </a:effectRef>
          <a:fontRef idx="minor">
            <a:schemeClr val="tx1"/>
          </a:fontRef>
        </dgm:style>
      </dgm:prSet>
      <dgm:spPr>
        <a:xfrm>
          <a:off x="1842564" y="3653002"/>
          <a:ext cx="390882" cy="91440"/>
        </a:xfrm>
      </dgm:spPr>
      <dgm:t>
        <a:bodyPr/>
        <a:lstStyle/>
        <a:p>
          <a:pPr>
            <a:buNone/>
          </a:pPr>
          <a:endParaRPr lang="es-CO" sz="1600">
            <a:solidFill>
              <a:srgbClr val="000000">
                <a:hueOff val="0"/>
                <a:satOff val="0"/>
                <a:lumOff val="0"/>
                <a:alphaOff val="0"/>
              </a:srgbClr>
            </a:solidFill>
            <a:latin typeface="Calibri" panose="020F0502020204030204" pitchFamily="34" charset="0"/>
            <a:ea typeface="+mn-ea"/>
            <a:cs typeface="Calibri" panose="020F0502020204030204" pitchFamily="34" charset="0"/>
          </a:endParaRPr>
        </a:p>
      </dgm:t>
    </dgm:pt>
    <dgm:pt modelId="{2E7BA29F-0D4C-46B6-A3A8-2AAA5539959F}">
      <dgm:prSet phldrT="[Texto]" custT="1">
        <dgm:style>
          <a:lnRef idx="2">
            <a:schemeClr val="accent1"/>
          </a:lnRef>
          <a:fillRef idx="1">
            <a:schemeClr val="lt1"/>
          </a:fillRef>
          <a:effectRef idx="0">
            <a:schemeClr val="accent1"/>
          </a:effectRef>
          <a:fontRef idx="minor">
            <a:schemeClr val="dk1"/>
          </a:fontRef>
        </dgm:style>
      </dgm:prSet>
      <dgm:spPr>
        <a:xfrm>
          <a:off x="2265847" y="3148962"/>
          <a:ext cx="1832532" cy="1099519"/>
        </a:xfrm>
      </dgm:spPr>
      <dgm:t>
        <a:bodyPr/>
        <a:lstStyle/>
        <a:p>
          <a:pPr>
            <a:buNone/>
          </a:pPr>
          <a:r>
            <a:rPr lang="es-CO" sz="1000" b="1" dirty="0">
              <a:latin typeface="Arial Narrow" panose="020B0606020202030204" pitchFamily="34" charset="0"/>
              <a:ea typeface="+mn-ea"/>
              <a:cs typeface="Calibri" panose="020F0502020204030204" pitchFamily="34" charset="0"/>
            </a:rPr>
            <a:t>8. </a:t>
          </a:r>
          <a:r>
            <a:rPr lang="es-CO" sz="1000" dirty="0">
              <a:latin typeface="Arial Narrow" panose="020B0606020202030204" pitchFamily="34" charset="0"/>
              <a:ea typeface="+mn-ea"/>
              <a:cs typeface="Calibri" panose="020F0502020204030204" pitchFamily="34" charset="0"/>
            </a:rPr>
            <a:t>Usuario espera la respuesta</a:t>
          </a:r>
        </a:p>
      </dgm:t>
    </dgm:pt>
    <dgm:pt modelId="{1F66B32C-8CAA-4261-B370-7BD0D49B792B}" type="parTrans" cxnId="{68C429D8-58BE-4ABF-9852-9072BE0CF518}">
      <dgm:prSet/>
      <dgm:spPr/>
      <dgm:t>
        <a:bodyPr/>
        <a:lstStyle/>
        <a:p>
          <a:endParaRPr lang="es-CO" sz="1600">
            <a:latin typeface="Calibri" panose="020F0502020204030204" pitchFamily="34" charset="0"/>
            <a:cs typeface="Calibri" panose="020F0502020204030204" pitchFamily="34" charset="0"/>
          </a:endParaRPr>
        </a:p>
      </dgm:t>
    </dgm:pt>
    <dgm:pt modelId="{8901E45E-F463-45B6-8FE8-C530D752E910}" type="sibTrans" cxnId="{68C429D8-58BE-4ABF-9852-9072BE0CF518}">
      <dgm:prSet custT="1">
        <dgm:style>
          <a:lnRef idx="1">
            <a:schemeClr val="dk1"/>
          </a:lnRef>
          <a:fillRef idx="0">
            <a:schemeClr val="dk1"/>
          </a:fillRef>
          <a:effectRef idx="0">
            <a:schemeClr val="dk1"/>
          </a:effectRef>
          <a:fontRef idx="minor">
            <a:schemeClr val="tx1"/>
          </a:fontRef>
        </dgm:style>
      </dgm:prSet>
      <dgm:spPr>
        <a:xfrm>
          <a:off x="4096579" y="3653002"/>
          <a:ext cx="384963" cy="91440"/>
        </a:xfrm>
      </dgm:spPr>
      <dgm:t>
        <a:bodyPr/>
        <a:lstStyle/>
        <a:p>
          <a:pPr>
            <a:buNone/>
          </a:pPr>
          <a:endParaRPr lang="es-CO" sz="1600">
            <a:solidFill>
              <a:srgbClr val="000000">
                <a:hueOff val="0"/>
                <a:satOff val="0"/>
                <a:lumOff val="0"/>
                <a:alphaOff val="0"/>
              </a:srgbClr>
            </a:solidFill>
            <a:latin typeface="Calibri" panose="020F0502020204030204" pitchFamily="34" charset="0"/>
            <a:ea typeface="+mn-ea"/>
            <a:cs typeface="Calibri" panose="020F0502020204030204" pitchFamily="34" charset="0"/>
          </a:endParaRPr>
        </a:p>
      </dgm:t>
    </dgm:pt>
    <dgm:pt modelId="{0887391E-1B81-463B-923E-01E380E2DA99}">
      <dgm:prSet phldrT="[Texto]" custT="1">
        <dgm:style>
          <a:lnRef idx="2">
            <a:schemeClr val="accent6"/>
          </a:lnRef>
          <a:fillRef idx="1">
            <a:schemeClr val="lt1"/>
          </a:fillRef>
          <a:effectRef idx="0">
            <a:schemeClr val="accent6"/>
          </a:effectRef>
          <a:fontRef idx="minor">
            <a:schemeClr val="dk1"/>
          </a:fontRef>
        </dgm:style>
      </dgm:prSet>
      <dgm:spPr>
        <a:xfrm>
          <a:off x="4513943" y="3148962"/>
          <a:ext cx="1832532" cy="1099519"/>
        </a:xfrm>
      </dgm:spPr>
      <dgm:t>
        <a:bodyPr/>
        <a:lstStyle/>
        <a:p>
          <a:pPr>
            <a:buNone/>
          </a:pPr>
          <a:r>
            <a:rPr lang="es-ES" sz="1000" b="1" dirty="0">
              <a:latin typeface="Arial Narrow" panose="020B0606020202030204" pitchFamily="34" charset="0"/>
              <a:ea typeface="+mn-ea"/>
              <a:cs typeface="Calibri" panose="020F0502020204030204" pitchFamily="34" charset="0"/>
            </a:rPr>
            <a:t>9. </a:t>
          </a:r>
          <a:r>
            <a:rPr lang="es-ES" sz="1000" dirty="0">
              <a:latin typeface="Arial Narrow" panose="020B0606020202030204" pitchFamily="34" charset="0"/>
              <a:ea typeface="+mn-ea"/>
              <a:cs typeface="Calibri" panose="020F0502020204030204" pitchFamily="34" charset="0"/>
            </a:rPr>
            <a:t>Entidad gestiona la respuesta de la solicitud</a:t>
          </a:r>
          <a:endParaRPr lang="es-CO" sz="1000" dirty="0">
            <a:latin typeface="Arial Narrow" panose="020B0606020202030204" pitchFamily="34" charset="0"/>
            <a:ea typeface="+mn-ea"/>
            <a:cs typeface="Calibri" panose="020F0502020204030204" pitchFamily="34" charset="0"/>
          </a:endParaRPr>
        </a:p>
      </dgm:t>
    </dgm:pt>
    <dgm:pt modelId="{AFA9E7C8-553C-4ADA-895C-EF9C738E7090}" type="parTrans" cxnId="{1D2A7D18-0144-4F5E-ABA3-E8003FF51DAA}">
      <dgm:prSet/>
      <dgm:spPr/>
      <dgm:t>
        <a:bodyPr/>
        <a:lstStyle/>
        <a:p>
          <a:endParaRPr lang="es-CO" sz="1600">
            <a:latin typeface="Calibri" panose="020F0502020204030204" pitchFamily="34" charset="0"/>
            <a:cs typeface="Calibri" panose="020F0502020204030204" pitchFamily="34" charset="0"/>
          </a:endParaRPr>
        </a:p>
      </dgm:t>
    </dgm:pt>
    <dgm:pt modelId="{E0BD54A6-0B75-44DF-9A15-79CF8C1E3227}" type="sibTrans" cxnId="{1D2A7D18-0144-4F5E-ABA3-E8003FF51DAA}">
      <dgm:prSet custT="1">
        <dgm:style>
          <a:lnRef idx="1">
            <a:schemeClr val="dk1"/>
          </a:lnRef>
          <a:fillRef idx="0">
            <a:schemeClr val="dk1"/>
          </a:fillRef>
          <a:effectRef idx="0">
            <a:schemeClr val="dk1"/>
          </a:effectRef>
          <a:fontRef idx="minor">
            <a:schemeClr val="tx1"/>
          </a:fontRef>
        </dgm:style>
      </dgm:prSet>
      <dgm:spPr>
        <a:xfrm>
          <a:off x="6344675" y="3653002"/>
          <a:ext cx="390882" cy="91440"/>
        </a:xfrm>
      </dgm:spPr>
      <dgm:t>
        <a:bodyPr/>
        <a:lstStyle/>
        <a:p>
          <a:pPr>
            <a:buNone/>
          </a:pPr>
          <a:endParaRPr lang="es-CO" sz="1600">
            <a:solidFill>
              <a:srgbClr val="000000">
                <a:hueOff val="0"/>
                <a:satOff val="0"/>
                <a:lumOff val="0"/>
                <a:alphaOff val="0"/>
              </a:srgbClr>
            </a:solidFill>
            <a:latin typeface="Calibri" panose="020F0502020204030204" pitchFamily="34" charset="0"/>
            <a:ea typeface="+mn-ea"/>
            <a:cs typeface="Calibri" panose="020F0502020204030204" pitchFamily="34" charset="0"/>
          </a:endParaRPr>
        </a:p>
      </dgm:t>
    </dgm:pt>
    <dgm:pt modelId="{A523B001-BAE3-4D25-A37E-BF0817064E2D}">
      <dgm:prSet phldrT="[Texto]" custT="1">
        <dgm:style>
          <a:lnRef idx="2">
            <a:schemeClr val="accent1"/>
          </a:lnRef>
          <a:fillRef idx="1">
            <a:schemeClr val="lt1"/>
          </a:fillRef>
          <a:effectRef idx="0">
            <a:schemeClr val="accent1"/>
          </a:effectRef>
          <a:fontRef idx="minor">
            <a:schemeClr val="dk1"/>
          </a:fontRef>
        </dgm:style>
      </dgm:prSet>
      <dgm:spPr>
        <a:xfrm>
          <a:off x="6767958" y="3148962"/>
          <a:ext cx="1832532" cy="1099519"/>
        </a:xfrm>
      </dgm:spPr>
      <dgm:t>
        <a:bodyPr/>
        <a:lstStyle/>
        <a:p>
          <a:pPr>
            <a:buNone/>
          </a:pPr>
          <a:r>
            <a:rPr lang="es-CO" sz="1000" b="1" dirty="0">
              <a:latin typeface="Arial Narrow" panose="020B0606020202030204" pitchFamily="34" charset="0"/>
              <a:ea typeface="+mn-ea"/>
              <a:cs typeface="Calibri" panose="020F0502020204030204" pitchFamily="34" charset="0"/>
            </a:rPr>
            <a:t>10</a:t>
          </a:r>
          <a:r>
            <a:rPr lang="es-CO" sz="1000" dirty="0">
              <a:latin typeface="Arial Narrow" panose="020B0606020202030204" pitchFamily="34" charset="0"/>
              <a:ea typeface="+mn-ea"/>
              <a:cs typeface="Calibri" panose="020F0502020204030204" pitchFamily="34" charset="0"/>
            </a:rPr>
            <a:t>. Usuario presenta recursos*</a:t>
          </a:r>
        </a:p>
      </dgm:t>
    </dgm:pt>
    <dgm:pt modelId="{9C3ED0BF-473C-4096-A06D-711DCD3C333C}" type="parTrans" cxnId="{7A9443C0-42B1-4C7B-AEF0-F84137B0DD8C}">
      <dgm:prSet/>
      <dgm:spPr/>
      <dgm:t>
        <a:bodyPr/>
        <a:lstStyle/>
        <a:p>
          <a:endParaRPr lang="es-CO" sz="1600">
            <a:latin typeface="Calibri" panose="020F0502020204030204" pitchFamily="34" charset="0"/>
            <a:cs typeface="Calibri" panose="020F0502020204030204" pitchFamily="34" charset="0"/>
          </a:endParaRPr>
        </a:p>
      </dgm:t>
    </dgm:pt>
    <dgm:pt modelId="{5085BA16-65AD-403F-B8E5-5FACDDFC7729}" type="sibTrans" cxnId="{7A9443C0-42B1-4C7B-AEF0-F84137B0DD8C}">
      <dgm:prSet custT="1">
        <dgm:style>
          <a:lnRef idx="1">
            <a:schemeClr val="dk1"/>
          </a:lnRef>
          <a:fillRef idx="0">
            <a:schemeClr val="dk1"/>
          </a:fillRef>
          <a:effectRef idx="0">
            <a:schemeClr val="dk1"/>
          </a:effectRef>
          <a:fontRef idx="minor">
            <a:schemeClr val="tx1"/>
          </a:fontRef>
        </dgm:style>
      </dgm:prSet>
      <dgm:spPr>
        <a:xfrm>
          <a:off x="922179" y="4246682"/>
          <a:ext cx="6762045" cy="390882"/>
        </a:xfrm>
      </dgm:spPr>
      <dgm:t>
        <a:bodyPr/>
        <a:lstStyle/>
        <a:p>
          <a:pPr>
            <a:buNone/>
          </a:pPr>
          <a:endParaRPr lang="es-CO" sz="1600">
            <a:solidFill>
              <a:srgbClr val="000000">
                <a:hueOff val="0"/>
                <a:satOff val="0"/>
                <a:lumOff val="0"/>
                <a:alphaOff val="0"/>
              </a:srgbClr>
            </a:solidFill>
            <a:latin typeface="Calibri" panose="020F0502020204030204" pitchFamily="34" charset="0"/>
            <a:ea typeface="+mn-ea"/>
            <a:cs typeface="Calibri" panose="020F0502020204030204" pitchFamily="34" charset="0"/>
          </a:endParaRPr>
        </a:p>
      </dgm:t>
    </dgm:pt>
    <dgm:pt modelId="{A5938973-0420-4BCF-BC95-AC4C4806C739}">
      <dgm:prSet phldrT="[Texto]" custT="1">
        <dgm:style>
          <a:lnRef idx="2">
            <a:schemeClr val="accent6"/>
          </a:lnRef>
          <a:fillRef idx="1">
            <a:schemeClr val="lt1"/>
          </a:fillRef>
          <a:effectRef idx="0">
            <a:schemeClr val="accent6"/>
          </a:effectRef>
          <a:fontRef idx="minor">
            <a:schemeClr val="dk1"/>
          </a:fontRef>
        </dgm:style>
      </dgm:prSet>
      <dgm:spPr>
        <a:xfrm>
          <a:off x="5913" y="4669964"/>
          <a:ext cx="1832532" cy="1099519"/>
        </a:xfrm>
      </dgm:spPr>
      <dgm:t>
        <a:bodyPr/>
        <a:lstStyle/>
        <a:p>
          <a:pPr>
            <a:buNone/>
          </a:pPr>
          <a:r>
            <a:rPr lang="es-CO" sz="1000" b="1" dirty="0">
              <a:latin typeface="Arial Narrow" panose="020B0606020202030204" pitchFamily="34" charset="0"/>
              <a:ea typeface="+mn-ea"/>
              <a:cs typeface="Calibri" panose="020F0502020204030204" pitchFamily="34" charset="0"/>
            </a:rPr>
            <a:t>11</a:t>
          </a:r>
          <a:r>
            <a:rPr lang="es-CO" sz="1000" dirty="0">
              <a:latin typeface="Arial Narrow" panose="020B0606020202030204" pitchFamily="34" charset="0"/>
              <a:ea typeface="+mn-ea"/>
              <a:cs typeface="Calibri" panose="020F0502020204030204" pitchFamily="34" charset="0"/>
            </a:rPr>
            <a:t>. Entidad gestiona el recurso*</a:t>
          </a:r>
        </a:p>
      </dgm:t>
    </dgm:pt>
    <dgm:pt modelId="{A63D684E-D805-4E82-AEFF-40DABDDF52FF}" type="parTrans" cxnId="{A2AD96EE-9452-4C47-AD17-775B8FD492E1}">
      <dgm:prSet/>
      <dgm:spPr/>
      <dgm:t>
        <a:bodyPr/>
        <a:lstStyle/>
        <a:p>
          <a:endParaRPr lang="es-CO" sz="1600">
            <a:latin typeface="Calibri" panose="020F0502020204030204" pitchFamily="34" charset="0"/>
            <a:cs typeface="Calibri" panose="020F0502020204030204" pitchFamily="34" charset="0"/>
          </a:endParaRPr>
        </a:p>
      </dgm:t>
    </dgm:pt>
    <dgm:pt modelId="{725B174A-0894-4DF1-AFA1-49A592010EE4}" type="sibTrans" cxnId="{A2AD96EE-9452-4C47-AD17-775B8FD492E1}">
      <dgm:prSet/>
      <dgm:spPr/>
      <dgm:t>
        <a:bodyPr/>
        <a:lstStyle/>
        <a:p>
          <a:endParaRPr lang="es-CO" sz="1600">
            <a:latin typeface="Calibri" panose="020F0502020204030204" pitchFamily="34" charset="0"/>
            <a:cs typeface="Calibri" panose="020F0502020204030204" pitchFamily="34" charset="0"/>
          </a:endParaRPr>
        </a:p>
      </dgm:t>
    </dgm:pt>
    <dgm:pt modelId="{39E87855-4191-42A1-85E7-681C49689DFE}" type="pres">
      <dgm:prSet presAssocID="{FA13528C-D817-45C1-A99F-567DCA97FC62}" presName="Name0" presStyleCnt="0">
        <dgm:presLayoutVars>
          <dgm:dir/>
          <dgm:resizeHandles val="exact"/>
        </dgm:presLayoutVars>
      </dgm:prSet>
      <dgm:spPr/>
    </dgm:pt>
    <dgm:pt modelId="{79E81AD6-E88C-4B98-A928-A96DE07C9EA9}" type="pres">
      <dgm:prSet presAssocID="{CE22783A-C0E0-4B1F-90FE-0ED90B1BDE80}" presName="node" presStyleLbl="node1" presStyleIdx="0" presStyleCnt="13">
        <dgm:presLayoutVars>
          <dgm:bulletEnabled val="1"/>
        </dgm:presLayoutVars>
      </dgm:prSet>
      <dgm:spPr/>
    </dgm:pt>
    <dgm:pt modelId="{D813E23D-33E9-4230-BBA9-8D629D31FB88}" type="pres">
      <dgm:prSet presAssocID="{41F5F0F0-B692-4ED2-BA9B-6150C21CCCE9}" presName="sibTrans" presStyleLbl="sibTrans1D1" presStyleIdx="0" presStyleCnt="12"/>
      <dgm:spPr/>
    </dgm:pt>
    <dgm:pt modelId="{998A2FB2-C96C-41A2-ACA2-5D35777D24CB}" type="pres">
      <dgm:prSet presAssocID="{41F5F0F0-B692-4ED2-BA9B-6150C21CCCE9}" presName="connectorText" presStyleLbl="sibTrans1D1" presStyleIdx="0" presStyleCnt="12"/>
      <dgm:spPr/>
    </dgm:pt>
    <dgm:pt modelId="{EBB09314-4739-4EC9-96DF-C56A6B6A70F8}" type="pres">
      <dgm:prSet presAssocID="{1B320174-E62E-486B-A71B-68219B66F6DC}" presName="node" presStyleLbl="node1" presStyleIdx="1" presStyleCnt="13">
        <dgm:presLayoutVars>
          <dgm:bulletEnabled val="1"/>
        </dgm:presLayoutVars>
      </dgm:prSet>
      <dgm:spPr/>
    </dgm:pt>
    <dgm:pt modelId="{3B89CD55-C203-4EFD-84CE-4D8D39FEB53D}" type="pres">
      <dgm:prSet presAssocID="{8C191B8D-3EAF-4330-8B6C-B065F98E716E}" presName="sibTrans" presStyleLbl="sibTrans1D1" presStyleIdx="1" presStyleCnt="12"/>
      <dgm:spPr/>
    </dgm:pt>
    <dgm:pt modelId="{5B3364D9-89BC-49B5-BE81-4AD415FFCEDF}" type="pres">
      <dgm:prSet presAssocID="{8C191B8D-3EAF-4330-8B6C-B065F98E716E}" presName="connectorText" presStyleLbl="sibTrans1D1" presStyleIdx="1" presStyleCnt="12"/>
      <dgm:spPr/>
    </dgm:pt>
    <dgm:pt modelId="{EBB8E4AC-5BD6-4804-A000-AB5E00731D0B}" type="pres">
      <dgm:prSet presAssocID="{5BB53BF6-AC03-405A-989E-E2D8582CE572}" presName="node" presStyleLbl="node1" presStyleIdx="2" presStyleCnt="13">
        <dgm:presLayoutVars>
          <dgm:bulletEnabled val="1"/>
        </dgm:presLayoutVars>
      </dgm:prSet>
      <dgm:spPr/>
    </dgm:pt>
    <dgm:pt modelId="{34660202-2873-4A96-80AA-4A05E452C18E}" type="pres">
      <dgm:prSet presAssocID="{70805468-2BBA-42BE-AE94-C93606480F93}" presName="sibTrans" presStyleLbl="sibTrans1D1" presStyleIdx="2" presStyleCnt="12"/>
      <dgm:spPr/>
    </dgm:pt>
    <dgm:pt modelId="{07339CC9-3BC1-4B80-9155-121E2DDFC4E1}" type="pres">
      <dgm:prSet presAssocID="{70805468-2BBA-42BE-AE94-C93606480F93}" presName="connectorText" presStyleLbl="sibTrans1D1" presStyleIdx="2" presStyleCnt="12"/>
      <dgm:spPr/>
    </dgm:pt>
    <dgm:pt modelId="{62EAA320-2694-4132-B7FF-4089D1BEDD2E}" type="pres">
      <dgm:prSet presAssocID="{7429B05A-17C2-4088-81F1-138DFF20A806}" presName="node" presStyleLbl="node1" presStyleIdx="3" presStyleCnt="13">
        <dgm:presLayoutVars>
          <dgm:bulletEnabled val="1"/>
        </dgm:presLayoutVars>
      </dgm:prSet>
      <dgm:spPr/>
    </dgm:pt>
    <dgm:pt modelId="{02CC29BE-63A5-447B-A2B8-310FE76AEAB7}" type="pres">
      <dgm:prSet presAssocID="{C2D54AA4-4E9B-4369-8E70-8EB6ED1978EF}" presName="sibTrans" presStyleLbl="sibTrans1D1" presStyleIdx="3" presStyleCnt="12"/>
      <dgm:spPr/>
    </dgm:pt>
    <dgm:pt modelId="{637A77B6-456F-4E6E-97DC-632F9CE1C30F}" type="pres">
      <dgm:prSet presAssocID="{C2D54AA4-4E9B-4369-8E70-8EB6ED1978EF}" presName="connectorText" presStyleLbl="sibTrans1D1" presStyleIdx="3" presStyleCnt="12"/>
      <dgm:spPr/>
    </dgm:pt>
    <dgm:pt modelId="{A0514604-F822-435E-9E94-7C37302B7103}" type="pres">
      <dgm:prSet presAssocID="{99B46EA4-CF72-4B61-9A3C-95534FEAD837}" presName="node" presStyleLbl="node1" presStyleIdx="4" presStyleCnt="13">
        <dgm:presLayoutVars>
          <dgm:bulletEnabled val="1"/>
        </dgm:presLayoutVars>
      </dgm:prSet>
      <dgm:spPr/>
    </dgm:pt>
    <dgm:pt modelId="{81FDDC90-E328-481E-B925-E1CF21E5EBDD}" type="pres">
      <dgm:prSet presAssocID="{EB79A99F-7B68-48DF-9593-B26E9E0726C9}" presName="sibTrans" presStyleLbl="sibTrans1D1" presStyleIdx="4" presStyleCnt="12"/>
      <dgm:spPr/>
    </dgm:pt>
    <dgm:pt modelId="{3A8E43B7-43AE-4A18-9011-E228BE155342}" type="pres">
      <dgm:prSet presAssocID="{EB79A99F-7B68-48DF-9593-B26E9E0726C9}" presName="connectorText" presStyleLbl="sibTrans1D1" presStyleIdx="4" presStyleCnt="12"/>
      <dgm:spPr/>
    </dgm:pt>
    <dgm:pt modelId="{63791F74-58AA-4458-AA93-AE5E24A6835F}" type="pres">
      <dgm:prSet presAssocID="{360406F8-5397-4A18-812E-F1DB95FA01E6}" presName="node" presStyleLbl="node1" presStyleIdx="5" presStyleCnt="13">
        <dgm:presLayoutVars>
          <dgm:bulletEnabled val="1"/>
        </dgm:presLayoutVars>
      </dgm:prSet>
      <dgm:spPr/>
    </dgm:pt>
    <dgm:pt modelId="{CFF9E879-C393-44DF-BB9D-84EE0D36B6D3}" type="pres">
      <dgm:prSet presAssocID="{3E22C01B-3475-43C8-A7B6-69D5D4FE7FAF}" presName="sibTrans" presStyleLbl="sibTrans1D1" presStyleIdx="5" presStyleCnt="12"/>
      <dgm:spPr/>
    </dgm:pt>
    <dgm:pt modelId="{F203E396-1213-4FE4-BA9F-15C02B428B7C}" type="pres">
      <dgm:prSet presAssocID="{3E22C01B-3475-43C8-A7B6-69D5D4FE7FAF}" presName="connectorText" presStyleLbl="sibTrans1D1" presStyleIdx="5" presStyleCnt="12"/>
      <dgm:spPr/>
    </dgm:pt>
    <dgm:pt modelId="{D1C5E30B-8462-4A36-B2D9-14A4B63A7C3D}" type="pres">
      <dgm:prSet presAssocID="{3150E32F-5BAB-46E8-B78A-953936A85CF8}" presName="node" presStyleLbl="node1" presStyleIdx="6" presStyleCnt="13">
        <dgm:presLayoutVars>
          <dgm:bulletEnabled val="1"/>
        </dgm:presLayoutVars>
      </dgm:prSet>
      <dgm:spPr/>
    </dgm:pt>
    <dgm:pt modelId="{E8694E8B-A91F-4A06-9A4B-87B3E6F5EE69}" type="pres">
      <dgm:prSet presAssocID="{9453DE1E-EEC8-4A58-BF0D-9332B9DE7013}" presName="sibTrans" presStyleLbl="sibTrans1D1" presStyleIdx="6" presStyleCnt="12"/>
      <dgm:spPr/>
    </dgm:pt>
    <dgm:pt modelId="{05A50EB0-A34B-4500-ACC9-07225E083C16}" type="pres">
      <dgm:prSet presAssocID="{9453DE1E-EEC8-4A58-BF0D-9332B9DE7013}" presName="connectorText" presStyleLbl="sibTrans1D1" presStyleIdx="6" presStyleCnt="12"/>
      <dgm:spPr/>
    </dgm:pt>
    <dgm:pt modelId="{E0B4196C-43E9-48AA-BC45-CC90956D4292}" type="pres">
      <dgm:prSet presAssocID="{3E2ED391-6EF3-47E4-9ED2-7B17D57540C9}" presName="node" presStyleLbl="node1" presStyleIdx="7" presStyleCnt="13">
        <dgm:presLayoutVars>
          <dgm:bulletEnabled val="1"/>
        </dgm:presLayoutVars>
      </dgm:prSet>
      <dgm:spPr/>
    </dgm:pt>
    <dgm:pt modelId="{1474DAF8-4046-46ED-A2EA-48DDFC0B521C}" type="pres">
      <dgm:prSet presAssocID="{6A5EC41C-7AC2-4D50-94B2-38A34AEFA313}" presName="sibTrans" presStyleLbl="sibTrans1D1" presStyleIdx="7" presStyleCnt="12"/>
      <dgm:spPr/>
    </dgm:pt>
    <dgm:pt modelId="{D695FAA8-CB82-465F-9E7F-93B6190A5E31}" type="pres">
      <dgm:prSet presAssocID="{6A5EC41C-7AC2-4D50-94B2-38A34AEFA313}" presName="connectorText" presStyleLbl="sibTrans1D1" presStyleIdx="7" presStyleCnt="12"/>
      <dgm:spPr/>
    </dgm:pt>
    <dgm:pt modelId="{6263584F-9D4D-451A-B0CC-F36671057AE0}" type="pres">
      <dgm:prSet presAssocID="{39AA840E-C11B-4B66-BD79-808F0BE8C7D7}" presName="node" presStyleLbl="node1" presStyleIdx="8" presStyleCnt="13">
        <dgm:presLayoutVars>
          <dgm:bulletEnabled val="1"/>
        </dgm:presLayoutVars>
      </dgm:prSet>
      <dgm:spPr/>
    </dgm:pt>
    <dgm:pt modelId="{3716D6E5-4307-48BA-B499-B8A137A23BFA}" type="pres">
      <dgm:prSet presAssocID="{44668394-855A-4295-8F39-1F3FB16F614A}" presName="sibTrans" presStyleLbl="sibTrans1D1" presStyleIdx="8" presStyleCnt="12"/>
      <dgm:spPr/>
    </dgm:pt>
    <dgm:pt modelId="{37A06218-BE04-4843-9627-181E3F4D5D9F}" type="pres">
      <dgm:prSet presAssocID="{44668394-855A-4295-8F39-1F3FB16F614A}" presName="connectorText" presStyleLbl="sibTrans1D1" presStyleIdx="8" presStyleCnt="12"/>
      <dgm:spPr/>
    </dgm:pt>
    <dgm:pt modelId="{A59BFB28-652A-4759-A265-CABD0021E276}" type="pres">
      <dgm:prSet presAssocID="{2E7BA29F-0D4C-46B6-A3A8-2AAA5539959F}" presName="node" presStyleLbl="node1" presStyleIdx="9" presStyleCnt="13">
        <dgm:presLayoutVars>
          <dgm:bulletEnabled val="1"/>
        </dgm:presLayoutVars>
      </dgm:prSet>
      <dgm:spPr/>
    </dgm:pt>
    <dgm:pt modelId="{8F3F35A7-EE14-4809-AD80-EBC28B1CC321}" type="pres">
      <dgm:prSet presAssocID="{8901E45E-F463-45B6-8FE8-C530D752E910}" presName="sibTrans" presStyleLbl="sibTrans1D1" presStyleIdx="9" presStyleCnt="12"/>
      <dgm:spPr/>
    </dgm:pt>
    <dgm:pt modelId="{73E423F4-4D58-41FA-891C-CD9E5A170289}" type="pres">
      <dgm:prSet presAssocID="{8901E45E-F463-45B6-8FE8-C530D752E910}" presName="connectorText" presStyleLbl="sibTrans1D1" presStyleIdx="9" presStyleCnt="12"/>
      <dgm:spPr/>
    </dgm:pt>
    <dgm:pt modelId="{867D8918-9917-4E69-BF3C-B96DA0CE435C}" type="pres">
      <dgm:prSet presAssocID="{0887391E-1B81-463B-923E-01E380E2DA99}" presName="node" presStyleLbl="node1" presStyleIdx="10" presStyleCnt="13">
        <dgm:presLayoutVars>
          <dgm:bulletEnabled val="1"/>
        </dgm:presLayoutVars>
      </dgm:prSet>
      <dgm:spPr/>
    </dgm:pt>
    <dgm:pt modelId="{3403EA48-A2A6-43A3-86A8-F285377FB0C6}" type="pres">
      <dgm:prSet presAssocID="{E0BD54A6-0B75-44DF-9A15-79CF8C1E3227}" presName="sibTrans" presStyleLbl="sibTrans1D1" presStyleIdx="10" presStyleCnt="12"/>
      <dgm:spPr/>
    </dgm:pt>
    <dgm:pt modelId="{FFDBFFE2-90BD-4DA6-AAAF-06032F912C94}" type="pres">
      <dgm:prSet presAssocID="{E0BD54A6-0B75-44DF-9A15-79CF8C1E3227}" presName="connectorText" presStyleLbl="sibTrans1D1" presStyleIdx="10" presStyleCnt="12"/>
      <dgm:spPr/>
    </dgm:pt>
    <dgm:pt modelId="{D1C310A9-93FC-4BAE-8574-4E1C6E80B841}" type="pres">
      <dgm:prSet presAssocID="{A523B001-BAE3-4D25-A37E-BF0817064E2D}" presName="node" presStyleLbl="node1" presStyleIdx="11" presStyleCnt="13">
        <dgm:presLayoutVars>
          <dgm:bulletEnabled val="1"/>
        </dgm:presLayoutVars>
      </dgm:prSet>
      <dgm:spPr/>
    </dgm:pt>
    <dgm:pt modelId="{175B643F-F5DA-4716-AADE-0E91A556CED0}" type="pres">
      <dgm:prSet presAssocID="{5085BA16-65AD-403F-B8E5-5FACDDFC7729}" presName="sibTrans" presStyleLbl="sibTrans1D1" presStyleIdx="11" presStyleCnt="12"/>
      <dgm:spPr/>
    </dgm:pt>
    <dgm:pt modelId="{76680616-2BBE-4A03-813D-289156DD1408}" type="pres">
      <dgm:prSet presAssocID="{5085BA16-65AD-403F-B8E5-5FACDDFC7729}" presName="connectorText" presStyleLbl="sibTrans1D1" presStyleIdx="11" presStyleCnt="12"/>
      <dgm:spPr/>
    </dgm:pt>
    <dgm:pt modelId="{A7C22084-BF09-42A3-BEC8-B4A439206407}" type="pres">
      <dgm:prSet presAssocID="{A5938973-0420-4BCF-BC95-AC4C4806C739}" presName="node" presStyleLbl="node1" presStyleIdx="12" presStyleCnt="13">
        <dgm:presLayoutVars>
          <dgm:bulletEnabled val="1"/>
        </dgm:presLayoutVars>
      </dgm:prSet>
      <dgm:spPr/>
    </dgm:pt>
  </dgm:ptLst>
  <dgm:cxnLst>
    <dgm:cxn modelId="{D4823504-C1E5-4C3C-B507-1676F3617771}" srcId="{FA13528C-D817-45C1-A99F-567DCA97FC62}" destId="{5BB53BF6-AC03-405A-989E-E2D8582CE572}" srcOrd="2" destOrd="0" parTransId="{53E1404C-E794-49A1-BF57-F50CD8B2E594}" sibTransId="{70805468-2BBA-42BE-AE94-C93606480F93}"/>
    <dgm:cxn modelId="{B47B0E0A-C29C-4828-8B38-585486EF97A8}" type="presOf" srcId="{9453DE1E-EEC8-4A58-BF0D-9332B9DE7013}" destId="{05A50EB0-A34B-4500-ACC9-07225E083C16}" srcOrd="1" destOrd="0" presId="urn:microsoft.com/office/officeart/2005/8/layout/bProcess3"/>
    <dgm:cxn modelId="{8633C00A-94A8-483D-BF84-E0C03D90B6E8}" type="presOf" srcId="{360406F8-5397-4A18-812E-F1DB95FA01E6}" destId="{63791F74-58AA-4458-AA93-AE5E24A6835F}" srcOrd="0" destOrd="0" presId="urn:microsoft.com/office/officeart/2005/8/layout/bProcess3"/>
    <dgm:cxn modelId="{E91A4E0B-CD7D-4780-ABCE-1982C4D0137F}" srcId="{FA13528C-D817-45C1-A99F-567DCA97FC62}" destId="{39AA840E-C11B-4B66-BD79-808F0BE8C7D7}" srcOrd="8" destOrd="0" parTransId="{8D0FA9A1-4E44-4D6E-A28A-CBA7B8EF349C}" sibTransId="{44668394-855A-4295-8F39-1F3FB16F614A}"/>
    <dgm:cxn modelId="{1DC10210-883B-452E-9E13-D99B7103BBCB}" srcId="{FA13528C-D817-45C1-A99F-567DCA97FC62}" destId="{360406F8-5397-4A18-812E-F1DB95FA01E6}" srcOrd="5" destOrd="0" parTransId="{DD86104B-387B-4E99-A763-594EF68F1845}" sibTransId="{3E22C01B-3475-43C8-A7B6-69D5D4FE7FAF}"/>
    <dgm:cxn modelId="{1D2A7D18-0144-4F5E-ABA3-E8003FF51DAA}" srcId="{FA13528C-D817-45C1-A99F-567DCA97FC62}" destId="{0887391E-1B81-463B-923E-01E380E2DA99}" srcOrd="10" destOrd="0" parTransId="{AFA9E7C8-553C-4ADA-895C-EF9C738E7090}" sibTransId="{E0BD54A6-0B75-44DF-9A15-79CF8C1E3227}"/>
    <dgm:cxn modelId="{1BA2F719-1B35-45CA-8206-FF53380D51F5}" type="presOf" srcId="{A5938973-0420-4BCF-BC95-AC4C4806C739}" destId="{A7C22084-BF09-42A3-BEC8-B4A439206407}" srcOrd="0" destOrd="0" presId="urn:microsoft.com/office/officeart/2005/8/layout/bProcess3"/>
    <dgm:cxn modelId="{5A3AD623-710A-4C0A-81B5-54953864B637}" type="presOf" srcId="{41F5F0F0-B692-4ED2-BA9B-6150C21CCCE9}" destId="{998A2FB2-C96C-41A2-ACA2-5D35777D24CB}" srcOrd="1" destOrd="0" presId="urn:microsoft.com/office/officeart/2005/8/layout/bProcess3"/>
    <dgm:cxn modelId="{FF6A672F-64B6-4544-8B8C-A2D2A84E8993}" type="presOf" srcId="{44668394-855A-4295-8F39-1F3FB16F614A}" destId="{37A06218-BE04-4843-9627-181E3F4D5D9F}" srcOrd="1" destOrd="0" presId="urn:microsoft.com/office/officeart/2005/8/layout/bProcess3"/>
    <dgm:cxn modelId="{EB1B2438-E7E8-4E8A-9350-3CCE82156ACE}" srcId="{FA13528C-D817-45C1-A99F-567DCA97FC62}" destId="{7429B05A-17C2-4088-81F1-138DFF20A806}" srcOrd="3" destOrd="0" parTransId="{BB0FD587-3868-4C73-AF5D-88DAFC3F81AF}" sibTransId="{C2D54AA4-4E9B-4369-8E70-8EB6ED1978EF}"/>
    <dgm:cxn modelId="{8FDC9C3C-DABE-448E-A160-06A9FC77094D}" type="presOf" srcId="{6A5EC41C-7AC2-4D50-94B2-38A34AEFA313}" destId="{1474DAF8-4046-46ED-A2EA-48DDFC0B521C}" srcOrd="0" destOrd="0" presId="urn:microsoft.com/office/officeart/2005/8/layout/bProcess3"/>
    <dgm:cxn modelId="{6B24B73F-BB5F-4A8F-86DE-E9D4BEFE435D}" srcId="{FA13528C-D817-45C1-A99F-567DCA97FC62}" destId="{99B46EA4-CF72-4B61-9A3C-95534FEAD837}" srcOrd="4" destOrd="0" parTransId="{A5C5A4EF-617B-4B86-8B39-8327F2C59753}" sibTransId="{EB79A99F-7B68-48DF-9593-B26E9E0726C9}"/>
    <dgm:cxn modelId="{75608341-391C-4162-8BA0-C6BDBAD641DB}" type="presOf" srcId="{41F5F0F0-B692-4ED2-BA9B-6150C21CCCE9}" destId="{D813E23D-33E9-4230-BBA9-8D629D31FB88}" srcOrd="0" destOrd="0" presId="urn:microsoft.com/office/officeart/2005/8/layout/bProcess3"/>
    <dgm:cxn modelId="{33CA9241-5841-4BFD-982F-61347A7BE5A3}" type="presOf" srcId="{99B46EA4-CF72-4B61-9A3C-95534FEAD837}" destId="{A0514604-F822-435E-9E94-7C37302B7103}" srcOrd="0" destOrd="0" presId="urn:microsoft.com/office/officeart/2005/8/layout/bProcess3"/>
    <dgm:cxn modelId="{F4813463-2AA8-4454-968F-E24341D771C9}" type="presOf" srcId="{3E22C01B-3475-43C8-A7B6-69D5D4FE7FAF}" destId="{CFF9E879-C393-44DF-BB9D-84EE0D36B6D3}" srcOrd="0" destOrd="0" presId="urn:microsoft.com/office/officeart/2005/8/layout/bProcess3"/>
    <dgm:cxn modelId="{31334765-0B52-48C5-A2C3-E4EB510E41BF}" type="presOf" srcId="{9453DE1E-EEC8-4A58-BF0D-9332B9DE7013}" destId="{E8694E8B-A91F-4A06-9A4B-87B3E6F5EE69}" srcOrd="0" destOrd="0" presId="urn:microsoft.com/office/officeart/2005/8/layout/bProcess3"/>
    <dgm:cxn modelId="{6074EE45-B732-443A-B33D-A8C32B0D3F9B}" type="presOf" srcId="{2E7BA29F-0D4C-46B6-A3A8-2AAA5539959F}" destId="{A59BFB28-652A-4759-A265-CABD0021E276}" srcOrd="0" destOrd="0" presId="urn:microsoft.com/office/officeart/2005/8/layout/bProcess3"/>
    <dgm:cxn modelId="{E421064B-BE92-41C6-BB21-8629F98519E2}" type="presOf" srcId="{CE22783A-C0E0-4B1F-90FE-0ED90B1BDE80}" destId="{79E81AD6-E88C-4B98-A928-A96DE07C9EA9}" srcOrd="0" destOrd="0" presId="urn:microsoft.com/office/officeart/2005/8/layout/bProcess3"/>
    <dgm:cxn modelId="{339B266C-C4D2-4204-8992-06C8D1176138}" type="presOf" srcId="{39AA840E-C11B-4B66-BD79-808F0BE8C7D7}" destId="{6263584F-9D4D-451A-B0CC-F36671057AE0}" srcOrd="0" destOrd="0" presId="urn:microsoft.com/office/officeart/2005/8/layout/bProcess3"/>
    <dgm:cxn modelId="{074BA86D-13DB-4A49-A5F4-D6CB127B307A}" type="presOf" srcId="{8901E45E-F463-45B6-8FE8-C530D752E910}" destId="{73E423F4-4D58-41FA-891C-CD9E5A170289}" srcOrd="1" destOrd="0" presId="urn:microsoft.com/office/officeart/2005/8/layout/bProcess3"/>
    <dgm:cxn modelId="{D1AE164F-7CC5-4740-875C-D58322F3AF46}" type="presOf" srcId="{3E22C01B-3475-43C8-A7B6-69D5D4FE7FAF}" destId="{F203E396-1213-4FE4-BA9F-15C02B428B7C}" srcOrd="1" destOrd="0" presId="urn:microsoft.com/office/officeart/2005/8/layout/bProcess3"/>
    <dgm:cxn modelId="{79680651-F555-45C2-A94B-242095BFBBC1}" type="presOf" srcId="{5085BA16-65AD-403F-B8E5-5FACDDFC7729}" destId="{175B643F-F5DA-4716-AADE-0E91A556CED0}" srcOrd="0" destOrd="0" presId="urn:microsoft.com/office/officeart/2005/8/layout/bProcess3"/>
    <dgm:cxn modelId="{4DB68F51-A732-4452-ACE1-1EFCD134CB5E}" type="presOf" srcId="{E0BD54A6-0B75-44DF-9A15-79CF8C1E3227}" destId="{FFDBFFE2-90BD-4DA6-AAAF-06032F912C94}" srcOrd="1" destOrd="0" presId="urn:microsoft.com/office/officeart/2005/8/layout/bProcess3"/>
    <dgm:cxn modelId="{41193453-5068-4C33-8646-00E5C825EFDF}" type="presOf" srcId="{FA13528C-D817-45C1-A99F-567DCA97FC62}" destId="{39E87855-4191-42A1-85E7-681C49689DFE}" srcOrd="0" destOrd="0" presId="urn:microsoft.com/office/officeart/2005/8/layout/bProcess3"/>
    <dgm:cxn modelId="{549F9775-5CBC-43C1-8FAF-55AA520B730E}" type="presOf" srcId="{3E2ED391-6EF3-47E4-9ED2-7B17D57540C9}" destId="{E0B4196C-43E9-48AA-BC45-CC90956D4292}" srcOrd="0" destOrd="0" presId="urn:microsoft.com/office/officeart/2005/8/layout/bProcess3"/>
    <dgm:cxn modelId="{99555958-09F5-4EA3-B1B3-BAF30BC9EDB7}" type="presOf" srcId="{EB79A99F-7B68-48DF-9593-B26E9E0726C9}" destId="{3A8E43B7-43AE-4A18-9011-E228BE155342}" srcOrd="1" destOrd="0" presId="urn:microsoft.com/office/officeart/2005/8/layout/bProcess3"/>
    <dgm:cxn modelId="{89CEF178-D45B-410B-966A-6460B251ABCF}" type="presOf" srcId="{0887391E-1B81-463B-923E-01E380E2DA99}" destId="{867D8918-9917-4E69-BF3C-B96DA0CE435C}" srcOrd="0" destOrd="0" presId="urn:microsoft.com/office/officeart/2005/8/layout/bProcess3"/>
    <dgm:cxn modelId="{40B0277D-F983-4CD7-8572-CB70D5479A16}" type="presOf" srcId="{EB79A99F-7B68-48DF-9593-B26E9E0726C9}" destId="{81FDDC90-E328-481E-B925-E1CF21E5EBDD}" srcOrd="0" destOrd="0" presId="urn:microsoft.com/office/officeart/2005/8/layout/bProcess3"/>
    <dgm:cxn modelId="{C2A36686-F47E-4382-A2B1-A912B458EC06}" type="presOf" srcId="{5BB53BF6-AC03-405A-989E-E2D8582CE572}" destId="{EBB8E4AC-5BD6-4804-A000-AB5E00731D0B}" srcOrd="0" destOrd="0" presId="urn:microsoft.com/office/officeart/2005/8/layout/bProcess3"/>
    <dgm:cxn modelId="{8B04C386-A117-41D2-8916-8584808182E2}" type="presOf" srcId="{C2D54AA4-4E9B-4369-8E70-8EB6ED1978EF}" destId="{637A77B6-456F-4E6E-97DC-632F9CE1C30F}" srcOrd="1" destOrd="0" presId="urn:microsoft.com/office/officeart/2005/8/layout/bProcess3"/>
    <dgm:cxn modelId="{57287091-A2CF-41DF-A8C5-F605814AD821}" type="presOf" srcId="{1B320174-E62E-486B-A71B-68219B66F6DC}" destId="{EBB09314-4739-4EC9-96DF-C56A6B6A70F8}" srcOrd="0" destOrd="0" presId="urn:microsoft.com/office/officeart/2005/8/layout/bProcess3"/>
    <dgm:cxn modelId="{B88C5793-6032-41B8-9B26-D15F7EA56DAC}" srcId="{FA13528C-D817-45C1-A99F-567DCA97FC62}" destId="{CE22783A-C0E0-4B1F-90FE-0ED90B1BDE80}" srcOrd="0" destOrd="0" parTransId="{C9BE59FF-FF9E-4836-971F-B53B3678DBB4}" sibTransId="{41F5F0F0-B692-4ED2-BA9B-6150C21CCCE9}"/>
    <dgm:cxn modelId="{98556398-8D34-4EF3-80A0-933036F09782}" type="presOf" srcId="{7429B05A-17C2-4088-81F1-138DFF20A806}" destId="{62EAA320-2694-4132-B7FF-4089D1BEDD2E}" srcOrd="0" destOrd="0" presId="urn:microsoft.com/office/officeart/2005/8/layout/bProcess3"/>
    <dgm:cxn modelId="{6C33AA98-A2EB-47DC-AA8A-547147FE3FC1}" srcId="{FA13528C-D817-45C1-A99F-567DCA97FC62}" destId="{3150E32F-5BAB-46E8-B78A-953936A85CF8}" srcOrd="6" destOrd="0" parTransId="{F3ADD8DB-8E16-4985-9FF1-F90AE395D83E}" sibTransId="{9453DE1E-EEC8-4A58-BF0D-9332B9DE7013}"/>
    <dgm:cxn modelId="{4420BF9E-271C-4B29-9A54-A0F2CA5537B2}" type="presOf" srcId="{E0BD54A6-0B75-44DF-9A15-79CF8C1E3227}" destId="{3403EA48-A2A6-43A3-86A8-F285377FB0C6}" srcOrd="0" destOrd="0" presId="urn:microsoft.com/office/officeart/2005/8/layout/bProcess3"/>
    <dgm:cxn modelId="{DFE549A5-0068-4D19-A544-A8F3441D9FFF}" type="presOf" srcId="{6A5EC41C-7AC2-4D50-94B2-38A34AEFA313}" destId="{D695FAA8-CB82-465F-9E7F-93B6190A5E31}" srcOrd="1" destOrd="0" presId="urn:microsoft.com/office/officeart/2005/8/layout/bProcess3"/>
    <dgm:cxn modelId="{8DF601B5-0475-41BA-A453-2643536A0434}" type="presOf" srcId="{C2D54AA4-4E9B-4369-8E70-8EB6ED1978EF}" destId="{02CC29BE-63A5-447B-A2B8-310FE76AEAB7}" srcOrd="0" destOrd="0" presId="urn:microsoft.com/office/officeart/2005/8/layout/bProcess3"/>
    <dgm:cxn modelId="{91884CB8-6D35-453F-A3A8-DE455DD777E8}" srcId="{FA13528C-D817-45C1-A99F-567DCA97FC62}" destId="{1B320174-E62E-486B-A71B-68219B66F6DC}" srcOrd="1" destOrd="0" parTransId="{58C9FAF0-7838-4812-9A1B-DD53D768A791}" sibTransId="{8C191B8D-3EAF-4330-8B6C-B065F98E716E}"/>
    <dgm:cxn modelId="{C72C54BF-32F6-427F-A37E-597B3D081C78}" type="presOf" srcId="{70805468-2BBA-42BE-AE94-C93606480F93}" destId="{07339CC9-3BC1-4B80-9155-121E2DDFC4E1}" srcOrd="1" destOrd="0" presId="urn:microsoft.com/office/officeart/2005/8/layout/bProcess3"/>
    <dgm:cxn modelId="{7A9443C0-42B1-4C7B-AEF0-F84137B0DD8C}" srcId="{FA13528C-D817-45C1-A99F-567DCA97FC62}" destId="{A523B001-BAE3-4D25-A37E-BF0817064E2D}" srcOrd="11" destOrd="0" parTransId="{9C3ED0BF-473C-4096-A06D-711DCD3C333C}" sibTransId="{5085BA16-65AD-403F-B8E5-5FACDDFC7729}"/>
    <dgm:cxn modelId="{B90353C0-AEAD-4593-A630-E6CAC26E9920}" type="presOf" srcId="{8C191B8D-3EAF-4330-8B6C-B065F98E716E}" destId="{5B3364D9-89BC-49B5-BE81-4AD415FFCEDF}" srcOrd="1" destOrd="0" presId="urn:microsoft.com/office/officeart/2005/8/layout/bProcess3"/>
    <dgm:cxn modelId="{F22D99C9-62D7-4794-BE9C-203F1CAC4A00}" type="presOf" srcId="{3150E32F-5BAB-46E8-B78A-953936A85CF8}" destId="{D1C5E30B-8462-4A36-B2D9-14A4B63A7C3D}" srcOrd="0" destOrd="0" presId="urn:microsoft.com/office/officeart/2005/8/layout/bProcess3"/>
    <dgm:cxn modelId="{3CAA96D0-4743-408F-AA18-9E682BE87B16}" type="presOf" srcId="{70805468-2BBA-42BE-AE94-C93606480F93}" destId="{34660202-2873-4A96-80AA-4A05E452C18E}" srcOrd="0" destOrd="0" presId="urn:microsoft.com/office/officeart/2005/8/layout/bProcess3"/>
    <dgm:cxn modelId="{68C429D8-58BE-4ABF-9852-9072BE0CF518}" srcId="{FA13528C-D817-45C1-A99F-567DCA97FC62}" destId="{2E7BA29F-0D4C-46B6-A3A8-2AAA5539959F}" srcOrd="9" destOrd="0" parTransId="{1F66B32C-8CAA-4261-B370-7BD0D49B792B}" sibTransId="{8901E45E-F463-45B6-8FE8-C530D752E910}"/>
    <dgm:cxn modelId="{877A35EB-B1EB-4478-8B8F-6613D99735A9}" srcId="{FA13528C-D817-45C1-A99F-567DCA97FC62}" destId="{3E2ED391-6EF3-47E4-9ED2-7B17D57540C9}" srcOrd="7" destOrd="0" parTransId="{47D28F4C-6EFA-422C-8369-058E162DE13A}" sibTransId="{6A5EC41C-7AC2-4D50-94B2-38A34AEFA313}"/>
    <dgm:cxn modelId="{DC5362EC-7666-4817-8745-55BF2A8D7B79}" type="presOf" srcId="{5085BA16-65AD-403F-B8E5-5FACDDFC7729}" destId="{76680616-2BBE-4A03-813D-289156DD1408}" srcOrd="1" destOrd="0" presId="urn:microsoft.com/office/officeart/2005/8/layout/bProcess3"/>
    <dgm:cxn modelId="{A2AD96EE-9452-4C47-AD17-775B8FD492E1}" srcId="{FA13528C-D817-45C1-A99F-567DCA97FC62}" destId="{A5938973-0420-4BCF-BC95-AC4C4806C739}" srcOrd="12" destOrd="0" parTransId="{A63D684E-D805-4E82-AEFF-40DABDDF52FF}" sibTransId="{725B174A-0894-4DF1-AFA1-49A592010EE4}"/>
    <dgm:cxn modelId="{622B50F3-B95F-44D4-8F81-B5EE11E48E58}" type="presOf" srcId="{8901E45E-F463-45B6-8FE8-C530D752E910}" destId="{8F3F35A7-EE14-4809-AD80-EBC28B1CC321}" srcOrd="0" destOrd="0" presId="urn:microsoft.com/office/officeart/2005/8/layout/bProcess3"/>
    <dgm:cxn modelId="{48099AF3-D64B-40A9-812B-68D651167CB6}" type="presOf" srcId="{8C191B8D-3EAF-4330-8B6C-B065F98E716E}" destId="{3B89CD55-C203-4EFD-84CE-4D8D39FEB53D}" srcOrd="0" destOrd="0" presId="urn:microsoft.com/office/officeart/2005/8/layout/bProcess3"/>
    <dgm:cxn modelId="{78E08CF4-798A-4CDA-B14A-97A86926973D}" type="presOf" srcId="{44668394-855A-4295-8F39-1F3FB16F614A}" destId="{3716D6E5-4307-48BA-B499-B8A137A23BFA}" srcOrd="0" destOrd="0" presId="urn:microsoft.com/office/officeart/2005/8/layout/bProcess3"/>
    <dgm:cxn modelId="{AD8E42FD-7BC5-45D9-9E07-F6E2A5082BE4}" type="presOf" srcId="{A523B001-BAE3-4D25-A37E-BF0817064E2D}" destId="{D1C310A9-93FC-4BAE-8574-4E1C6E80B841}" srcOrd="0" destOrd="0" presId="urn:microsoft.com/office/officeart/2005/8/layout/bProcess3"/>
    <dgm:cxn modelId="{3D8BCDD6-E9F3-496D-B2BF-5B231FC44A0B}" type="presParOf" srcId="{39E87855-4191-42A1-85E7-681C49689DFE}" destId="{79E81AD6-E88C-4B98-A928-A96DE07C9EA9}" srcOrd="0" destOrd="0" presId="urn:microsoft.com/office/officeart/2005/8/layout/bProcess3"/>
    <dgm:cxn modelId="{FAEF30D5-F82F-4BEF-839D-2D92D2C362A9}" type="presParOf" srcId="{39E87855-4191-42A1-85E7-681C49689DFE}" destId="{D813E23D-33E9-4230-BBA9-8D629D31FB88}" srcOrd="1" destOrd="0" presId="urn:microsoft.com/office/officeart/2005/8/layout/bProcess3"/>
    <dgm:cxn modelId="{BFAEB907-B50F-48A4-B22F-B32DDBB7AF99}" type="presParOf" srcId="{D813E23D-33E9-4230-BBA9-8D629D31FB88}" destId="{998A2FB2-C96C-41A2-ACA2-5D35777D24CB}" srcOrd="0" destOrd="0" presId="urn:microsoft.com/office/officeart/2005/8/layout/bProcess3"/>
    <dgm:cxn modelId="{E9CF705C-CB6E-4845-BE8D-FD7398A54427}" type="presParOf" srcId="{39E87855-4191-42A1-85E7-681C49689DFE}" destId="{EBB09314-4739-4EC9-96DF-C56A6B6A70F8}" srcOrd="2" destOrd="0" presId="urn:microsoft.com/office/officeart/2005/8/layout/bProcess3"/>
    <dgm:cxn modelId="{DF8387B4-6D95-4994-955E-E0E775D48A0D}" type="presParOf" srcId="{39E87855-4191-42A1-85E7-681C49689DFE}" destId="{3B89CD55-C203-4EFD-84CE-4D8D39FEB53D}" srcOrd="3" destOrd="0" presId="urn:microsoft.com/office/officeart/2005/8/layout/bProcess3"/>
    <dgm:cxn modelId="{C21A9193-D012-4548-A801-27B1FCE10057}" type="presParOf" srcId="{3B89CD55-C203-4EFD-84CE-4D8D39FEB53D}" destId="{5B3364D9-89BC-49B5-BE81-4AD415FFCEDF}" srcOrd="0" destOrd="0" presId="urn:microsoft.com/office/officeart/2005/8/layout/bProcess3"/>
    <dgm:cxn modelId="{1F815962-B7FC-477B-80E8-4D826B6183B4}" type="presParOf" srcId="{39E87855-4191-42A1-85E7-681C49689DFE}" destId="{EBB8E4AC-5BD6-4804-A000-AB5E00731D0B}" srcOrd="4" destOrd="0" presId="urn:microsoft.com/office/officeart/2005/8/layout/bProcess3"/>
    <dgm:cxn modelId="{C27503F6-4687-4187-BE2B-2DCB92FF6A5D}" type="presParOf" srcId="{39E87855-4191-42A1-85E7-681C49689DFE}" destId="{34660202-2873-4A96-80AA-4A05E452C18E}" srcOrd="5" destOrd="0" presId="urn:microsoft.com/office/officeart/2005/8/layout/bProcess3"/>
    <dgm:cxn modelId="{54A6A42F-A981-4211-84C7-ED6373474213}" type="presParOf" srcId="{34660202-2873-4A96-80AA-4A05E452C18E}" destId="{07339CC9-3BC1-4B80-9155-121E2DDFC4E1}" srcOrd="0" destOrd="0" presId="urn:microsoft.com/office/officeart/2005/8/layout/bProcess3"/>
    <dgm:cxn modelId="{97A5462B-A3FA-4C7E-99E9-27BB7C2D54B3}" type="presParOf" srcId="{39E87855-4191-42A1-85E7-681C49689DFE}" destId="{62EAA320-2694-4132-B7FF-4089D1BEDD2E}" srcOrd="6" destOrd="0" presId="urn:microsoft.com/office/officeart/2005/8/layout/bProcess3"/>
    <dgm:cxn modelId="{A0E68282-E5AF-4EA0-809C-CD3A39673600}" type="presParOf" srcId="{39E87855-4191-42A1-85E7-681C49689DFE}" destId="{02CC29BE-63A5-447B-A2B8-310FE76AEAB7}" srcOrd="7" destOrd="0" presId="urn:microsoft.com/office/officeart/2005/8/layout/bProcess3"/>
    <dgm:cxn modelId="{F6594D51-53E5-4367-93C6-22943D2CC204}" type="presParOf" srcId="{02CC29BE-63A5-447B-A2B8-310FE76AEAB7}" destId="{637A77B6-456F-4E6E-97DC-632F9CE1C30F}" srcOrd="0" destOrd="0" presId="urn:microsoft.com/office/officeart/2005/8/layout/bProcess3"/>
    <dgm:cxn modelId="{D83077EC-C5DE-4641-B2C1-4D336748DCC3}" type="presParOf" srcId="{39E87855-4191-42A1-85E7-681C49689DFE}" destId="{A0514604-F822-435E-9E94-7C37302B7103}" srcOrd="8" destOrd="0" presId="urn:microsoft.com/office/officeart/2005/8/layout/bProcess3"/>
    <dgm:cxn modelId="{28A4742E-E966-4CB3-BB1D-E5BF2EE2933B}" type="presParOf" srcId="{39E87855-4191-42A1-85E7-681C49689DFE}" destId="{81FDDC90-E328-481E-B925-E1CF21E5EBDD}" srcOrd="9" destOrd="0" presId="urn:microsoft.com/office/officeart/2005/8/layout/bProcess3"/>
    <dgm:cxn modelId="{65DE957A-181F-4F64-8F6A-D0F3AA3A132A}" type="presParOf" srcId="{81FDDC90-E328-481E-B925-E1CF21E5EBDD}" destId="{3A8E43B7-43AE-4A18-9011-E228BE155342}" srcOrd="0" destOrd="0" presId="urn:microsoft.com/office/officeart/2005/8/layout/bProcess3"/>
    <dgm:cxn modelId="{99B9EA94-AE8A-4BA0-8F7D-9E5B1E1E92F2}" type="presParOf" srcId="{39E87855-4191-42A1-85E7-681C49689DFE}" destId="{63791F74-58AA-4458-AA93-AE5E24A6835F}" srcOrd="10" destOrd="0" presId="urn:microsoft.com/office/officeart/2005/8/layout/bProcess3"/>
    <dgm:cxn modelId="{3737A337-E4C4-4478-A9A9-AE7B9C25ADDE}" type="presParOf" srcId="{39E87855-4191-42A1-85E7-681C49689DFE}" destId="{CFF9E879-C393-44DF-BB9D-84EE0D36B6D3}" srcOrd="11" destOrd="0" presId="urn:microsoft.com/office/officeart/2005/8/layout/bProcess3"/>
    <dgm:cxn modelId="{9F4931E8-D035-4F61-9CF4-B7AE3FCF0AE2}" type="presParOf" srcId="{CFF9E879-C393-44DF-BB9D-84EE0D36B6D3}" destId="{F203E396-1213-4FE4-BA9F-15C02B428B7C}" srcOrd="0" destOrd="0" presId="urn:microsoft.com/office/officeart/2005/8/layout/bProcess3"/>
    <dgm:cxn modelId="{9492C973-FC83-4213-9987-6AFA94AFF7B0}" type="presParOf" srcId="{39E87855-4191-42A1-85E7-681C49689DFE}" destId="{D1C5E30B-8462-4A36-B2D9-14A4B63A7C3D}" srcOrd="12" destOrd="0" presId="urn:microsoft.com/office/officeart/2005/8/layout/bProcess3"/>
    <dgm:cxn modelId="{9698A82D-A37E-4743-BD4E-88371F9C4055}" type="presParOf" srcId="{39E87855-4191-42A1-85E7-681C49689DFE}" destId="{E8694E8B-A91F-4A06-9A4B-87B3E6F5EE69}" srcOrd="13" destOrd="0" presId="urn:microsoft.com/office/officeart/2005/8/layout/bProcess3"/>
    <dgm:cxn modelId="{6EEF4380-C80D-44CC-B578-7C1F3854328C}" type="presParOf" srcId="{E8694E8B-A91F-4A06-9A4B-87B3E6F5EE69}" destId="{05A50EB0-A34B-4500-ACC9-07225E083C16}" srcOrd="0" destOrd="0" presId="urn:microsoft.com/office/officeart/2005/8/layout/bProcess3"/>
    <dgm:cxn modelId="{E72754A4-2BDD-41F5-92C6-1B321DB71ABC}" type="presParOf" srcId="{39E87855-4191-42A1-85E7-681C49689DFE}" destId="{E0B4196C-43E9-48AA-BC45-CC90956D4292}" srcOrd="14" destOrd="0" presId="urn:microsoft.com/office/officeart/2005/8/layout/bProcess3"/>
    <dgm:cxn modelId="{58AD31C2-CB56-40EC-967A-909E372DDA13}" type="presParOf" srcId="{39E87855-4191-42A1-85E7-681C49689DFE}" destId="{1474DAF8-4046-46ED-A2EA-48DDFC0B521C}" srcOrd="15" destOrd="0" presId="urn:microsoft.com/office/officeart/2005/8/layout/bProcess3"/>
    <dgm:cxn modelId="{79F3D15D-3434-4097-91D6-57D3276EE242}" type="presParOf" srcId="{1474DAF8-4046-46ED-A2EA-48DDFC0B521C}" destId="{D695FAA8-CB82-465F-9E7F-93B6190A5E31}" srcOrd="0" destOrd="0" presId="urn:microsoft.com/office/officeart/2005/8/layout/bProcess3"/>
    <dgm:cxn modelId="{B53F3FF5-40E4-4A34-89F9-20DFDBC24CCA}" type="presParOf" srcId="{39E87855-4191-42A1-85E7-681C49689DFE}" destId="{6263584F-9D4D-451A-B0CC-F36671057AE0}" srcOrd="16" destOrd="0" presId="urn:microsoft.com/office/officeart/2005/8/layout/bProcess3"/>
    <dgm:cxn modelId="{F942E19E-6544-4C0D-A79A-A3AA04D7856C}" type="presParOf" srcId="{39E87855-4191-42A1-85E7-681C49689DFE}" destId="{3716D6E5-4307-48BA-B499-B8A137A23BFA}" srcOrd="17" destOrd="0" presId="urn:microsoft.com/office/officeart/2005/8/layout/bProcess3"/>
    <dgm:cxn modelId="{21FACAEE-1C16-49F5-BBBA-55B95CBA5EC0}" type="presParOf" srcId="{3716D6E5-4307-48BA-B499-B8A137A23BFA}" destId="{37A06218-BE04-4843-9627-181E3F4D5D9F}" srcOrd="0" destOrd="0" presId="urn:microsoft.com/office/officeart/2005/8/layout/bProcess3"/>
    <dgm:cxn modelId="{D1FFCD35-4549-4E03-98C6-B09E0CFA8539}" type="presParOf" srcId="{39E87855-4191-42A1-85E7-681C49689DFE}" destId="{A59BFB28-652A-4759-A265-CABD0021E276}" srcOrd="18" destOrd="0" presId="urn:microsoft.com/office/officeart/2005/8/layout/bProcess3"/>
    <dgm:cxn modelId="{17A1837D-94DC-4F11-8599-4CD394B13C54}" type="presParOf" srcId="{39E87855-4191-42A1-85E7-681C49689DFE}" destId="{8F3F35A7-EE14-4809-AD80-EBC28B1CC321}" srcOrd="19" destOrd="0" presId="urn:microsoft.com/office/officeart/2005/8/layout/bProcess3"/>
    <dgm:cxn modelId="{0D3F4A75-9330-4F8D-AE35-FC3FA061C72C}" type="presParOf" srcId="{8F3F35A7-EE14-4809-AD80-EBC28B1CC321}" destId="{73E423F4-4D58-41FA-891C-CD9E5A170289}" srcOrd="0" destOrd="0" presId="urn:microsoft.com/office/officeart/2005/8/layout/bProcess3"/>
    <dgm:cxn modelId="{50C0DB25-689E-412A-AC4C-D11A042131F5}" type="presParOf" srcId="{39E87855-4191-42A1-85E7-681C49689DFE}" destId="{867D8918-9917-4E69-BF3C-B96DA0CE435C}" srcOrd="20" destOrd="0" presId="urn:microsoft.com/office/officeart/2005/8/layout/bProcess3"/>
    <dgm:cxn modelId="{12DE1C22-BBF1-41DB-A5C6-1721A31B3184}" type="presParOf" srcId="{39E87855-4191-42A1-85E7-681C49689DFE}" destId="{3403EA48-A2A6-43A3-86A8-F285377FB0C6}" srcOrd="21" destOrd="0" presId="urn:microsoft.com/office/officeart/2005/8/layout/bProcess3"/>
    <dgm:cxn modelId="{F13B1C39-4C61-4A0A-8BD0-737861325FC2}" type="presParOf" srcId="{3403EA48-A2A6-43A3-86A8-F285377FB0C6}" destId="{FFDBFFE2-90BD-4DA6-AAAF-06032F912C94}" srcOrd="0" destOrd="0" presId="urn:microsoft.com/office/officeart/2005/8/layout/bProcess3"/>
    <dgm:cxn modelId="{CE4A1225-1B0D-4473-B7C9-6FFAE0C51F23}" type="presParOf" srcId="{39E87855-4191-42A1-85E7-681C49689DFE}" destId="{D1C310A9-93FC-4BAE-8574-4E1C6E80B841}" srcOrd="22" destOrd="0" presId="urn:microsoft.com/office/officeart/2005/8/layout/bProcess3"/>
    <dgm:cxn modelId="{1C2F5B38-8303-4606-B656-E485EF4BC756}" type="presParOf" srcId="{39E87855-4191-42A1-85E7-681C49689DFE}" destId="{175B643F-F5DA-4716-AADE-0E91A556CED0}" srcOrd="23" destOrd="0" presId="urn:microsoft.com/office/officeart/2005/8/layout/bProcess3"/>
    <dgm:cxn modelId="{E9E24E8A-2054-4401-85C4-28E296AF6A61}" type="presParOf" srcId="{175B643F-F5DA-4716-AADE-0E91A556CED0}" destId="{76680616-2BBE-4A03-813D-289156DD1408}" srcOrd="0" destOrd="0" presId="urn:microsoft.com/office/officeart/2005/8/layout/bProcess3"/>
    <dgm:cxn modelId="{B59284EF-835A-4963-890D-DD28D26E0DEE}" type="presParOf" srcId="{39E87855-4191-42A1-85E7-681C49689DFE}" destId="{A7C22084-BF09-42A3-BEC8-B4A439206407}" srcOrd="24" destOrd="0" presId="urn:microsoft.com/office/officeart/2005/8/layout/bProcess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3E1E8E8-B739-49FE-BBD5-B45BC56AECC4}" type="doc">
      <dgm:prSet loTypeId="urn:microsoft.com/office/officeart/2005/8/layout/pyramid4" loCatId="relationship" qsTypeId="urn:microsoft.com/office/officeart/2005/8/quickstyle/simple2" qsCatId="simple" csTypeId="urn:microsoft.com/office/officeart/2005/8/colors/colorful3" csCatId="colorful" phldr="1"/>
      <dgm:spPr/>
      <dgm:t>
        <a:bodyPr/>
        <a:lstStyle/>
        <a:p>
          <a:endParaRPr lang="es-CO"/>
        </a:p>
      </dgm:t>
    </dgm:pt>
    <dgm:pt modelId="{8B9006D5-2363-4284-BB87-C0C629F2FD5B}">
      <dgm:prSet phldrT="[Texto]" custT="1">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s-ES" sz="800" b="1" i="0" dirty="0">
              <a:latin typeface="Arial Narrow" panose="020B0606020202030204" pitchFamily="34" charset="0"/>
              <a:cs typeface="Calibri" panose="020F0502020204030204" pitchFamily="34" charset="0"/>
            </a:rPr>
            <a:t>Presión</a:t>
          </a:r>
        </a:p>
        <a:p>
          <a:r>
            <a:rPr lang="es-ES" sz="800" i="0" dirty="0">
              <a:latin typeface="Arial Narrow" panose="020B0606020202030204" pitchFamily="34" charset="0"/>
              <a:cs typeface="Calibri" panose="020F0502020204030204" pitchFamily="34" charset="0"/>
            </a:rPr>
            <a:t>I</a:t>
          </a:r>
          <a:r>
            <a:rPr lang="es-CO" sz="800" i="0" dirty="0">
              <a:latin typeface="Arial Narrow" panose="020B0606020202030204" pitchFamily="34" charset="0"/>
              <a:cs typeface="Calibri" panose="020F0502020204030204" pitchFamily="34" charset="0"/>
            </a:rPr>
            <a:t>dentificar que actores corruptos externos a la entidad inciden</a:t>
          </a:r>
        </a:p>
      </dgm:t>
    </dgm:pt>
    <dgm:pt modelId="{1DEDFA65-6D4D-4485-B5BA-D16767C40B45}" type="parTrans" cxnId="{FF20B0FF-129E-430D-A41D-FCAC8D30BA35}">
      <dgm:prSet/>
      <dgm:spPr/>
      <dgm:t>
        <a:bodyPr/>
        <a:lstStyle/>
        <a:p>
          <a:endParaRPr lang="es-CO" sz="900"/>
        </a:p>
      </dgm:t>
    </dgm:pt>
    <dgm:pt modelId="{3CB48859-49CD-42EC-B329-830A6A91D895}" type="sibTrans" cxnId="{FF20B0FF-129E-430D-A41D-FCAC8D30BA35}">
      <dgm:prSet/>
      <dgm:spPr/>
      <dgm:t>
        <a:bodyPr/>
        <a:lstStyle/>
        <a:p>
          <a:endParaRPr lang="es-CO" sz="900"/>
        </a:p>
      </dgm:t>
    </dgm:pt>
    <dgm:pt modelId="{E9BCA6E3-AA8D-4FBE-979D-9637D3D95F74}">
      <dgm:prSet phldrT="[Texto]" custT="1">
        <dgm:style>
          <a:lnRef idx="2">
            <a:schemeClr val="accent5">
              <a:shade val="50000"/>
            </a:schemeClr>
          </a:lnRef>
          <a:fillRef idx="1">
            <a:schemeClr val="accent5"/>
          </a:fillRef>
          <a:effectRef idx="0">
            <a:schemeClr val="accent5"/>
          </a:effectRef>
          <a:fontRef idx="minor">
            <a:schemeClr val="lt1"/>
          </a:fontRef>
        </dgm:style>
      </dgm:prSet>
      <dgm:spPr/>
      <dgm:t>
        <a:bodyPr/>
        <a:lstStyle/>
        <a:p>
          <a:r>
            <a:rPr lang="es-ES" sz="800" b="1" i="0" dirty="0">
              <a:latin typeface="Arial Narrow" panose="020B0606020202030204" pitchFamily="34" charset="0"/>
              <a:cs typeface="Calibri" panose="020F0502020204030204" pitchFamily="34" charset="0"/>
            </a:rPr>
            <a:t>Oportunidad</a:t>
          </a:r>
        </a:p>
        <a:p>
          <a:r>
            <a:rPr lang="es-ES" sz="800" b="0" i="0" dirty="0">
              <a:latin typeface="Arial Narrow" panose="020B0606020202030204" pitchFamily="34" charset="0"/>
              <a:cs typeface="Calibri" panose="020F0502020204030204" pitchFamily="34" charset="0"/>
            </a:rPr>
            <a:t>F</a:t>
          </a:r>
          <a:r>
            <a:rPr lang="es-ES" sz="800" b="0" i="0" baseline="0" dirty="0">
              <a:latin typeface="Arial Narrow" panose="020B0606020202030204" pitchFamily="34" charset="0"/>
              <a:cs typeface="Calibri" panose="020F0502020204030204" pitchFamily="34" charset="0"/>
            </a:rPr>
            <a:t>allas de los procedimientos y ausencia de controles en el desarrollo de los trámites</a:t>
          </a:r>
          <a:endParaRPr lang="es-CO" sz="800" i="0" dirty="0">
            <a:latin typeface="Arial Narrow" panose="020B0606020202030204" pitchFamily="34" charset="0"/>
            <a:cs typeface="Calibri" panose="020F0502020204030204" pitchFamily="34" charset="0"/>
          </a:endParaRPr>
        </a:p>
      </dgm:t>
    </dgm:pt>
    <dgm:pt modelId="{594769A6-A284-467B-A59E-6B6D895B51A3}" type="parTrans" cxnId="{8C86FB0D-B46D-481B-9642-CAACBFAC598C}">
      <dgm:prSet/>
      <dgm:spPr/>
      <dgm:t>
        <a:bodyPr/>
        <a:lstStyle/>
        <a:p>
          <a:endParaRPr lang="es-CO" sz="900"/>
        </a:p>
      </dgm:t>
    </dgm:pt>
    <dgm:pt modelId="{BC85D2D0-C701-4F93-8053-15F2CEEFE5BD}" type="sibTrans" cxnId="{8C86FB0D-B46D-481B-9642-CAACBFAC598C}">
      <dgm:prSet/>
      <dgm:spPr/>
      <dgm:t>
        <a:bodyPr/>
        <a:lstStyle/>
        <a:p>
          <a:endParaRPr lang="es-CO" sz="900"/>
        </a:p>
      </dgm:t>
    </dgm:pt>
    <dgm:pt modelId="{5C48866C-2C54-4586-8B3D-4F4110BBF8B8}">
      <dgm:prSet phldrT="[Texto]" custT="1"/>
      <dgm:spPr>
        <a:blipFill rotWithShape="0">
          <a:blip xmlns:r="http://schemas.openxmlformats.org/officeDocument/2006/relationships" r:embed="rId1"/>
          <a:srcRect/>
          <a:stretch>
            <a:fillRect t="-11000" b="-11000"/>
          </a:stretch>
        </a:blipFill>
      </dgm:spPr>
      <dgm:t>
        <a:bodyPr/>
        <a:lstStyle/>
        <a:p>
          <a:endParaRPr lang="es-CO" sz="900" dirty="0"/>
        </a:p>
      </dgm:t>
    </dgm:pt>
    <dgm:pt modelId="{B8E47995-72C1-43C8-9523-36A3FD6C57CC}" type="sibTrans" cxnId="{C763EE6E-CCD9-4545-9CA2-A35E569DB15B}">
      <dgm:prSet/>
      <dgm:spPr/>
      <dgm:t>
        <a:bodyPr/>
        <a:lstStyle/>
        <a:p>
          <a:endParaRPr lang="es-CO" sz="900"/>
        </a:p>
      </dgm:t>
    </dgm:pt>
    <dgm:pt modelId="{04F35527-3CC8-490C-B505-92C7D1B0FB44}" type="parTrans" cxnId="{C763EE6E-CCD9-4545-9CA2-A35E569DB15B}">
      <dgm:prSet/>
      <dgm:spPr/>
      <dgm:t>
        <a:bodyPr/>
        <a:lstStyle/>
        <a:p>
          <a:endParaRPr lang="es-CO" sz="900"/>
        </a:p>
      </dgm:t>
    </dgm:pt>
    <dgm:pt modelId="{DE00F030-F30B-4D59-A048-697FCFBEC03D}">
      <dgm:prSet phldrT="[Texto]" custT="1">
        <dgm:style>
          <a:lnRef idx="2">
            <a:schemeClr val="accent4">
              <a:shade val="50000"/>
            </a:schemeClr>
          </a:lnRef>
          <a:fillRef idx="1">
            <a:schemeClr val="accent4"/>
          </a:fillRef>
          <a:effectRef idx="0">
            <a:schemeClr val="accent4"/>
          </a:effectRef>
          <a:fontRef idx="minor">
            <a:schemeClr val="lt1"/>
          </a:fontRef>
        </dgm:style>
      </dgm:prSet>
      <dgm:spPr/>
      <dgm:t>
        <a:bodyPr/>
        <a:lstStyle/>
        <a:p>
          <a:r>
            <a:rPr lang="es-ES" sz="800" b="1" i="0" dirty="0">
              <a:latin typeface="Arial Narrow" panose="020B0606020202030204" pitchFamily="34" charset="0"/>
              <a:cs typeface="Calibri" panose="020F0502020204030204" pitchFamily="34" charset="0"/>
            </a:rPr>
            <a:t>Responsabilidad</a:t>
          </a:r>
        </a:p>
        <a:p>
          <a:r>
            <a:rPr lang="es-ES" sz="800" b="0" i="0" baseline="0" dirty="0">
              <a:latin typeface="Arial Narrow" panose="020B0606020202030204" pitchFamily="34" charset="0"/>
              <a:cs typeface="Calibri" panose="020F0502020204030204" pitchFamily="34" charset="0"/>
            </a:rPr>
            <a:t>Fallas éticas y de  compromiso con lo público que afectan un desarrollo objetivo e imparcial en el manejo y regulación de los recursos públicos a través de los trámites</a:t>
          </a:r>
          <a:endParaRPr lang="es-CO" sz="800" i="0" dirty="0">
            <a:latin typeface="Arial Narrow" panose="020B0606020202030204" pitchFamily="34" charset="0"/>
            <a:cs typeface="Calibri" panose="020F0502020204030204" pitchFamily="34" charset="0"/>
          </a:endParaRPr>
        </a:p>
      </dgm:t>
    </dgm:pt>
    <dgm:pt modelId="{E52FC742-4A4A-4D7C-A01D-C250A17A1482}" type="sibTrans" cxnId="{941EB05F-1DC9-4667-9904-36FF014B97D3}">
      <dgm:prSet/>
      <dgm:spPr/>
      <dgm:t>
        <a:bodyPr/>
        <a:lstStyle/>
        <a:p>
          <a:endParaRPr lang="es-CO" sz="900"/>
        </a:p>
      </dgm:t>
    </dgm:pt>
    <dgm:pt modelId="{142A1575-E2AA-4591-9818-4A77483A8D7A}" type="parTrans" cxnId="{941EB05F-1DC9-4667-9904-36FF014B97D3}">
      <dgm:prSet/>
      <dgm:spPr/>
      <dgm:t>
        <a:bodyPr/>
        <a:lstStyle/>
        <a:p>
          <a:endParaRPr lang="es-CO" sz="900"/>
        </a:p>
      </dgm:t>
    </dgm:pt>
    <dgm:pt modelId="{F5FD44A6-4D76-4474-95D3-F6F19AF6A33A}" type="pres">
      <dgm:prSet presAssocID="{53E1E8E8-B739-49FE-BBD5-B45BC56AECC4}" presName="compositeShape" presStyleCnt="0">
        <dgm:presLayoutVars>
          <dgm:chMax val="9"/>
          <dgm:dir/>
          <dgm:resizeHandles val="exact"/>
        </dgm:presLayoutVars>
      </dgm:prSet>
      <dgm:spPr/>
    </dgm:pt>
    <dgm:pt modelId="{B062FF79-1DBD-4D79-9A35-82BAE50DC146}" type="pres">
      <dgm:prSet presAssocID="{53E1E8E8-B739-49FE-BBD5-B45BC56AECC4}" presName="triangle1" presStyleLbl="node1" presStyleIdx="0" presStyleCnt="4">
        <dgm:presLayoutVars>
          <dgm:bulletEnabled val="1"/>
        </dgm:presLayoutVars>
      </dgm:prSet>
      <dgm:spPr/>
    </dgm:pt>
    <dgm:pt modelId="{D976A292-F04D-42FA-B1B0-59E0B98FDE88}" type="pres">
      <dgm:prSet presAssocID="{53E1E8E8-B739-49FE-BBD5-B45BC56AECC4}" presName="triangle2" presStyleLbl="node1" presStyleIdx="1" presStyleCnt="4">
        <dgm:presLayoutVars>
          <dgm:bulletEnabled val="1"/>
        </dgm:presLayoutVars>
      </dgm:prSet>
      <dgm:spPr/>
    </dgm:pt>
    <dgm:pt modelId="{C33DFEC8-7F4D-4ECC-9ABA-9D6931D934C9}" type="pres">
      <dgm:prSet presAssocID="{53E1E8E8-B739-49FE-BBD5-B45BC56AECC4}" presName="triangle3" presStyleLbl="node1" presStyleIdx="2" presStyleCnt="4">
        <dgm:presLayoutVars>
          <dgm:bulletEnabled val="1"/>
        </dgm:presLayoutVars>
      </dgm:prSet>
      <dgm:spPr/>
    </dgm:pt>
    <dgm:pt modelId="{C260AFD1-9222-4B93-AE5A-32CB34946E9C}" type="pres">
      <dgm:prSet presAssocID="{53E1E8E8-B739-49FE-BBD5-B45BC56AECC4}" presName="triangle4" presStyleLbl="node1" presStyleIdx="3" presStyleCnt="4" custLinFactNeighborX="53" custLinFactNeighborY="4987">
        <dgm:presLayoutVars>
          <dgm:bulletEnabled val="1"/>
        </dgm:presLayoutVars>
      </dgm:prSet>
      <dgm:spPr/>
    </dgm:pt>
  </dgm:ptLst>
  <dgm:cxnLst>
    <dgm:cxn modelId="{8C86FB0D-B46D-481B-9642-CAACBFAC598C}" srcId="{53E1E8E8-B739-49FE-BBD5-B45BC56AECC4}" destId="{E9BCA6E3-AA8D-4FBE-979D-9637D3D95F74}" srcOrd="1" destOrd="0" parTransId="{594769A6-A284-467B-A59E-6B6D895B51A3}" sibTransId="{BC85D2D0-C701-4F93-8053-15F2CEEFE5BD}"/>
    <dgm:cxn modelId="{42CB6C5E-A2FD-48E9-A863-A34120E7F03D}" type="presOf" srcId="{8B9006D5-2363-4284-BB87-C0C629F2FD5B}" destId="{B062FF79-1DBD-4D79-9A35-82BAE50DC146}" srcOrd="0" destOrd="0" presId="urn:microsoft.com/office/officeart/2005/8/layout/pyramid4"/>
    <dgm:cxn modelId="{941EB05F-1DC9-4667-9904-36FF014B97D3}" srcId="{53E1E8E8-B739-49FE-BBD5-B45BC56AECC4}" destId="{DE00F030-F30B-4D59-A048-697FCFBEC03D}" srcOrd="3" destOrd="0" parTransId="{142A1575-E2AA-4591-9818-4A77483A8D7A}" sibTransId="{E52FC742-4A4A-4D7C-A01D-C250A17A1482}"/>
    <dgm:cxn modelId="{C763EE6E-CCD9-4545-9CA2-A35E569DB15B}" srcId="{53E1E8E8-B739-49FE-BBD5-B45BC56AECC4}" destId="{5C48866C-2C54-4586-8B3D-4F4110BBF8B8}" srcOrd="2" destOrd="0" parTransId="{04F35527-3CC8-490C-B505-92C7D1B0FB44}" sibTransId="{B8E47995-72C1-43C8-9523-36A3FD6C57CC}"/>
    <dgm:cxn modelId="{B297578F-1CD6-4680-BC09-6D58E7C63DAE}" type="presOf" srcId="{53E1E8E8-B739-49FE-BBD5-B45BC56AECC4}" destId="{F5FD44A6-4D76-4474-95D3-F6F19AF6A33A}" srcOrd="0" destOrd="0" presId="urn:microsoft.com/office/officeart/2005/8/layout/pyramid4"/>
    <dgm:cxn modelId="{ECCCDC90-4307-4BD2-BE93-21C63634C7C6}" type="presOf" srcId="{5C48866C-2C54-4586-8B3D-4F4110BBF8B8}" destId="{C33DFEC8-7F4D-4ECC-9ABA-9D6931D934C9}" srcOrd="0" destOrd="0" presId="urn:microsoft.com/office/officeart/2005/8/layout/pyramid4"/>
    <dgm:cxn modelId="{143043A3-8D9C-484B-A07A-A117B8B107DC}" type="presOf" srcId="{E9BCA6E3-AA8D-4FBE-979D-9637D3D95F74}" destId="{D976A292-F04D-42FA-B1B0-59E0B98FDE88}" srcOrd="0" destOrd="0" presId="urn:microsoft.com/office/officeart/2005/8/layout/pyramid4"/>
    <dgm:cxn modelId="{DC6E3CDF-B32A-4FEA-A5F3-AE73FBB37D85}" type="presOf" srcId="{DE00F030-F30B-4D59-A048-697FCFBEC03D}" destId="{C260AFD1-9222-4B93-AE5A-32CB34946E9C}" srcOrd="0" destOrd="0" presId="urn:microsoft.com/office/officeart/2005/8/layout/pyramid4"/>
    <dgm:cxn modelId="{FF20B0FF-129E-430D-A41D-FCAC8D30BA35}" srcId="{53E1E8E8-B739-49FE-BBD5-B45BC56AECC4}" destId="{8B9006D5-2363-4284-BB87-C0C629F2FD5B}" srcOrd="0" destOrd="0" parTransId="{1DEDFA65-6D4D-4485-B5BA-D16767C40B45}" sibTransId="{3CB48859-49CD-42EC-B329-830A6A91D895}"/>
    <dgm:cxn modelId="{61B21E84-4E01-4358-A3BC-8B8313331D7D}" type="presParOf" srcId="{F5FD44A6-4D76-4474-95D3-F6F19AF6A33A}" destId="{B062FF79-1DBD-4D79-9A35-82BAE50DC146}" srcOrd="0" destOrd="0" presId="urn:microsoft.com/office/officeart/2005/8/layout/pyramid4"/>
    <dgm:cxn modelId="{B95F402F-9811-4A8E-865E-83587CCB3D7C}" type="presParOf" srcId="{F5FD44A6-4D76-4474-95D3-F6F19AF6A33A}" destId="{D976A292-F04D-42FA-B1B0-59E0B98FDE88}" srcOrd="1" destOrd="0" presId="urn:microsoft.com/office/officeart/2005/8/layout/pyramid4"/>
    <dgm:cxn modelId="{98B05274-0496-4903-8544-673598C01A10}" type="presParOf" srcId="{F5FD44A6-4D76-4474-95D3-F6F19AF6A33A}" destId="{C33DFEC8-7F4D-4ECC-9ABA-9D6931D934C9}" srcOrd="2" destOrd="0" presId="urn:microsoft.com/office/officeart/2005/8/layout/pyramid4"/>
    <dgm:cxn modelId="{AED24BF0-0C97-4010-9993-8D00485465D1}" type="presParOf" srcId="{F5FD44A6-4D76-4474-95D3-F6F19AF6A33A}" destId="{C260AFD1-9222-4B93-AE5A-32CB34946E9C}" srcOrd="3" destOrd="0" presId="urn:microsoft.com/office/officeart/2005/8/layout/pyramid4"/>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EE4227-BCD3-4F85-8722-C6AED0125C21}">
      <dsp:nvSpPr>
        <dsp:cNvPr id="0" name=""/>
        <dsp:cNvSpPr/>
      </dsp:nvSpPr>
      <dsp:spPr>
        <a:xfrm>
          <a:off x="0" y="688657"/>
          <a:ext cx="5810250" cy="918210"/>
        </a:xfrm>
        <a:prstGeom prst="notchedRightArrow">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420973E-0B33-49DD-A3E6-BCEED557313F}">
      <dsp:nvSpPr>
        <dsp:cNvPr id="0" name=""/>
        <dsp:cNvSpPr/>
      </dsp:nvSpPr>
      <dsp:spPr>
        <a:xfrm>
          <a:off x="1436" y="0"/>
          <a:ext cx="836216" cy="9182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es-ES_tradnl" sz="900" kern="1200">
              <a:latin typeface="Arial Narrow" panose="020B0606020202030204" pitchFamily="34" charset="0"/>
            </a:rPr>
            <a:t>1.Identificación de contexto de trámites y OPA</a:t>
          </a:r>
          <a:endParaRPr lang="es-CO" sz="900" kern="1200">
            <a:latin typeface="Arial Narrow" panose="020B0606020202030204" pitchFamily="34" charset="0"/>
          </a:endParaRPr>
        </a:p>
      </dsp:txBody>
      <dsp:txXfrm>
        <a:off x="1436" y="0"/>
        <a:ext cx="836216" cy="918210"/>
      </dsp:txXfrm>
    </dsp:sp>
    <dsp:sp modelId="{1CCA9D64-70A0-4A2C-B6A8-1FCA304E2063}">
      <dsp:nvSpPr>
        <dsp:cNvPr id="0" name=""/>
        <dsp:cNvSpPr/>
      </dsp:nvSpPr>
      <dsp:spPr>
        <a:xfrm>
          <a:off x="304768" y="1032986"/>
          <a:ext cx="229552" cy="229552"/>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95DD8DA-21D3-4A1E-AA33-336DD6BD7D56}">
      <dsp:nvSpPr>
        <dsp:cNvPr id="0" name=""/>
        <dsp:cNvSpPr/>
      </dsp:nvSpPr>
      <dsp:spPr>
        <a:xfrm>
          <a:off x="879463" y="1377315"/>
          <a:ext cx="836216" cy="9182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s-ES_tradnl" sz="900" kern="1200">
              <a:latin typeface="Arial Narrow" panose="020B0606020202030204" pitchFamily="34" charset="0"/>
            </a:rPr>
            <a:t>2. Priorización de trámites y OPA</a:t>
          </a:r>
          <a:endParaRPr lang="es-CO" sz="900" kern="1200">
            <a:latin typeface="Arial Narrow" panose="020B0606020202030204" pitchFamily="34" charset="0"/>
          </a:endParaRPr>
        </a:p>
      </dsp:txBody>
      <dsp:txXfrm>
        <a:off x="879463" y="1377315"/>
        <a:ext cx="836216" cy="918210"/>
      </dsp:txXfrm>
    </dsp:sp>
    <dsp:sp modelId="{D0618005-1DC6-4987-926A-8CE975B775C7}">
      <dsp:nvSpPr>
        <dsp:cNvPr id="0" name=""/>
        <dsp:cNvSpPr/>
      </dsp:nvSpPr>
      <dsp:spPr>
        <a:xfrm>
          <a:off x="1182795" y="1032986"/>
          <a:ext cx="229552" cy="229552"/>
        </a:xfrm>
        <a:prstGeom prst="ellipse">
          <a:avLst/>
        </a:prstGeom>
        <a:solidFill>
          <a:schemeClr val="accent3">
            <a:hueOff val="2250053"/>
            <a:satOff val="-3376"/>
            <a:lumOff val="-54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0306C3F-7F40-4EE2-9F0A-B54AAFB20B63}">
      <dsp:nvSpPr>
        <dsp:cNvPr id="0" name=""/>
        <dsp:cNvSpPr/>
      </dsp:nvSpPr>
      <dsp:spPr>
        <a:xfrm>
          <a:off x="1757490" y="0"/>
          <a:ext cx="836216" cy="9182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es-ES_tradnl" sz="900" kern="1200">
              <a:latin typeface="Arial Narrow" panose="020B0606020202030204" pitchFamily="34" charset="0"/>
            </a:rPr>
            <a:t>3. Análisis de los trámites y OPA</a:t>
          </a:r>
          <a:endParaRPr lang="es-CO" sz="900" kern="1200">
            <a:latin typeface="Arial Narrow" panose="020B0606020202030204" pitchFamily="34" charset="0"/>
          </a:endParaRPr>
        </a:p>
      </dsp:txBody>
      <dsp:txXfrm>
        <a:off x="1757490" y="0"/>
        <a:ext cx="836216" cy="918210"/>
      </dsp:txXfrm>
    </dsp:sp>
    <dsp:sp modelId="{B62ADDD2-62F9-47F4-B84E-754CC8A36218}">
      <dsp:nvSpPr>
        <dsp:cNvPr id="0" name=""/>
        <dsp:cNvSpPr/>
      </dsp:nvSpPr>
      <dsp:spPr>
        <a:xfrm>
          <a:off x="2060822" y="1032986"/>
          <a:ext cx="229552" cy="229552"/>
        </a:xfrm>
        <a:prstGeom prst="ellipse">
          <a:avLst/>
        </a:prstGeom>
        <a:solidFill>
          <a:schemeClr val="accent3">
            <a:hueOff val="4500106"/>
            <a:satOff val="-6752"/>
            <a:lumOff val="-10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4645B98-8B23-403A-AF01-58D475F322E5}">
      <dsp:nvSpPr>
        <dsp:cNvPr id="0" name=""/>
        <dsp:cNvSpPr/>
      </dsp:nvSpPr>
      <dsp:spPr>
        <a:xfrm>
          <a:off x="2635517" y="1377315"/>
          <a:ext cx="836216" cy="9182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s-ES_tradnl" sz="900" kern="1200">
              <a:latin typeface="Arial Narrow" panose="020B0606020202030204" pitchFamily="34" charset="0"/>
            </a:rPr>
            <a:t>4. Identificación de causas y consecuencias </a:t>
          </a:r>
          <a:endParaRPr lang="es-CO" sz="900" kern="1200">
            <a:latin typeface="Arial Narrow" panose="020B0606020202030204" pitchFamily="34" charset="0"/>
          </a:endParaRPr>
        </a:p>
      </dsp:txBody>
      <dsp:txXfrm>
        <a:off x="2635517" y="1377315"/>
        <a:ext cx="836216" cy="918210"/>
      </dsp:txXfrm>
    </dsp:sp>
    <dsp:sp modelId="{84EACBDE-D439-43C1-BFA4-17ADF2FB7F25}">
      <dsp:nvSpPr>
        <dsp:cNvPr id="0" name=""/>
        <dsp:cNvSpPr/>
      </dsp:nvSpPr>
      <dsp:spPr>
        <a:xfrm>
          <a:off x="2938849" y="1032986"/>
          <a:ext cx="229552" cy="229552"/>
        </a:xfrm>
        <a:prstGeom prst="ellipse">
          <a:avLst/>
        </a:prstGeom>
        <a:solidFill>
          <a:schemeClr val="accent3">
            <a:hueOff val="6750158"/>
            <a:satOff val="-10128"/>
            <a:lumOff val="-164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48D348B-5C35-420F-B4B1-3BD966F34F3E}">
      <dsp:nvSpPr>
        <dsp:cNvPr id="0" name=""/>
        <dsp:cNvSpPr/>
      </dsp:nvSpPr>
      <dsp:spPr>
        <a:xfrm>
          <a:off x="3513545" y="0"/>
          <a:ext cx="836216" cy="9182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es-ES_tradnl" sz="900" kern="1200">
              <a:latin typeface="Arial Narrow" panose="020B0606020202030204" pitchFamily="34" charset="0"/>
            </a:rPr>
            <a:t>5. Construcción de riesgos de corrupción </a:t>
          </a:r>
          <a:endParaRPr lang="es-CO" sz="900" kern="1200">
            <a:latin typeface="Arial Narrow" panose="020B0606020202030204" pitchFamily="34" charset="0"/>
          </a:endParaRPr>
        </a:p>
      </dsp:txBody>
      <dsp:txXfrm>
        <a:off x="3513545" y="0"/>
        <a:ext cx="836216" cy="918210"/>
      </dsp:txXfrm>
    </dsp:sp>
    <dsp:sp modelId="{6DCF7105-0D75-4075-9674-8A46201E01A4}">
      <dsp:nvSpPr>
        <dsp:cNvPr id="0" name=""/>
        <dsp:cNvSpPr/>
      </dsp:nvSpPr>
      <dsp:spPr>
        <a:xfrm>
          <a:off x="3816877" y="1032986"/>
          <a:ext cx="229552" cy="229552"/>
        </a:xfrm>
        <a:prstGeom prst="ellipse">
          <a:avLst/>
        </a:prstGeom>
        <a:solidFill>
          <a:schemeClr val="accent3">
            <a:hueOff val="9000211"/>
            <a:satOff val="-13504"/>
            <a:lumOff val="-219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85CF97C-CC10-48F1-9F27-82BBC6227DD0}">
      <dsp:nvSpPr>
        <dsp:cNvPr id="0" name=""/>
        <dsp:cNvSpPr/>
      </dsp:nvSpPr>
      <dsp:spPr>
        <a:xfrm>
          <a:off x="4391572" y="1377315"/>
          <a:ext cx="836216" cy="9182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s-ES_tradnl" sz="900" kern="1200">
              <a:latin typeface="Arial Narrow" panose="020B0606020202030204" pitchFamily="34" charset="0"/>
            </a:rPr>
            <a:t>6. Medidas de prevención (Controles)</a:t>
          </a:r>
          <a:endParaRPr lang="es-CO" sz="900" kern="1200">
            <a:latin typeface="Arial Narrow" panose="020B0606020202030204" pitchFamily="34" charset="0"/>
          </a:endParaRPr>
        </a:p>
      </dsp:txBody>
      <dsp:txXfrm>
        <a:off x="4391572" y="1377315"/>
        <a:ext cx="836216" cy="918210"/>
      </dsp:txXfrm>
    </dsp:sp>
    <dsp:sp modelId="{EE104774-74E9-4647-86AC-E49081427EF4}">
      <dsp:nvSpPr>
        <dsp:cNvPr id="0" name=""/>
        <dsp:cNvSpPr/>
      </dsp:nvSpPr>
      <dsp:spPr>
        <a:xfrm>
          <a:off x="4694904" y="1032986"/>
          <a:ext cx="229552" cy="229552"/>
        </a:xfrm>
        <a:prstGeom prst="ellipse">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13E23D-33E9-4230-BBA9-8D629D31FB88}">
      <dsp:nvSpPr>
        <dsp:cNvPr id="0" name=""/>
        <dsp:cNvSpPr/>
      </dsp:nvSpPr>
      <dsp:spPr>
        <a:xfrm>
          <a:off x="1157962" y="443832"/>
          <a:ext cx="235287" cy="91440"/>
        </a:xfrm>
        <a:custGeom>
          <a:avLst/>
          <a:gdLst/>
          <a:ahLst/>
          <a:cxnLst/>
          <a:rect l="0" t="0" r="0" b="0"/>
          <a:pathLst>
            <a:path>
              <a:moveTo>
                <a:pt x="0" y="45720"/>
              </a:moveTo>
              <a:lnTo>
                <a:pt x="235287" y="45720"/>
              </a:lnTo>
            </a:path>
          </a:pathLst>
        </a:custGeom>
        <a:noFill/>
        <a:ln w="9525" cap="flat" cmpd="sng" algn="ctr">
          <a:solidFill>
            <a:schemeClr val="dk1">
              <a:shade val="95000"/>
              <a:satMod val="105000"/>
            </a:schemeClr>
          </a:solidFill>
          <a:prstDash val="solid"/>
          <a:tailEnd type="arrow"/>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711200">
            <a:lnSpc>
              <a:spcPct val="90000"/>
            </a:lnSpc>
            <a:spcBef>
              <a:spcPct val="0"/>
            </a:spcBef>
            <a:spcAft>
              <a:spcPct val="35000"/>
            </a:spcAft>
            <a:buNone/>
          </a:pPr>
          <a:endParaRPr lang="es-CO" sz="1600" kern="1200">
            <a:solidFill>
              <a:srgbClr val="000000">
                <a:hueOff val="0"/>
                <a:satOff val="0"/>
                <a:lumOff val="0"/>
                <a:alphaOff val="0"/>
              </a:srgbClr>
            </a:solidFill>
            <a:latin typeface="Calibri" panose="020F0502020204030204" pitchFamily="34" charset="0"/>
            <a:ea typeface="+mn-ea"/>
            <a:cs typeface="Calibri" panose="020F0502020204030204" pitchFamily="34" charset="0"/>
          </a:endParaRPr>
        </a:p>
      </dsp:txBody>
      <dsp:txXfrm>
        <a:off x="1268958" y="488222"/>
        <a:ext cx="13294" cy="2661"/>
      </dsp:txXfrm>
    </dsp:sp>
    <dsp:sp modelId="{79E81AD6-E88C-4B98-A928-A96DE07C9EA9}">
      <dsp:nvSpPr>
        <dsp:cNvPr id="0" name=""/>
        <dsp:cNvSpPr/>
      </dsp:nvSpPr>
      <dsp:spPr>
        <a:xfrm>
          <a:off x="3730" y="142743"/>
          <a:ext cx="1156031" cy="693619"/>
        </a:xfrm>
        <a:prstGeom prst="rect">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s-ES" sz="1100" b="1" kern="1200" dirty="0">
              <a:latin typeface="Arial Narrow" panose="020B0606020202030204" pitchFamily="34" charset="0"/>
              <a:ea typeface="+mn-ea"/>
              <a:cs typeface="Calibri" panose="020F0502020204030204" pitchFamily="34" charset="0"/>
            </a:rPr>
            <a:t>1</a:t>
          </a:r>
          <a:r>
            <a:rPr lang="es-ES" sz="1100" b="0" kern="1200" dirty="0">
              <a:latin typeface="Calibri" panose="020F0502020204030204" pitchFamily="34" charset="0"/>
              <a:ea typeface="+mn-ea"/>
              <a:cs typeface="Calibri" panose="020F0502020204030204" pitchFamily="34" charset="0"/>
            </a:rPr>
            <a:t>. </a:t>
          </a:r>
          <a:r>
            <a:rPr lang="es-ES" sz="1000" b="0" kern="1200" dirty="0">
              <a:latin typeface="Arial Narrow" panose="020B0606020202030204" pitchFamily="34" charset="0"/>
              <a:ea typeface="+mn-ea"/>
              <a:cs typeface="Calibri" panose="020F0502020204030204" pitchFamily="34" charset="0"/>
            </a:rPr>
            <a:t>Entidad divulga la información del trámite y los requisitos</a:t>
          </a:r>
          <a:endParaRPr lang="es-CO" sz="1000" b="0" kern="1200" dirty="0">
            <a:latin typeface="Arial Narrow" panose="020B0606020202030204" pitchFamily="34" charset="0"/>
            <a:ea typeface="+mn-ea"/>
            <a:cs typeface="Calibri" panose="020F0502020204030204" pitchFamily="34" charset="0"/>
          </a:endParaRPr>
        </a:p>
      </dsp:txBody>
      <dsp:txXfrm>
        <a:off x="3730" y="142743"/>
        <a:ext cx="1156031" cy="693619"/>
      </dsp:txXfrm>
    </dsp:sp>
    <dsp:sp modelId="{3B89CD55-C203-4EFD-84CE-4D8D39FEB53D}">
      <dsp:nvSpPr>
        <dsp:cNvPr id="0" name=""/>
        <dsp:cNvSpPr/>
      </dsp:nvSpPr>
      <dsp:spPr>
        <a:xfrm>
          <a:off x="2579881" y="443832"/>
          <a:ext cx="235287" cy="91440"/>
        </a:xfrm>
        <a:custGeom>
          <a:avLst/>
          <a:gdLst/>
          <a:ahLst/>
          <a:cxnLst/>
          <a:rect l="0" t="0" r="0" b="0"/>
          <a:pathLst>
            <a:path>
              <a:moveTo>
                <a:pt x="0" y="45720"/>
              </a:moveTo>
              <a:lnTo>
                <a:pt x="235287" y="45720"/>
              </a:lnTo>
            </a:path>
          </a:pathLst>
        </a:custGeom>
        <a:noFill/>
        <a:ln w="9525" cap="flat" cmpd="sng" algn="ctr">
          <a:solidFill>
            <a:schemeClr val="dk1">
              <a:shade val="95000"/>
              <a:satMod val="105000"/>
            </a:schemeClr>
          </a:solidFill>
          <a:prstDash val="solid"/>
          <a:tailEnd type="arrow"/>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711200">
            <a:lnSpc>
              <a:spcPct val="90000"/>
            </a:lnSpc>
            <a:spcBef>
              <a:spcPct val="0"/>
            </a:spcBef>
            <a:spcAft>
              <a:spcPct val="35000"/>
            </a:spcAft>
            <a:buNone/>
          </a:pPr>
          <a:endParaRPr lang="es-CO" sz="1600" kern="1200">
            <a:solidFill>
              <a:srgbClr val="000000">
                <a:hueOff val="0"/>
                <a:satOff val="0"/>
                <a:lumOff val="0"/>
                <a:alphaOff val="0"/>
              </a:srgbClr>
            </a:solidFill>
            <a:latin typeface="Calibri" panose="020F0502020204030204" pitchFamily="34" charset="0"/>
            <a:ea typeface="+mn-ea"/>
            <a:cs typeface="Calibri" panose="020F0502020204030204" pitchFamily="34" charset="0"/>
          </a:endParaRPr>
        </a:p>
      </dsp:txBody>
      <dsp:txXfrm>
        <a:off x="2690877" y="488222"/>
        <a:ext cx="13294" cy="2661"/>
      </dsp:txXfrm>
    </dsp:sp>
    <dsp:sp modelId="{EBB09314-4739-4EC9-96DF-C56A6B6A70F8}">
      <dsp:nvSpPr>
        <dsp:cNvPr id="0" name=""/>
        <dsp:cNvSpPr/>
      </dsp:nvSpPr>
      <dsp:spPr>
        <a:xfrm>
          <a:off x="1425649" y="142743"/>
          <a:ext cx="1156031" cy="693619"/>
        </a:xfrm>
        <a:prstGeom prst="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ES" sz="1000" b="1" kern="1200" dirty="0">
              <a:latin typeface="Arial Narrow" panose="020B0606020202030204" pitchFamily="34" charset="0"/>
              <a:ea typeface="+mn-ea"/>
              <a:cs typeface="Calibri" panose="020F0502020204030204" pitchFamily="34" charset="0"/>
            </a:rPr>
            <a:t>1.1 </a:t>
          </a:r>
          <a:r>
            <a:rPr lang="es-ES" sz="1000" kern="1200" dirty="0">
              <a:latin typeface="Arial Narrow" panose="020B0606020202030204" pitchFamily="34" charset="0"/>
              <a:ea typeface="+mn-ea"/>
              <a:cs typeface="Calibri" panose="020F0502020204030204" pitchFamily="34" charset="0"/>
            </a:rPr>
            <a:t>Usuario se informa de los requisitos y condiciones</a:t>
          </a:r>
          <a:endParaRPr lang="es-CO" sz="1000" kern="1200" dirty="0">
            <a:latin typeface="Arial Narrow" panose="020B0606020202030204" pitchFamily="34" charset="0"/>
            <a:ea typeface="+mn-ea"/>
            <a:cs typeface="Calibri" panose="020F0502020204030204" pitchFamily="34" charset="0"/>
          </a:endParaRPr>
        </a:p>
      </dsp:txBody>
      <dsp:txXfrm>
        <a:off x="1425649" y="142743"/>
        <a:ext cx="1156031" cy="693619"/>
      </dsp:txXfrm>
    </dsp:sp>
    <dsp:sp modelId="{34660202-2873-4A96-80AA-4A05E452C18E}">
      <dsp:nvSpPr>
        <dsp:cNvPr id="0" name=""/>
        <dsp:cNvSpPr/>
      </dsp:nvSpPr>
      <dsp:spPr>
        <a:xfrm>
          <a:off x="4001800" y="443832"/>
          <a:ext cx="235287" cy="91440"/>
        </a:xfrm>
        <a:custGeom>
          <a:avLst/>
          <a:gdLst/>
          <a:ahLst/>
          <a:cxnLst/>
          <a:rect l="0" t="0" r="0" b="0"/>
          <a:pathLst>
            <a:path>
              <a:moveTo>
                <a:pt x="0" y="45720"/>
              </a:moveTo>
              <a:lnTo>
                <a:pt x="235287" y="45720"/>
              </a:lnTo>
            </a:path>
          </a:pathLst>
        </a:custGeom>
        <a:noFill/>
        <a:ln w="9525" cap="flat" cmpd="sng" algn="ctr">
          <a:solidFill>
            <a:schemeClr val="dk1">
              <a:shade val="95000"/>
              <a:satMod val="105000"/>
            </a:schemeClr>
          </a:solidFill>
          <a:prstDash val="solid"/>
          <a:tailEnd type="arrow"/>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711200">
            <a:lnSpc>
              <a:spcPct val="90000"/>
            </a:lnSpc>
            <a:spcBef>
              <a:spcPct val="0"/>
            </a:spcBef>
            <a:spcAft>
              <a:spcPct val="35000"/>
            </a:spcAft>
            <a:buNone/>
          </a:pPr>
          <a:endParaRPr lang="es-CO" sz="1600" kern="1200">
            <a:solidFill>
              <a:srgbClr val="000000">
                <a:hueOff val="0"/>
                <a:satOff val="0"/>
                <a:lumOff val="0"/>
                <a:alphaOff val="0"/>
              </a:srgbClr>
            </a:solidFill>
            <a:latin typeface="Calibri" panose="020F0502020204030204" pitchFamily="34" charset="0"/>
            <a:ea typeface="+mn-ea"/>
            <a:cs typeface="Calibri" panose="020F0502020204030204" pitchFamily="34" charset="0"/>
          </a:endParaRPr>
        </a:p>
      </dsp:txBody>
      <dsp:txXfrm>
        <a:off x="4112797" y="488222"/>
        <a:ext cx="13294" cy="2661"/>
      </dsp:txXfrm>
    </dsp:sp>
    <dsp:sp modelId="{EBB8E4AC-5BD6-4804-A000-AB5E00731D0B}">
      <dsp:nvSpPr>
        <dsp:cNvPr id="0" name=""/>
        <dsp:cNvSpPr/>
      </dsp:nvSpPr>
      <dsp:spPr>
        <a:xfrm>
          <a:off x="2847568" y="142743"/>
          <a:ext cx="1156031" cy="693619"/>
        </a:xfrm>
        <a:prstGeom prst="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CO" sz="1000" b="1" kern="1200" dirty="0">
              <a:latin typeface="Arial Narrow" panose="020B0606020202030204" pitchFamily="34" charset="0"/>
              <a:ea typeface="+mn-ea"/>
              <a:cs typeface="Calibri" panose="020F0502020204030204" pitchFamily="34" charset="0"/>
            </a:rPr>
            <a:t>2.</a:t>
          </a:r>
          <a:r>
            <a:rPr lang="es-CO" sz="1000" kern="1200" dirty="0">
              <a:latin typeface="Arial Narrow" panose="020B0606020202030204" pitchFamily="34" charset="0"/>
              <a:ea typeface="+mn-ea"/>
              <a:cs typeface="Calibri" panose="020F0502020204030204" pitchFamily="34" charset="0"/>
            </a:rPr>
            <a:t> Usuario reúne los documentos</a:t>
          </a:r>
        </a:p>
      </dsp:txBody>
      <dsp:txXfrm>
        <a:off x="2847568" y="142743"/>
        <a:ext cx="1156031" cy="693619"/>
      </dsp:txXfrm>
    </dsp:sp>
    <dsp:sp modelId="{02CC29BE-63A5-447B-A2B8-310FE76AEAB7}">
      <dsp:nvSpPr>
        <dsp:cNvPr id="0" name=""/>
        <dsp:cNvSpPr/>
      </dsp:nvSpPr>
      <dsp:spPr>
        <a:xfrm>
          <a:off x="581746" y="834562"/>
          <a:ext cx="4265757" cy="235287"/>
        </a:xfrm>
        <a:custGeom>
          <a:avLst/>
          <a:gdLst/>
          <a:ahLst/>
          <a:cxnLst/>
          <a:rect l="0" t="0" r="0" b="0"/>
          <a:pathLst>
            <a:path>
              <a:moveTo>
                <a:pt x="4265757" y="0"/>
              </a:moveTo>
              <a:lnTo>
                <a:pt x="4265757" y="134743"/>
              </a:lnTo>
              <a:lnTo>
                <a:pt x="0" y="134743"/>
              </a:lnTo>
              <a:lnTo>
                <a:pt x="0" y="235287"/>
              </a:lnTo>
            </a:path>
          </a:pathLst>
        </a:custGeom>
        <a:noFill/>
        <a:ln w="9525" cap="flat" cmpd="sng" algn="ctr">
          <a:solidFill>
            <a:schemeClr val="dk1">
              <a:shade val="95000"/>
              <a:satMod val="105000"/>
            </a:schemeClr>
          </a:solidFill>
          <a:prstDash val="solid"/>
          <a:tailEnd type="arrow"/>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711200">
            <a:lnSpc>
              <a:spcPct val="90000"/>
            </a:lnSpc>
            <a:spcBef>
              <a:spcPct val="0"/>
            </a:spcBef>
            <a:spcAft>
              <a:spcPct val="35000"/>
            </a:spcAft>
            <a:buNone/>
          </a:pPr>
          <a:endParaRPr lang="es-CO" sz="1600" kern="1200">
            <a:solidFill>
              <a:srgbClr val="000000">
                <a:hueOff val="0"/>
                <a:satOff val="0"/>
                <a:lumOff val="0"/>
                <a:alphaOff val="0"/>
              </a:srgbClr>
            </a:solidFill>
            <a:latin typeface="Calibri" panose="020F0502020204030204" pitchFamily="34" charset="0"/>
            <a:ea typeface="+mn-ea"/>
            <a:cs typeface="Calibri" panose="020F0502020204030204" pitchFamily="34" charset="0"/>
          </a:endParaRPr>
        </a:p>
      </dsp:txBody>
      <dsp:txXfrm>
        <a:off x="2607774" y="950875"/>
        <a:ext cx="213701" cy="2661"/>
      </dsp:txXfrm>
    </dsp:sp>
    <dsp:sp modelId="{62EAA320-2694-4132-B7FF-4089D1BEDD2E}">
      <dsp:nvSpPr>
        <dsp:cNvPr id="0" name=""/>
        <dsp:cNvSpPr/>
      </dsp:nvSpPr>
      <dsp:spPr>
        <a:xfrm>
          <a:off x="4269487" y="142743"/>
          <a:ext cx="1156031" cy="693619"/>
        </a:xfrm>
        <a:prstGeom prst="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ES" sz="1000" b="1" kern="1200" dirty="0">
              <a:latin typeface="Arial Narrow" panose="020B0606020202030204" pitchFamily="34" charset="0"/>
              <a:ea typeface="+mn-ea"/>
              <a:cs typeface="Calibri" panose="020F0502020204030204" pitchFamily="34" charset="0"/>
            </a:rPr>
            <a:t>2.1</a:t>
          </a:r>
          <a:r>
            <a:rPr lang="es-ES" sz="1000" kern="1200" dirty="0">
              <a:latin typeface="Arial Narrow" panose="020B0606020202030204" pitchFamily="34" charset="0"/>
              <a:ea typeface="+mn-ea"/>
              <a:cs typeface="Calibri" panose="020F0502020204030204" pitchFamily="34" charset="0"/>
            </a:rPr>
            <a:t> Registro en el sistema de información</a:t>
          </a:r>
          <a:endParaRPr lang="es-CO" sz="1000" kern="1200" dirty="0">
            <a:latin typeface="Arial Narrow" panose="020B0606020202030204" pitchFamily="34" charset="0"/>
            <a:ea typeface="+mn-ea"/>
            <a:cs typeface="Calibri" panose="020F0502020204030204" pitchFamily="34" charset="0"/>
          </a:endParaRPr>
        </a:p>
      </dsp:txBody>
      <dsp:txXfrm>
        <a:off x="4269487" y="142743"/>
        <a:ext cx="1156031" cy="693619"/>
      </dsp:txXfrm>
    </dsp:sp>
    <dsp:sp modelId="{81FDDC90-E328-481E-B925-E1CF21E5EBDD}">
      <dsp:nvSpPr>
        <dsp:cNvPr id="0" name=""/>
        <dsp:cNvSpPr/>
      </dsp:nvSpPr>
      <dsp:spPr>
        <a:xfrm>
          <a:off x="1157962" y="1403339"/>
          <a:ext cx="235287" cy="91440"/>
        </a:xfrm>
        <a:custGeom>
          <a:avLst/>
          <a:gdLst/>
          <a:ahLst/>
          <a:cxnLst/>
          <a:rect l="0" t="0" r="0" b="0"/>
          <a:pathLst>
            <a:path>
              <a:moveTo>
                <a:pt x="0" y="45720"/>
              </a:moveTo>
              <a:lnTo>
                <a:pt x="235287" y="45720"/>
              </a:lnTo>
            </a:path>
          </a:pathLst>
        </a:custGeom>
        <a:noFill/>
        <a:ln w="9525" cap="flat" cmpd="sng" algn="ctr">
          <a:solidFill>
            <a:schemeClr val="dk1">
              <a:shade val="95000"/>
              <a:satMod val="105000"/>
            </a:schemeClr>
          </a:solidFill>
          <a:prstDash val="solid"/>
          <a:tailEnd type="arrow"/>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711200">
            <a:lnSpc>
              <a:spcPct val="90000"/>
            </a:lnSpc>
            <a:spcBef>
              <a:spcPct val="0"/>
            </a:spcBef>
            <a:spcAft>
              <a:spcPct val="35000"/>
            </a:spcAft>
            <a:buNone/>
          </a:pPr>
          <a:endParaRPr lang="es-CO" sz="1600" kern="1200">
            <a:solidFill>
              <a:srgbClr val="000000">
                <a:hueOff val="0"/>
                <a:satOff val="0"/>
                <a:lumOff val="0"/>
                <a:alphaOff val="0"/>
              </a:srgbClr>
            </a:solidFill>
            <a:latin typeface="Calibri" panose="020F0502020204030204" pitchFamily="34" charset="0"/>
            <a:ea typeface="+mn-ea"/>
            <a:cs typeface="Calibri" panose="020F0502020204030204" pitchFamily="34" charset="0"/>
          </a:endParaRPr>
        </a:p>
      </dsp:txBody>
      <dsp:txXfrm>
        <a:off x="1268958" y="1447728"/>
        <a:ext cx="13294" cy="2661"/>
      </dsp:txXfrm>
    </dsp:sp>
    <dsp:sp modelId="{A0514604-F822-435E-9E94-7C37302B7103}">
      <dsp:nvSpPr>
        <dsp:cNvPr id="0" name=""/>
        <dsp:cNvSpPr/>
      </dsp:nvSpPr>
      <dsp:spPr>
        <a:xfrm>
          <a:off x="3730" y="1102249"/>
          <a:ext cx="1156031" cy="693619"/>
        </a:xfrm>
        <a:prstGeom prst="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ES" sz="1000" b="1" kern="1200" dirty="0">
              <a:latin typeface="Arial Narrow" panose="020B0606020202030204" pitchFamily="34" charset="0"/>
              <a:ea typeface="+mn-ea"/>
              <a:cs typeface="Calibri" panose="020F0502020204030204" pitchFamily="34" charset="0"/>
            </a:rPr>
            <a:t>3. </a:t>
          </a:r>
          <a:r>
            <a:rPr lang="es-ES" sz="1000" kern="1200" dirty="0">
              <a:latin typeface="Arial Narrow" panose="020B0606020202030204" pitchFamily="34" charset="0"/>
              <a:ea typeface="+mn-ea"/>
              <a:cs typeface="Calibri" panose="020F0502020204030204" pitchFamily="34" charset="0"/>
            </a:rPr>
            <a:t>Usuario radica los documentos o presenta la solicitud</a:t>
          </a:r>
          <a:endParaRPr lang="es-CO" sz="1000" kern="1200" dirty="0">
            <a:latin typeface="Arial Narrow" panose="020B0606020202030204" pitchFamily="34" charset="0"/>
            <a:ea typeface="+mn-ea"/>
            <a:cs typeface="Calibri" panose="020F0502020204030204" pitchFamily="34" charset="0"/>
          </a:endParaRPr>
        </a:p>
      </dsp:txBody>
      <dsp:txXfrm>
        <a:off x="3730" y="1102249"/>
        <a:ext cx="1156031" cy="693619"/>
      </dsp:txXfrm>
    </dsp:sp>
    <dsp:sp modelId="{CFF9E879-C393-44DF-BB9D-84EE0D36B6D3}">
      <dsp:nvSpPr>
        <dsp:cNvPr id="0" name=""/>
        <dsp:cNvSpPr/>
      </dsp:nvSpPr>
      <dsp:spPr>
        <a:xfrm>
          <a:off x="2579881" y="1403339"/>
          <a:ext cx="235287" cy="91440"/>
        </a:xfrm>
        <a:custGeom>
          <a:avLst/>
          <a:gdLst/>
          <a:ahLst/>
          <a:cxnLst/>
          <a:rect l="0" t="0" r="0" b="0"/>
          <a:pathLst>
            <a:path>
              <a:moveTo>
                <a:pt x="0" y="45720"/>
              </a:moveTo>
              <a:lnTo>
                <a:pt x="235287" y="45720"/>
              </a:lnTo>
            </a:path>
          </a:pathLst>
        </a:custGeom>
        <a:noFill/>
        <a:ln w="9525" cap="flat" cmpd="sng" algn="ctr">
          <a:solidFill>
            <a:schemeClr val="dk1">
              <a:shade val="95000"/>
              <a:satMod val="105000"/>
            </a:schemeClr>
          </a:solidFill>
          <a:prstDash val="solid"/>
          <a:tailEnd type="arrow"/>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711200">
            <a:lnSpc>
              <a:spcPct val="90000"/>
            </a:lnSpc>
            <a:spcBef>
              <a:spcPct val="0"/>
            </a:spcBef>
            <a:spcAft>
              <a:spcPct val="35000"/>
            </a:spcAft>
            <a:buNone/>
          </a:pPr>
          <a:endParaRPr lang="es-CO" sz="1600" kern="1200">
            <a:solidFill>
              <a:srgbClr val="000000">
                <a:hueOff val="0"/>
                <a:satOff val="0"/>
                <a:lumOff val="0"/>
                <a:alphaOff val="0"/>
              </a:srgbClr>
            </a:solidFill>
            <a:latin typeface="Calibri" panose="020F0502020204030204" pitchFamily="34" charset="0"/>
            <a:ea typeface="+mn-ea"/>
            <a:cs typeface="Calibri" panose="020F0502020204030204" pitchFamily="34" charset="0"/>
          </a:endParaRPr>
        </a:p>
      </dsp:txBody>
      <dsp:txXfrm>
        <a:off x="2690877" y="1447728"/>
        <a:ext cx="13294" cy="2661"/>
      </dsp:txXfrm>
    </dsp:sp>
    <dsp:sp modelId="{63791F74-58AA-4458-AA93-AE5E24A6835F}">
      <dsp:nvSpPr>
        <dsp:cNvPr id="0" name=""/>
        <dsp:cNvSpPr/>
      </dsp:nvSpPr>
      <dsp:spPr>
        <a:xfrm>
          <a:off x="1425649" y="1102249"/>
          <a:ext cx="1156031" cy="693619"/>
        </a:xfrm>
        <a:prstGeom prst="rect">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ES" sz="1000" b="1" kern="1200" dirty="0">
              <a:latin typeface="Arial Narrow" panose="020B0606020202030204" pitchFamily="34" charset="0"/>
              <a:ea typeface="+mn-ea"/>
              <a:cs typeface="Calibri" panose="020F0502020204030204" pitchFamily="34" charset="0"/>
            </a:rPr>
            <a:t>4. </a:t>
          </a:r>
          <a:r>
            <a:rPr lang="es-ES" sz="1000" kern="1200" dirty="0">
              <a:latin typeface="Arial Narrow" panose="020B0606020202030204" pitchFamily="34" charset="0"/>
              <a:ea typeface="+mn-ea"/>
              <a:cs typeface="Calibri" panose="020F0502020204030204" pitchFamily="34" charset="0"/>
            </a:rPr>
            <a:t>Entidad recibe la documentación radicada</a:t>
          </a:r>
          <a:endParaRPr lang="es-CO" sz="1000" kern="1200" dirty="0">
            <a:latin typeface="Arial Narrow" panose="020B0606020202030204" pitchFamily="34" charset="0"/>
            <a:ea typeface="+mn-ea"/>
            <a:cs typeface="Calibri" panose="020F0502020204030204" pitchFamily="34" charset="0"/>
          </a:endParaRPr>
        </a:p>
      </dsp:txBody>
      <dsp:txXfrm>
        <a:off x="1425649" y="1102249"/>
        <a:ext cx="1156031" cy="693619"/>
      </dsp:txXfrm>
    </dsp:sp>
    <dsp:sp modelId="{E8694E8B-A91F-4A06-9A4B-87B3E6F5EE69}">
      <dsp:nvSpPr>
        <dsp:cNvPr id="0" name=""/>
        <dsp:cNvSpPr/>
      </dsp:nvSpPr>
      <dsp:spPr>
        <a:xfrm>
          <a:off x="4001800" y="1403339"/>
          <a:ext cx="235287" cy="91440"/>
        </a:xfrm>
        <a:custGeom>
          <a:avLst/>
          <a:gdLst/>
          <a:ahLst/>
          <a:cxnLst/>
          <a:rect l="0" t="0" r="0" b="0"/>
          <a:pathLst>
            <a:path>
              <a:moveTo>
                <a:pt x="0" y="45720"/>
              </a:moveTo>
              <a:lnTo>
                <a:pt x="235287" y="45720"/>
              </a:lnTo>
            </a:path>
          </a:pathLst>
        </a:custGeom>
        <a:noFill/>
        <a:ln w="9525" cap="flat" cmpd="sng" algn="ctr">
          <a:solidFill>
            <a:schemeClr val="dk1">
              <a:shade val="95000"/>
              <a:satMod val="105000"/>
            </a:schemeClr>
          </a:solidFill>
          <a:prstDash val="solid"/>
          <a:tailEnd type="arrow"/>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711200">
            <a:lnSpc>
              <a:spcPct val="90000"/>
            </a:lnSpc>
            <a:spcBef>
              <a:spcPct val="0"/>
            </a:spcBef>
            <a:spcAft>
              <a:spcPct val="35000"/>
            </a:spcAft>
            <a:buNone/>
          </a:pPr>
          <a:endParaRPr lang="es-CO" sz="1600" kern="1200">
            <a:solidFill>
              <a:srgbClr val="000000">
                <a:hueOff val="0"/>
                <a:satOff val="0"/>
                <a:lumOff val="0"/>
                <a:alphaOff val="0"/>
              </a:srgbClr>
            </a:solidFill>
            <a:latin typeface="Calibri" panose="020F0502020204030204" pitchFamily="34" charset="0"/>
            <a:ea typeface="+mn-ea"/>
            <a:cs typeface="Calibri" panose="020F0502020204030204" pitchFamily="34" charset="0"/>
          </a:endParaRPr>
        </a:p>
      </dsp:txBody>
      <dsp:txXfrm>
        <a:off x="4112797" y="1447728"/>
        <a:ext cx="13294" cy="2661"/>
      </dsp:txXfrm>
    </dsp:sp>
    <dsp:sp modelId="{D1C5E30B-8462-4A36-B2D9-14A4B63A7C3D}">
      <dsp:nvSpPr>
        <dsp:cNvPr id="0" name=""/>
        <dsp:cNvSpPr/>
      </dsp:nvSpPr>
      <dsp:spPr>
        <a:xfrm>
          <a:off x="2847568" y="1102249"/>
          <a:ext cx="1156031" cy="693619"/>
        </a:xfrm>
        <a:prstGeom prst="rect">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ES" sz="1000" b="1" kern="1200" dirty="0">
              <a:latin typeface="Arial Narrow" panose="020B0606020202030204" pitchFamily="34" charset="0"/>
              <a:ea typeface="+mn-ea"/>
              <a:cs typeface="Calibri" panose="020F0502020204030204" pitchFamily="34" charset="0"/>
            </a:rPr>
            <a:t>5. </a:t>
          </a:r>
          <a:r>
            <a:rPr lang="es-ES" sz="1000" kern="1200" dirty="0">
              <a:latin typeface="Arial Narrow" panose="020B0606020202030204" pitchFamily="34" charset="0"/>
              <a:ea typeface="+mn-ea"/>
              <a:cs typeface="Calibri" panose="020F0502020204030204" pitchFamily="34" charset="0"/>
            </a:rPr>
            <a:t>Entidad revisa los documentos que estén completos</a:t>
          </a:r>
          <a:endParaRPr lang="es-CO" sz="1000" kern="1200" dirty="0">
            <a:latin typeface="Arial Narrow" panose="020B0606020202030204" pitchFamily="34" charset="0"/>
            <a:ea typeface="+mn-ea"/>
            <a:cs typeface="Calibri" panose="020F0502020204030204" pitchFamily="34" charset="0"/>
          </a:endParaRPr>
        </a:p>
      </dsp:txBody>
      <dsp:txXfrm>
        <a:off x="2847568" y="1102249"/>
        <a:ext cx="1156031" cy="693619"/>
      </dsp:txXfrm>
    </dsp:sp>
    <dsp:sp modelId="{1474DAF8-4046-46ED-A2EA-48DDFC0B521C}">
      <dsp:nvSpPr>
        <dsp:cNvPr id="0" name=""/>
        <dsp:cNvSpPr/>
      </dsp:nvSpPr>
      <dsp:spPr>
        <a:xfrm>
          <a:off x="581746" y="1794068"/>
          <a:ext cx="4265757" cy="235287"/>
        </a:xfrm>
        <a:custGeom>
          <a:avLst/>
          <a:gdLst/>
          <a:ahLst/>
          <a:cxnLst/>
          <a:rect l="0" t="0" r="0" b="0"/>
          <a:pathLst>
            <a:path>
              <a:moveTo>
                <a:pt x="4265757" y="0"/>
              </a:moveTo>
              <a:lnTo>
                <a:pt x="4265757" y="134743"/>
              </a:lnTo>
              <a:lnTo>
                <a:pt x="0" y="134743"/>
              </a:lnTo>
              <a:lnTo>
                <a:pt x="0" y="235287"/>
              </a:lnTo>
            </a:path>
          </a:pathLst>
        </a:custGeom>
        <a:noFill/>
        <a:ln w="9525" cap="flat" cmpd="sng" algn="ctr">
          <a:solidFill>
            <a:schemeClr val="dk1">
              <a:shade val="95000"/>
              <a:satMod val="105000"/>
            </a:schemeClr>
          </a:solidFill>
          <a:prstDash val="solid"/>
          <a:tailEnd type="arrow"/>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711200">
            <a:lnSpc>
              <a:spcPct val="90000"/>
            </a:lnSpc>
            <a:spcBef>
              <a:spcPct val="0"/>
            </a:spcBef>
            <a:spcAft>
              <a:spcPct val="35000"/>
            </a:spcAft>
            <a:buNone/>
          </a:pPr>
          <a:endParaRPr lang="es-CO" sz="1600" kern="1200">
            <a:solidFill>
              <a:srgbClr val="000000">
                <a:hueOff val="0"/>
                <a:satOff val="0"/>
                <a:lumOff val="0"/>
                <a:alphaOff val="0"/>
              </a:srgbClr>
            </a:solidFill>
            <a:latin typeface="Calibri" panose="020F0502020204030204" pitchFamily="34" charset="0"/>
            <a:ea typeface="+mn-ea"/>
            <a:cs typeface="Calibri" panose="020F0502020204030204" pitchFamily="34" charset="0"/>
          </a:endParaRPr>
        </a:p>
      </dsp:txBody>
      <dsp:txXfrm>
        <a:off x="2607774" y="1910381"/>
        <a:ext cx="213701" cy="2661"/>
      </dsp:txXfrm>
    </dsp:sp>
    <dsp:sp modelId="{E0B4196C-43E9-48AA-BC45-CC90956D4292}">
      <dsp:nvSpPr>
        <dsp:cNvPr id="0" name=""/>
        <dsp:cNvSpPr/>
      </dsp:nvSpPr>
      <dsp:spPr>
        <a:xfrm>
          <a:off x="4269487" y="1102249"/>
          <a:ext cx="1156031" cy="693619"/>
        </a:xfrm>
        <a:prstGeom prst="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ES" sz="1000" b="1" kern="1200" dirty="0">
              <a:latin typeface="Arial Narrow" panose="020B0606020202030204" pitchFamily="34" charset="0"/>
              <a:ea typeface="+mn-ea"/>
              <a:cs typeface="Calibri" panose="020F0502020204030204" pitchFamily="34" charset="0"/>
            </a:rPr>
            <a:t>6.</a:t>
          </a:r>
          <a:r>
            <a:rPr lang="es-ES" sz="1000" kern="1200" dirty="0">
              <a:latin typeface="Arial Narrow" panose="020B0606020202030204" pitchFamily="34" charset="0"/>
              <a:ea typeface="+mn-ea"/>
              <a:cs typeface="Calibri" panose="020F0502020204030204" pitchFamily="34" charset="0"/>
            </a:rPr>
            <a:t> Usuario presenta la información adicional*</a:t>
          </a:r>
          <a:endParaRPr lang="es-CO" sz="1000" kern="1200" dirty="0">
            <a:latin typeface="Arial Narrow" panose="020B0606020202030204" pitchFamily="34" charset="0"/>
            <a:ea typeface="+mn-ea"/>
            <a:cs typeface="Calibri" panose="020F0502020204030204" pitchFamily="34" charset="0"/>
          </a:endParaRPr>
        </a:p>
      </dsp:txBody>
      <dsp:txXfrm>
        <a:off x="4269487" y="1102249"/>
        <a:ext cx="1156031" cy="693619"/>
      </dsp:txXfrm>
    </dsp:sp>
    <dsp:sp modelId="{3716D6E5-4307-48BA-B499-B8A137A23BFA}">
      <dsp:nvSpPr>
        <dsp:cNvPr id="0" name=""/>
        <dsp:cNvSpPr/>
      </dsp:nvSpPr>
      <dsp:spPr>
        <a:xfrm>
          <a:off x="1157962" y="2362845"/>
          <a:ext cx="235287" cy="91440"/>
        </a:xfrm>
        <a:custGeom>
          <a:avLst/>
          <a:gdLst/>
          <a:ahLst/>
          <a:cxnLst/>
          <a:rect l="0" t="0" r="0" b="0"/>
          <a:pathLst>
            <a:path>
              <a:moveTo>
                <a:pt x="0" y="45720"/>
              </a:moveTo>
              <a:lnTo>
                <a:pt x="235287" y="45720"/>
              </a:lnTo>
            </a:path>
          </a:pathLst>
        </a:custGeom>
        <a:noFill/>
        <a:ln w="9525" cap="flat" cmpd="sng" algn="ctr">
          <a:solidFill>
            <a:schemeClr val="dk1">
              <a:shade val="95000"/>
              <a:satMod val="105000"/>
            </a:schemeClr>
          </a:solidFill>
          <a:prstDash val="solid"/>
          <a:tailEnd type="arrow"/>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711200">
            <a:lnSpc>
              <a:spcPct val="90000"/>
            </a:lnSpc>
            <a:spcBef>
              <a:spcPct val="0"/>
            </a:spcBef>
            <a:spcAft>
              <a:spcPct val="35000"/>
            </a:spcAft>
            <a:buNone/>
          </a:pPr>
          <a:endParaRPr lang="es-CO" sz="1600" kern="1200">
            <a:solidFill>
              <a:srgbClr val="000000">
                <a:hueOff val="0"/>
                <a:satOff val="0"/>
                <a:lumOff val="0"/>
                <a:alphaOff val="0"/>
              </a:srgbClr>
            </a:solidFill>
            <a:latin typeface="Calibri" panose="020F0502020204030204" pitchFamily="34" charset="0"/>
            <a:ea typeface="+mn-ea"/>
            <a:cs typeface="Calibri" panose="020F0502020204030204" pitchFamily="34" charset="0"/>
          </a:endParaRPr>
        </a:p>
      </dsp:txBody>
      <dsp:txXfrm>
        <a:off x="1268958" y="2407234"/>
        <a:ext cx="13294" cy="2661"/>
      </dsp:txXfrm>
    </dsp:sp>
    <dsp:sp modelId="{6263584F-9D4D-451A-B0CC-F36671057AE0}">
      <dsp:nvSpPr>
        <dsp:cNvPr id="0" name=""/>
        <dsp:cNvSpPr/>
      </dsp:nvSpPr>
      <dsp:spPr>
        <a:xfrm>
          <a:off x="3730" y="2061756"/>
          <a:ext cx="1156031" cy="693619"/>
        </a:xfrm>
        <a:prstGeom prst="rect">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CO" sz="1000" b="1" kern="1200" dirty="0">
              <a:latin typeface="Arial Narrow" panose="020B0606020202030204" pitchFamily="34" charset="0"/>
              <a:ea typeface="+mn-ea"/>
              <a:cs typeface="Calibri" panose="020F0502020204030204" pitchFamily="34" charset="0"/>
            </a:rPr>
            <a:t>7. </a:t>
          </a:r>
          <a:r>
            <a:rPr lang="es-CO" sz="1000" kern="1200" dirty="0">
              <a:latin typeface="Arial Narrow" panose="020B0606020202030204" pitchFamily="34" charset="0"/>
              <a:ea typeface="+mn-ea"/>
              <a:cs typeface="Calibri" panose="020F0502020204030204" pitchFamily="34" charset="0"/>
            </a:rPr>
            <a:t>Entidad gestiona la solicitud</a:t>
          </a:r>
        </a:p>
      </dsp:txBody>
      <dsp:txXfrm>
        <a:off x="3730" y="2061756"/>
        <a:ext cx="1156031" cy="693619"/>
      </dsp:txXfrm>
    </dsp:sp>
    <dsp:sp modelId="{8F3F35A7-EE14-4809-AD80-EBC28B1CC321}">
      <dsp:nvSpPr>
        <dsp:cNvPr id="0" name=""/>
        <dsp:cNvSpPr/>
      </dsp:nvSpPr>
      <dsp:spPr>
        <a:xfrm>
          <a:off x="2579881" y="2362845"/>
          <a:ext cx="235287" cy="91440"/>
        </a:xfrm>
        <a:custGeom>
          <a:avLst/>
          <a:gdLst/>
          <a:ahLst/>
          <a:cxnLst/>
          <a:rect l="0" t="0" r="0" b="0"/>
          <a:pathLst>
            <a:path>
              <a:moveTo>
                <a:pt x="0" y="45720"/>
              </a:moveTo>
              <a:lnTo>
                <a:pt x="235287" y="45720"/>
              </a:lnTo>
            </a:path>
          </a:pathLst>
        </a:custGeom>
        <a:noFill/>
        <a:ln w="9525" cap="flat" cmpd="sng" algn="ctr">
          <a:solidFill>
            <a:schemeClr val="dk1">
              <a:shade val="95000"/>
              <a:satMod val="105000"/>
            </a:schemeClr>
          </a:solidFill>
          <a:prstDash val="solid"/>
          <a:tailEnd type="arrow"/>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711200">
            <a:lnSpc>
              <a:spcPct val="90000"/>
            </a:lnSpc>
            <a:spcBef>
              <a:spcPct val="0"/>
            </a:spcBef>
            <a:spcAft>
              <a:spcPct val="35000"/>
            </a:spcAft>
            <a:buNone/>
          </a:pPr>
          <a:endParaRPr lang="es-CO" sz="1600" kern="1200">
            <a:solidFill>
              <a:srgbClr val="000000">
                <a:hueOff val="0"/>
                <a:satOff val="0"/>
                <a:lumOff val="0"/>
                <a:alphaOff val="0"/>
              </a:srgbClr>
            </a:solidFill>
            <a:latin typeface="Calibri" panose="020F0502020204030204" pitchFamily="34" charset="0"/>
            <a:ea typeface="+mn-ea"/>
            <a:cs typeface="Calibri" panose="020F0502020204030204" pitchFamily="34" charset="0"/>
          </a:endParaRPr>
        </a:p>
      </dsp:txBody>
      <dsp:txXfrm>
        <a:off x="2690877" y="2407234"/>
        <a:ext cx="13294" cy="2661"/>
      </dsp:txXfrm>
    </dsp:sp>
    <dsp:sp modelId="{A59BFB28-652A-4759-A265-CABD0021E276}">
      <dsp:nvSpPr>
        <dsp:cNvPr id="0" name=""/>
        <dsp:cNvSpPr/>
      </dsp:nvSpPr>
      <dsp:spPr>
        <a:xfrm>
          <a:off x="1425649" y="2061756"/>
          <a:ext cx="1156031" cy="693619"/>
        </a:xfrm>
        <a:prstGeom prst="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CO" sz="1000" b="1" kern="1200" dirty="0">
              <a:latin typeface="Arial Narrow" panose="020B0606020202030204" pitchFamily="34" charset="0"/>
              <a:ea typeface="+mn-ea"/>
              <a:cs typeface="Calibri" panose="020F0502020204030204" pitchFamily="34" charset="0"/>
            </a:rPr>
            <a:t>8. </a:t>
          </a:r>
          <a:r>
            <a:rPr lang="es-CO" sz="1000" kern="1200" dirty="0">
              <a:latin typeface="Arial Narrow" panose="020B0606020202030204" pitchFamily="34" charset="0"/>
              <a:ea typeface="+mn-ea"/>
              <a:cs typeface="Calibri" panose="020F0502020204030204" pitchFamily="34" charset="0"/>
            </a:rPr>
            <a:t>Usuario espera la respuesta</a:t>
          </a:r>
        </a:p>
      </dsp:txBody>
      <dsp:txXfrm>
        <a:off x="1425649" y="2061756"/>
        <a:ext cx="1156031" cy="693619"/>
      </dsp:txXfrm>
    </dsp:sp>
    <dsp:sp modelId="{3403EA48-A2A6-43A3-86A8-F285377FB0C6}">
      <dsp:nvSpPr>
        <dsp:cNvPr id="0" name=""/>
        <dsp:cNvSpPr/>
      </dsp:nvSpPr>
      <dsp:spPr>
        <a:xfrm>
          <a:off x="4001800" y="2362845"/>
          <a:ext cx="235287" cy="91440"/>
        </a:xfrm>
        <a:custGeom>
          <a:avLst/>
          <a:gdLst/>
          <a:ahLst/>
          <a:cxnLst/>
          <a:rect l="0" t="0" r="0" b="0"/>
          <a:pathLst>
            <a:path>
              <a:moveTo>
                <a:pt x="0" y="45720"/>
              </a:moveTo>
              <a:lnTo>
                <a:pt x="235287" y="45720"/>
              </a:lnTo>
            </a:path>
          </a:pathLst>
        </a:custGeom>
        <a:noFill/>
        <a:ln w="9525" cap="flat" cmpd="sng" algn="ctr">
          <a:solidFill>
            <a:schemeClr val="dk1">
              <a:shade val="95000"/>
              <a:satMod val="105000"/>
            </a:schemeClr>
          </a:solidFill>
          <a:prstDash val="solid"/>
          <a:tailEnd type="arrow"/>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711200">
            <a:lnSpc>
              <a:spcPct val="90000"/>
            </a:lnSpc>
            <a:spcBef>
              <a:spcPct val="0"/>
            </a:spcBef>
            <a:spcAft>
              <a:spcPct val="35000"/>
            </a:spcAft>
            <a:buNone/>
          </a:pPr>
          <a:endParaRPr lang="es-CO" sz="1600" kern="1200">
            <a:solidFill>
              <a:srgbClr val="000000">
                <a:hueOff val="0"/>
                <a:satOff val="0"/>
                <a:lumOff val="0"/>
                <a:alphaOff val="0"/>
              </a:srgbClr>
            </a:solidFill>
            <a:latin typeface="Calibri" panose="020F0502020204030204" pitchFamily="34" charset="0"/>
            <a:ea typeface="+mn-ea"/>
            <a:cs typeface="Calibri" panose="020F0502020204030204" pitchFamily="34" charset="0"/>
          </a:endParaRPr>
        </a:p>
      </dsp:txBody>
      <dsp:txXfrm>
        <a:off x="4112797" y="2407234"/>
        <a:ext cx="13294" cy="2661"/>
      </dsp:txXfrm>
    </dsp:sp>
    <dsp:sp modelId="{867D8918-9917-4E69-BF3C-B96DA0CE435C}">
      <dsp:nvSpPr>
        <dsp:cNvPr id="0" name=""/>
        <dsp:cNvSpPr/>
      </dsp:nvSpPr>
      <dsp:spPr>
        <a:xfrm>
          <a:off x="2847568" y="2061756"/>
          <a:ext cx="1156031" cy="693619"/>
        </a:xfrm>
        <a:prstGeom prst="rect">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ES" sz="1000" b="1" kern="1200" dirty="0">
              <a:latin typeface="Arial Narrow" panose="020B0606020202030204" pitchFamily="34" charset="0"/>
              <a:ea typeface="+mn-ea"/>
              <a:cs typeface="Calibri" panose="020F0502020204030204" pitchFamily="34" charset="0"/>
            </a:rPr>
            <a:t>9. </a:t>
          </a:r>
          <a:r>
            <a:rPr lang="es-ES" sz="1000" kern="1200" dirty="0">
              <a:latin typeface="Arial Narrow" panose="020B0606020202030204" pitchFamily="34" charset="0"/>
              <a:ea typeface="+mn-ea"/>
              <a:cs typeface="Calibri" panose="020F0502020204030204" pitchFamily="34" charset="0"/>
            </a:rPr>
            <a:t>Entidad gestiona la respuesta de la solicitud</a:t>
          </a:r>
          <a:endParaRPr lang="es-CO" sz="1000" kern="1200" dirty="0">
            <a:latin typeface="Arial Narrow" panose="020B0606020202030204" pitchFamily="34" charset="0"/>
            <a:ea typeface="+mn-ea"/>
            <a:cs typeface="Calibri" panose="020F0502020204030204" pitchFamily="34" charset="0"/>
          </a:endParaRPr>
        </a:p>
      </dsp:txBody>
      <dsp:txXfrm>
        <a:off x="2847568" y="2061756"/>
        <a:ext cx="1156031" cy="693619"/>
      </dsp:txXfrm>
    </dsp:sp>
    <dsp:sp modelId="{175B643F-F5DA-4716-AADE-0E91A556CED0}">
      <dsp:nvSpPr>
        <dsp:cNvPr id="0" name=""/>
        <dsp:cNvSpPr/>
      </dsp:nvSpPr>
      <dsp:spPr>
        <a:xfrm>
          <a:off x="581746" y="2753575"/>
          <a:ext cx="4265757" cy="235287"/>
        </a:xfrm>
        <a:custGeom>
          <a:avLst/>
          <a:gdLst/>
          <a:ahLst/>
          <a:cxnLst/>
          <a:rect l="0" t="0" r="0" b="0"/>
          <a:pathLst>
            <a:path>
              <a:moveTo>
                <a:pt x="4265757" y="0"/>
              </a:moveTo>
              <a:lnTo>
                <a:pt x="4265757" y="134743"/>
              </a:lnTo>
              <a:lnTo>
                <a:pt x="0" y="134743"/>
              </a:lnTo>
              <a:lnTo>
                <a:pt x="0" y="235287"/>
              </a:lnTo>
            </a:path>
          </a:pathLst>
        </a:custGeom>
        <a:noFill/>
        <a:ln w="9525" cap="flat" cmpd="sng" algn="ctr">
          <a:solidFill>
            <a:schemeClr val="dk1">
              <a:shade val="95000"/>
              <a:satMod val="105000"/>
            </a:schemeClr>
          </a:solidFill>
          <a:prstDash val="solid"/>
          <a:tailEnd type="arrow"/>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711200">
            <a:lnSpc>
              <a:spcPct val="90000"/>
            </a:lnSpc>
            <a:spcBef>
              <a:spcPct val="0"/>
            </a:spcBef>
            <a:spcAft>
              <a:spcPct val="35000"/>
            </a:spcAft>
            <a:buNone/>
          </a:pPr>
          <a:endParaRPr lang="es-CO" sz="1600" kern="1200">
            <a:solidFill>
              <a:srgbClr val="000000">
                <a:hueOff val="0"/>
                <a:satOff val="0"/>
                <a:lumOff val="0"/>
                <a:alphaOff val="0"/>
              </a:srgbClr>
            </a:solidFill>
            <a:latin typeface="Calibri" panose="020F0502020204030204" pitchFamily="34" charset="0"/>
            <a:ea typeface="+mn-ea"/>
            <a:cs typeface="Calibri" panose="020F0502020204030204" pitchFamily="34" charset="0"/>
          </a:endParaRPr>
        </a:p>
      </dsp:txBody>
      <dsp:txXfrm>
        <a:off x="2607774" y="2869888"/>
        <a:ext cx="213701" cy="2661"/>
      </dsp:txXfrm>
    </dsp:sp>
    <dsp:sp modelId="{D1C310A9-93FC-4BAE-8574-4E1C6E80B841}">
      <dsp:nvSpPr>
        <dsp:cNvPr id="0" name=""/>
        <dsp:cNvSpPr/>
      </dsp:nvSpPr>
      <dsp:spPr>
        <a:xfrm>
          <a:off x="4269487" y="2061756"/>
          <a:ext cx="1156031" cy="693619"/>
        </a:xfrm>
        <a:prstGeom prst="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CO" sz="1000" b="1" kern="1200" dirty="0">
              <a:latin typeface="Arial Narrow" panose="020B0606020202030204" pitchFamily="34" charset="0"/>
              <a:ea typeface="+mn-ea"/>
              <a:cs typeface="Calibri" panose="020F0502020204030204" pitchFamily="34" charset="0"/>
            </a:rPr>
            <a:t>10</a:t>
          </a:r>
          <a:r>
            <a:rPr lang="es-CO" sz="1000" kern="1200" dirty="0">
              <a:latin typeface="Arial Narrow" panose="020B0606020202030204" pitchFamily="34" charset="0"/>
              <a:ea typeface="+mn-ea"/>
              <a:cs typeface="Calibri" panose="020F0502020204030204" pitchFamily="34" charset="0"/>
            </a:rPr>
            <a:t>. Usuario presenta recursos*</a:t>
          </a:r>
        </a:p>
      </dsp:txBody>
      <dsp:txXfrm>
        <a:off x="4269487" y="2061756"/>
        <a:ext cx="1156031" cy="693619"/>
      </dsp:txXfrm>
    </dsp:sp>
    <dsp:sp modelId="{A7C22084-BF09-42A3-BEC8-B4A439206407}">
      <dsp:nvSpPr>
        <dsp:cNvPr id="0" name=""/>
        <dsp:cNvSpPr/>
      </dsp:nvSpPr>
      <dsp:spPr>
        <a:xfrm>
          <a:off x="3730" y="3021262"/>
          <a:ext cx="1156031" cy="693619"/>
        </a:xfrm>
        <a:prstGeom prst="rect">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CO" sz="1000" b="1" kern="1200" dirty="0">
              <a:latin typeface="Arial Narrow" panose="020B0606020202030204" pitchFamily="34" charset="0"/>
              <a:ea typeface="+mn-ea"/>
              <a:cs typeface="Calibri" panose="020F0502020204030204" pitchFamily="34" charset="0"/>
            </a:rPr>
            <a:t>11</a:t>
          </a:r>
          <a:r>
            <a:rPr lang="es-CO" sz="1000" kern="1200" dirty="0">
              <a:latin typeface="Arial Narrow" panose="020B0606020202030204" pitchFamily="34" charset="0"/>
              <a:ea typeface="+mn-ea"/>
              <a:cs typeface="Calibri" panose="020F0502020204030204" pitchFamily="34" charset="0"/>
            </a:rPr>
            <a:t>. Entidad gestiona el recurso*</a:t>
          </a:r>
        </a:p>
      </dsp:txBody>
      <dsp:txXfrm>
        <a:off x="3730" y="3021262"/>
        <a:ext cx="1156031" cy="69361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62FF79-1DBD-4D79-9A35-82BAE50DC146}">
      <dsp:nvSpPr>
        <dsp:cNvPr id="0" name=""/>
        <dsp:cNvSpPr/>
      </dsp:nvSpPr>
      <dsp:spPr>
        <a:xfrm>
          <a:off x="1790699" y="0"/>
          <a:ext cx="1952625" cy="1952625"/>
        </a:xfrm>
        <a:prstGeom prst="triangle">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i="0" kern="1200" dirty="0">
              <a:latin typeface="Arial Narrow" panose="020B0606020202030204" pitchFamily="34" charset="0"/>
              <a:cs typeface="Calibri" panose="020F0502020204030204" pitchFamily="34" charset="0"/>
            </a:rPr>
            <a:t>Presión</a:t>
          </a:r>
        </a:p>
        <a:p>
          <a:pPr marL="0" lvl="0" indent="0" algn="ctr" defTabSz="355600">
            <a:lnSpc>
              <a:spcPct val="90000"/>
            </a:lnSpc>
            <a:spcBef>
              <a:spcPct val="0"/>
            </a:spcBef>
            <a:spcAft>
              <a:spcPct val="35000"/>
            </a:spcAft>
            <a:buNone/>
          </a:pPr>
          <a:r>
            <a:rPr lang="es-ES" sz="800" i="0" kern="1200" dirty="0">
              <a:latin typeface="Arial Narrow" panose="020B0606020202030204" pitchFamily="34" charset="0"/>
              <a:cs typeface="Calibri" panose="020F0502020204030204" pitchFamily="34" charset="0"/>
            </a:rPr>
            <a:t>I</a:t>
          </a:r>
          <a:r>
            <a:rPr lang="es-CO" sz="800" i="0" kern="1200" dirty="0">
              <a:latin typeface="Arial Narrow" panose="020B0606020202030204" pitchFamily="34" charset="0"/>
              <a:cs typeface="Calibri" panose="020F0502020204030204" pitchFamily="34" charset="0"/>
            </a:rPr>
            <a:t>dentificar que actores corruptos externos a la entidad inciden</a:t>
          </a:r>
        </a:p>
      </dsp:txBody>
      <dsp:txXfrm>
        <a:off x="2278855" y="976313"/>
        <a:ext cx="976313" cy="976312"/>
      </dsp:txXfrm>
    </dsp:sp>
    <dsp:sp modelId="{D976A292-F04D-42FA-B1B0-59E0B98FDE88}">
      <dsp:nvSpPr>
        <dsp:cNvPr id="0" name=""/>
        <dsp:cNvSpPr/>
      </dsp:nvSpPr>
      <dsp:spPr>
        <a:xfrm>
          <a:off x="814387" y="1952625"/>
          <a:ext cx="1952625" cy="1952625"/>
        </a:xfrm>
        <a:prstGeom prst="triangle">
          <a:avLst/>
        </a:prstGeom>
        <a:solidFill>
          <a:schemeClr val="accent5"/>
        </a:solidFill>
        <a:ln w="25400" cap="flat" cmpd="sng" algn="ctr">
          <a:solidFill>
            <a:schemeClr val="accent5">
              <a:shade val="50000"/>
            </a:schemeClr>
          </a:solidFill>
          <a:prstDash val="solid"/>
        </a:ln>
        <a:effectLst/>
      </dsp:spPr>
      <dsp:style>
        <a:lnRef idx="2">
          <a:schemeClr val="accent5">
            <a:shade val="50000"/>
          </a:schemeClr>
        </a:lnRef>
        <a:fillRef idx="1">
          <a:schemeClr val="accent5"/>
        </a:fillRef>
        <a:effectRef idx="0">
          <a:schemeClr val="accent5"/>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i="0" kern="1200" dirty="0">
              <a:latin typeface="Arial Narrow" panose="020B0606020202030204" pitchFamily="34" charset="0"/>
              <a:cs typeface="Calibri" panose="020F0502020204030204" pitchFamily="34" charset="0"/>
            </a:rPr>
            <a:t>Oportunidad</a:t>
          </a:r>
        </a:p>
        <a:p>
          <a:pPr marL="0" lvl="0" indent="0" algn="ctr" defTabSz="355600">
            <a:lnSpc>
              <a:spcPct val="90000"/>
            </a:lnSpc>
            <a:spcBef>
              <a:spcPct val="0"/>
            </a:spcBef>
            <a:spcAft>
              <a:spcPct val="35000"/>
            </a:spcAft>
            <a:buNone/>
          </a:pPr>
          <a:r>
            <a:rPr lang="es-ES" sz="800" b="0" i="0" kern="1200" dirty="0">
              <a:latin typeface="Arial Narrow" panose="020B0606020202030204" pitchFamily="34" charset="0"/>
              <a:cs typeface="Calibri" panose="020F0502020204030204" pitchFamily="34" charset="0"/>
            </a:rPr>
            <a:t>F</a:t>
          </a:r>
          <a:r>
            <a:rPr lang="es-ES" sz="800" b="0" i="0" kern="1200" baseline="0" dirty="0">
              <a:latin typeface="Arial Narrow" panose="020B0606020202030204" pitchFamily="34" charset="0"/>
              <a:cs typeface="Calibri" panose="020F0502020204030204" pitchFamily="34" charset="0"/>
            </a:rPr>
            <a:t>allas de los procedimientos y ausencia de controles en el desarrollo de los trámites</a:t>
          </a:r>
          <a:endParaRPr lang="es-CO" sz="800" i="0" kern="1200" dirty="0">
            <a:latin typeface="Arial Narrow" panose="020B0606020202030204" pitchFamily="34" charset="0"/>
            <a:cs typeface="Calibri" panose="020F0502020204030204" pitchFamily="34" charset="0"/>
          </a:endParaRPr>
        </a:p>
      </dsp:txBody>
      <dsp:txXfrm>
        <a:off x="1302543" y="2928938"/>
        <a:ext cx="976313" cy="976312"/>
      </dsp:txXfrm>
    </dsp:sp>
    <dsp:sp modelId="{C33DFEC8-7F4D-4ECC-9ABA-9D6931D934C9}">
      <dsp:nvSpPr>
        <dsp:cNvPr id="0" name=""/>
        <dsp:cNvSpPr/>
      </dsp:nvSpPr>
      <dsp:spPr>
        <a:xfrm rot="10800000">
          <a:off x="1790699" y="1952625"/>
          <a:ext cx="1952625" cy="1952625"/>
        </a:xfrm>
        <a:prstGeom prst="triangle">
          <a:avLst/>
        </a:prstGeom>
        <a:blipFill rotWithShape="0">
          <a:blip xmlns:r="http://schemas.openxmlformats.org/officeDocument/2006/relationships" r:embed="rId1"/>
          <a:srcRect/>
          <a:stretch>
            <a:fillRect t="-11000" b="-11000"/>
          </a:stretch>
        </a:blip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endParaRPr lang="es-CO" sz="900" kern="1200" dirty="0"/>
        </a:p>
      </dsp:txBody>
      <dsp:txXfrm rot="10800000">
        <a:off x="2278855" y="1952625"/>
        <a:ext cx="976313" cy="976312"/>
      </dsp:txXfrm>
    </dsp:sp>
    <dsp:sp modelId="{C260AFD1-9222-4B93-AE5A-32CB34946E9C}">
      <dsp:nvSpPr>
        <dsp:cNvPr id="0" name=""/>
        <dsp:cNvSpPr/>
      </dsp:nvSpPr>
      <dsp:spPr>
        <a:xfrm>
          <a:off x="2768047" y="1952625"/>
          <a:ext cx="1952625" cy="1952625"/>
        </a:xfrm>
        <a:prstGeom prst="triangle">
          <a:avLst/>
        </a:prstGeom>
        <a:solidFill>
          <a:schemeClr val="accent4"/>
        </a:solidFill>
        <a:ln w="25400" cap="flat" cmpd="sng" algn="ctr">
          <a:solidFill>
            <a:schemeClr val="accent4">
              <a:shade val="50000"/>
            </a:schemeClr>
          </a:solidFill>
          <a:prstDash val="solid"/>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i="0" kern="1200" dirty="0">
              <a:latin typeface="Arial Narrow" panose="020B0606020202030204" pitchFamily="34" charset="0"/>
              <a:cs typeface="Calibri" panose="020F0502020204030204" pitchFamily="34" charset="0"/>
            </a:rPr>
            <a:t>Responsabilidad</a:t>
          </a:r>
        </a:p>
        <a:p>
          <a:pPr marL="0" lvl="0" indent="0" algn="ctr" defTabSz="355600">
            <a:lnSpc>
              <a:spcPct val="90000"/>
            </a:lnSpc>
            <a:spcBef>
              <a:spcPct val="0"/>
            </a:spcBef>
            <a:spcAft>
              <a:spcPct val="35000"/>
            </a:spcAft>
            <a:buNone/>
          </a:pPr>
          <a:r>
            <a:rPr lang="es-ES" sz="800" b="0" i="0" kern="1200" baseline="0" dirty="0">
              <a:latin typeface="Arial Narrow" panose="020B0606020202030204" pitchFamily="34" charset="0"/>
              <a:cs typeface="Calibri" panose="020F0502020204030204" pitchFamily="34" charset="0"/>
            </a:rPr>
            <a:t>Fallas éticas y de  compromiso con lo público que afectan un desarrollo objetivo e imparcial en el manejo y regulación de los recursos públicos a través de los trámites</a:t>
          </a:r>
          <a:endParaRPr lang="es-CO" sz="800" i="0" kern="1200" dirty="0">
            <a:latin typeface="Arial Narrow" panose="020B0606020202030204" pitchFamily="34" charset="0"/>
            <a:cs typeface="Calibri" panose="020F0502020204030204" pitchFamily="34" charset="0"/>
          </a:endParaRPr>
        </a:p>
      </dsp:txBody>
      <dsp:txXfrm>
        <a:off x="3256203" y="2928938"/>
        <a:ext cx="976313" cy="97631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13CFA4C7E9F20C4EA309AEFAAF8FD66D" ma:contentTypeVersion="8" ma:contentTypeDescription="Crear nuevo documento." ma:contentTypeScope="" ma:versionID="c5d883497347d4ec7770e898e4c02724">
  <xsd:schema xmlns:xsd="http://www.w3.org/2001/XMLSchema" xmlns:xs="http://www.w3.org/2001/XMLSchema" xmlns:p="http://schemas.microsoft.com/office/2006/metadata/properties" xmlns:ns2="eb6ab0bd-6124-4eb4-ba68-63931f02a64f" targetNamespace="http://schemas.microsoft.com/office/2006/metadata/properties" ma:root="true" ma:fieldsID="b35e1cfbcd3382b6a45ec4e7d4e44e0c" ns2:_="">
    <xsd:import namespace="eb6ab0bd-6124-4eb4-ba68-63931f02a64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6ab0bd-6124-4eb4-ba68-63931f02a6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9Kq1T2SsrWazOdp9FwHWOK+2qw==">CgMxLjA4AHIhMTNUWVdfRjA0VmpqeEJmY0hZXy1lYUN4SEdlWXk4ZTQx</go:docsCustomData>
</go:gDocsCustomXmlDataStorag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4D19D9-AC3B-4A51-A398-B3BBE49644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4277C9A-0FFD-411E-8F3E-3D95CC39D8CC}">
  <ds:schemaRefs>
    <ds:schemaRef ds:uri="http://schemas.openxmlformats.org/officeDocument/2006/bibliography"/>
  </ds:schemaRefs>
</ds:datastoreItem>
</file>

<file path=customXml/itemProps3.xml><?xml version="1.0" encoding="utf-8"?>
<ds:datastoreItem xmlns:ds="http://schemas.openxmlformats.org/officeDocument/2006/customXml" ds:itemID="{603E6BE6-87EC-46FB-BE68-2D16302E1D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6ab0bd-6124-4eb4-ba68-63931f02a6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E47F453A-0142-43C7-A704-085359BD13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5359</Words>
  <Characters>29479</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 Chavez</dc:creator>
  <cp:lastModifiedBy>MARTIN LINARES</cp:lastModifiedBy>
  <cp:revision>2</cp:revision>
  <cp:lastPrinted>2024-08-22T21:31:00Z</cp:lastPrinted>
  <dcterms:created xsi:type="dcterms:W3CDTF">2024-09-04T20:46:00Z</dcterms:created>
  <dcterms:modified xsi:type="dcterms:W3CDTF">2024-09-04T20:46:00Z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0x01010013CFA4C7E9F20C4EA309AEFAAF8FD66D</vt:lpwstr>
  </property>
  <property fmtid="{D5CDD505-2E9C-101B-9397-08002B2CF9AE}" pid="3" name="Order">
    <vt:r8>12900</vt:r8>
  </property>
</Properties>
</file>